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9866" w14:textId="1F36775E" w:rsidR="002073CA" w:rsidRDefault="002073CA" w:rsidP="00D04DC6">
      <w:r>
        <w:rPr>
          <w:noProof/>
          <w:lang w:eastAsia="pl-PL"/>
        </w:rPr>
        <w:drawing>
          <wp:inline distT="0" distB="0" distL="0" distR="0" wp14:anchorId="5BCC59B0" wp14:editId="078E0873">
            <wp:extent cx="3555242" cy="563982"/>
            <wp:effectExtent l="0" t="0" r="7620" b="7620"/>
            <wp:docPr id="3752" name="Obraz 3752" descr="Logo Wojewódzkiego Urzędu Pracy w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" name="Obraz 3752" descr="Logo Wojewódzkiego Urzędu Pracy w Łodz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397" cy="58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6F30" w14:textId="4AC4E9BB" w:rsidR="000A56AD" w:rsidRPr="00503353" w:rsidRDefault="000A56AD" w:rsidP="00503353">
      <w:pPr>
        <w:pStyle w:val="Tytu"/>
      </w:pPr>
      <w:r w:rsidRPr="00503353">
        <w:t>Streszczenie raportu końcowego z badania „Młodzi ludzie w procesach transformacji energetycznej bełchatowskiego regionu węglowego. Rozpoznanie potencjału kompetencyjnego”</w:t>
      </w:r>
    </w:p>
    <w:p w14:paraId="622CA5AC" w14:textId="38FCE78A" w:rsidR="00D04DC6" w:rsidRDefault="00D04DC6" w:rsidP="00EB5850">
      <w:pPr>
        <w:spacing w:before="7900"/>
      </w:pPr>
      <w:r>
        <w:rPr>
          <w:noProof/>
          <w:lang w:eastAsia="pl-PL"/>
        </w:rPr>
        <w:drawing>
          <wp:inline distT="0" distB="0" distL="0" distR="0" wp14:anchorId="6B1DC000" wp14:editId="57CB5965">
            <wp:extent cx="5760720" cy="579120"/>
            <wp:effectExtent l="0" t="0" r="0" b="0"/>
            <wp:docPr id="3756" name="Obraz 3756" descr="Zestaw logotypów: Fundusze Europejskie dla Łódzkiego, flaga Rzeczypospolitej Polskiej, flaga Unii Europejskiej oraz logo Województwa Łódzkiego. Projekt do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" name="Obraz 3756" descr="Zestaw logotypów: Fundusze Europejskie dla Łódzkiego, flaga Rzeczypospolitej Polskiej, flaga Unii Europejskiej oraz logo Województwa Łódzkiego. Projekt dofinansowany ze środków Unii Europejskiej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0"/>
          <w:szCs w:val="24"/>
          <w:lang w:eastAsia="en-US"/>
          <w14:ligatures w14:val="standardContextual"/>
        </w:rPr>
        <w:id w:val="-12669946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9A753E" w14:textId="1ECDDA57" w:rsidR="00D04DC6" w:rsidRPr="00D04DC6" w:rsidRDefault="00D04DC6" w:rsidP="00D04DC6">
          <w:pPr>
            <w:pStyle w:val="Nagwekspisutreci"/>
            <w:spacing w:before="0" w:line="360" w:lineRule="auto"/>
            <w:rPr>
              <w:color w:val="auto"/>
              <w:sz w:val="28"/>
              <w:szCs w:val="28"/>
            </w:rPr>
          </w:pPr>
          <w:r w:rsidRPr="00D04DC6">
            <w:rPr>
              <w:color w:val="auto"/>
              <w:sz w:val="28"/>
              <w:szCs w:val="28"/>
            </w:rPr>
            <w:t>Spis treści</w:t>
          </w:r>
        </w:p>
        <w:p w14:paraId="066398FD" w14:textId="4894A328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000535" w:history="1">
            <w:r w:rsidRPr="00755DE9">
              <w:rPr>
                <w:rStyle w:val="Hipercze"/>
                <w:noProof/>
              </w:rPr>
              <w:t>Wprowadzenie i cel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0E23D" w14:textId="5CD6C89A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36" w:history="1">
            <w:r w:rsidRPr="00755DE9">
              <w:rPr>
                <w:rStyle w:val="Hipercze"/>
                <w:noProof/>
              </w:rPr>
              <w:t>Obszar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40274" w14:textId="187C2075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37" w:history="1">
            <w:r w:rsidRPr="00755DE9">
              <w:rPr>
                <w:rStyle w:val="Hipercze"/>
                <w:noProof/>
              </w:rPr>
              <w:t>Zmiany w sektorze energetycznym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F1ED2" w14:textId="1CAE9EFD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38" w:history="1">
            <w:r w:rsidRPr="00755DE9">
              <w:rPr>
                <w:rStyle w:val="Hipercze"/>
                <w:noProof/>
              </w:rPr>
              <w:t>Grupa badawcza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E0960" w14:textId="359AF3FB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39" w:history="1">
            <w:r w:rsidRPr="00755DE9">
              <w:rPr>
                <w:rStyle w:val="Hipercze"/>
                <w:noProof/>
              </w:rPr>
              <w:t>Metodyka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A6C5C" w14:textId="3036B1F1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0" w:history="1">
            <w:r w:rsidRPr="00755DE9">
              <w:rPr>
                <w:rStyle w:val="Hipercze"/>
                <w:noProof/>
              </w:rPr>
              <w:t>Etap pierwszy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BEB83" w14:textId="042FA7C0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1" w:history="1">
            <w:r w:rsidRPr="00755DE9">
              <w:rPr>
                <w:rStyle w:val="Hipercze"/>
                <w:noProof/>
              </w:rPr>
              <w:t>Etap drugi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6ABF9" w14:textId="2DBFC59A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2" w:history="1">
            <w:r w:rsidRPr="00755DE9">
              <w:rPr>
                <w:rStyle w:val="Hipercze"/>
                <w:noProof/>
              </w:rPr>
              <w:t>Etap trzeci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04FD1" w14:textId="37184252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3" w:history="1">
            <w:r w:rsidRPr="00755DE9">
              <w:rPr>
                <w:rStyle w:val="Hipercze"/>
                <w:noProof/>
              </w:rPr>
              <w:t>Doświadczenia i plany edukacyjne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2CF08" w14:textId="32B55D59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4" w:history="1">
            <w:r w:rsidRPr="00755DE9">
              <w:rPr>
                <w:rStyle w:val="Hipercze"/>
                <w:noProof/>
              </w:rPr>
              <w:t>Kompetencje młodych mieszkańców OT WŁ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D3208" w14:textId="0CD38094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5" w:history="1">
            <w:r w:rsidRPr="00755DE9">
              <w:rPr>
                <w:rStyle w:val="Hipercze"/>
                <w:noProof/>
              </w:rPr>
              <w:t>Zmiany w energii a edukacja i wiedza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54BB9" w14:textId="2F1CE06E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6" w:history="1">
            <w:r w:rsidRPr="00755DE9">
              <w:rPr>
                <w:rStyle w:val="Hipercze"/>
                <w:noProof/>
              </w:rPr>
              <w:t>Doświadczenia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6EAED" w14:textId="2F915FE2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7" w:history="1">
            <w:r w:rsidRPr="00755DE9">
              <w:rPr>
                <w:rStyle w:val="Hipercze"/>
                <w:noProof/>
              </w:rPr>
              <w:t>Przedsiębiorczość młodych mieszkańców OT WŁ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F3D19" w14:textId="7E6D86B9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8" w:history="1">
            <w:r w:rsidRPr="00755DE9">
              <w:rPr>
                <w:rStyle w:val="Hipercze"/>
                <w:noProof/>
              </w:rPr>
              <w:t>Ocena regionu jako miejsca do życia i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A7FF" w14:textId="0538AF1C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49" w:history="1">
            <w:r w:rsidRPr="00755DE9">
              <w:rPr>
                <w:rStyle w:val="Hipercze"/>
                <w:noProof/>
              </w:rPr>
              <w:t>Przywiązanie do regionu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4B927" w14:textId="46921254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0" w:history="1">
            <w:r w:rsidRPr="00755DE9">
              <w:rPr>
                <w:rStyle w:val="Hipercze"/>
                <w:noProof/>
              </w:rPr>
              <w:t>Zmiany w energetyce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FED01" w14:textId="745B5266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1" w:history="1">
            <w:r w:rsidRPr="00755DE9">
              <w:rPr>
                <w:rStyle w:val="Hipercze"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3FF0E" w14:textId="674D7F4F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2" w:history="1">
            <w:r w:rsidRPr="00755DE9">
              <w:rPr>
                <w:rStyle w:val="Hipercze"/>
                <w:noProof/>
              </w:rPr>
              <w:t>Niewykorzystane umiejętności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C7EB2" w14:textId="6C8E1B7D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3" w:history="1">
            <w:r w:rsidRPr="00755DE9">
              <w:rPr>
                <w:rStyle w:val="Hipercze"/>
                <w:noProof/>
              </w:rPr>
              <w:t>Wybór między życiem a pracą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55EDD" w14:textId="06E5D03D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4" w:history="1">
            <w:r w:rsidRPr="00755DE9">
              <w:rPr>
                <w:rStyle w:val="Hipercze"/>
                <w:noProof/>
              </w:rPr>
              <w:t>Brak jasnych informacji o zmianach w energii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502DB" w14:textId="514F80A9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5" w:history="1">
            <w:r w:rsidRPr="00755DE9">
              <w:rPr>
                <w:rStyle w:val="Hipercze"/>
                <w:noProof/>
              </w:rPr>
              <w:t>Podejście do nauki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B325F" w14:textId="190F751C" w:rsidR="00D04DC6" w:rsidRDefault="00D04DC6" w:rsidP="00D04DC6">
          <w:pPr>
            <w:pStyle w:val="Spistreci1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6" w:history="1">
            <w:r w:rsidRPr="00755DE9">
              <w:rPr>
                <w:rStyle w:val="Hipercze"/>
                <w:noProof/>
              </w:rPr>
              <w:t>Wnioski i rekomendacje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843CC" w14:textId="1B047A01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7" w:history="1">
            <w:r w:rsidRPr="00755DE9">
              <w:rPr>
                <w:rStyle w:val="Hipercze"/>
                <w:noProof/>
              </w:rPr>
              <w:t>Edukacja i umiejętności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DC86B" w14:textId="22996591" w:rsidR="00D04DC6" w:rsidRDefault="00D04DC6" w:rsidP="00D04DC6">
          <w:pPr>
            <w:pStyle w:val="Spistreci2"/>
            <w:tabs>
              <w:tab w:val="right" w:leader="dot" w:pos="9062"/>
            </w:tabs>
            <w:spacing w:before="0"/>
            <w:rPr>
              <w:noProof/>
            </w:rPr>
          </w:pPr>
          <w:hyperlink w:anchor="_Toc217000558" w:history="1">
            <w:r w:rsidRPr="00755DE9">
              <w:rPr>
                <w:rStyle w:val="Hipercze"/>
                <w:noProof/>
              </w:rPr>
              <w:t>Rynek pracy i praca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50812" w14:textId="66D9BD13" w:rsidR="00D04DC6" w:rsidRDefault="00D04DC6" w:rsidP="00776C63">
          <w:pPr>
            <w:pStyle w:val="Spistreci2"/>
            <w:tabs>
              <w:tab w:val="right" w:leader="dot" w:pos="9062"/>
            </w:tabs>
            <w:spacing w:before="0"/>
          </w:pPr>
          <w:hyperlink w:anchor="_Toc217000559" w:history="1">
            <w:r w:rsidRPr="00755DE9">
              <w:rPr>
                <w:rStyle w:val="Hipercze"/>
                <w:noProof/>
              </w:rPr>
              <w:t>Zmiany w energetyce i rozwój regionu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_Toc217000559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55A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4443FE6A" w14:textId="77777777" w:rsidR="00776C63" w:rsidRDefault="00776C63">
      <w:pPr>
        <w:spacing w:before="0" w:after="160" w:line="278" w:lineRule="auto"/>
        <w:rPr>
          <w:b/>
          <w:bCs/>
          <w:sz w:val="24"/>
        </w:rPr>
      </w:pPr>
      <w:bookmarkStart w:id="0" w:name="_Toc217000535"/>
      <w:r>
        <w:lastRenderedPageBreak/>
        <w:br w:type="page"/>
      </w:r>
    </w:p>
    <w:p w14:paraId="73A31628" w14:textId="1B2DB9F7" w:rsidR="00BC089E" w:rsidRPr="00BC089E" w:rsidRDefault="00BC089E" w:rsidP="00BC089E">
      <w:pPr>
        <w:pStyle w:val="Nagwek1"/>
      </w:pPr>
      <w:r w:rsidRPr="00BC089E">
        <w:t>Wprowadzenie i cel projektu</w:t>
      </w:r>
      <w:bookmarkEnd w:id="0"/>
    </w:p>
    <w:p w14:paraId="5295F8B0" w14:textId="0F1414E5" w:rsidR="00BC089E" w:rsidRPr="00BC089E" w:rsidRDefault="00BC089E" w:rsidP="00BC089E">
      <w:r w:rsidRPr="00BC089E">
        <w:t>Projekt badawczy pod nazwą „Młodzi ludzie</w:t>
      </w:r>
      <w:r w:rsidR="009F76E5">
        <w:t xml:space="preserve"> w </w:t>
      </w:r>
      <w:r w:rsidRPr="00BC089E">
        <w:t>procesach transformacji energetycznej bełchatowskiego regionu węglowego. Rozpoznanie potencjału kompetencyjnego” zrealizowano</w:t>
      </w:r>
      <w:r w:rsidR="009F76E5">
        <w:t xml:space="preserve"> w </w:t>
      </w:r>
      <w:r w:rsidRPr="00BC089E">
        <w:t>2025 roku. Projekt wykonała Agencja Badawcza EDBAD. Zleceniodawcą był Wojewódzki Urząd Pracy</w:t>
      </w:r>
      <w:r w:rsidR="009F76E5">
        <w:t xml:space="preserve"> w </w:t>
      </w:r>
      <w:r w:rsidRPr="00BC089E">
        <w:t>Łodzi.</w:t>
      </w:r>
    </w:p>
    <w:p w14:paraId="5E725107" w14:textId="0A2A8990" w:rsidR="00BC089E" w:rsidRPr="00BC089E" w:rsidRDefault="00BC089E" w:rsidP="00BC089E">
      <w:r w:rsidRPr="00BC089E">
        <w:t>Celem projektu było sprawdzenie, jak młode osoby mogą brać udział</w:t>
      </w:r>
      <w:r w:rsidR="009F76E5">
        <w:t xml:space="preserve"> w </w:t>
      </w:r>
      <w:r w:rsidRPr="00BC089E">
        <w:t>zmianach gospodarczych</w:t>
      </w:r>
      <w:r w:rsidR="009F76E5">
        <w:t xml:space="preserve"> w </w:t>
      </w:r>
      <w:r w:rsidRPr="00BC089E">
        <w:t>regionie. Badanie dotyczyło Obszaru Transformacji Województwa Łódzkiego,</w:t>
      </w:r>
      <w:r w:rsidR="009F76E5">
        <w:t xml:space="preserve"> w </w:t>
      </w:r>
      <w:r w:rsidRPr="00BC089E">
        <w:t>skrócie OT WŁ. Analiza uwzględniała odchodzenie od węgla jako źródła energii.</w:t>
      </w:r>
    </w:p>
    <w:p w14:paraId="629B5242" w14:textId="77777777" w:rsidR="00BC089E" w:rsidRPr="00BC089E" w:rsidRDefault="00BC089E" w:rsidP="00BC089E">
      <w:pPr>
        <w:pStyle w:val="Nagwek2"/>
      </w:pPr>
      <w:bookmarkStart w:id="1" w:name="_Toc217000536"/>
      <w:r w:rsidRPr="00BC089E">
        <w:t>Obszar badania</w:t>
      </w:r>
      <w:bookmarkEnd w:id="1"/>
    </w:p>
    <w:p w14:paraId="7BAF8A36" w14:textId="0CB5EF3E" w:rsidR="00BC089E" w:rsidRPr="00BC089E" w:rsidRDefault="00BC089E" w:rsidP="00BC089E">
      <w:r w:rsidRPr="00BC089E">
        <w:t>Obszar Transformacji Województwa Łódzkiego obejmuje 35 gmin. Gminy te leżą</w:t>
      </w:r>
      <w:r w:rsidR="009F76E5">
        <w:t xml:space="preserve"> w </w:t>
      </w:r>
      <w:r w:rsidRPr="00BC089E">
        <w:t>podregionach piotrkowskim i sieradzkim. Obszar ten zajmuje 20,1% powierzchni województwa łódzkiego. Mieszka tam około 17% mieszkańców województwa.</w:t>
      </w:r>
    </w:p>
    <w:p w14:paraId="18562A76" w14:textId="33D1F2EC" w:rsidR="00BC089E" w:rsidRPr="00BC089E" w:rsidRDefault="00BC089E" w:rsidP="00BC089E">
      <w:r w:rsidRPr="00BC089E">
        <w:t>Region jest silnie związany</w:t>
      </w:r>
      <w:r w:rsidR="009F76E5">
        <w:t xml:space="preserve"> z </w:t>
      </w:r>
      <w:r w:rsidRPr="00BC089E">
        <w:t>działalnością Kompleksu Górniczo-Energetycznego „Bełchatów”.</w:t>
      </w:r>
      <w:r w:rsidR="009F76E5">
        <w:t xml:space="preserve"> w </w:t>
      </w:r>
      <w:r w:rsidRPr="00BC089E">
        <w:t>jego skład wchodzą kopalnia węgla brunatnego oraz elektrownia. Przez wiele lat kompleks ten był głównym pracodawcą</w:t>
      </w:r>
      <w:r w:rsidR="009F76E5">
        <w:t xml:space="preserve"> w </w:t>
      </w:r>
      <w:r w:rsidRPr="00BC089E">
        <w:t>regionie.</w:t>
      </w:r>
      <w:r w:rsidR="009F76E5">
        <w:t xml:space="preserve"> w </w:t>
      </w:r>
      <w:r w:rsidRPr="00BC089E">
        <w:t>2019 roku</w:t>
      </w:r>
      <w:r w:rsidR="009F76E5">
        <w:t xml:space="preserve"> w </w:t>
      </w:r>
      <w:r w:rsidRPr="00BC089E">
        <w:t xml:space="preserve">PGE </w:t>
      </w:r>
      <w:proofErr w:type="spellStart"/>
      <w:r w:rsidRPr="00BC089E">
        <w:t>GiEK</w:t>
      </w:r>
      <w:proofErr w:type="spellEnd"/>
      <w:r w:rsidRPr="00BC089E">
        <w:t xml:space="preserve"> oraz</w:t>
      </w:r>
      <w:r w:rsidR="009F76E5">
        <w:t xml:space="preserve"> w </w:t>
      </w:r>
      <w:r w:rsidRPr="00BC089E">
        <w:t>firmach współpracujących pracowało około 20 tysięcy osób.</w:t>
      </w:r>
    </w:p>
    <w:p w14:paraId="3CA7B9A0" w14:textId="60F03179" w:rsidR="00BC089E" w:rsidRPr="00BC089E" w:rsidRDefault="00BC089E" w:rsidP="00BC089E">
      <w:pPr>
        <w:pStyle w:val="Nagwek2"/>
      </w:pPr>
      <w:bookmarkStart w:id="2" w:name="_Toc217000537"/>
      <w:r w:rsidRPr="00BC089E">
        <w:t>Zmiany</w:t>
      </w:r>
      <w:r w:rsidR="009F76E5">
        <w:t xml:space="preserve"> w </w:t>
      </w:r>
      <w:r w:rsidRPr="00BC089E">
        <w:t>sektorze energetycznym</w:t>
      </w:r>
      <w:bookmarkEnd w:id="2"/>
    </w:p>
    <w:p w14:paraId="0988F0EA" w14:textId="3E2A416E" w:rsidR="00BC089E" w:rsidRPr="00BC089E" w:rsidRDefault="00BC089E" w:rsidP="00BC089E">
      <w:r w:rsidRPr="00BC089E">
        <w:t>Zmiany</w:t>
      </w:r>
      <w:r w:rsidR="009F76E5">
        <w:t xml:space="preserve"> w </w:t>
      </w:r>
      <w:r w:rsidRPr="00BC089E">
        <w:t>sektorze energetycznym są prowadzone przy wsparciu Funduszu Sprawiedliwej Transformacji. Zostały one także opisane</w:t>
      </w:r>
      <w:r w:rsidR="009F76E5">
        <w:t xml:space="preserve"> w </w:t>
      </w:r>
      <w:r w:rsidRPr="00BC089E">
        <w:t>Terytorialnym Planie Sprawiedliwej Transformacji Województwa Łódzkiego.</w:t>
      </w:r>
    </w:p>
    <w:p w14:paraId="658F06EA" w14:textId="58AE6FDF" w:rsidR="00BC089E" w:rsidRPr="00BC089E" w:rsidRDefault="00BC089E" w:rsidP="00BC089E">
      <w:r w:rsidRPr="00BC089E">
        <w:t>Do 2030 roku planowany jest duży spadek liczby miejsc pracy</w:t>
      </w:r>
      <w:r w:rsidR="009F76E5">
        <w:t xml:space="preserve"> w </w:t>
      </w:r>
      <w:r w:rsidRPr="00BC089E">
        <w:t>sektorze energetycznym. Spadek ten ma wynieść ponad 40%. Ograniczenie wydobycia węgla może pogorszyć sytuację finansową gmin. Gminy te</w:t>
      </w:r>
      <w:r w:rsidR="009F76E5">
        <w:t xml:space="preserve"> w </w:t>
      </w:r>
      <w:r w:rsidRPr="00BC089E">
        <w:t>dużym stopniu korzystają</w:t>
      </w:r>
      <w:r w:rsidR="009F76E5">
        <w:t xml:space="preserve"> z </w:t>
      </w:r>
      <w:r w:rsidRPr="00BC089E">
        <w:t>dochodów</w:t>
      </w:r>
      <w:r w:rsidR="009F76E5">
        <w:t xml:space="preserve"> z </w:t>
      </w:r>
      <w:r w:rsidRPr="00BC089E">
        <w:t xml:space="preserve">działalności PGE </w:t>
      </w:r>
      <w:proofErr w:type="spellStart"/>
      <w:r w:rsidRPr="00BC089E">
        <w:t>GiEK</w:t>
      </w:r>
      <w:proofErr w:type="spellEnd"/>
      <w:r w:rsidRPr="00BC089E">
        <w:t>. Zmiany te mogą zwiększyć bezrobocie. Mogą też powodować wyjazdy młodych osób</w:t>
      </w:r>
      <w:r w:rsidR="009F76E5">
        <w:t xml:space="preserve"> z </w:t>
      </w:r>
      <w:r w:rsidRPr="00BC089E">
        <w:t>regionu.</w:t>
      </w:r>
    </w:p>
    <w:p w14:paraId="3B092AE8" w14:textId="77777777" w:rsidR="00BC089E" w:rsidRPr="00BC089E" w:rsidRDefault="00BC089E" w:rsidP="00BC089E">
      <w:pPr>
        <w:pStyle w:val="Nagwek2"/>
      </w:pPr>
      <w:bookmarkStart w:id="3" w:name="_Toc217000538"/>
      <w:r w:rsidRPr="00BC089E">
        <w:t>Grupa badawcza</w:t>
      </w:r>
      <w:bookmarkEnd w:id="3"/>
    </w:p>
    <w:p w14:paraId="69BFCF56" w14:textId="11F3E3C5" w:rsidR="00BC089E" w:rsidRPr="00BC089E" w:rsidRDefault="00BC089E" w:rsidP="00BC089E">
      <w:r w:rsidRPr="00BC089E">
        <w:t>Badanie objęło osoby</w:t>
      </w:r>
      <w:r w:rsidR="009F76E5">
        <w:t xml:space="preserve"> w </w:t>
      </w:r>
      <w:r w:rsidRPr="00BC089E">
        <w:t>wieku od 18 do 29 lat. Osoby te mieszkają na terenie OT WŁ. Łączna liczba badanych osób wynosi 47 300. Liczba kobiet i mężczyzn jest podobna.</w:t>
      </w:r>
    </w:p>
    <w:p w14:paraId="7E81F3E6" w14:textId="77777777" w:rsidR="00BC089E" w:rsidRPr="00BC089E" w:rsidRDefault="00BC089E" w:rsidP="00812094">
      <w:pPr>
        <w:keepNext/>
        <w:spacing w:before="0" w:after="0"/>
      </w:pPr>
      <w:r w:rsidRPr="00BC089E">
        <w:lastRenderedPageBreak/>
        <w:t>Analiza dotyczyła osób, które:</w:t>
      </w:r>
    </w:p>
    <w:p w14:paraId="5A76C0B4" w14:textId="77777777" w:rsidR="00BC089E" w:rsidRPr="00BC089E" w:rsidRDefault="00BC089E" w:rsidP="00BC089E">
      <w:pPr>
        <w:numPr>
          <w:ilvl w:val="0"/>
          <w:numId w:val="12"/>
        </w:numPr>
        <w:spacing w:before="0" w:after="0"/>
      </w:pPr>
      <w:r w:rsidRPr="00BC089E">
        <w:t>pracują,</w:t>
      </w:r>
    </w:p>
    <w:p w14:paraId="18CBA6DD" w14:textId="77777777" w:rsidR="00BC089E" w:rsidRPr="00BC089E" w:rsidRDefault="00BC089E" w:rsidP="00BC089E">
      <w:pPr>
        <w:numPr>
          <w:ilvl w:val="0"/>
          <w:numId w:val="12"/>
        </w:numPr>
        <w:spacing w:before="0" w:after="0"/>
      </w:pPr>
      <w:r w:rsidRPr="00BC089E">
        <w:t>uczą się,</w:t>
      </w:r>
    </w:p>
    <w:p w14:paraId="57CD2E39" w14:textId="77777777" w:rsidR="00BC089E" w:rsidRPr="00BC089E" w:rsidRDefault="00BC089E" w:rsidP="00BC089E">
      <w:pPr>
        <w:numPr>
          <w:ilvl w:val="0"/>
          <w:numId w:val="12"/>
        </w:numPr>
        <w:spacing w:before="0" w:after="0"/>
      </w:pPr>
      <w:r w:rsidRPr="00BC089E">
        <w:t>pracują i uczą się jednocześnie.</w:t>
      </w:r>
    </w:p>
    <w:p w14:paraId="3D3A11D3" w14:textId="4131B034" w:rsidR="00BC089E" w:rsidRPr="00BC089E" w:rsidRDefault="00BC089E" w:rsidP="00BC089E">
      <w:r w:rsidRPr="00BC089E">
        <w:t>Celem badania było poznanie sytuacji młodych osób. Analiza dotyczyła także ich możliwości pracy</w:t>
      </w:r>
      <w:r w:rsidR="009F76E5">
        <w:t xml:space="preserve"> w </w:t>
      </w:r>
      <w:r w:rsidRPr="00BC089E">
        <w:t>warunkach zachodzących zmian gospodarczych.</w:t>
      </w:r>
    </w:p>
    <w:p w14:paraId="13344006" w14:textId="7CB169F0" w:rsidR="003E4E50" w:rsidRPr="003E4E50" w:rsidRDefault="003E4E50" w:rsidP="003E4E50">
      <w:pPr>
        <w:pStyle w:val="Nagwek1"/>
      </w:pPr>
      <w:bookmarkStart w:id="4" w:name="_Toc217000539"/>
      <w:r w:rsidRPr="003E4E50">
        <w:t>Metodyka badania</w:t>
      </w:r>
      <w:bookmarkEnd w:id="4"/>
    </w:p>
    <w:p w14:paraId="5688F1EE" w14:textId="3166966F" w:rsidR="003E4E50" w:rsidRPr="003E4E50" w:rsidRDefault="003E4E50" w:rsidP="003E4E50">
      <w:pPr>
        <w:rPr>
          <w:szCs w:val="20"/>
        </w:rPr>
      </w:pPr>
      <w:r w:rsidRPr="003E4E50">
        <w:rPr>
          <w:szCs w:val="20"/>
        </w:rPr>
        <w:t>Badanie wykonano</w:t>
      </w:r>
      <w:r w:rsidR="009F76E5">
        <w:rPr>
          <w:szCs w:val="20"/>
        </w:rPr>
        <w:t xml:space="preserve"> w </w:t>
      </w:r>
      <w:r w:rsidRPr="003E4E50">
        <w:rPr>
          <w:szCs w:val="20"/>
        </w:rPr>
        <w:t>trzech etapach. Każdy etap miał inny cel. Etapy uzupełniały się wzajemnie. Dzięki temu możliwe było lepsze poznanie sytuacji młodych osób</w:t>
      </w:r>
      <w:r w:rsidR="009F76E5">
        <w:rPr>
          <w:szCs w:val="20"/>
        </w:rPr>
        <w:t xml:space="preserve"> z </w:t>
      </w:r>
      <w:r w:rsidRPr="003E4E50">
        <w:rPr>
          <w:szCs w:val="20"/>
        </w:rPr>
        <w:t>OT WŁ.</w:t>
      </w:r>
    </w:p>
    <w:p w14:paraId="5EB629CD" w14:textId="77777777" w:rsidR="003E4E50" w:rsidRPr="003E4E50" w:rsidRDefault="003E4E50" w:rsidP="003E4E50">
      <w:pPr>
        <w:pStyle w:val="Nagwek2"/>
      </w:pPr>
      <w:bookmarkStart w:id="5" w:name="_Toc217000540"/>
      <w:r w:rsidRPr="003E4E50">
        <w:t>Etap pierwszy</w:t>
      </w:r>
      <w:bookmarkEnd w:id="5"/>
    </w:p>
    <w:p w14:paraId="0D6E7E5C" w14:textId="77777777" w:rsidR="003E4E50" w:rsidRPr="003E4E50" w:rsidRDefault="003E4E50" w:rsidP="003E4E50">
      <w:pPr>
        <w:rPr>
          <w:szCs w:val="20"/>
        </w:rPr>
      </w:pPr>
      <w:r w:rsidRPr="003E4E50">
        <w:rPr>
          <w:szCs w:val="20"/>
        </w:rPr>
        <w:t>W pierwszym etapie przeanalizowano dostępne dane. Dotyczyły one sytuacji regionu. Analiza opisywała warunki społeczne i gospodarcze. Na tej podstawie przygotowano dalsze etapy badania.</w:t>
      </w:r>
    </w:p>
    <w:p w14:paraId="62F23D93" w14:textId="77777777" w:rsidR="003E4E50" w:rsidRPr="003E4E50" w:rsidRDefault="003E4E50" w:rsidP="003E4E50">
      <w:pPr>
        <w:pStyle w:val="Nagwek2"/>
      </w:pPr>
      <w:bookmarkStart w:id="6" w:name="_Toc217000541"/>
      <w:r w:rsidRPr="003E4E50">
        <w:t>Etap drugi</w:t>
      </w:r>
      <w:bookmarkEnd w:id="6"/>
    </w:p>
    <w:p w14:paraId="02312C6A" w14:textId="3B123B4E" w:rsidR="003E4E50" w:rsidRPr="003E4E50" w:rsidRDefault="003E4E50" w:rsidP="003E4E50">
      <w:pPr>
        <w:rPr>
          <w:szCs w:val="20"/>
        </w:rPr>
      </w:pPr>
      <w:r w:rsidRPr="003E4E50">
        <w:rPr>
          <w:szCs w:val="20"/>
        </w:rPr>
        <w:t>Drugi etap obejmował badanie ankietowe. Wywiady prowadzono bezpośrednio</w:t>
      </w:r>
      <w:r w:rsidR="009F76E5">
        <w:rPr>
          <w:szCs w:val="20"/>
        </w:rPr>
        <w:t xml:space="preserve"> z </w:t>
      </w:r>
      <w:r w:rsidRPr="003E4E50">
        <w:rPr>
          <w:szCs w:val="20"/>
        </w:rPr>
        <w:t>badanymi osobami. Do zbierania odpowiedzi używano komputerów.</w:t>
      </w:r>
    </w:p>
    <w:p w14:paraId="33818339" w14:textId="43B4C35D" w:rsidR="003E4E50" w:rsidRPr="003E4E50" w:rsidRDefault="003E4E50" w:rsidP="003E4E50">
      <w:r w:rsidRPr="003E4E50">
        <w:t>W badaniu wzięło udział co najmniej 600 osób. Taka liczba pozwalała na uzyskanie wiarygodnych wyników. Łącznie przeprowadzono 648 wywiadów.</w:t>
      </w:r>
      <w:r w:rsidR="009F76E5">
        <w:t xml:space="preserve"> w </w:t>
      </w:r>
      <w:r w:rsidRPr="003E4E50">
        <w:t>tej liczbie znalazło się 30 wywiadów próbnych.</w:t>
      </w:r>
    </w:p>
    <w:p w14:paraId="0A93FBB4" w14:textId="77777777" w:rsidR="003E4E50" w:rsidRPr="003E4E50" w:rsidRDefault="003E4E50" w:rsidP="003E4E50">
      <w:pPr>
        <w:pStyle w:val="Nagwek2"/>
      </w:pPr>
      <w:bookmarkStart w:id="7" w:name="_Toc217000542"/>
      <w:r w:rsidRPr="003E4E50">
        <w:t>Etap trzeci</w:t>
      </w:r>
      <w:bookmarkEnd w:id="7"/>
    </w:p>
    <w:p w14:paraId="6A2BD246" w14:textId="77777777" w:rsidR="003E4E50" w:rsidRPr="003E4E50" w:rsidRDefault="003E4E50" w:rsidP="003E4E50">
      <w:pPr>
        <w:rPr>
          <w:szCs w:val="20"/>
        </w:rPr>
      </w:pPr>
      <w:r w:rsidRPr="003E4E50">
        <w:rPr>
          <w:szCs w:val="20"/>
        </w:rPr>
        <w:t>Trzeci etap obejmował rozmowy grupowe. Ich celem było lepsze zrozumienie wyników ankiety. Rozmowy dotyczyły doświadczeń i opinii uczestników.</w:t>
      </w:r>
    </w:p>
    <w:p w14:paraId="2E2EB5E0" w14:textId="07606E63" w:rsidR="003E4E50" w:rsidRPr="003E4E50" w:rsidRDefault="003E4E50" w:rsidP="00812094">
      <w:pPr>
        <w:keepNext/>
        <w:spacing w:before="0" w:after="0"/>
        <w:rPr>
          <w:szCs w:val="20"/>
        </w:rPr>
      </w:pPr>
      <w:r w:rsidRPr="003E4E50">
        <w:rPr>
          <w:szCs w:val="20"/>
        </w:rPr>
        <w:t>Przeprowadzono trzy spotkania grupowe. Wzięły</w:t>
      </w:r>
      <w:r w:rsidR="009F76E5">
        <w:rPr>
          <w:szCs w:val="20"/>
        </w:rPr>
        <w:t xml:space="preserve"> w </w:t>
      </w:r>
      <w:r w:rsidRPr="003E4E50">
        <w:rPr>
          <w:szCs w:val="20"/>
        </w:rPr>
        <w:t>nich udział:</w:t>
      </w:r>
    </w:p>
    <w:p w14:paraId="5104222C" w14:textId="77777777" w:rsidR="003E4E50" w:rsidRPr="003E4E50" w:rsidRDefault="003E4E50" w:rsidP="003E4E50">
      <w:pPr>
        <w:numPr>
          <w:ilvl w:val="0"/>
          <w:numId w:val="11"/>
        </w:numPr>
        <w:spacing w:before="0" w:after="0"/>
        <w:rPr>
          <w:szCs w:val="20"/>
        </w:rPr>
      </w:pPr>
      <w:r w:rsidRPr="003E4E50">
        <w:rPr>
          <w:szCs w:val="20"/>
        </w:rPr>
        <w:t>osoby pracujące,</w:t>
      </w:r>
    </w:p>
    <w:p w14:paraId="269FDCFC" w14:textId="77777777" w:rsidR="003E4E50" w:rsidRPr="003E4E50" w:rsidRDefault="003E4E50" w:rsidP="003E4E50">
      <w:pPr>
        <w:numPr>
          <w:ilvl w:val="0"/>
          <w:numId w:val="11"/>
        </w:numPr>
        <w:spacing w:before="0" w:after="0"/>
        <w:rPr>
          <w:szCs w:val="20"/>
        </w:rPr>
      </w:pPr>
      <w:r w:rsidRPr="003E4E50">
        <w:rPr>
          <w:szCs w:val="20"/>
        </w:rPr>
        <w:t>osoby uczące się,</w:t>
      </w:r>
    </w:p>
    <w:p w14:paraId="5DED71B5" w14:textId="77777777" w:rsidR="003E4E50" w:rsidRPr="003E4E50" w:rsidRDefault="003E4E50" w:rsidP="003E4E50">
      <w:pPr>
        <w:numPr>
          <w:ilvl w:val="0"/>
          <w:numId w:val="11"/>
        </w:numPr>
        <w:spacing w:before="0" w:after="0"/>
        <w:rPr>
          <w:szCs w:val="20"/>
        </w:rPr>
      </w:pPr>
      <w:r w:rsidRPr="003E4E50">
        <w:rPr>
          <w:szCs w:val="20"/>
        </w:rPr>
        <w:t>osoby pracujące i uczące się jednocześnie.</w:t>
      </w:r>
    </w:p>
    <w:p w14:paraId="79301580" w14:textId="77777777" w:rsidR="003E4E50" w:rsidRDefault="003E4E50" w:rsidP="003E4E50">
      <w:pPr>
        <w:rPr>
          <w:szCs w:val="20"/>
        </w:rPr>
      </w:pPr>
      <w:r w:rsidRPr="003E4E50">
        <w:rPr>
          <w:szCs w:val="20"/>
        </w:rPr>
        <w:lastRenderedPageBreak/>
        <w:t>Przed rozpoczęciem badania przeprowadzono jedno spotkanie próbne.</w:t>
      </w:r>
    </w:p>
    <w:p w14:paraId="5BD9EBCC" w14:textId="77777777" w:rsidR="000F3032" w:rsidRPr="000F3032" w:rsidRDefault="000F3032" w:rsidP="000F3032">
      <w:pPr>
        <w:pStyle w:val="Nagwek1"/>
      </w:pPr>
      <w:bookmarkStart w:id="8" w:name="_Toc217000543"/>
      <w:r w:rsidRPr="000F3032">
        <w:t>Doświadczenia i plany edukacyjne</w:t>
      </w:r>
      <w:bookmarkEnd w:id="8"/>
    </w:p>
    <w:p w14:paraId="5237D750" w14:textId="192A1AAC" w:rsidR="000F3032" w:rsidRPr="000F3032" w:rsidRDefault="000F3032" w:rsidP="000F3032">
      <w:pPr>
        <w:rPr>
          <w:szCs w:val="20"/>
        </w:rPr>
      </w:pPr>
      <w:r w:rsidRPr="000F3032">
        <w:rPr>
          <w:szCs w:val="20"/>
        </w:rPr>
        <w:t>Młodzi mieszkańcy OT WŁ często się uczą. Najczęściej wybierają licea, technika i studia pierwszego stopnia. Są to najpopularniejsze formy nauki</w:t>
      </w:r>
      <w:r w:rsidR="009F76E5">
        <w:rPr>
          <w:szCs w:val="20"/>
        </w:rPr>
        <w:t xml:space="preserve"> w </w:t>
      </w:r>
      <w:r w:rsidRPr="000F3032">
        <w:rPr>
          <w:szCs w:val="20"/>
        </w:rPr>
        <w:t>regionie. Stanowią one ponad 60% wszystkich wyborów. Pokazuje to, że tradycyjna nauka jest nadal ważna.</w:t>
      </w:r>
    </w:p>
    <w:p w14:paraId="434BE89C" w14:textId="1DB9D397" w:rsidR="000F3032" w:rsidRPr="000F3032" w:rsidRDefault="000F3032" w:rsidP="000F3032">
      <w:pPr>
        <w:rPr>
          <w:szCs w:val="20"/>
        </w:rPr>
      </w:pPr>
      <w:r w:rsidRPr="000F3032">
        <w:rPr>
          <w:szCs w:val="20"/>
        </w:rPr>
        <w:t>Większość badanych osób, czyli 62%, uczy się</w:t>
      </w:r>
      <w:r w:rsidR="009F76E5">
        <w:rPr>
          <w:szCs w:val="20"/>
        </w:rPr>
        <w:t xml:space="preserve"> w </w:t>
      </w:r>
      <w:r w:rsidRPr="000F3032">
        <w:rPr>
          <w:szCs w:val="20"/>
        </w:rPr>
        <w:t>regionie OT WŁ. Pozostałe 38% wyjeżdża do innych miast. Najczęściej są to Łódź, Wrocław lub Kraków. Powodem wyjazdu jest mała oferta szkół</w:t>
      </w:r>
      <w:r w:rsidR="009F76E5">
        <w:rPr>
          <w:szCs w:val="20"/>
        </w:rPr>
        <w:t xml:space="preserve"> w </w:t>
      </w:r>
      <w:r w:rsidRPr="000F3032">
        <w:rPr>
          <w:szCs w:val="20"/>
        </w:rPr>
        <w:t>regionie. Badani uważają też, że nauka</w:t>
      </w:r>
      <w:r w:rsidR="009F76E5">
        <w:rPr>
          <w:szCs w:val="20"/>
        </w:rPr>
        <w:t xml:space="preserve"> w </w:t>
      </w:r>
      <w:r w:rsidRPr="000F3032">
        <w:rPr>
          <w:szCs w:val="20"/>
        </w:rPr>
        <w:t>dużych miastach ma wyższy poziom.</w:t>
      </w:r>
    </w:p>
    <w:p w14:paraId="52278CA0" w14:textId="7167BB64" w:rsidR="000F3032" w:rsidRPr="000F3032" w:rsidRDefault="000F3032" w:rsidP="000F3032">
      <w:pPr>
        <w:rPr>
          <w:szCs w:val="20"/>
        </w:rPr>
      </w:pPr>
      <w:r w:rsidRPr="000F3032">
        <w:rPr>
          <w:szCs w:val="20"/>
        </w:rPr>
        <w:t>Forma nauki zależy od pracy. Osoby pracujące częściej wybierają studia niestacjonarne. Dotyczy to 69,2% tej grupy. Wybierają też inne elastyczne formy nauki. Dzięki temu mogą łączyć pracę</w:t>
      </w:r>
      <w:r w:rsidR="009F76E5">
        <w:rPr>
          <w:szCs w:val="20"/>
        </w:rPr>
        <w:t xml:space="preserve"> z </w:t>
      </w:r>
      <w:r w:rsidRPr="000F3032">
        <w:rPr>
          <w:szCs w:val="20"/>
        </w:rPr>
        <w:t>nauką i utrzymać się samodzielnie.</w:t>
      </w:r>
    </w:p>
    <w:p w14:paraId="524ABBCD" w14:textId="2E44ED50" w:rsidR="000F3032" w:rsidRPr="000F3032" w:rsidRDefault="000F3032" w:rsidP="000F3032">
      <w:pPr>
        <w:rPr>
          <w:szCs w:val="20"/>
        </w:rPr>
      </w:pPr>
      <w:r w:rsidRPr="000F3032">
        <w:rPr>
          <w:szCs w:val="20"/>
        </w:rPr>
        <w:t>Badani zwracają uwagę na naukę zawodową i techniczną. Ich zdaniem daje ona praktyczne umiejętności. Takie wykształcenie pomaga znaleźć pracę. Daje też większą stabilność zatrudnienia</w:t>
      </w:r>
      <w:r w:rsidR="009F76E5">
        <w:rPr>
          <w:szCs w:val="20"/>
        </w:rPr>
        <w:t xml:space="preserve"> w </w:t>
      </w:r>
      <w:r w:rsidRPr="000F3032">
        <w:rPr>
          <w:szCs w:val="20"/>
        </w:rPr>
        <w:t>regionie.</w:t>
      </w:r>
    </w:p>
    <w:p w14:paraId="4BAB032E" w14:textId="77777777" w:rsidR="00F774D6" w:rsidRPr="00F774D6" w:rsidRDefault="00F774D6" w:rsidP="00F774D6">
      <w:pPr>
        <w:pStyle w:val="Nagwek1"/>
      </w:pPr>
      <w:bookmarkStart w:id="9" w:name="_Toc217000544"/>
      <w:r w:rsidRPr="00F774D6">
        <w:t>Kompetencje młodych mieszkańców OT WŁ</w:t>
      </w:r>
      <w:bookmarkEnd w:id="9"/>
    </w:p>
    <w:p w14:paraId="7AA5D206" w14:textId="2C9D47C4" w:rsidR="00F774D6" w:rsidRPr="00F774D6" w:rsidRDefault="00F774D6" w:rsidP="00F774D6">
      <w:pPr>
        <w:rPr>
          <w:szCs w:val="20"/>
        </w:rPr>
      </w:pPr>
      <w:r w:rsidRPr="00F774D6">
        <w:rPr>
          <w:szCs w:val="20"/>
        </w:rPr>
        <w:t>Młodzi mieszkańcy OT WŁ posiadają różne umiejętności. Są to zarówno umiejętności praktyczne, jak i społeczne.</w:t>
      </w:r>
      <w:r w:rsidR="009F76E5">
        <w:rPr>
          <w:szCs w:val="20"/>
        </w:rPr>
        <w:t xml:space="preserve"> w </w:t>
      </w:r>
      <w:r w:rsidRPr="00F774D6">
        <w:rPr>
          <w:szCs w:val="20"/>
        </w:rPr>
        <w:t>badaniu częściej wskazywano na umiejętności ogólne. Rzadziej pojawiały się umiejętności specjalistyczne.</w:t>
      </w:r>
    </w:p>
    <w:p w14:paraId="467739F9" w14:textId="26C4B248" w:rsidR="00F774D6" w:rsidRPr="00F774D6" w:rsidRDefault="00F774D6" w:rsidP="00F774D6">
      <w:pPr>
        <w:rPr>
          <w:szCs w:val="20"/>
        </w:rPr>
      </w:pPr>
      <w:r w:rsidRPr="00F774D6">
        <w:rPr>
          <w:szCs w:val="20"/>
        </w:rPr>
        <w:t>Wśród umiejętności praktycznych najczęściej wymieniano obsługę komputera. Wskazało ją 89% badanych. Często podawano także znajomość języka obcego. Dotyczyło to 85,6% osób. Umiejętności specjalistyczne pojawiały się rzadziej. Dotyczyło to na przykład uprawnień SEP, umiejętności spawania lub zaawansowanej wiedzy informatycznej. Może to wynikać</w:t>
      </w:r>
      <w:r w:rsidR="009F76E5">
        <w:rPr>
          <w:szCs w:val="20"/>
        </w:rPr>
        <w:t xml:space="preserve"> z </w:t>
      </w:r>
      <w:r w:rsidRPr="00F774D6">
        <w:rPr>
          <w:szCs w:val="20"/>
        </w:rPr>
        <w:t>mniejszego dostępu do praktycznego kształcenia zawodowego. Może to też świadczyć</w:t>
      </w:r>
      <w:r w:rsidR="009F76E5">
        <w:rPr>
          <w:szCs w:val="20"/>
        </w:rPr>
        <w:t xml:space="preserve"> o </w:t>
      </w:r>
      <w:r w:rsidRPr="00F774D6">
        <w:rPr>
          <w:szCs w:val="20"/>
        </w:rPr>
        <w:t>krótkim stażu pracy badanych osób.</w:t>
      </w:r>
    </w:p>
    <w:p w14:paraId="66F7E0CB" w14:textId="77777777" w:rsidR="00F774D6" w:rsidRPr="00F774D6" w:rsidRDefault="00F774D6" w:rsidP="00F774D6">
      <w:pPr>
        <w:rPr>
          <w:szCs w:val="20"/>
        </w:rPr>
      </w:pPr>
      <w:r w:rsidRPr="00F774D6">
        <w:rPr>
          <w:szCs w:val="20"/>
        </w:rPr>
        <w:t>Poziom umiejętności społecznych był bardzo wysoki. Prawie wszyscy badani wskazywali na dobrą kulturę osobistą. Dotyczyło to 99,4% osób. Wysoko oceniano także samodzielność. Wskazało ją 98,5% badanych. Umiejętności te są uznawane za ważne na rynku pracy.</w:t>
      </w:r>
    </w:p>
    <w:p w14:paraId="4E77B5B2" w14:textId="57A6DB00" w:rsidR="00F774D6" w:rsidRDefault="00F774D6" w:rsidP="00F774D6">
      <w:pPr>
        <w:rPr>
          <w:szCs w:val="20"/>
        </w:rPr>
      </w:pPr>
      <w:r w:rsidRPr="00F774D6">
        <w:rPr>
          <w:szCs w:val="20"/>
        </w:rPr>
        <w:lastRenderedPageBreak/>
        <w:t>Badani podkreślali także znaczenie umiejętności kontaktu</w:t>
      </w:r>
      <w:r w:rsidR="009F76E5">
        <w:rPr>
          <w:szCs w:val="20"/>
        </w:rPr>
        <w:t xml:space="preserve"> z </w:t>
      </w:r>
      <w:r w:rsidRPr="00F774D6">
        <w:rPr>
          <w:szCs w:val="20"/>
        </w:rPr>
        <w:t>innymi ludźmi. Ważna jest również odporność na stres. Istotna jest też zdolność dostosowania się do zmian. Umiejętności te pomagają utrzymać pracę lub naukę</w:t>
      </w:r>
      <w:r w:rsidR="009F76E5">
        <w:rPr>
          <w:szCs w:val="20"/>
        </w:rPr>
        <w:t xml:space="preserve"> w </w:t>
      </w:r>
      <w:r w:rsidRPr="00F774D6">
        <w:rPr>
          <w:szCs w:val="20"/>
        </w:rPr>
        <w:t>czasie zmian gospodarczych i społecznych.</w:t>
      </w:r>
    </w:p>
    <w:p w14:paraId="3C90C07A" w14:textId="2DEB9EFA" w:rsidR="00C81B6F" w:rsidRPr="00C81B6F" w:rsidRDefault="00C81B6F" w:rsidP="008C0A55">
      <w:pPr>
        <w:pStyle w:val="Nagwek1"/>
      </w:pPr>
      <w:bookmarkStart w:id="10" w:name="_Toc217000545"/>
      <w:r w:rsidRPr="00C81B6F">
        <w:t>Zmiany</w:t>
      </w:r>
      <w:r w:rsidR="009F76E5">
        <w:t xml:space="preserve"> w </w:t>
      </w:r>
      <w:r w:rsidRPr="00C81B6F">
        <w:t>energii</w:t>
      </w:r>
      <w:r w:rsidR="009F76E5">
        <w:t xml:space="preserve"> a </w:t>
      </w:r>
      <w:r w:rsidRPr="00C81B6F">
        <w:t>edukacja i wiedza</w:t>
      </w:r>
      <w:bookmarkEnd w:id="10"/>
    </w:p>
    <w:p w14:paraId="1834E6BC" w14:textId="05E9AD75" w:rsidR="00C81B6F" w:rsidRPr="00C81B6F" w:rsidRDefault="00C81B6F" w:rsidP="008C0A55">
      <w:r w:rsidRPr="00C81B6F">
        <w:t>Młodzi mieszkańcy OT WŁ uważają, że szkoły</w:t>
      </w:r>
      <w:r w:rsidR="009F76E5">
        <w:t xml:space="preserve"> w </w:t>
      </w:r>
      <w:r w:rsidRPr="00C81B6F">
        <w:t>regionie nie przygotowują do zmian</w:t>
      </w:r>
      <w:r w:rsidR="009F76E5">
        <w:t xml:space="preserve"> w </w:t>
      </w:r>
      <w:r w:rsidRPr="00C81B6F">
        <w:t>energii. Oferta nauki jest ich zdaniem zbyt mała. Nie pokazuje nowych zawodów.</w:t>
      </w:r>
    </w:p>
    <w:p w14:paraId="408468AE" w14:textId="670F2CC3" w:rsidR="00C81B6F" w:rsidRPr="00C81B6F" w:rsidRDefault="00C81B6F" w:rsidP="008C0A55">
      <w:r w:rsidRPr="00C81B6F">
        <w:t>W regionie brakuje kierunków związanych</w:t>
      </w:r>
      <w:r w:rsidR="009F76E5">
        <w:t xml:space="preserve"> z </w:t>
      </w:r>
      <w:r w:rsidRPr="00C81B6F">
        <w:t>nowymi źródłami energii. Brakuje też nauki</w:t>
      </w:r>
      <w:r w:rsidR="009F76E5">
        <w:t xml:space="preserve"> o </w:t>
      </w:r>
      <w:r w:rsidRPr="00C81B6F">
        <w:t>pojazdach elektrycznych i nowoczesnych maszynach.</w:t>
      </w:r>
      <w:r w:rsidR="009F76E5">
        <w:t xml:space="preserve"> z </w:t>
      </w:r>
      <w:r w:rsidRPr="00C81B6F">
        <w:t>tego powodu wiele młodych osób uczy się poza regionem. Najczęściej wybierają duże miasta.</w:t>
      </w:r>
    </w:p>
    <w:p w14:paraId="32B09F66" w14:textId="2AF9B574" w:rsidR="00C81B6F" w:rsidRPr="00C81B6F" w:rsidRDefault="00C81B6F" w:rsidP="008C0A55">
      <w:r w:rsidRPr="00C81B6F">
        <w:t>Większość badanych ma małą wiedzę</w:t>
      </w:r>
      <w:r w:rsidR="009F76E5">
        <w:t xml:space="preserve"> o </w:t>
      </w:r>
      <w:r w:rsidRPr="00C81B6F">
        <w:t>zmianach</w:t>
      </w:r>
      <w:r w:rsidR="009F76E5">
        <w:t xml:space="preserve"> w </w:t>
      </w:r>
      <w:r w:rsidRPr="00C81B6F">
        <w:t>energetyce. Nie wiedzą, jak te zmiany wpłyną na pracę i życie. Brakuje prostych informacji na ten temat. Dlatego zmiany te są trudne do zrozumienia.</w:t>
      </w:r>
    </w:p>
    <w:p w14:paraId="3CDFCAC5" w14:textId="129D9D85" w:rsidR="00C81B6F" w:rsidRPr="00C81B6F" w:rsidRDefault="00C81B6F" w:rsidP="008C0A55">
      <w:r w:rsidRPr="00C81B6F">
        <w:t>Badani wskazują, że</w:t>
      </w:r>
      <w:r w:rsidR="009F76E5">
        <w:t xml:space="preserve"> w </w:t>
      </w:r>
      <w:r w:rsidRPr="00C81B6F">
        <w:t>szkołach brakuje zajęć</w:t>
      </w:r>
      <w:r w:rsidR="009F76E5">
        <w:t xml:space="preserve"> o </w:t>
      </w:r>
      <w:r w:rsidRPr="00C81B6F">
        <w:t>energii i rynku pracy. Ich zdaniem potrzebne są jasne wyjaśnienia i przykłady. Takie działania mogłyby pomóc młodym osobom</w:t>
      </w:r>
      <w:r w:rsidR="009F76E5">
        <w:t xml:space="preserve"> w </w:t>
      </w:r>
      <w:r w:rsidRPr="00C81B6F">
        <w:t>wyborze drogi zawodowej.</w:t>
      </w:r>
    </w:p>
    <w:p w14:paraId="7072C2AD" w14:textId="3DBAD4FD" w:rsidR="00C81B6F" w:rsidRPr="00C81B6F" w:rsidRDefault="00C81B6F" w:rsidP="008C0A55">
      <w:r w:rsidRPr="00C81B6F">
        <w:t>Większość badanych nie planuje pracy</w:t>
      </w:r>
      <w:r w:rsidR="009F76E5">
        <w:t xml:space="preserve"> w </w:t>
      </w:r>
      <w:r w:rsidRPr="00C81B6F">
        <w:t>nowych zawodach związanych</w:t>
      </w:r>
      <w:r w:rsidR="009F76E5">
        <w:t xml:space="preserve"> z </w:t>
      </w:r>
      <w:r w:rsidRPr="00C81B6F">
        <w:t>energią. Dotyczy to 68,7% osób. Najczęściej wskazywano pracę przy dronach oraz przy samochodach elektrycznych. Zainteresowanie tymi pracami jest jednak niskie.</w:t>
      </w:r>
    </w:p>
    <w:p w14:paraId="7DA36240" w14:textId="146E08B5" w:rsidR="00C81B6F" w:rsidRPr="00C81B6F" w:rsidRDefault="00C81B6F" w:rsidP="00A3471E">
      <w:r w:rsidRPr="00C81B6F">
        <w:t>Badani uważają te zawody za trudno dostępne. Wskazują na brak szkół i kursów</w:t>
      </w:r>
      <w:r w:rsidR="009F76E5">
        <w:t xml:space="preserve"> w </w:t>
      </w:r>
      <w:r w:rsidRPr="00C81B6F">
        <w:t>regionie. Podkreślają też brak praktycznego przygotowania do pracy.</w:t>
      </w:r>
    </w:p>
    <w:p w14:paraId="4583396E" w14:textId="2561652E" w:rsidR="00A3471E" w:rsidRPr="00A3471E" w:rsidRDefault="00A3471E" w:rsidP="00A3471E">
      <w:pPr>
        <w:pStyle w:val="Nagwek1"/>
      </w:pPr>
      <w:bookmarkStart w:id="11" w:name="_Toc217000546"/>
      <w:r w:rsidRPr="00A3471E">
        <w:t>Doświadczenia zawodowe</w:t>
      </w:r>
      <w:bookmarkEnd w:id="11"/>
    </w:p>
    <w:p w14:paraId="563F1BF5" w14:textId="1EEF6655" w:rsidR="00A3471E" w:rsidRPr="00A3471E" w:rsidRDefault="00A3471E" w:rsidP="00A3471E">
      <w:pPr>
        <w:rPr>
          <w:szCs w:val="20"/>
        </w:rPr>
      </w:pPr>
      <w:r w:rsidRPr="00A3471E">
        <w:rPr>
          <w:szCs w:val="20"/>
        </w:rPr>
        <w:t>Młodzi mieszkańcy OT WŁ zaczynają pracę dość wcześnie. Najwięcej osób, czyli 35%, podjęło pierwszą pracę po szkole średniej lub zawodowej. Kolejne 20,5% zaczęło pracę jeszcze</w:t>
      </w:r>
      <w:r w:rsidR="009F76E5">
        <w:rPr>
          <w:szCs w:val="20"/>
        </w:rPr>
        <w:t xml:space="preserve"> w </w:t>
      </w:r>
      <w:r w:rsidRPr="00A3471E">
        <w:rPr>
          <w:szCs w:val="20"/>
        </w:rPr>
        <w:t>czasie nauki. Głównym powodem była chęć posiadania własnych pieniędzy. Ważna była też potrzeba niezależności od rodziny.</w:t>
      </w:r>
    </w:p>
    <w:p w14:paraId="4E206E87" w14:textId="261A70B5" w:rsidR="00A3471E" w:rsidRPr="00A3471E" w:rsidRDefault="00A3471E" w:rsidP="00A3471E">
      <w:pPr>
        <w:rPr>
          <w:szCs w:val="20"/>
        </w:rPr>
      </w:pPr>
      <w:r w:rsidRPr="00A3471E">
        <w:rPr>
          <w:szCs w:val="20"/>
        </w:rPr>
        <w:t>Większość młodych osób pracuje</w:t>
      </w:r>
      <w:r w:rsidR="009F76E5">
        <w:rPr>
          <w:szCs w:val="20"/>
        </w:rPr>
        <w:t xml:space="preserve"> w </w:t>
      </w:r>
      <w:r w:rsidRPr="00A3471E">
        <w:rPr>
          <w:szCs w:val="20"/>
        </w:rPr>
        <w:t>regionie. Dotyczy to 88,3% badanych. Najczęściej pracują</w:t>
      </w:r>
      <w:r w:rsidR="009F76E5">
        <w:rPr>
          <w:szCs w:val="20"/>
        </w:rPr>
        <w:t xml:space="preserve"> w </w:t>
      </w:r>
      <w:r w:rsidRPr="00A3471E">
        <w:rPr>
          <w:szCs w:val="20"/>
        </w:rPr>
        <w:t>handlu, logistyce, gastronomii oraz przy naprawie pojazdów.</w:t>
      </w:r>
      <w:r w:rsidR="009F76E5">
        <w:rPr>
          <w:szCs w:val="20"/>
        </w:rPr>
        <w:t xml:space="preserve"> w </w:t>
      </w:r>
      <w:r w:rsidRPr="00A3471E">
        <w:rPr>
          <w:szCs w:val="20"/>
        </w:rPr>
        <w:t>tych branżach pracuje 42,9% osób. Kolejną grupą są przemysł i budownictwo. Pracuje tam 23,3% badanych.</w:t>
      </w:r>
    </w:p>
    <w:p w14:paraId="4D3D19CB" w14:textId="630BEC30" w:rsidR="00A3471E" w:rsidRPr="00A3471E" w:rsidRDefault="00A3471E" w:rsidP="00A3471E">
      <w:pPr>
        <w:rPr>
          <w:szCs w:val="20"/>
        </w:rPr>
      </w:pPr>
      <w:r w:rsidRPr="00A3471E">
        <w:rPr>
          <w:szCs w:val="20"/>
        </w:rPr>
        <w:lastRenderedPageBreak/>
        <w:t>Mimo że region jest związany</w:t>
      </w:r>
      <w:r w:rsidR="009F76E5">
        <w:rPr>
          <w:szCs w:val="20"/>
        </w:rPr>
        <w:t xml:space="preserve"> z </w:t>
      </w:r>
      <w:r w:rsidRPr="00A3471E">
        <w:rPr>
          <w:szCs w:val="20"/>
        </w:rPr>
        <w:t>energią, niewiele osób pracuje</w:t>
      </w:r>
      <w:r w:rsidR="009F76E5">
        <w:rPr>
          <w:szCs w:val="20"/>
        </w:rPr>
        <w:t xml:space="preserve"> w </w:t>
      </w:r>
      <w:r w:rsidRPr="00A3471E">
        <w:rPr>
          <w:szCs w:val="20"/>
        </w:rPr>
        <w:t>tym obszarze. Tylko 4,5% badanych wskazało pracę związaną</w:t>
      </w:r>
      <w:r w:rsidR="009F76E5">
        <w:rPr>
          <w:szCs w:val="20"/>
        </w:rPr>
        <w:t xml:space="preserve"> z </w:t>
      </w:r>
      <w:r w:rsidRPr="00A3471E">
        <w:rPr>
          <w:szCs w:val="20"/>
        </w:rPr>
        <w:t>energią. Pokazuje to, że młode osoby rzadko wybierają takie zawody.</w:t>
      </w:r>
    </w:p>
    <w:p w14:paraId="3C13580A" w14:textId="6A4D4E29" w:rsidR="00A3471E" w:rsidRPr="00A3471E" w:rsidRDefault="00A3471E" w:rsidP="00A3471E">
      <w:pPr>
        <w:rPr>
          <w:szCs w:val="20"/>
        </w:rPr>
      </w:pPr>
      <w:r w:rsidRPr="00A3471E">
        <w:rPr>
          <w:szCs w:val="20"/>
        </w:rPr>
        <w:t>Większość badanych ma stałą formę pracy. Ponad 70% osób pracuje na umowę</w:t>
      </w:r>
      <w:r w:rsidR="009F76E5">
        <w:rPr>
          <w:szCs w:val="20"/>
        </w:rPr>
        <w:t xml:space="preserve"> o </w:t>
      </w:r>
      <w:r w:rsidRPr="00A3471E">
        <w:rPr>
          <w:szCs w:val="20"/>
        </w:rPr>
        <w:t>pracę. Młode osoby wolą umowę bez określonego końca. Taka umowa daje im poczucie bezpieczeństwa. Ułatwia też planowanie przyszłości, na przykład mieszkania lub rodziny.</w:t>
      </w:r>
    </w:p>
    <w:p w14:paraId="4D254290" w14:textId="77777777" w:rsidR="00A3471E" w:rsidRPr="00A3471E" w:rsidRDefault="00A3471E" w:rsidP="00ED5941">
      <w:r w:rsidRPr="00A3471E">
        <w:t>Ponad połowa badanych, czyli 56,2%, uważa obecną pracę za docelową. Kolejne 20,8% traktuje ją jako pracę na pewien czas. Najczęstszym powodem zmiany pracy jest chęć zdobycia nowego doświadczenia. Wskazało to 40,2% osób. Inne powody to niskie zarobki oraz brak możliwości rozwoju.</w:t>
      </w:r>
    </w:p>
    <w:p w14:paraId="38768ABC" w14:textId="7F647272" w:rsidR="00C81B6F" w:rsidRPr="00F774D6" w:rsidRDefault="00A3471E" w:rsidP="00ED5941">
      <w:r w:rsidRPr="00A3471E">
        <w:t>Większość pracujących osób, czyli 82%, uważa, że ich umiejętności są używane</w:t>
      </w:r>
      <w:r w:rsidR="009F76E5">
        <w:t xml:space="preserve"> w </w:t>
      </w:r>
      <w:r w:rsidRPr="00A3471E">
        <w:t>pracy. Część badanych nie ma jednak takiego poczucia. Te osoby częściej myślą</w:t>
      </w:r>
      <w:r w:rsidR="009F76E5">
        <w:t xml:space="preserve"> o </w:t>
      </w:r>
      <w:r w:rsidRPr="00A3471E">
        <w:t>zmianie zawodu. Gotowość do zmiany kwalifikacji zadeklarowało 38% badanych.</w:t>
      </w:r>
    </w:p>
    <w:p w14:paraId="682A96D0" w14:textId="77777777" w:rsidR="00ED5941" w:rsidRPr="00ED5941" w:rsidRDefault="00ED5941" w:rsidP="00ED5941">
      <w:pPr>
        <w:pStyle w:val="Nagwek1"/>
      </w:pPr>
      <w:bookmarkStart w:id="12" w:name="_Toc217000547"/>
      <w:r w:rsidRPr="00ED5941">
        <w:t>Przedsiębiorczość młodych mieszkańców OT WŁ</w:t>
      </w:r>
      <w:bookmarkEnd w:id="12"/>
    </w:p>
    <w:p w14:paraId="44E8A498" w14:textId="3E8D0638" w:rsidR="00ED5941" w:rsidRPr="00ED5941" w:rsidRDefault="00ED5941" w:rsidP="00ED5941">
      <w:r w:rsidRPr="00ED5941">
        <w:t>Zainteresowanie własną firmą wśród młodych mieszkańców OT WŁ jest niskie. Ponad 70% badanych nie planuje założenia własnej firmy. Tylko około 13–14% bierze taką możliwość pod uwagę</w:t>
      </w:r>
      <w:r w:rsidR="009F76E5">
        <w:t xml:space="preserve"> w </w:t>
      </w:r>
      <w:r w:rsidRPr="00ED5941">
        <w:t>przyszłości.</w:t>
      </w:r>
    </w:p>
    <w:p w14:paraId="2BFF3ECD" w14:textId="77777777" w:rsidR="00ED5941" w:rsidRPr="00ED5941" w:rsidRDefault="00ED5941" w:rsidP="00ED5941">
      <w:r w:rsidRPr="00ED5941">
        <w:t>Młode osoby rzadko chcą podejmować ryzyko. Częściej wybierają stałą pracę. Daje im ona poczucie bezpieczeństwa.</w:t>
      </w:r>
    </w:p>
    <w:p w14:paraId="2C540E70" w14:textId="28C75BAE" w:rsidR="00ED5941" w:rsidRPr="00ED5941" w:rsidRDefault="00ED5941" w:rsidP="00ED5941">
      <w:r w:rsidRPr="00ED5941">
        <w:t>Główne powody rezygnacji</w:t>
      </w:r>
      <w:r w:rsidR="009F76E5">
        <w:t xml:space="preserve"> z </w:t>
      </w:r>
      <w:r w:rsidRPr="00ED5941">
        <w:t>własnej firmy to obawy</w:t>
      </w:r>
      <w:r w:rsidR="009F76E5">
        <w:t xml:space="preserve"> o </w:t>
      </w:r>
      <w:r w:rsidRPr="00ED5941">
        <w:t>pieniądze. Badani wskazują także na brak środków na start. Ważnym problemem są też trudne i niejasne przepisy. Dotyczy to podatków oraz składek ZUS.</w:t>
      </w:r>
      <w:r w:rsidR="009F76E5">
        <w:t xml:space="preserve"> z </w:t>
      </w:r>
      <w:r w:rsidRPr="00ED5941">
        <w:t>tego powodu praca na etacie jest uznawana za bezpieczniejszą.</w:t>
      </w:r>
    </w:p>
    <w:p w14:paraId="2FBAB754" w14:textId="77777777" w:rsidR="00ED5941" w:rsidRPr="00ED5941" w:rsidRDefault="00ED5941" w:rsidP="00ED5941">
      <w:pPr>
        <w:pStyle w:val="Nagwek1"/>
      </w:pPr>
      <w:bookmarkStart w:id="13" w:name="_Toc217000548"/>
      <w:r w:rsidRPr="00ED5941">
        <w:t>Ocena regionu jako miejsca do życia i pracy</w:t>
      </w:r>
      <w:bookmarkEnd w:id="13"/>
    </w:p>
    <w:p w14:paraId="2917E6C9" w14:textId="55EE3DB7" w:rsidR="00ED5941" w:rsidRPr="00ED5941" w:rsidRDefault="00ED5941" w:rsidP="00ED5941">
      <w:r w:rsidRPr="00ED5941">
        <w:t>Młodzi mieszkańcy OT WŁ mają mieszane opinie</w:t>
      </w:r>
      <w:r w:rsidR="009F76E5">
        <w:t xml:space="preserve"> o </w:t>
      </w:r>
      <w:r w:rsidRPr="00ED5941">
        <w:t>regionie. Uważają go za dobre miejsce do życia. Jednocześnie gorzej oceniają możliwości pracy i rozwoju.</w:t>
      </w:r>
    </w:p>
    <w:p w14:paraId="14FD7B9F" w14:textId="77777777" w:rsidR="00ED5941" w:rsidRPr="00ED5941" w:rsidRDefault="00ED5941" w:rsidP="00ED5941">
      <w:r w:rsidRPr="00ED5941">
        <w:t>Najlepiej oceniane są codzienne warunki życia. Badani chwalą łatwy dostęp do sklepów i usług. Wskazują też na niższe koszty utrzymania. Pozytywnie oceniane jest także środowisko naturalne. Młode osoby doceniają spokój, brak tłumów oraz bliskość zieleni.</w:t>
      </w:r>
    </w:p>
    <w:p w14:paraId="5B7C4AFE" w14:textId="77777777" w:rsidR="00ED5941" w:rsidRPr="00ED5941" w:rsidRDefault="00ED5941" w:rsidP="00ED5941">
      <w:r w:rsidRPr="00ED5941">
        <w:lastRenderedPageBreak/>
        <w:t>Gorzej oceniane są możliwości pracy. Tylko około 30% badanych uważa, że łatwo znaleźć dobrą pracę. Około 32% widzi możliwości rozwoju zawodowego. Słabo oceniany jest też transport publiczny. Pozytywną opinię ma na jego temat 44% osób.</w:t>
      </w:r>
    </w:p>
    <w:p w14:paraId="3744CC8A" w14:textId="4B722C67" w:rsidR="003E4E50" w:rsidRPr="003E4E50" w:rsidRDefault="00ED5941" w:rsidP="00ED5941">
      <w:r w:rsidRPr="00ED5941">
        <w:t>Problemy</w:t>
      </w:r>
      <w:r w:rsidR="009F76E5">
        <w:t xml:space="preserve"> z </w:t>
      </w:r>
      <w:r w:rsidRPr="00ED5941">
        <w:t>transportem są większe</w:t>
      </w:r>
      <w:r w:rsidR="009F76E5">
        <w:t xml:space="preserve"> w </w:t>
      </w:r>
      <w:r w:rsidRPr="00ED5941">
        <w:t>małych gminach. Utrudnia to dojazdy do szkoły i pracy. Ogranicza też możliwość zmiany miejsca nauki lub zatrudnienia.</w:t>
      </w:r>
    </w:p>
    <w:p w14:paraId="3786DD61" w14:textId="77777777" w:rsidR="0089215F" w:rsidRPr="0089215F" w:rsidRDefault="0089215F" w:rsidP="0089215F">
      <w:pPr>
        <w:pStyle w:val="Nagwek1"/>
      </w:pPr>
      <w:bookmarkStart w:id="14" w:name="_Toc217000549"/>
      <w:r w:rsidRPr="0089215F">
        <w:t>Przywiązanie do regionu</w:t>
      </w:r>
      <w:bookmarkEnd w:id="14"/>
    </w:p>
    <w:p w14:paraId="4BE7ABA1" w14:textId="042571B4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t>Młodzi mieszkańcy OT WŁ często chcą zostać</w:t>
      </w:r>
      <w:r w:rsidR="009F76E5">
        <w:rPr>
          <w:szCs w:val="20"/>
        </w:rPr>
        <w:t xml:space="preserve"> w </w:t>
      </w:r>
      <w:r w:rsidRPr="0089215F">
        <w:rPr>
          <w:szCs w:val="20"/>
        </w:rPr>
        <w:t>regionie. Najważniejszym powodem jest rodzina i znajomi. Wskazało na to 88,8% badanych. Drugim ważnym powodem jest własne mieszkanie. Dotyczy to 58% osób.</w:t>
      </w:r>
    </w:p>
    <w:p w14:paraId="11B00DB7" w14:textId="0E90E6BE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t>Dla wielu osób te sprawy są ważniejsze niż praca. Pokazuje to, że młodzi ludzie cenią spokój i stałe życie</w:t>
      </w:r>
      <w:r w:rsidR="009F76E5">
        <w:rPr>
          <w:szCs w:val="20"/>
        </w:rPr>
        <w:t xml:space="preserve"> w </w:t>
      </w:r>
      <w:r w:rsidRPr="0089215F">
        <w:rPr>
          <w:szCs w:val="20"/>
        </w:rPr>
        <w:t>jednym miejscu.</w:t>
      </w:r>
    </w:p>
    <w:p w14:paraId="2A0AF13C" w14:textId="17D0E1F4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t>Jednocześnie badani wskazują powody wyjazdu. Najczęściej jest to brak rozwoju</w:t>
      </w:r>
      <w:r w:rsidR="009F76E5">
        <w:rPr>
          <w:szCs w:val="20"/>
        </w:rPr>
        <w:t xml:space="preserve"> w </w:t>
      </w:r>
      <w:r w:rsidRPr="0089215F">
        <w:rPr>
          <w:szCs w:val="20"/>
        </w:rPr>
        <w:t>pracy. Wskazało na to 56,5% osób. Kolejnym powodem jest brak dobrej pracy. Dotyczy to 50,8% badanych.</w:t>
      </w:r>
    </w:p>
    <w:p w14:paraId="136ECAD1" w14:textId="518321F9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t>Osoby</w:t>
      </w:r>
      <w:r w:rsidR="009F76E5">
        <w:rPr>
          <w:szCs w:val="20"/>
        </w:rPr>
        <w:t xml:space="preserve"> z </w:t>
      </w:r>
      <w:r w:rsidRPr="0089215F">
        <w:rPr>
          <w:szCs w:val="20"/>
        </w:rPr>
        <w:t>wyższym wykształceniem częściej myślą</w:t>
      </w:r>
      <w:r w:rsidR="009F76E5">
        <w:rPr>
          <w:szCs w:val="20"/>
        </w:rPr>
        <w:t xml:space="preserve"> o </w:t>
      </w:r>
      <w:r w:rsidRPr="0089215F">
        <w:rPr>
          <w:szCs w:val="20"/>
        </w:rPr>
        <w:t>wyjeździe. Najczęściej wybierają duże miasta. Uważają, że tylko tam mogą znaleźć lepszą pracę. Pokazuje to potrzebę tworzenia nowych miejsc pracy</w:t>
      </w:r>
      <w:r w:rsidR="009F76E5">
        <w:rPr>
          <w:szCs w:val="20"/>
        </w:rPr>
        <w:t xml:space="preserve"> w </w:t>
      </w:r>
      <w:r w:rsidRPr="0089215F">
        <w:rPr>
          <w:szCs w:val="20"/>
        </w:rPr>
        <w:t>regionie. Ważne są też szkoły wyższe i wsparcie dla własnych firm.</w:t>
      </w:r>
    </w:p>
    <w:p w14:paraId="1C676216" w14:textId="2272BAEC" w:rsidR="0089215F" w:rsidRPr="0089215F" w:rsidRDefault="0089215F" w:rsidP="0089215F">
      <w:pPr>
        <w:pStyle w:val="Nagwek1"/>
      </w:pPr>
      <w:bookmarkStart w:id="15" w:name="_Toc217000550"/>
      <w:r w:rsidRPr="0089215F">
        <w:t>Zmiany</w:t>
      </w:r>
      <w:r w:rsidR="009F76E5">
        <w:t xml:space="preserve"> w </w:t>
      </w:r>
      <w:r w:rsidRPr="0089215F">
        <w:t>energetyce</w:t>
      </w:r>
      <w:bookmarkEnd w:id="15"/>
    </w:p>
    <w:p w14:paraId="452AA0C6" w14:textId="24C4914A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t>Zmiany</w:t>
      </w:r>
      <w:r w:rsidR="009F76E5">
        <w:rPr>
          <w:szCs w:val="20"/>
        </w:rPr>
        <w:t xml:space="preserve"> w </w:t>
      </w:r>
      <w:r w:rsidRPr="0089215F">
        <w:rPr>
          <w:szCs w:val="20"/>
        </w:rPr>
        <w:t>energetyce budzą u młodych osób głównie obawy. Wiele osób boi się utraty pracy. Obawiają się też wzrostu bezrobocia. Część badanych boi się wyjazdu</w:t>
      </w:r>
      <w:r w:rsidR="009F76E5">
        <w:rPr>
          <w:szCs w:val="20"/>
        </w:rPr>
        <w:t xml:space="preserve"> z </w:t>
      </w:r>
      <w:r w:rsidRPr="0089215F">
        <w:rPr>
          <w:szCs w:val="20"/>
        </w:rPr>
        <w:t>regionu.</w:t>
      </w:r>
    </w:p>
    <w:p w14:paraId="0F66A5A9" w14:textId="6E95985B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t>Młode osoby często czują niepewność. Wynika ona</w:t>
      </w:r>
      <w:r w:rsidR="009F76E5">
        <w:rPr>
          <w:szCs w:val="20"/>
        </w:rPr>
        <w:t xml:space="preserve"> z </w:t>
      </w:r>
      <w:r w:rsidRPr="0089215F">
        <w:rPr>
          <w:szCs w:val="20"/>
        </w:rPr>
        <w:t>braku jasnych informacji. Badani uważają, że urzędy i władze za mało tłumaczą planowane zmiany.</w:t>
      </w:r>
    </w:p>
    <w:p w14:paraId="6FEDF864" w14:textId="14C7498D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t>Wiedza młodych osób</w:t>
      </w:r>
      <w:r w:rsidR="009F76E5">
        <w:rPr>
          <w:szCs w:val="20"/>
        </w:rPr>
        <w:t xml:space="preserve"> o </w:t>
      </w:r>
      <w:r w:rsidRPr="0089215F">
        <w:rPr>
          <w:szCs w:val="20"/>
        </w:rPr>
        <w:t>zmianach jest mała. Wiedzą, że kopalnie i elektrownie będą zamykane. Wiedzą też</w:t>
      </w:r>
      <w:r w:rsidR="009F76E5">
        <w:rPr>
          <w:szCs w:val="20"/>
        </w:rPr>
        <w:t xml:space="preserve"> o </w:t>
      </w:r>
      <w:r w:rsidRPr="0089215F">
        <w:rPr>
          <w:szCs w:val="20"/>
        </w:rPr>
        <w:t>zmniejszeniu liczby miejsc pracy. Najczęściej mówi się</w:t>
      </w:r>
      <w:r w:rsidR="009F76E5">
        <w:rPr>
          <w:szCs w:val="20"/>
        </w:rPr>
        <w:t xml:space="preserve"> o </w:t>
      </w:r>
      <w:r w:rsidRPr="0089215F">
        <w:rPr>
          <w:szCs w:val="20"/>
        </w:rPr>
        <w:t>zbiorniku wodnym na terenach po kopalni.</w:t>
      </w:r>
    </w:p>
    <w:p w14:paraId="175F16C8" w14:textId="77777777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t>Inne pomysły są mało znane. Dotyczy to pojazdów elektrycznych i nowych zakładów pracy. Dla wielu osób są to nowe tematy.</w:t>
      </w:r>
    </w:p>
    <w:p w14:paraId="35F9B346" w14:textId="2A25F32D" w:rsidR="0089215F" w:rsidRPr="0089215F" w:rsidRDefault="0089215F" w:rsidP="0089215F">
      <w:pPr>
        <w:rPr>
          <w:szCs w:val="20"/>
        </w:rPr>
      </w:pPr>
      <w:r w:rsidRPr="0089215F">
        <w:rPr>
          <w:szCs w:val="20"/>
        </w:rPr>
        <w:lastRenderedPageBreak/>
        <w:t>Mimo obaw badani widzą też dobre strony zmian. Wskazują na czystsze powietrze i lepsze środowisko. Wymieniają też turystykę i miejsca wypoczynku. Część osób widzi szansę na pracę</w:t>
      </w:r>
      <w:r w:rsidR="009F76E5">
        <w:rPr>
          <w:szCs w:val="20"/>
        </w:rPr>
        <w:t xml:space="preserve"> w </w:t>
      </w:r>
      <w:r w:rsidRPr="0089215F">
        <w:rPr>
          <w:szCs w:val="20"/>
        </w:rPr>
        <w:t>zawodach technicznych, takich jak elektryk lub budowlaniec.</w:t>
      </w:r>
    </w:p>
    <w:p w14:paraId="3B63805B" w14:textId="4F6295EA" w:rsidR="00867720" w:rsidRDefault="0089215F" w:rsidP="00867720">
      <w:pPr>
        <w:rPr>
          <w:szCs w:val="20"/>
        </w:rPr>
      </w:pPr>
      <w:r w:rsidRPr="0089215F">
        <w:rPr>
          <w:szCs w:val="20"/>
        </w:rPr>
        <w:t>Młode osoby chcą pracować</w:t>
      </w:r>
      <w:r w:rsidR="009F76E5">
        <w:rPr>
          <w:szCs w:val="20"/>
        </w:rPr>
        <w:t xml:space="preserve"> w </w:t>
      </w:r>
      <w:r w:rsidRPr="0089215F">
        <w:rPr>
          <w:szCs w:val="20"/>
        </w:rPr>
        <w:t>nowych zawodach. Warunkiem są jasne informacje. Ważna jest też nauka</w:t>
      </w:r>
      <w:r w:rsidR="009F76E5">
        <w:rPr>
          <w:szCs w:val="20"/>
        </w:rPr>
        <w:t xml:space="preserve"> w </w:t>
      </w:r>
      <w:r w:rsidRPr="0089215F">
        <w:rPr>
          <w:szCs w:val="20"/>
        </w:rPr>
        <w:t>szkołach i pomoc ze strony instytucji.</w:t>
      </w:r>
    </w:p>
    <w:p w14:paraId="4E222153" w14:textId="77777777" w:rsidR="00867720" w:rsidRPr="00867720" w:rsidRDefault="00867720" w:rsidP="001C302A">
      <w:pPr>
        <w:pStyle w:val="Nagwek1"/>
      </w:pPr>
      <w:bookmarkStart w:id="16" w:name="_Toc217000551"/>
      <w:r w:rsidRPr="00867720">
        <w:t>Podsumowanie</w:t>
      </w:r>
      <w:bookmarkEnd w:id="16"/>
    </w:p>
    <w:p w14:paraId="0E6540A0" w14:textId="10A5F8ED" w:rsidR="00867720" w:rsidRPr="00867720" w:rsidRDefault="00867720" w:rsidP="001C302A">
      <w:pPr>
        <w:spacing w:before="0" w:after="160"/>
        <w:rPr>
          <w:szCs w:val="20"/>
        </w:rPr>
      </w:pPr>
      <w:r w:rsidRPr="00867720">
        <w:rPr>
          <w:szCs w:val="20"/>
        </w:rPr>
        <w:t>Młodzi mieszkańcy OT WŁ są silnie związani</w:t>
      </w:r>
      <w:r w:rsidR="009F76E5">
        <w:rPr>
          <w:szCs w:val="20"/>
        </w:rPr>
        <w:t xml:space="preserve"> z </w:t>
      </w:r>
      <w:r w:rsidRPr="00867720">
        <w:rPr>
          <w:szCs w:val="20"/>
        </w:rPr>
        <w:t>regionem. Cenią życie blisko rodziny i znajomych. Jednocześnie chcą się rozwijać i mieć dobrą pracę. Te dwie potrzeby często są ze sobą sprzeczne.</w:t>
      </w:r>
    </w:p>
    <w:p w14:paraId="3143325D" w14:textId="77777777" w:rsidR="001C302A" w:rsidRDefault="00867720" w:rsidP="001C302A">
      <w:pPr>
        <w:pStyle w:val="Nagwek2"/>
      </w:pPr>
      <w:bookmarkStart w:id="17" w:name="_Toc217000552"/>
      <w:r w:rsidRPr="00867720">
        <w:t>Niewykorzystane umiejętności</w:t>
      </w:r>
      <w:bookmarkEnd w:id="17"/>
    </w:p>
    <w:p w14:paraId="5D6CFAF0" w14:textId="0FEAE4F6" w:rsidR="00867720" w:rsidRPr="00867720" w:rsidRDefault="00867720" w:rsidP="001C302A">
      <w:pPr>
        <w:spacing w:before="0" w:after="160"/>
        <w:rPr>
          <w:szCs w:val="20"/>
        </w:rPr>
      </w:pPr>
      <w:r w:rsidRPr="00867720">
        <w:rPr>
          <w:szCs w:val="20"/>
        </w:rPr>
        <w:t>Młode osoby mają wiele umiejętności. Są otwarte na naukę i zmianę zawodu. Dobrze radzą sobie</w:t>
      </w:r>
      <w:r w:rsidR="009F76E5">
        <w:rPr>
          <w:szCs w:val="20"/>
        </w:rPr>
        <w:t xml:space="preserve"> z </w:t>
      </w:r>
      <w:r w:rsidRPr="00867720">
        <w:rPr>
          <w:szCs w:val="20"/>
        </w:rPr>
        <w:t>nowymi technologiami. Mają też umiejętności społeczne. Chcą pracować</w:t>
      </w:r>
      <w:r w:rsidR="009F76E5">
        <w:rPr>
          <w:szCs w:val="20"/>
        </w:rPr>
        <w:t xml:space="preserve"> w </w:t>
      </w:r>
      <w:r w:rsidRPr="00867720">
        <w:rPr>
          <w:szCs w:val="20"/>
        </w:rPr>
        <w:t>różnych branżach, nie tylko</w:t>
      </w:r>
      <w:r w:rsidR="009F76E5">
        <w:rPr>
          <w:szCs w:val="20"/>
        </w:rPr>
        <w:t xml:space="preserve"> w </w:t>
      </w:r>
      <w:r w:rsidRPr="00867720">
        <w:rPr>
          <w:szCs w:val="20"/>
        </w:rPr>
        <w:t>handlu czy logistyce. Lokalny rynek pracy nie oferuje jednak wielu takich miejsc.</w:t>
      </w:r>
    </w:p>
    <w:p w14:paraId="7C2D14E1" w14:textId="5731ABBB" w:rsidR="001C302A" w:rsidRDefault="00867720" w:rsidP="001C302A">
      <w:pPr>
        <w:pStyle w:val="Nagwek2"/>
      </w:pPr>
      <w:bookmarkStart w:id="18" w:name="_Toc217000553"/>
      <w:r w:rsidRPr="00867720">
        <w:t>Wybór między życiem</w:t>
      </w:r>
      <w:r w:rsidR="009F76E5">
        <w:t xml:space="preserve"> a </w:t>
      </w:r>
      <w:r w:rsidRPr="00867720">
        <w:t>prac</w:t>
      </w:r>
      <w:r w:rsidR="001C302A">
        <w:t>ą</w:t>
      </w:r>
      <w:bookmarkEnd w:id="18"/>
    </w:p>
    <w:p w14:paraId="38E3A799" w14:textId="6809EE5F" w:rsidR="00867720" w:rsidRPr="00867720" w:rsidRDefault="00867720" w:rsidP="001C302A">
      <w:pPr>
        <w:spacing w:before="0" w:after="160"/>
        <w:rPr>
          <w:b/>
          <w:bCs/>
          <w:szCs w:val="20"/>
        </w:rPr>
      </w:pPr>
      <w:r w:rsidRPr="00867720">
        <w:rPr>
          <w:szCs w:val="20"/>
        </w:rPr>
        <w:t>OT WŁ jest dobrze oceniany jako miejsce do życia. Młodzi chwalą niskie koszty utrzymania i spokojne otoczenie. Ważna jest też bliskość rodziny. Jednocześnie brakuje dobrze płatnej pracy i możliwości rozwoju. To sprawia, że część młodych osób myśli</w:t>
      </w:r>
      <w:r w:rsidR="009F76E5">
        <w:rPr>
          <w:szCs w:val="20"/>
        </w:rPr>
        <w:t xml:space="preserve"> o </w:t>
      </w:r>
      <w:r w:rsidRPr="00867720">
        <w:rPr>
          <w:szCs w:val="20"/>
        </w:rPr>
        <w:t>wyjeździe.</w:t>
      </w:r>
    </w:p>
    <w:p w14:paraId="78CCA5D9" w14:textId="1579C807" w:rsidR="001C302A" w:rsidRDefault="00867720" w:rsidP="001C302A">
      <w:pPr>
        <w:pStyle w:val="Nagwek2"/>
      </w:pPr>
      <w:bookmarkStart w:id="19" w:name="_Toc217000554"/>
      <w:r w:rsidRPr="00867720">
        <w:t>Brak jasnych informacji</w:t>
      </w:r>
      <w:r w:rsidR="009F76E5">
        <w:t xml:space="preserve"> o </w:t>
      </w:r>
      <w:r w:rsidRPr="00867720">
        <w:t>zmianach</w:t>
      </w:r>
      <w:r w:rsidR="009F76E5">
        <w:t xml:space="preserve"> w </w:t>
      </w:r>
      <w:r w:rsidRPr="00867720">
        <w:t>energii</w:t>
      </w:r>
      <w:bookmarkEnd w:id="19"/>
    </w:p>
    <w:p w14:paraId="10A16D54" w14:textId="5A4CEF46" w:rsidR="00867720" w:rsidRPr="00867720" w:rsidRDefault="00867720" w:rsidP="001C302A">
      <w:pPr>
        <w:spacing w:before="0" w:after="160"/>
        <w:rPr>
          <w:szCs w:val="20"/>
        </w:rPr>
      </w:pPr>
      <w:r w:rsidRPr="00867720">
        <w:rPr>
          <w:szCs w:val="20"/>
        </w:rPr>
        <w:t>Zmiany</w:t>
      </w:r>
      <w:r w:rsidR="009F76E5">
        <w:rPr>
          <w:szCs w:val="20"/>
        </w:rPr>
        <w:t xml:space="preserve"> w </w:t>
      </w:r>
      <w:r w:rsidRPr="00867720">
        <w:rPr>
          <w:szCs w:val="20"/>
        </w:rPr>
        <w:t>energetyce są częściej odbierane jako zagrożenie niż szansa. Młode osoby nie mają jasnych informacji</w:t>
      </w:r>
      <w:r w:rsidR="009F76E5">
        <w:rPr>
          <w:szCs w:val="20"/>
        </w:rPr>
        <w:t xml:space="preserve"> o </w:t>
      </w:r>
      <w:r w:rsidRPr="00867720">
        <w:rPr>
          <w:szCs w:val="20"/>
        </w:rPr>
        <w:t>planach i nowych miejscach pracy. Brakuje prostych wyjaśnień i przykładów.</w:t>
      </w:r>
      <w:r w:rsidR="009F76E5">
        <w:rPr>
          <w:szCs w:val="20"/>
        </w:rPr>
        <w:t xml:space="preserve"> z </w:t>
      </w:r>
      <w:r w:rsidRPr="00867720">
        <w:rPr>
          <w:szCs w:val="20"/>
        </w:rPr>
        <w:t>tego powodu wiedza</w:t>
      </w:r>
      <w:r w:rsidR="009F76E5">
        <w:rPr>
          <w:szCs w:val="20"/>
        </w:rPr>
        <w:t xml:space="preserve"> o </w:t>
      </w:r>
      <w:r w:rsidRPr="00867720">
        <w:rPr>
          <w:szCs w:val="20"/>
        </w:rPr>
        <w:t>nowych branżach jest mała. Nie wpływa ona na wybór szkoły ani pracy.</w:t>
      </w:r>
    </w:p>
    <w:p w14:paraId="66D23EE5" w14:textId="77777777" w:rsidR="001C302A" w:rsidRDefault="00867720" w:rsidP="001C302A">
      <w:pPr>
        <w:pStyle w:val="Nagwek2"/>
      </w:pPr>
      <w:bookmarkStart w:id="20" w:name="_Toc217000555"/>
      <w:r w:rsidRPr="00867720">
        <w:t>Podejście do nauki</w:t>
      </w:r>
      <w:bookmarkEnd w:id="20"/>
    </w:p>
    <w:p w14:paraId="1BEBF3B4" w14:textId="75FF4E2E" w:rsidR="00867720" w:rsidRPr="00867720" w:rsidRDefault="00867720" w:rsidP="001C302A">
      <w:pPr>
        <w:spacing w:before="0" w:after="160"/>
        <w:rPr>
          <w:szCs w:val="20"/>
        </w:rPr>
      </w:pPr>
      <w:r w:rsidRPr="00867720">
        <w:rPr>
          <w:szCs w:val="20"/>
        </w:rPr>
        <w:t>Młode osoby wolą naukę praktyczną. Częściej wybierają szkoły zawodowe i techniczne. Uważają je za bardziej przydatne. Chętnie łączą naukę</w:t>
      </w:r>
      <w:r w:rsidR="009F76E5">
        <w:rPr>
          <w:szCs w:val="20"/>
        </w:rPr>
        <w:t xml:space="preserve"> z </w:t>
      </w:r>
      <w:r w:rsidRPr="00867720">
        <w:rPr>
          <w:szCs w:val="20"/>
        </w:rPr>
        <w:t>pracą. Dzięki temu mogą się utrzymać i zdobywać doświadczenie.</w:t>
      </w:r>
    </w:p>
    <w:p w14:paraId="497789EC" w14:textId="278ECC5D" w:rsidR="00867720" w:rsidRPr="00867720" w:rsidRDefault="00867720" w:rsidP="001C302A">
      <w:pPr>
        <w:spacing w:before="0" w:after="160"/>
        <w:rPr>
          <w:szCs w:val="20"/>
        </w:rPr>
      </w:pPr>
      <w:r w:rsidRPr="00867720">
        <w:rPr>
          <w:szCs w:val="20"/>
        </w:rPr>
        <w:lastRenderedPageBreak/>
        <w:t>W efekcie wiele możliwości młodych osób nie jest</w:t>
      </w:r>
      <w:r w:rsidR="009F76E5">
        <w:rPr>
          <w:szCs w:val="20"/>
        </w:rPr>
        <w:t xml:space="preserve"> w </w:t>
      </w:r>
      <w:r w:rsidRPr="00867720">
        <w:rPr>
          <w:szCs w:val="20"/>
        </w:rPr>
        <w:t>pełni wykorzystanych. Dużym wyzwaniem dla regionu jest połączenie dobrych warunków życia</w:t>
      </w:r>
      <w:r w:rsidR="009F76E5">
        <w:rPr>
          <w:szCs w:val="20"/>
        </w:rPr>
        <w:t xml:space="preserve"> z </w:t>
      </w:r>
      <w:r w:rsidRPr="00867720">
        <w:rPr>
          <w:szCs w:val="20"/>
        </w:rPr>
        <w:t>atrakcyjną ofertą pracy. Ważne jest, aby praca odpowiadała zmianom</w:t>
      </w:r>
      <w:r w:rsidR="009F76E5">
        <w:rPr>
          <w:szCs w:val="20"/>
        </w:rPr>
        <w:t xml:space="preserve"> w </w:t>
      </w:r>
      <w:r w:rsidRPr="00867720">
        <w:rPr>
          <w:szCs w:val="20"/>
        </w:rPr>
        <w:t>gospodarce.</w:t>
      </w:r>
    </w:p>
    <w:p w14:paraId="09F2F7C8" w14:textId="77777777" w:rsidR="00867720" w:rsidRPr="00867720" w:rsidRDefault="00867720" w:rsidP="001C302A">
      <w:pPr>
        <w:pStyle w:val="Nagwek1"/>
      </w:pPr>
      <w:bookmarkStart w:id="21" w:name="_Toc217000556"/>
      <w:r w:rsidRPr="00867720">
        <w:t>Wnioski i rekomendacje</w:t>
      </w:r>
      <w:bookmarkEnd w:id="21"/>
    </w:p>
    <w:p w14:paraId="49186D5A" w14:textId="567426EE" w:rsidR="00867720" w:rsidRPr="00867720" w:rsidRDefault="00867720" w:rsidP="001C302A">
      <w:pPr>
        <w:spacing w:before="0" w:after="160"/>
        <w:rPr>
          <w:szCs w:val="20"/>
        </w:rPr>
      </w:pPr>
      <w:r w:rsidRPr="00867720">
        <w:rPr>
          <w:szCs w:val="20"/>
        </w:rPr>
        <w:t>Wyniki badania pokazują potrzebę wsparcia młodych osób. Dotyczy to nauki, pracy i dostępu do informacji. Ważne jest jasne mówienie</w:t>
      </w:r>
      <w:r w:rsidR="009F76E5">
        <w:rPr>
          <w:szCs w:val="20"/>
        </w:rPr>
        <w:t xml:space="preserve"> o </w:t>
      </w:r>
      <w:r w:rsidRPr="00867720">
        <w:rPr>
          <w:szCs w:val="20"/>
        </w:rPr>
        <w:t>zmianach</w:t>
      </w:r>
      <w:r w:rsidR="009F76E5">
        <w:rPr>
          <w:szCs w:val="20"/>
        </w:rPr>
        <w:t xml:space="preserve"> w </w:t>
      </w:r>
      <w:r w:rsidRPr="00867720">
        <w:rPr>
          <w:szCs w:val="20"/>
        </w:rPr>
        <w:t>regionie. Celem tych działań jest zatrzymanie młodych osób</w:t>
      </w:r>
      <w:r w:rsidR="009F76E5">
        <w:rPr>
          <w:szCs w:val="20"/>
        </w:rPr>
        <w:t xml:space="preserve"> w </w:t>
      </w:r>
      <w:r w:rsidRPr="00867720">
        <w:rPr>
          <w:szCs w:val="20"/>
        </w:rPr>
        <w:t>OT WŁ. Chodzi też</w:t>
      </w:r>
      <w:r w:rsidR="009F76E5">
        <w:rPr>
          <w:szCs w:val="20"/>
        </w:rPr>
        <w:t xml:space="preserve"> o </w:t>
      </w:r>
      <w:r w:rsidRPr="00867720">
        <w:rPr>
          <w:szCs w:val="20"/>
        </w:rPr>
        <w:t>zmniejszenie ryzyka braku pracy i wyjazdów do innych regionów.</w:t>
      </w:r>
    </w:p>
    <w:p w14:paraId="5279171E" w14:textId="77777777" w:rsidR="003C1B52" w:rsidRPr="003C1B52" w:rsidRDefault="003C1B52" w:rsidP="003C1B52">
      <w:pPr>
        <w:pStyle w:val="Nagwek2"/>
      </w:pPr>
      <w:bookmarkStart w:id="22" w:name="_Toc217000557"/>
      <w:r w:rsidRPr="003C1B52">
        <w:t>Edukacja i umiejętności</w:t>
      </w:r>
      <w:bookmarkEnd w:id="22"/>
    </w:p>
    <w:p w14:paraId="0A78C32D" w14:textId="5479C54F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Zwiększyć liczbę prostych kursów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regionie.</w:t>
      </w:r>
    </w:p>
    <w:p w14:paraId="55E450B1" w14:textId="5AD54107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Łączyć kursy</w:t>
      </w:r>
      <w:r w:rsidR="009F76E5">
        <w:rPr>
          <w:szCs w:val="20"/>
        </w:rPr>
        <w:t xml:space="preserve"> z </w:t>
      </w:r>
      <w:r w:rsidRPr="003C1B52">
        <w:rPr>
          <w:szCs w:val="20"/>
        </w:rPr>
        <w:t>realną pracą.</w:t>
      </w:r>
    </w:p>
    <w:p w14:paraId="32F86ABF" w14:textId="77777777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Uczyć konkretnych zawodów technicznych.</w:t>
      </w:r>
    </w:p>
    <w:p w14:paraId="7F23F00F" w14:textId="443CCFCB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Rozwijać naukę pracy</w:t>
      </w:r>
      <w:r w:rsidR="009F76E5">
        <w:rPr>
          <w:szCs w:val="20"/>
        </w:rPr>
        <w:t xml:space="preserve"> z </w:t>
      </w:r>
      <w:r w:rsidRPr="003C1B52">
        <w:rPr>
          <w:szCs w:val="20"/>
        </w:rPr>
        <w:t>komputerem.</w:t>
      </w:r>
    </w:p>
    <w:p w14:paraId="20BD6504" w14:textId="5149282F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Umożliwić naukę online i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weekendy.</w:t>
      </w:r>
    </w:p>
    <w:p w14:paraId="1CD8FDC8" w14:textId="77777777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Wspierać szkoły zawodowe i techniczne.</w:t>
      </w:r>
    </w:p>
    <w:p w14:paraId="4B8CA564" w14:textId="14C3C174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Wzmocnić pomoc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wyborze zawodu.</w:t>
      </w:r>
    </w:p>
    <w:p w14:paraId="6DB1CEF5" w14:textId="77777777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Pomagać młodym poznać swoje zdolności.</w:t>
      </w:r>
    </w:p>
    <w:p w14:paraId="595D80D8" w14:textId="51C46BFB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Utworzyć jedną stronę</w:t>
      </w:r>
      <w:r w:rsidR="009F76E5">
        <w:rPr>
          <w:szCs w:val="20"/>
        </w:rPr>
        <w:t xml:space="preserve"> z </w:t>
      </w:r>
      <w:r w:rsidRPr="003C1B52">
        <w:rPr>
          <w:szCs w:val="20"/>
        </w:rPr>
        <w:t>kursami.</w:t>
      </w:r>
    </w:p>
    <w:p w14:paraId="7324B169" w14:textId="1EDAB27F" w:rsidR="003C1B52" w:rsidRPr="003C1B52" w:rsidRDefault="003C1B52" w:rsidP="003C1B52">
      <w:pPr>
        <w:numPr>
          <w:ilvl w:val="0"/>
          <w:numId w:val="13"/>
        </w:numPr>
        <w:spacing w:before="0" w:after="160"/>
        <w:rPr>
          <w:szCs w:val="20"/>
        </w:rPr>
      </w:pPr>
      <w:r w:rsidRPr="003C1B52">
        <w:rPr>
          <w:szCs w:val="20"/>
        </w:rPr>
        <w:t>Tłumaczyć zmiany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energetyce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prosty sposób.</w:t>
      </w:r>
    </w:p>
    <w:p w14:paraId="465E881C" w14:textId="77777777" w:rsidR="003C1B52" w:rsidRPr="003C1B52" w:rsidRDefault="003C1B52" w:rsidP="003C1B52">
      <w:pPr>
        <w:pStyle w:val="Nagwek2"/>
      </w:pPr>
      <w:bookmarkStart w:id="23" w:name="_Toc217000558"/>
      <w:r w:rsidRPr="003C1B52">
        <w:t>Rynek pracy i praca</w:t>
      </w:r>
      <w:bookmarkEnd w:id="23"/>
    </w:p>
    <w:p w14:paraId="33987A3B" w14:textId="29CEFB39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t>Pomagać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zdobyciu pierwszej pracy.</w:t>
      </w:r>
    </w:p>
    <w:p w14:paraId="7B95FE06" w14:textId="77777777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t>Rozwijać staże i praktyki.</w:t>
      </w:r>
    </w:p>
    <w:p w14:paraId="443F2F28" w14:textId="77777777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t>Zapewniać wsparcie doświadczonych pracowników.</w:t>
      </w:r>
    </w:p>
    <w:p w14:paraId="4700D87D" w14:textId="0651F661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t>Tworzyć nowe miejsca pracy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regionie.</w:t>
      </w:r>
    </w:p>
    <w:p w14:paraId="067E0DC7" w14:textId="03F298E1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t>Pomagać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planowaniu drogi zawodowej.</w:t>
      </w:r>
    </w:p>
    <w:p w14:paraId="2CE34105" w14:textId="78859DAB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lastRenderedPageBreak/>
        <w:t>Wspierać młodych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zakładaniu firm.</w:t>
      </w:r>
    </w:p>
    <w:p w14:paraId="2542195C" w14:textId="77777777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t>Zapewniać prostą pomoc finansową.</w:t>
      </w:r>
    </w:p>
    <w:p w14:paraId="73D3AF44" w14:textId="77777777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t>Tworzyć miejsca wspólnej pracy.</w:t>
      </w:r>
    </w:p>
    <w:p w14:paraId="1AF7C389" w14:textId="77777777" w:rsidR="003C1B52" w:rsidRPr="003C1B52" w:rsidRDefault="003C1B52" w:rsidP="003C1B52">
      <w:pPr>
        <w:numPr>
          <w:ilvl w:val="0"/>
          <w:numId w:val="14"/>
        </w:numPr>
        <w:spacing w:before="0" w:after="160"/>
        <w:rPr>
          <w:szCs w:val="20"/>
        </w:rPr>
      </w:pPr>
      <w:r w:rsidRPr="003C1B52">
        <w:rPr>
          <w:szCs w:val="20"/>
        </w:rPr>
        <w:t>Pokazywać dobre przykłady lokalnych firm.</w:t>
      </w:r>
    </w:p>
    <w:p w14:paraId="78BD5451" w14:textId="1D539FA9" w:rsidR="003C1B52" w:rsidRPr="003C1B52" w:rsidRDefault="003C1B52" w:rsidP="003C1B52">
      <w:pPr>
        <w:pStyle w:val="Nagwek2"/>
      </w:pPr>
      <w:bookmarkStart w:id="24" w:name="_Toc217000559"/>
      <w:r w:rsidRPr="003C1B52">
        <w:t>Zmiany</w:t>
      </w:r>
      <w:r w:rsidR="009F76E5">
        <w:t xml:space="preserve"> w </w:t>
      </w:r>
      <w:r w:rsidRPr="003C1B52">
        <w:t>energetyce i rozwój regionu</w:t>
      </w:r>
      <w:bookmarkEnd w:id="24"/>
    </w:p>
    <w:p w14:paraId="125891E7" w14:textId="77777777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Przekazywać młodym jasne informacje.</w:t>
      </w:r>
    </w:p>
    <w:p w14:paraId="6AE202BD" w14:textId="01D05779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Wyjaśniać zmiany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energetyce prostym językiem.</w:t>
      </w:r>
    </w:p>
    <w:p w14:paraId="7B8FF2DC" w14:textId="77777777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Pokazywać nowe zawody i miejsca pracy.</w:t>
      </w:r>
    </w:p>
    <w:p w14:paraId="5C64D8D5" w14:textId="04B43C52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Organizować spotkania</w:t>
      </w:r>
      <w:r w:rsidR="009F76E5">
        <w:rPr>
          <w:szCs w:val="20"/>
        </w:rPr>
        <w:t xml:space="preserve"> z </w:t>
      </w:r>
      <w:r w:rsidRPr="003C1B52">
        <w:rPr>
          <w:szCs w:val="20"/>
        </w:rPr>
        <w:t>pracownikami.</w:t>
      </w:r>
    </w:p>
    <w:p w14:paraId="23DF4769" w14:textId="2BE124FA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Pomagać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nauce nowego zawodu.</w:t>
      </w:r>
    </w:p>
    <w:p w14:paraId="47C34D6D" w14:textId="3098EF95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Łączyć szkolenia</w:t>
      </w:r>
      <w:r w:rsidR="009F76E5">
        <w:rPr>
          <w:szCs w:val="20"/>
        </w:rPr>
        <w:t xml:space="preserve"> z </w:t>
      </w:r>
      <w:r w:rsidRPr="003C1B52">
        <w:rPr>
          <w:szCs w:val="20"/>
        </w:rPr>
        <w:t>lokalną pracą.</w:t>
      </w:r>
    </w:p>
    <w:p w14:paraId="2A7E36F9" w14:textId="7B89BA5B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Realizować małe projekty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regionie.</w:t>
      </w:r>
    </w:p>
    <w:p w14:paraId="470FC945" w14:textId="5BC718F2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Inwestować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nowe miejsca pracy.</w:t>
      </w:r>
    </w:p>
    <w:p w14:paraId="43A93B9A" w14:textId="3E91EE29" w:rsidR="003C1B52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Pomagać młodym zostać</w:t>
      </w:r>
      <w:r w:rsidR="009F76E5">
        <w:rPr>
          <w:szCs w:val="20"/>
        </w:rPr>
        <w:t xml:space="preserve"> w </w:t>
      </w:r>
      <w:r w:rsidRPr="003C1B52">
        <w:rPr>
          <w:szCs w:val="20"/>
        </w:rPr>
        <w:t>regionie.</w:t>
      </w:r>
    </w:p>
    <w:p w14:paraId="35E2D9B0" w14:textId="2BB4DBD7" w:rsidR="002546F7" w:rsidRPr="003C1B52" w:rsidRDefault="003C1B52" w:rsidP="003C1B52">
      <w:pPr>
        <w:numPr>
          <w:ilvl w:val="0"/>
          <w:numId w:val="15"/>
        </w:numPr>
        <w:spacing w:before="0" w:after="160"/>
        <w:rPr>
          <w:szCs w:val="20"/>
        </w:rPr>
      </w:pPr>
      <w:r w:rsidRPr="003C1B52">
        <w:rPr>
          <w:szCs w:val="20"/>
        </w:rPr>
        <w:t>Rozwijać mieszkania i usługi.</w:t>
      </w:r>
    </w:p>
    <w:sectPr w:rsidR="002546F7" w:rsidRPr="003C1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31BA" w14:textId="77777777" w:rsidR="002073CA" w:rsidRDefault="002073CA" w:rsidP="002073CA">
      <w:pPr>
        <w:spacing w:before="0" w:after="0" w:line="240" w:lineRule="auto"/>
      </w:pPr>
      <w:r>
        <w:separator/>
      </w:r>
    </w:p>
  </w:endnote>
  <w:endnote w:type="continuationSeparator" w:id="0">
    <w:p w14:paraId="0621DC38" w14:textId="77777777" w:rsidR="002073CA" w:rsidRDefault="002073CA" w:rsidP="002073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912E" w14:textId="77777777" w:rsidR="002073CA" w:rsidRDefault="002073CA" w:rsidP="002073CA">
      <w:pPr>
        <w:spacing w:before="0" w:after="0" w:line="240" w:lineRule="auto"/>
      </w:pPr>
      <w:r>
        <w:separator/>
      </w:r>
    </w:p>
  </w:footnote>
  <w:footnote w:type="continuationSeparator" w:id="0">
    <w:p w14:paraId="3947E1B4" w14:textId="77777777" w:rsidR="002073CA" w:rsidRDefault="002073CA" w:rsidP="002073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53B"/>
    <w:multiLevelType w:val="multilevel"/>
    <w:tmpl w:val="2FB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92119"/>
    <w:multiLevelType w:val="multilevel"/>
    <w:tmpl w:val="0BA2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A6B3F"/>
    <w:multiLevelType w:val="multilevel"/>
    <w:tmpl w:val="4590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71EB1"/>
    <w:multiLevelType w:val="multilevel"/>
    <w:tmpl w:val="68C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111E3"/>
    <w:multiLevelType w:val="multilevel"/>
    <w:tmpl w:val="AB2E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47A0C"/>
    <w:multiLevelType w:val="multilevel"/>
    <w:tmpl w:val="2FB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4010B"/>
    <w:multiLevelType w:val="hybridMultilevel"/>
    <w:tmpl w:val="56184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1E9"/>
    <w:multiLevelType w:val="multilevel"/>
    <w:tmpl w:val="3F86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53A37"/>
    <w:multiLevelType w:val="multilevel"/>
    <w:tmpl w:val="2FB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30D0D"/>
    <w:multiLevelType w:val="multilevel"/>
    <w:tmpl w:val="DAB4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171FC"/>
    <w:multiLevelType w:val="multilevel"/>
    <w:tmpl w:val="5C2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15069"/>
    <w:multiLevelType w:val="multilevel"/>
    <w:tmpl w:val="33E6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940C1"/>
    <w:multiLevelType w:val="multilevel"/>
    <w:tmpl w:val="E8DC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64F1D"/>
    <w:multiLevelType w:val="multilevel"/>
    <w:tmpl w:val="2FB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975241"/>
    <w:multiLevelType w:val="multilevel"/>
    <w:tmpl w:val="C1E4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390166">
    <w:abstractNumId w:val="12"/>
  </w:num>
  <w:num w:numId="2" w16cid:durableId="1541549003">
    <w:abstractNumId w:val="0"/>
  </w:num>
  <w:num w:numId="3" w16cid:durableId="1869172119">
    <w:abstractNumId w:val="11"/>
  </w:num>
  <w:num w:numId="4" w16cid:durableId="1541891720">
    <w:abstractNumId w:val="4"/>
  </w:num>
  <w:num w:numId="5" w16cid:durableId="413825137">
    <w:abstractNumId w:val="10"/>
  </w:num>
  <w:num w:numId="6" w16cid:durableId="154807034">
    <w:abstractNumId w:val="8"/>
  </w:num>
  <w:num w:numId="7" w16cid:durableId="1263149772">
    <w:abstractNumId w:val="5"/>
  </w:num>
  <w:num w:numId="8" w16cid:durableId="992639650">
    <w:abstractNumId w:val="13"/>
  </w:num>
  <w:num w:numId="9" w16cid:durableId="2096899111">
    <w:abstractNumId w:val="3"/>
  </w:num>
  <w:num w:numId="10" w16cid:durableId="401290621">
    <w:abstractNumId w:val="6"/>
  </w:num>
  <w:num w:numId="11" w16cid:durableId="501050696">
    <w:abstractNumId w:val="2"/>
  </w:num>
  <w:num w:numId="12" w16cid:durableId="1182746750">
    <w:abstractNumId w:val="9"/>
  </w:num>
  <w:num w:numId="13" w16cid:durableId="1516188321">
    <w:abstractNumId w:val="7"/>
  </w:num>
  <w:num w:numId="14" w16cid:durableId="663244087">
    <w:abstractNumId w:val="1"/>
  </w:num>
  <w:num w:numId="15" w16cid:durableId="484049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FA"/>
    <w:rsid w:val="000A56AD"/>
    <w:rsid w:val="000F3032"/>
    <w:rsid w:val="001C302A"/>
    <w:rsid w:val="002073CA"/>
    <w:rsid w:val="002203D5"/>
    <w:rsid w:val="002546F7"/>
    <w:rsid w:val="00270F05"/>
    <w:rsid w:val="002C53C5"/>
    <w:rsid w:val="003310E4"/>
    <w:rsid w:val="003C1B52"/>
    <w:rsid w:val="003E4E50"/>
    <w:rsid w:val="00441F25"/>
    <w:rsid w:val="00494346"/>
    <w:rsid w:val="00503353"/>
    <w:rsid w:val="00770A20"/>
    <w:rsid w:val="00776C63"/>
    <w:rsid w:val="00812094"/>
    <w:rsid w:val="00812506"/>
    <w:rsid w:val="00867720"/>
    <w:rsid w:val="0089215F"/>
    <w:rsid w:val="008C0A55"/>
    <w:rsid w:val="00947107"/>
    <w:rsid w:val="009C0BC9"/>
    <w:rsid w:val="009F76E5"/>
    <w:rsid w:val="00A15DFA"/>
    <w:rsid w:val="00A3471E"/>
    <w:rsid w:val="00A96EEB"/>
    <w:rsid w:val="00AC2BF5"/>
    <w:rsid w:val="00BC089E"/>
    <w:rsid w:val="00BC7053"/>
    <w:rsid w:val="00BE0173"/>
    <w:rsid w:val="00C755A9"/>
    <w:rsid w:val="00C81B6F"/>
    <w:rsid w:val="00CF4607"/>
    <w:rsid w:val="00D04DC6"/>
    <w:rsid w:val="00D720D8"/>
    <w:rsid w:val="00DB25FA"/>
    <w:rsid w:val="00E26A06"/>
    <w:rsid w:val="00EB5850"/>
    <w:rsid w:val="00ED5941"/>
    <w:rsid w:val="00F2425C"/>
    <w:rsid w:val="00F457AD"/>
    <w:rsid w:val="00F774D6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2419F"/>
  <w15:chartTrackingRefBased/>
  <w15:docId w15:val="{1EDCDDC7-AA0A-4364-B2E0-0321A7C8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0E4"/>
    <w:pPr>
      <w:spacing w:before="400" w:after="400" w:line="360" w:lineRule="auto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0E4"/>
    <w:pPr>
      <w:spacing w:before="480" w:after="480"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02A"/>
    <w:pPr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0E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C302A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D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D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DC6"/>
    <w:pPr>
      <w:spacing w:before="480" w:after="480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DC6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D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D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D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D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73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3CA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2073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3CA"/>
    <w:rPr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4DC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D04DC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04DC6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D04D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D5D7-782D-43E5-AC20-3AE4E798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2422</Words>
  <Characters>14439</Characters>
  <Application>Microsoft Office Word</Application>
  <DocSecurity>0</DocSecurity>
  <Lines>272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Prosty język - Streszczenie raportu końcowego z badania „Młodzi ludzie w procesach transformacji energetycznej bełchatowskiego regionu węglowego. Rozpoznanie potencjału kompetencyjnego”</dc:title>
  <dc:subject/>
  <dc:creator>Karolina Szczepaniak</dc:creator>
  <cp:keywords/>
  <dc:description/>
  <cp:lastModifiedBy>Justyna Muszalska</cp:lastModifiedBy>
  <cp:revision>30</cp:revision>
  <dcterms:created xsi:type="dcterms:W3CDTF">2025-11-14T07:34:00Z</dcterms:created>
  <dcterms:modified xsi:type="dcterms:W3CDTF">2025-12-19T00:47:00Z</dcterms:modified>
</cp:coreProperties>
</file>