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B" w:rsidRPr="000974FB" w:rsidDel="000675E4" w:rsidRDefault="000974FB" w:rsidP="000974FB">
      <w:pPr>
        <w:tabs>
          <w:tab w:val="left" w:pos="969"/>
        </w:tabs>
        <w:spacing w:after="200" w:line="360" w:lineRule="auto"/>
        <w:rPr>
          <w:rFonts w:ascii="Arial" w:eastAsia="Times New Roman" w:hAnsi="Arial" w:cs="Arial"/>
          <w:spacing w:val="-1"/>
          <w:sz w:val="24"/>
          <w:szCs w:val="24"/>
          <w:u w:val="thick"/>
          <w:lang w:eastAsia="pl-PL"/>
        </w:rPr>
      </w:pPr>
      <w:r w:rsidRPr="000974FB" w:rsidDel="000675E4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 xml:space="preserve">Wzór klauzuli informacyjnej RODO dla wykonawców / podwykonawców projektu </w:t>
      </w:r>
      <w:r w:rsidRPr="000974FB" w:rsidDel="000675E4">
        <w:rPr>
          <w:rFonts w:ascii="Arial" w:eastAsia="Times New Roman" w:hAnsi="Arial" w:cs="Arial"/>
          <w:i/>
          <w:spacing w:val="-1"/>
          <w:sz w:val="24"/>
          <w:szCs w:val="24"/>
          <w:lang w:eastAsia="pl-PL"/>
        </w:rPr>
        <w:t>(art. 14 RODO)</w:t>
      </w:r>
    </w:p>
    <w:p w:rsidR="00654439" w:rsidRPr="00654439" w:rsidRDefault="00654439" w:rsidP="00654439">
      <w:r w:rsidRPr="00654439">
        <w:rPr>
          <w:noProof/>
        </w:rPr>
        <w:drawing>
          <wp:inline distT="0" distB="0" distL="0" distR="0" wp14:anchorId="7AF0FB95" wp14:editId="09F0807D">
            <wp:extent cx="5759450" cy="579120"/>
            <wp:effectExtent l="0" t="0" r="0" b="0"/>
            <wp:docPr id="9" name="Obraz 9" descr="C:\Users\lukasz.slocinski\AppData\Local\Temp\5add487b-c51d-4ad9-8aa6-05560f8876f6_zestawienie-znakow-w-programie-regionalnym.zip.6f6\POZIOM\CMYK\KOLOR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asz.slocinski\AppData\Local\Temp\5add487b-c51d-4ad9-8aa6-05560f8876f6_zestawienie-znakow-w-programie-regionalnym.zip.6f6\POZIOM\CMYK\KOLOR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4FB" w:rsidRPr="000974FB" w:rsidRDefault="000974FB" w:rsidP="000974FB">
      <w:pPr>
        <w:tabs>
          <w:tab w:val="left" w:pos="969"/>
        </w:tabs>
        <w:spacing w:after="20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Szanowna/y Pani/Panie,</w:t>
      </w:r>
    </w:p>
    <w:p w:rsidR="000974FB" w:rsidRPr="000974FB" w:rsidRDefault="000974FB" w:rsidP="000974FB">
      <w:pPr>
        <w:tabs>
          <w:tab w:val="left" w:pos="969"/>
        </w:tabs>
        <w:spacing w:afterLines="60" w:after="144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zgodnie z art. 14 Rozporządzenia Parlamentu Europejskiego i Rady (UE) 2016/679 </w:t>
      </w: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 xml:space="preserve">z dnia 27 kwietnia 2016 r. w sprawie ochrony osób fizycznych w związku </w:t>
      </w: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>z przetwarzaniem danych osobowych i w sprawie swobodnego przepływu takich danych oraz uchylenia dyrektywy 95/46/WE (dalej zwane „RODO”) uprzejmie informuję, iż:</w:t>
      </w:r>
    </w:p>
    <w:p w:rsidR="000974FB" w:rsidRPr="000974FB" w:rsidRDefault="000974FB" w:rsidP="000974FB">
      <w:pPr>
        <w:spacing w:afterLines="60" w:after="144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1. Administratorem Pani/Pana danych osobowych jest:</w:t>
      </w:r>
    </w:p>
    <w:p w:rsidR="000974FB" w:rsidRPr="000974FB" w:rsidRDefault="000974FB" w:rsidP="000974FB">
      <w:pPr>
        <w:tabs>
          <w:tab w:val="left" w:pos="969"/>
        </w:tabs>
        <w:spacing w:after="0" w:line="360" w:lineRule="auto"/>
        <w:ind w:left="709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a)</w:t>
      </w: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  <w:t xml:space="preserve">Zarząd Województwa Łódzkiego z siedzibą w Łodzi 90-051, al. Piłsudskiego 8, tel.: 42 663 30 00, e-mail: </w:t>
      </w:r>
      <w:hyperlink r:id="rId8" w:history="1">
        <w:r w:rsidR="000E2103" w:rsidRPr="00CF69EC">
          <w:rPr>
            <w:rStyle w:val="Hipercze"/>
            <w:rFonts w:ascii="Arial" w:eastAsia="Times New Roman" w:hAnsi="Arial" w:cs="Arial"/>
            <w:spacing w:val="-1"/>
            <w:sz w:val="24"/>
            <w:szCs w:val="24"/>
            <w:lang w:eastAsia="pl-PL"/>
          </w:rPr>
          <w:t>info@lodzkie.pl</w:t>
        </w:r>
      </w:hyperlink>
      <w:r w:rsidR="000E2103">
        <w:rPr>
          <w:rFonts w:ascii="Arial" w:eastAsia="Times New Roman" w:hAnsi="Arial" w:cs="Arial"/>
          <w:spacing w:val="-1"/>
          <w:sz w:val="24"/>
          <w:szCs w:val="24"/>
          <w:lang w:eastAsia="pl-PL"/>
        </w:rPr>
        <w:t>,</w:t>
      </w:r>
    </w:p>
    <w:p w:rsidR="000974FB" w:rsidRPr="000974FB" w:rsidRDefault="000974FB" w:rsidP="000974FB">
      <w:pPr>
        <w:tabs>
          <w:tab w:val="left" w:pos="969"/>
        </w:tabs>
        <w:spacing w:after="0" w:line="360" w:lineRule="auto"/>
        <w:ind w:left="709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b)</w:t>
      </w: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  <w:t xml:space="preserve">Wojewódzki Urząd Pracy w Łodzi z siedzibą w Łodzi 90-608, ul. Wólczańska 49, tel.: 42 633 58 78, e-mail: </w:t>
      </w:r>
      <w:hyperlink r:id="rId9" w:history="1">
        <w:r w:rsidR="000E2103" w:rsidRPr="00CF69EC">
          <w:rPr>
            <w:rStyle w:val="Hipercze"/>
            <w:rFonts w:ascii="Arial" w:eastAsia="Times New Roman" w:hAnsi="Arial" w:cs="Arial"/>
            <w:spacing w:val="-1"/>
            <w:sz w:val="24"/>
            <w:szCs w:val="24"/>
            <w:lang w:eastAsia="pl-PL"/>
          </w:rPr>
          <w:t>lowu@wup.lodz.pl</w:t>
        </w:r>
      </w:hyperlink>
      <w:r w:rsidR="000E2103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. </w:t>
      </w:r>
    </w:p>
    <w:p w:rsidR="000974FB" w:rsidRPr="000974FB" w:rsidRDefault="000974FB" w:rsidP="000974FB">
      <w:pPr>
        <w:tabs>
          <w:tab w:val="left" w:pos="969"/>
        </w:tabs>
        <w:spacing w:afterLines="60" w:after="144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2. Administratorzy powołali Inspektorów Ochrony Danych, z którymi można się skontaktować w sprawie przetwarzania danych osobowych pisząc na adres e-mail:</w:t>
      </w:r>
    </w:p>
    <w:p w:rsidR="000974FB" w:rsidRPr="000974FB" w:rsidRDefault="000974FB" w:rsidP="000974FB">
      <w:pPr>
        <w:tabs>
          <w:tab w:val="left" w:pos="969"/>
        </w:tabs>
        <w:spacing w:afterLines="60" w:after="144" w:line="360" w:lineRule="auto"/>
        <w:ind w:left="709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a)</w:t>
      </w: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  <w:t xml:space="preserve"> </w:t>
      </w:r>
      <w:hyperlink r:id="rId10" w:history="1">
        <w:r w:rsidR="000E2103" w:rsidRPr="00CF69EC">
          <w:rPr>
            <w:rStyle w:val="Hipercze"/>
            <w:rFonts w:ascii="Arial" w:eastAsia="Times New Roman" w:hAnsi="Arial" w:cs="Arial"/>
            <w:spacing w:val="-1"/>
            <w:sz w:val="24"/>
            <w:szCs w:val="24"/>
            <w:lang w:eastAsia="pl-PL"/>
          </w:rPr>
          <w:t>iod@lodzkie.pl</w:t>
        </w:r>
      </w:hyperlink>
      <w:r w:rsidR="000E2103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</w:t>
      </w: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lub na adres siedziby administratora ,</w:t>
      </w:r>
    </w:p>
    <w:p w:rsidR="000974FB" w:rsidRPr="000974FB" w:rsidRDefault="000974FB" w:rsidP="000974FB">
      <w:pPr>
        <w:tabs>
          <w:tab w:val="left" w:pos="969"/>
        </w:tabs>
        <w:spacing w:afterLines="60" w:after="144" w:line="360" w:lineRule="auto"/>
        <w:ind w:left="709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b)</w:t>
      </w: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  <w:t xml:space="preserve"> </w:t>
      </w:r>
      <w:hyperlink r:id="rId11" w:history="1">
        <w:r w:rsidR="003F58A4" w:rsidRPr="00CF69EC">
          <w:rPr>
            <w:rStyle w:val="Hipercze"/>
            <w:rFonts w:ascii="Arial" w:eastAsia="Times New Roman" w:hAnsi="Arial" w:cs="Arial"/>
            <w:spacing w:val="-1"/>
            <w:sz w:val="24"/>
            <w:szCs w:val="24"/>
            <w:lang w:eastAsia="pl-PL"/>
          </w:rPr>
          <w:t>ochronadanych@wup.lodz.pl</w:t>
        </w:r>
      </w:hyperlink>
      <w:r w:rsidR="000E2103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</w:t>
      </w: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lub na adres siedziby administratora.</w:t>
      </w:r>
    </w:p>
    <w:p w:rsidR="000974FB" w:rsidRPr="000974FB" w:rsidRDefault="000974FB" w:rsidP="000974FB">
      <w:pPr>
        <w:tabs>
          <w:tab w:val="left" w:pos="969"/>
        </w:tabs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3. Pani/Pana dane osobowe przetwarzane będą w celu:</w:t>
      </w:r>
    </w:p>
    <w:p w:rsidR="000974FB" w:rsidRPr="000974FB" w:rsidRDefault="000974FB" w:rsidP="000974FB">
      <w:pPr>
        <w:tabs>
          <w:tab w:val="left" w:pos="969"/>
        </w:tabs>
        <w:spacing w:after="12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rozliczenia projektu, w szczególności potwierdzenia kwalifikowalności wydatków, monitoringu, kontroli, audytu i sprawozdawczości w ramach programu regionalnego Fundusze Europejskie dla Łódzkiego 2021-2027, a także w celach archiwizacyjnych.</w:t>
      </w:r>
    </w:p>
    <w:p w:rsidR="000974FB" w:rsidRPr="000974FB" w:rsidRDefault="000974FB" w:rsidP="000974FB">
      <w:pPr>
        <w:numPr>
          <w:ilvl w:val="0"/>
          <w:numId w:val="18"/>
        </w:numPr>
        <w:tabs>
          <w:tab w:val="left" w:pos="969"/>
        </w:tabs>
        <w:suppressAutoHyphens/>
        <w:spacing w:after="12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Podstawą przetwarzania Pani/Pana danych osobowych jest:</w:t>
      </w:r>
    </w:p>
    <w:p w:rsidR="000974FB" w:rsidRPr="000974FB" w:rsidRDefault="000974FB" w:rsidP="000974FB">
      <w:pPr>
        <w:tabs>
          <w:tab w:val="left" w:pos="969"/>
        </w:tabs>
        <w:spacing w:after="12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art. 6 ust. 1 lit. c i e RODO w związku z:</w:t>
      </w:r>
    </w:p>
    <w:p w:rsidR="000974FB" w:rsidRPr="000974FB" w:rsidRDefault="000974FB" w:rsidP="000974FB">
      <w:pPr>
        <w:numPr>
          <w:ilvl w:val="0"/>
          <w:numId w:val="19"/>
        </w:numPr>
        <w:tabs>
          <w:tab w:val="left" w:pos="142"/>
        </w:tabs>
        <w:suppressAutoHyphens/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Rozporządzeniem Parlamentu Europejskiego i Rady (UE) 2021/1060 z dnia 24 czerwca 2021 r. ustanawiającym wspólne przepisy dotyczące Europejskiego Funduszu Rozwoju Regionalnego, Europejskiego Funduszu Społecznego Plus, Funduszu Spójności, Funduszu na rzecz Sprawiedliwej </w:t>
      </w: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lastRenderedPageBreak/>
        <w:t>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:rsidR="000974FB" w:rsidRPr="000974FB" w:rsidRDefault="000974FB" w:rsidP="000974FB">
      <w:pPr>
        <w:numPr>
          <w:ilvl w:val="0"/>
          <w:numId w:val="19"/>
        </w:numPr>
        <w:tabs>
          <w:tab w:val="left" w:pos="142"/>
        </w:tabs>
        <w:suppressAutoHyphens/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Rozporządzeniem Parlamentu Europejskiego i Rady (UE) 2021/1057 z dnia 24 czerwca 2021 r. ustanawiającym Europejski Fundusz Społeczny Plus (EFS+) oraz uchylające rozporządzenie (UE) nr 1296/2013;</w:t>
      </w:r>
    </w:p>
    <w:p w:rsidR="000974FB" w:rsidRPr="000974FB" w:rsidRDefault="000974FB" w:rsidP="000974FB">
      <w:pPr>
        <w:numPr>
          <w:ilvl w:val="0"/>
          <w:numId w:val="19"/>
        </w:numPr>
        <w:suppressAutoHyphens/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>ustawą z dnia 11 września 2019 r. Prawo zamówień publicznych;</w:t>
      </w:r>
    </w:p>
    <w:p w:rsidR="000974FB" w:rsidRPr="000974FB" w:rsidRDefault="000974FB" w:rsidP="000974FB">
      <w:pPr>
        <w:numPr>
          <w:ilvl w:val="0"/>
          <w:numId w:val="19"/>
        </w:numPr>
        <w:tabs>
          <w:tab w:val="left" w:pos="142"/>
        </w:tabs>
        <w:suppressAutoHyphens/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ustawą z dnia 28 kwietnia 2022 r. o zasadach realizacji zadań finansowanych ze środków europejskich w perspektywie finansowej 2021-2027; </w:t>
      </w:r>
    </w:p>
    <w:p w:rsidR="000974FB" w:rsidRPr="000974FB" w:rsidRDefault="000974FB" w:rsidP="000974FB">
      <w:pPr>
        <w:numPr>
          <w:ilvl w:val="0"/>
          <w:numId w:val="19"/>
        </w:numPr>
        <w:tabs>
          <w:tab w:val="left" w:pos="142"/>
        </w:tabs>
        <w:suppressAutoHyphens/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ustawą z dnia 14 lipca 1983 r. o narodowym zasobie archiwalnym i archiwach.</w:t>
      </w:r>
    </w:p>
    <w:p w:rsidR="000974FB" w:rsidRPr="000974FB" w:rsidRDefault="000974FB" w:rsidP="000974FB">
      <w:pPr>
        <w:tabs>
          <w:tab w:val="left" w:pos="969"/>
        </w:tabs>
        <w:spacing w:after="0" w:line="360" w:lineRule="auto"/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</w:pPr>
    </w:p>
    <w:p w:rsidR="000974FB" w:rsidRPr="000974FB" w:rsidRDefault="000974FB" w:rsidP="000974FB">
      <w:pPr>
        <w:numPr>
          <w:ilvl w:val="0"/>
          <w:numId w:val="18"/>
        </w:numPr>
        <w:tabs>
          <w:tab w:val="left" w:pos="969"/>
        </w:tabs>
        <w:suppressAutoHyphens/>
        <w:spacing w:after="0" w:line="360" w:lineRule="auto"/>
        <w:ind w:left="357"/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>Przetwarzane dane to: Imię i nazwisko/nazwa instytucji, NIP, REGON, data zawarcia umowy, kwota na którą zawarto umowę.</w:t>
      </w:r>
    </w:p>
    <w:p w:rsidR="000974FB" w:rsidRPr="000974FB" w:rsidRDefault="000974FB" w:rsidP="000974FB">
      <w:pPr>
        <w:tabs>
          <w:tab w:val="left" w:pos="969"/>
        </w:tabs>
        <w:spacing w:after="0" w:line="360" w:lineRule="auto"/>
        <w:ind w:left="357"/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</w:pPr>
    </w:p>
    <w:p w:rsidR="000974FB" w:rsidRPr="000974FB" w:rsidRDefault="000974FB" w:rsidP="000974FB">
      <w:pPr>
        <w:numPr>
          <w:ilvl w:val="0"/>
          <w:numId w:val="18"/>
        </w:numPr>
        <w:tabs>
          <w:tab w:val="left" w:pos="969"/>
        </w:tabs>
        <w:suppressAutoHyphens/>
        <w:spacing w:after="200" w:line="360" w:lineRule="auto"/>
        <w:ind w:left="357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Źródło Pani/Pana danych: Instytucje i podmioty zaangażowane w realizację Programu, w tym w szczególności Beneficjent i Partner. </w:t>
      </w:r>
    </w:p>
    <w:p w:rsidR="000974FB" w:rsidRPr="000974FB" w:rsidRDefault="000974FB" w:rsidP="003F58A4">
      <w:pPr>
        <w:numPr>
          <w:ilvl w:val="0"/>
          <w:numId w:val="18"/>
        </w:numPr>
        <w:tabs>
          <w:tab w:val="left" w:pos="969"/>
        </w:tabs>
        <w:suppressAutoHyphens/>
        <w:spacing w:after="0" w:line="360" w:lineRule="auto"/>
        <w:ind w:left="357" w:hanging="357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Odbiorcami/kategoriami odbiorców Pani/Pana danych osobowych będą:</w:t>
      </w:r>
    </w:p>
    <w:p w:rsidR="000974FB" w:rsidRPr="000974FB" w:rsidRDefault="000974FB" w:rsidP="003F58A4">
      <w:pPr>
        <w:tabs>
          <w:tab w:val="left" w:pos="969"/>
        </w:tabs>
        <w:spacing w:after="0" w:line="360" w:lineRule="auto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Minister właściwy ds. rozwoju regionalnego</w:t>
      </w:r>
    </w:p>
    <w:p w:rsidR="000974FB" w:rsidRPr="000974FB" w:rsidRDefault="000974FB" w:rsidP="003F58A4">
      <w:pPr>
        <w:tabs>
          <w:tab w:val="left" w:pos="969"/>
        </w:tabs>
        <w:spacing w:after="0" w:line="360" w:lineRule="auto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podmioty, które na zlecenie Beneficjenta uczestniczą w realizacji Projektu;</w:t>
      </w:r>
    </w:p>
    <w:p w:rsidR="000974FB" w:rsidRPr="000974FB" w:rsidRDefault="000974FB" w:rsidP="003F58A4">
      <w:pPr>
        <w:tabs>
          <w:tab w:val="left" w:pos="969"/>
        </w:tabs>
        <w:spacing w:after="0" w:line="360" w:lineRule="auto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użytkownicy stron internetowych dotyczących zamówień publicznych;</w:t>
      </w:r>
    </w:p>
    <w:p w:rsidR="000974FB" w:rsidRDefault="000974FB" w:rsidP="003F58A4">
      <w:pPr>
        <w:tabs>
          <w:tab w:val="left" w:pos="969"/>
        </w:tabs>
        <w:spacing w:after="0" w:line="360" w:lineRule="auto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BF2F72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podmioty, które wykonują dla IZ FEŁ2027/ IP usługi związane z obsługą i rozwojem systemów teleinformatycznych, a także zapewnieniem łączności, np. dostawcy rozwiązań IT i operatorzy telekomunikacyjni, pocztowi, firmy kurierskie;</w:t>
      </w:r>
    </w:p>
    <w:p w:rsidR="000974FB" w:rsidRPr="000974FB" w:rsidRDefault="003F58A4" w:rsidP="003F58A4">
      <w:pPr>
        <w:tabs>
          <w:tab w:val="left" w:pos="969"/>
        </w:tabs>
        <w:spacing w:after="120" w:line="360" w:lineRule="auto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- </w:t>
      </w:r>
      <w:r w:rsidR="000974FB"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podmioty dokonujące badań, kontr</w:t>
      </w:r>
      <w:bookmarkStart w:id="0" w:name="_GoBack"/>
      <w:bookmarkEnd w:id="0"/>
      <w:r w:rsidR="000974FB"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oli, audytu, ewaluacji na zlecenie IZ FEŁ2027/IP w związku z realizacją programu regionalnego Fundusze Europejskie dla Łódzkiego 2021-2027.</w:t>
      </w:r>
    </w:p>
    <w:p w:rsidR="003F58A4" w:rsidRDefault="000974FB" w:rsidP="003F58A4">
      <w:pPr>
        <w:numPr>
          <w:ilvl w:val="0"/>
          <w:numId w:val="18"/>
        </w:numPr>
        <w:tabs>
          <w:tab w:val="left" w:pos="969"/>
        </w:tabs>
        <w:suppressAutoHyphens/>
        <w:spacing w:after="120" w:line="360" w:lineRule="auto"/>
        <w:ind w:left="357" w:hanging="357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Dane będą przechowywane przez okres:</w:t>
      </w:r>
    </w:p>
    <w:p w:rsidR="000974FB" w:rsidRPr="003F58A4" w:rsidRDefault="000974FB" w:rsidP="003F58A4">
      <w:pPr>
        <w:tabs>
          <w:tab w:val="left" w:pos="969"/>
        </w:tabs>
        <w:suppressAutoHyphens/>
        <w:spacing w:after="200" w:line="360" w:lineRule="auto"/>
        <w:ind w:left="360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3F58A4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5 lat od dnia 31 grudnia roku, w którym IP dokonała ostatniej płatności na rzecz Beneficjenta. Okres, o którym mowa w zdaniu pierwszym, zostaje wstrzymany w przypadku wszczęcia postępowania prawnego albo na wniosek Komisji </w:t>
      </w:r>
      <w:r w:rsidRPr="003F58A4">
        <w:rPr>
          <w:rFonts w:ascii="Arial" w:eastAsia="Times New Roman" w:hAnsi="Arial" w:cs="Arial"/>
          <w:spacing w:val="-1"/>
          <w:sz w:val="24"/>
          <w:szCs w:val="24"/>
          <w:lang w:eastAsia="pl-PL"/>
        </w:rPr>
        <w:lastRenderedPageBreak/>
        <w:t xml:space="preserve">Europejskiej. </w:t>
      </w:r>
      <w:r w:rsidRPr="003F58A4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</w:t>
      </w:r>
      <w:r w:rsidRPr="003F58A4">
        <w:rPr>
          <w:rFonts w:ascii="Arial" w:eastAsia="Times New Roman" w:hAnsi="Arial" w:cs="Arial"/>
          <w:spacing w:val="-1"/>
          <w:sz w:val="24"/>
          <w:szCs w:val="24"/>
          <w:lang w:eastAsia="pl-PL"/>
        </w:rPr>
        <w:t>Dokumenty dotyczące pomocy publicznej udzielanej w ramach projektu  przechowywane będą przez 10 lat, licząc od dnia jej przyznania, o ile projekt dotyczy pomocy publicznej.</w:t>
      </w:r>
    </w:p>
    <w:p w:rsidR="000974FB" w:rsidRPr="000974FB" w:rsidRDefault="000974FB" w:rsidP="003F58A4">
      <w:pPr>
        <w:numPr>
          <w:ilvl w:val="0"/>
          <w:numId w:val="18"/>
        </w:numPr>
        <w:tabs>
          <w:tab w:val="left" w:pos="969"/>
        </w:tabs>
        <w:suppressAutoHyphens/>
        <w:spacing w:after="0" w:line="360" w:lineRule="auto"/>
        <w:ind w:left="357" w:hanging="357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Posiada Pani/Pan prawo do:</w:t>
      </w:r>
    </w:p>
    <w:p w:rsidR="000974FB" w:rsidRPr="000974FB" w:rsidRDefault="000974FB" w:rsidP="003F58A4">
      <w:pPr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ind w:left="284" w:hanging="73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dostępu do swoich danych oraz otrzymania ich kopii;</w:t>
      </w:r>
    </w:p>
    <w:p w:rsidR="000974FB" w:rsidRPr="000974FB" w:rsidRDefault="000974FB" w:rsidP="003F58A4">
      <w:pPr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ind w:left="284" w:hanging="73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sprostowania (poprawiania) swoich danych, jeśli są błędne lub nieaktualne;</w:t>
      </w:r>
    </w:p>
    <w:p w:rsidR="000974FB" w:rsidRPr="000974FB" w:rsidRDefault="000974FB" w:rsidP="003F58A4">
      <w:pPr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ind w:left="284" w:hanging="73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usunięcia lub ograniczenia przetwarzania danych osobowych w przypadku wystąpienia przesłanek określonych w art. 17 i 18 RODO;</w:t>
      </w:r>
    </w:p>
    <w:p w:rsidR="000974FB" w:rsidRPr="000974FB" w:rsidRDefault="000974FB" w:rsidP="003F58A4">
      <w:pPr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ind w:left="284" w:hanging="73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wniesienia sprzeciwu wobec przetwarzania danych w przypadku wystąpienia przesłanek, o których mowa w art. 21 RODO; </w:t>
      </w:r>
    </w:p>
    <w:p w:rsidR="000974FB" w:rsidRPr="000974FB" w:rsidRDefault="000974FB" w:rsidP="003F58A4">
      <w:pPr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ind w:left="284" w:hanging="73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wniesienia skargi do Prezesa Urzędu Ochrony Danych Osobowych Adres: Urząd Ochrony Danych Osobowych ul. Stawki 2 00-193 Warszawa.</w:t>
      </w:r>
    </w:p>
    <w:p w:rsidR="000974FB" w:rsidRPr="000974FB" w:rsidRDefault="000974FB" w:rsidP="000974FB">
      <w:pPr>
        <w:tabs>
          <w:tab w:val="left" w:pos="969"/>
        </w:tabs>
        <w:spacing w:after="0" w:line="360" w:lineRule="auto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</w:p>
    <w:p w:rsidR="00654439" w:rsidRDefault="00654439" w:rsidP="000974FB">
      <w:pPr>
        <w:tabs>
          <w:tab w:val="left" w:pos="969"/>
        </w:tabs>
        <w:spacing w:after="0" w:line="360" w:lineRule="auto"/>
      </w:pPr>
    </w:p>
    <w:sectPr w:rsidR="00654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1FB" w:rsidRDefault="003E51FB" w:rsidP="00654439">
      <w:pPr>
        <w:spacing w:after="0" w:line="240" w:lineRule="auto"/>
      </w:pPr>
      <w:r>
        <w:separator/>
      </w:r>
    </w:p>
  </w:endnote>
  <w:endnote w:type="continuationSeparator" w:id="0">
    <w:p w:rsidR="003E51FB" w:rsidRDefault="003E51FB" w:rsidP="0065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1FB" w:rsidRDefault="003E51FB" w:rsidP="00654439">
      <w:pPr>
        <w:spacing w:after="0" w:line="240" w:lineRule="auto"/>
      </w:pPr>
      <w:r>
        <w:separator/>
      </w:r>
    </w:p>
  </w:footnote>
  <w:footnote w:type="continuationSeparator" w:id="0">
    <w:p w:rsidR="003E51FB" w:rsidRDefault="003E51FB" w:rsidP="00654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53562"/>
    <w:multiLevelType w:val="hybridMultilevel"/>
    <w:tmpl w:val="198429F4"/>
    <w:lvl w:ilvl="0" w:tplc="FFFFFFFF">
      <w:start w:val="1"/>
      <w:numFmt w:val="lowerLetter"/>
      <w:lvlText w:val="%1)"/>
      <w:lvlJc w:val="left"/>
      <w:pPr>
        <w:ind w:left="851" w:hanging="360"/>
      </w:p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DD3F1B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6F4286"/>
    <w:multiLevelType w:val="hybridMultilevel"/>
    <w:tmpl w:val="198429F4"/>
    <w:lvl w:ilvl="0" w:tplc="FFFFFFFF">
      <w:start w:val="1"/>
      <w:numFmt w:val="lowerLetter"/>
      <w:lvlText w:val="%1)"/>
      <w:lvlJc w:val="left"/>
      <w:pPr>
        <w:ind w:left="851" w:hanging="360"/>
      </w:p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" w15:restartNumberingAfterBreak="0">
    <w:nsid w:val="1A125079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06883"/>
    <w:multiLevelType w:val="hybridMultilevel"/>
    <w:tmpl w:val="6F9E7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77642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4030C"/>
    <w:multiLevelType w:val="hybridMultilevel"/>
    <w:tmpl w:val="A8847D8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29333308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B02DD"/>
    <w:multiLevelType w:val="hybridMultilevel"/>
    <w:tmpl w:val="A8847D88"/>
    <w:lvl w:ilvl="0" w:tplc="FFFFFFFF">
      <w:start w:val="1"/>
      <w:numFmt w:val="lowerLetter"/>
      <w:lvlText w:val="%1)"/>
      <w:lvlJc w:val="left"/>
      <w:pPr>
        <w:ind w:left="774" w:hanging="360"/>
      </w:pPr>
    </w:lvl>
    <w:lvl w:ilvl="1" w:tplc="FFFFFFFF" w:tentative="1">
      <w:start w:val="1"/>
      <w:numFmt w:val="lowerLetter"/>
      <w:lvlText w:val="%2."/>
      <w:lvlJc w:val="left"/>
      <w:pPr>
        <w:ind w:left="1494" w:hanging="360"/>
      </w:pPr>
    </w:lvl>
    <w:lvl w:ilvl="2" w:tplc="FFFFFFFF" w:tentative="1">
      <w:start w:val="1"/>
      <w:numFmt w:val="lowerRoman"/>
      <w:lvlText w:val="%3."/>
      <w:lvlJc w:val="right"/>
      <w:pPr>
        <w:ind w:left="2214" w:hanging="180"/>
      </w:pPr>
    </w:lvl>
    <w:lvl w:ilvl="3" w:tplc="FFFFFFFF" w:tentative="1">
      <w:start w:val="1"/>
      <w:numFmt w:val="decimal"/>
      <w:lvlText w:val="%4."/>
      <w:lvlJc w:val="left"/>
      <w:pPr>
        <w:ind w:left="2934" w:hanging="360"/>
      </w:pPr>
    </w:lvl>
    <w:lvl w:ilvl="4" w:tplc="FFFFFFFF" w:tentative="1">
      <w:start w:val="1"/>
      <w:numFmt w:val="lowerLetter"/>
      <w:lvlText w:val="%5."/>
      <w:lvlJc w:val="left"/>
      <w:pPr>
        <w:ind w:left="3654" w:hanging="360"/>
      </w:pPr>
    </w:lvl>
    <w:lvl w:ilvl="5" w:tplc="FFFFFFFF" w:tentative="1">
      <w:start w:val="1"/>
      <w:numFmt w:val="lowerRoman"/>
      <w:lvlText w:val="%6."/>
      <w:lvlJc w:val="right"/>
      <w:pPr>
        <w:ind w:left="4374" w:hanging="180"/>
      </w:pPr>
    </w:lvl>
    <w:lvl w:ilvl="6" w:tplc="FFFFFFFF" w:tentative="1">
      <w:start w:val="1"/>
      <w:numFmt w:val="decimal"/>
      <w:lvlText w:val="%7."/>
      <w:lvlJc w:val="left"/>
      <w:pPr>
        <w:ind w:left="5094" w:hanging="360"/>
      </w:pPr>
    </w:lvl>
    <w:lvl w:ilvl="7" w:tplc="FFFFFFFF" w:tentative="1">
      <w:start w:val="1"/>
      <w:numFmt w:val="lowerLetter"/>
      <w:lvlText w:val="%8."/>
      <w:lvlJc w:val="left"/>
      <w:pPr>
        <w:ind w:left="5814" w:hanging="360"/>
      </w:pPr>
    </w:lvl>
    <w:lvl w:ilvl="8" w:tplc="FFFFFFFF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236446C"/>
    <w:multiLevelType w:val="hybridMultilevel"/>
    <w:tmpl w:val="6F7A0168"/>
    <w:name w:val="WW8Num3122"/>
    <w:lvl w:ilvl="0" w:tplc="E29AB724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11805"/>
    <w:multiLevelType w:val="hybridMultilevel"/>
    <w:tmpl w:val="A8847D88"/>
    <w:lvl w:ilvl="0" w:tplc="FFFFFFFF">
      <w:start w:val="1"/>
      <w:numFmt w:val="lowerLetter"/>
      <w:lvlText w:val="%1)"/>
      <w:lvlJc w:val="left"/>
      <w:pPr>
        <w:ind w:left="774" w:hanging="360"/>
      </w:pPr>
    </w:lvl>
    <w:lvl w:ilvl="1" w:tplc="FFFFFFFF" w:tentative="1">
      <w:start w:val="1"/>
      <w:numFmt w:val="lowerLetter"/>
      <w:lvlText w:val="%2."/>
      <w:lvlJc w:val="left"/>
      <w:pPr>
        <w:ind w:left="1494" w:hanging="360"/>
      </w:pPr>
    </w:lvl>
    <w:lvl w:ilvl="2" w:tplc="FFFFFFFF" w:tentative="1">
      <w:start w:val="1"/>
      <w:numFmt w:val="lowerRoman"/>
      <w:lvlText w:val="%3."/>
      <w:lvlJc w:val="right"/>
      <w:pPr>
        <w:ind w:left="2214" w:hanging="180"/>
      </w:pPr>
    </w:lvl>
    <w:lvl w:ilvl="3" w:tplc="FFFFFFFF" w:tentative="1">
      <w:start w:val="1"/>
      <w:numFmt w:val="decimal"/>
      <w:lvlText w:val="%4."/>
      <w:lvlJc w:val="left"/>
      <w:pPr>
        <w:ind w:left="2934" w:hanging="360"/>
      </w:pPr>
    </w:lvl>
    <w:lvl w:ilvl="4" w:tplc="FFFFFFFF" w:tentative="1">
      <w:start w:val="1"/>
      <w:numFmt w:val="lowerLetter"/>
      <w:lvlText w:val="%5."/>
      <w:lvlJc w:val="left"/>
      <w:pPr>
        <w:ind w:left="3654" w:hanging="360"/>
      </w:pPr>
    </w:lvl>
    <w:lvl w:ilvl="5" w:tplc="FFFFFFFF" w:tentative="1">
      <w:start w:val="1"/>
      <w:numFmt w:val="lowerRoman"/>
      <w:lvlText w:val="%6."/>
      <w:lvlJc w:val="right"/>
      <w:pPr>
        <w:ind w:left="4374" w:hanging="180"/>
      </w:pPr>
    </w:lvl>
    <w:lvl w:ilvl="6" w:tplc="FFFFFFFF" w:tentative="1">
      <w:start w:val="1"/>
      <w:numFmt w:val="decimal"/>
      <w:lvlText w:val="%7."/>
      <w:lvlJc w:val="left"/>
      <w:pPr>
        <w:ind w:left="5094" w:hanging="360"/>
      </w:pPr>
    </w:lvl>
    <w:lvl w:ilvl="7" w:tplc="FFFFFFFF" w:tentative="1">
      <w:start w:val="1"/>
      <w:numFmt w:val="lowerLetter"/>
      <w:lvlText w:val="%8."/>
      <w:lvlJc w:val="left"/>
      <w:pPr>
        <w:ind w:left="5814" w:hanging="360"/>
      </w:pPr>
    </w:lvl>
    <w:lvl w:ilvl="8" w:tplc="FFFFFFFF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 w15:restartNumberingAfterBreak="0">
    <w:nsid w:val="51A43FDC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714A27"/>
    <w:multiLevelType w:val="hybridMultilevel"/>
    <w:tmpl w:val="198429F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5D850358"/>
    <w:multiLevelType w:val="hybridMultilevel"/>
    <w:tmpl w:val="6F7A0168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54" w:hanging="360"/>
      </w:pPr>
    </w:lvl>
    <w:lvl w:ilvl="2" w:tplc="FFFFFFFF" w:tentative="1">
      <w:start w:val="1"/>
      <w:numFmt w:val="lowerRoman"/>
      <w:lvlText w:val="%3."/>
      <w:lvlJc w:val="right"/>
      <w:pPr>
        <w:ind w:left="1374" w:hanging="180"/>
      </w:pPr>
    </w:lvl>
    <w:lvl w:ilvl="3" w:tplc="FFFFFFFF" w:tentative="1">
      <w:start w:val="1"/>
      <w:numFmt w:val="decimal"/>
      <w:lvlText w:val="%4."/>
      <w:lvlJc w:val="left"/>
      <w:pPr>
        <w:ind w:left="2094" w:hanging="360"/>
      </w:pPr>
    </w:lvl>
    <w:lvl w:ilvl="4" w:tplc="FFFFFFFF" w:tentative="1">
      <w:start w:val="1"/>
      <w:numFmt w:val="lowerLetter"/>
      <w:lvlText w:val="%5."/>
      <w:lvlJc w:val="left"/>
      <w:pPr>
        <w:ind w:left="2814" w:hanging="360"/>
      </w:pPr>
    </w:lvl>
    <w:lvl w:ilvl="5" w:tplc="FFFFFFFF" w:tentative="1">
      <w:start w:val="1"/>
      <w:numFmt w:val="lowerRoman"/>
      <w:lvlText w:val="%6."/>
      <w:lvlJc w:val="right"/>
      <w:pPr>
        <w:ind w:left="3534" w:hanging="180"/>
      </w:pPr>
    </w:lvl>
    <w:lvl w:ilvl="6" w:tplc="FFFFFFFF" w:tentative="1">
      <w:start w:val="1"/>
      <w:numFmt w:val="decimal"/>
      <w:lvlText w:val="%7."/>
      <w:lvlJc w:val="left"/>
      <w:pPr>
        <w:ind w:left="4254" w:hanging="360"/>
      </w:pPr>
    </w:lvl>
    <w:lvl w:ilvl="7" w:tplc="FFFFFFFF" w:tentative="1">
      <w:start w:val="1"/>
      <w:numFmt w:val="lowerLetter"/>
      <w:lvlText w:val="%8."/>
      <w:lvlJc w:val="left"/>
      <w:pPr>
        <w:ind w:left="4974" w:hanging="360"/>
      </w:pPr>
    </w:lvl>
    <w:lvl w:ilvl="8" w:tplc="FFFFFFFF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A0C08"/>
    <w:multiLevelType w:val="hybridMultilevel"/>
    <w:tmpl w:val="A4447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8"/>
  </w:num>
  <w:num w:numId="5">
    <w:abstractNumId w:val="8"/>
  </w:num>
  <w:num w:numId="6">
    <w:abstractNumId w:val="1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4"/>
  </w:num>
  <w:num w:numId="10">
    <w:abstractNumId w:val="12"/>
  </w:num>
  <w:num w:numId="11">
    <w:abstractNumId w:val="10"/>
  </w:num>
  <w:num w:numId="12">
    <w:abstractNumId w:val="1"/>
  </w:num>
  <w:num w:numId="13">
    <w:abstractNumId w:val="9"/>
  </w:num>
  <w:num w:numId="14">
    <w:abstractNumId w:val="3"/>
  </w:num>
  <w:num w:numId="15">
    <w:abstractNumId w:val="16"/>
  </w:num>
  <w:num w:numId="16">
    <w:abstractNumId w:val="13"/>
  </w:num>
  <w:num w:numId="17">
    <w:abstractNumId w:val="4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39"/>
    <w:rsid w:val="000974FB"/>
    <w:rsid w:val="000E2103"/>
    <w:rsid w:val="00160589"/>
    <w:rsid w:val="0021164A"/>
    <w:rsid w:val="003E51FB"/>
    <w:rsid w:val="003F58A4"/>
    <w:rsid w:val="005C2960"/>
    <w:rsid w:val="00654439"/>
    <w:rsid w:val="00935773"/>
    <w:rsid w:val="00BF2F72"/>
    <w:rsid w:val="00EC012A"/>
    <w:rsid w:val="00F4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58300-42FE-4758-AC2F-5C38F256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654439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6544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6544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E210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chronadanych@wup.lodz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lodz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wu@wup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643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Kozieł</dc:creator>
  <cp:keywords/>
  <dc:description/>
  <cp:lastModifiedBy>Marcin Kozieł</cp:lastModifiedBy>
  <cp:revision>6</cp:revision>
  <cp:lastPrinted>2025-02-14T10:10:00Z</cp:lastPrinted>
  <dcterms:created xsi:type="dcterms:W3CDTF">2025-02-13T07:58:00Z</dcterms:created>
  <dcterms:modified xsi:type="dcterms:W3CDTF">2025-02-14T11:45:00Z</dcterms:modified>
</cp:coreProperties>
</file>