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D71" w:rsidRPr="00654439" w:rsidRDefault="00D14D71" w:rsidP="00D14D71">
      <w:pPr>
        <w:suppressAutoHyphens/>
        <w:spacing w:after="60" w:line="276" w:lineRule="auto"/>
        <w:rPr>
          <w:rFonts w:ascii="Arial" w:eastAsia="Times New Roman" w:hAnsi="Arial" w:cs="Arial"/>
          <w:sz w:val="24"/>
          <w:szCs w:val="24"/>
          <w:u w:val="thick"/>
          <w:lang w:eastAsia="pl-PL"/>
        </w:rPr>
      </w:pPr>
      <w:r w:rsidRPr="0065443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Klauzula informacyjna RODO dla Beneficjenta </w:t>
      </w:r>
      <w:r w:rsidRPr="00654439">
        <w:rPr>
          <w:rFonts w:ascii="Arial" w:eastAsia="Times New Roman" w:hAnsi="Arial" w:cs="Arial"/>
          <w:i/>
          <w:sz w:val="24"/>
          <w:szCs w:val="24"/>
          <w:lang w:eastAsia="pl-PL"/>
        </w:rPr>
        <w:t>(art. 13 RODO)</w:t>
      </w:r>
    </w:p>
    <w:p w:rsidR="00654439" w:rsidRPr="00654439" w:rsidRDefault="00654439" w:rsidP="00654439"/>
    <w:p w:rsidR="00654439" w:rsidRPr="00654439" w:rsidRDefault="00654439" w:rsidP="00654439">
      <w:r w:rsidRPr="00654439">
        <w:rPr>
          <w:noProof/>
        </w:rPr>
        <w:drawing>
          <wp:inline distT="0" distB="0" distL="0" distR="0" wp14:anchorId="7AF0FB95" wp14:editId="09F0807D">
            <wp:extent cx="5759450" cy="579120"/>
            <wp:effectExtent l="0" t="0" r="0" b="0"/>
            <wp:docPr id="9" name="Obraz 9" descr="C:\Users\lukasz.slocinski\AppData\Local\Temp\5add487b-c51d-4ad9-8aa6-05560f8876f6_zestawienie-znakow-w-programie-regionalnym.zip.6f6\POZIOM\CMYK\KOLOR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.slocinski\AppData\Local\Temp\5add487b-c51d-4ad9-8aa6-05560f8876f6_zestawienie-znakow-w-programie-regionalnym.zip.6f6\POZIOM\CMYK\KOLOR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439" w:rsidRPr="00654439" w:rsidRDefault="00654439" w:rsidP="00654439">
      <w:pPr>
        <w:suppressAutoHyphens/>
        <w:spacing w:after="60" w:line="276" w:lineRule="auto"/>
        <w:jc w:val="both"/>
        <w:rPr>
          <w:rFonts w:ascii="Arial" w:eastAsia="Times New Roman" w:hAnsi="Arial" w:cs="Arial"/>
          <w:color w:val="FF0000"/>
          <w:spacing w:val="-1"/>
          <w:sz w:val="20"/>
          <w:szCs w:val="20"/>
          <w:lang w:eastAsia="pl-PL"/>
        </w:rPr>
      </w:pPr>
    </w:p>
    <w:p w:rsidR="00654439" w:rsidRPr="00654439" w:rsidRDefault="00654439" w:rsidP="00654439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z w:val="24"/>
          <w:szCs w:val="24"/>
          <w:lang w:eastAsia="pl-PL"/>
        </w:rPr>
        <w:t>Szanowna/y Pani/Panie,</w:t>
      </w:r>
    </w:p>
    <w:p w:rsidR="00654439" w:rsidRPr="00654439" w:rsidRDefault="00654439" w:rsidP="00654439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Rozporządzenia Parlamentu Europejskiego i Rady (UE) 2016/679 </w:t>
      </w:r>
      <w:r w:rsidRPr="0065443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dnia 27 kwietnia 2016 r. w sprawie ochrony osób fizycznych w związku </w:t>
      </w:r>
      <w:r w:rsidRPr="00654439">
        <w:rPr>
          <w:rFonts w:ascii="Arial" w:eastAsia="Times New Roman" w:hAnsi="Arial" w:cs="Arial"/>
          <w:sz w:val="24"/>
          <w:szCs w:val="24"/>
          <w:lang w:eastAsia="pl-PL"/>
        </w:rPr>
        <w:br/>
        <w:t>z przetwarzaniem danych osobowych i w sprawie swobodnego przepływu takich danych oraz uchylenia dyrektywy 95/46/WE (dalej zwane „RODO”) uprzejmie informuję, iż:</w:t>
      </w:r>
    </w:p>
    <w:p w:rsidR="00654439" w:rsidRPr="00654439" w:rsidRDefault="00654439" w:rsidP="00654439">
      <w:pPr>
        <w:numPr>
          <w:ilvl w:val="1"/>
          <w:numId w:val="1"/>
        </w:numPr>
        <w:suppressAutoHyphens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87836975"/>
      <w:bookmarkStart w:id="1" w:name="_Hlk181101366"/>
      <w:r w:rsidRPr="00654439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jest:</w:t>
      </w:r>
    </w:p>
    <w:p w:rsidR="00654439" w:rsidRPr="00654439" w:rsidRDefault="00654439" w:rsidP="00654439">
      <w:pPr>
        <w:numPr>
          <w:ilvl w:val="0"/>
          <w:numId w:val="5"/>
        </w:numPr>
        <w:suppressAutoHyphens/>
        <w:spacing w:after="0" w:line="360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z w:val="24"/>
          <w:szCs w:val="24"/>
          <w:lang w:eastAsia="pl-PL"/>
        </w:rPr>
        <w:t xml:space="preserve">Zarząd Województwa Łódzkiego z siedzibą w Łodzi 90-051, al. Piłsudskiego 8, tel.: 42 663 30 00, e-mail: </w:t>
      </w:r>
      <w:hyperlink r:id="rId8" w:history="1">
        <w:r w:rsidRPr="0065443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info@lodzkie.pl</w:t>
        </w:r>
      </w:hyperlink>
      <w:r w:rsidRPr="00654439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,</w:t>
      </w:r>
    </w:p>
    <w:p w:rsidR="00654439" w:rsidRPr="00654439" w:rsidRDefault="00654439" w:rsidP="00654439">
      <w:pPr>
        <w:numPr>
          <w:ilvl w:val="0"/>
          <w:numId w:val="5"/>
        </w:numPr>
        <w:suppressAutoHyphens/>
        <w:spacing w:after="0" w:line="360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139270899"/>
      <w:r w:rsidRPr="00654439">
        <w:rPr>
          <w:rFonts w:ascii="Arial" w:eastAsia="Times New Roman" w:hAnsi="Arial" w:cs="Arial"/>
          <w:sz w:val="24"/>
          <w:szCs w:val="24"/>
          <w:lang w:eastAsia="pl-PL"/>
        </w:rPr>
        <w:t xml:space="preserve">Wojewódzki Urząd Pracy w Łodzi z siedzibą w Łodzi 90-608, ul. Wólczańska 49, tel.: 42 633 58 78, e-mail: </w:t>
      </w:r>
      <w:r w:rsidR="00D60A68">
        <w:rPr>
          <w:rFonts w:ascii="Arial" w:eastAsia="Times New Roman" w:hAnsi="Arial" w:cs="Arial"/>
          <w:sz w:val="24"/>
          <w:szCs w:val="24"/>
          <w:lang w:eastAsia="pl-PL"/>
        </w:rPr>
        <w:fldChar w:fldCharType="begin"/>
      </w:r>
      <w:r w:rsidR="00D60A68">
        <w:rPr>
          <w:rFonts w:ascii="Arial" w:eastAsia="Times New Roman" w:hAnsi="Arial" w:cs="Arial"/>
          <w:sz w:val="24"/>
          <w:szCs w:val="24"/>
          <w:lang w:eastAsia="pl-PL"/>
        </w:rPr>
        <w:instrText xml:space="preserve"> HYPERLINK "mailto:</w:instrText>
      </w:r>
      <w:r w:rsidR="00D60A68" w:rsidRPr="00654439">
        <w:rPr>
          <w:rFonts w:ascii="Arial" w:eastAsia="Times New Roman" w:hAnsi="Arial" w:cs="Arial"/>
          <w:sz w:val="24"/>
          <w:szCs w:val="24"/>
          <w:lang w:eastAsia="pl-PL"/>
        </w:rPr>
        <w:instrText>lowu@wup.lodz.pl</w:instrText>
      </w:r>
      <w:r w:rsidR="00D60A68">
        <w:rPr>
          <w:rFonts w:ascii="Arial" w:eastAsia="Times New Roman" w:hAnsi="Arial" w:cs="Arial"/>
          <w:sz w:val="24"/>
          <w:szCs w:val="24"/>
          <w:lang w:eastAsia="pl-PL"/>
        </w:rPr>
        <w:instrText xml:space="preserve">" </w:instrText>
      </w:r>
      <w:r w:rsidR="00D60A68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="00D60A68" w:rsidRPr="0064399A"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>lowu@wup.lodz.pl</w:t>
      </w:r>
      <w:r w:rsidR="00D60A68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="00D60A68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Start w:id="3" w:name="_GoBack"/>
      <w:bookmarkEnd w:id="3"/>
    </w:p>
    <w:bookmarkEnd w:id="2"/>
    <w:p w:rsidR="00654439" w:rsidRPr="00654439" w:rsidRDefault="00654439" w:rsidP="00654439">
      <w:pPr>
        <w:numPr>
          <w:ilvl w:val="1"/>
          <w:numId w:val="1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z w:val="24"/>
          <w:szCs w:val="24"/>
          <w:lang w:eastAsia="pl-PL"/>
        </w:rPr>
        <w:t>Administratorzy powołali Inspektorów Ochrony Danych, z którymi można się skontaktować w sprawie przetwarzania danych osobowych pisząc na adres e-mail:</w:t>
      </w:r>
    </w:p>
    <w:p w:rsidR="00654439" w:rsidRPr="00654439" w:rsidRDefault="00654439" w:rsidP="00654439">
      <w:pPr>
        <w:numPr>
          <w:ilvl w:val="0"/>
          <w:numId w:val="6"/>
        </w:numPr>
        <w:suppressAutoHyphens/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z w:val="24"/>
          <w:szCs w:val="24"/>
          <w:lang w:eastAsia="pl-PL"/>
        </w:rPr>
        <w:t xml:space="preserve"> e-mail: </w:t>
      </w:r>
      <w:hyperlink r:id="rId9" w:history="1">
        <w:r w:rsidRPr="0065443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iod@lodzkie.pl</w:t>
        </w:r>
      </w:hyperlink>
      <w:r w:rsidRPr="00654439">
        <w:rPr>
          <w:rFonts w:ascii="Arial" w:eastAsia="Times New Roman" w:hAnsi="Arial" w:cs="Arial"/>
          <w:sz w:val="24"/>
          <w:szCs w:val="24"/>
          <w:lang w:eastAsia="pl-PL"/>
        </w:rPr>
        <w:t xml:space="preserve"> lub na adres siedziby administratora ,</w:t>
      </w:r>
    </w:p>
    <w:p w:rsidR="00654439" w:rsidRPr="00654439" w:rsidRDefault="00654439" w:rsidP="00654439">
      <w:pPr>
        <w:numPr>
          <w:ilvl w:val="0"/>
          <w:numId w:val="6"/>
        </w:numPr>
        <w:suppressAutoHyphens/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_Hlk139270996"/>
      <w:r w:rsidRPr="00654439">
        <w:rPr>
          <w:rFonts w:ascii="Arial" w:eastAsia="Times New Roman" w:hAnsi="Arial" w:cs="Arial"/>
          <w:sz w:val="24"/>
          <w:szCs w:val="24"/>
          <w:lang w:eastAsia="pl-PL"/>
        </w:rPr>
        <w:t xml:space="preserve"> e-mail: </w:t>
      </w:r>
      <w:hyperlink r:id="rId10" w:history="1">
        <w:r w:rsidR="00354DB1" w:rsidRPr="00CF69E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ochronadanych@wup.lodz.pl</w:t>
        </w:r>
      </w:hyperlink>
      <w:r w:rsidR="00354D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54439">
        <w:rPr>
          <w:rFonts w:ascii="Arial" w:eastAsia="Times New Roman" w:hAnsi="Arial" w:cs="Arial"/>
          <w:sz w:val="24"/>
          <w:szCs w:val="24"/>
          <w:lang w:eastAsia="pl-PL"/>
        </w:rPr>
        <w:t>lub na adres siedziby administratora.</w:t>
      </w:r>
    </w:p>
    <w:bookmarkEnd w:id="0"/>
    <w:bookmarkEnd w:id="1"/>
    <w:bookmarkEnd w:id="4"/>
    <w:p w:rsidR="00654439" w:rsidRPr="00654439" w:rsidRDefault="00654439" w:rsidP="00654439">
      <w:p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Pr="00654439">
        <w:rPr>
          <w:rFonts w:ascii="Arial" w:eastAsia="Times New Roman" w:hAnsi="Arial" w:cs="Arial"/>
          <w:sz w:val="24"/>
          <w:szCs w:val="24"/>
          <w:lang w:eastAsia="pl-PL"/>
        </w:rPr>
        <w:tab/>
        <w:t>Pani/Pana dane osobowe przetwarzane będą w celu:</w:t>
      </w:r>
    </w:p>
    <w:p w:rsidR="00654439" w:rsidRPr="00654439" w:rsidRDefault="00654439" w:rsidP="0065443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z w:val="24"/>
          <w:szCs w:val="24"/>
          <w:lang w:eastAsia="pl-PL"/>
        </w:rPr>
        <w:t>zawarcia umowy, 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:rsidR="00654439" w:rsidRPr="00654439" w:rsidRDefault="00654439" w:rsidP="00654439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z w:val="24"/>
          <w:szCs w:val="24"/>
          <w:lang w:eastAsia="pl-PL"/>
        </w:rPr>
        <w:t>Podstawą przetwarzania Pani/Pana danych osobowych w szczególności jest:</w:t>
      </w:r>
    </w:p>
    <w:p w:rsidR="00654439" w:rsidRPr="00654439" w:rsidRDefault="00654439" w:rsidP="00654439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z w:val="24"/>
          <w:szCs w:val="24"/>
          <w:lang w:eastAsia="pl-PL"/>
        </w:rPr>
        <w:t>- art. 6 ust. 1 lit. c i e RODO w związku z:</w:t>
      </w:r>
    </w:p>
    <w:p w:rsidR="00654439" w:rsidRPr="00654439" w:rsidRDefault="00654439" w:rsidP="00654439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Rozporządzeniem Parlamentu Europejskiego i Rady (UE) 2021/1060 z dnia 24 czerwca 2021 r. ustanawiającym wspólne przepisy dotyczące Europejskiego Funduszu Rozwoju Regionalnego, Europejskiego Funduszu Społecznego Plus, Funduszu Spójności, Funduszu na rzecz Sprawiedliwej </w:t>
      </w:r>
      <w:r w:rsidRPr="0065443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654439" w:rsidRPr="00654439" w:rsidRDefault="00654439" w:rsidP="00654439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z w:val="24"/>
          <w:szCs w:val="24"/>
          <w:lang w:eastAsia="pl-PL"/>
        </w:rPr>
        <w:t>Rozporządzeniem Parlamentu Europejskiego i Rady (UE) 2021/1057 z dnia 24 czerwca 2021 r. ustanawiającym Europejski Fundusz Społeczny Plus (EFS+) oraz uchylające rozporządzenie (UE) nr 1296/2013;</w:t>
      </w:r>
    </w:p>
    <w:p w:rsidR="00654439" w:rsidRPr="00654439" w:rsidRDefault="00654439" w:rsidP="00654439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z w:val="24"/>
          <w:szCs w:val="24"/>
          <w:lang w:eastAsia="pl-PL"/>
        </w:rPr>
        <w:t xml:space="preserve">ustawą z dnia 28 kwietnia 2022 r. o zasadach realizacji zadań finansowanych ze środków europejskich w perspektywie finansowej 2021-2027; </w:t>
      </w:r>
    </w:p>
    <w:p w:rsidR="00654439" w:rsidRPr="00654439" w:rsidRDefault="00654439" w:rsidP="00654439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z w:val="24"/>
          <w:szCs w:val="24"/>
          <w:lang w:eastAsia="pl-PL"/>
        </w:rPr>
        <w:t>ustawą z dnia 14 lipca 1983 r. o narodowym zasobie archiwalnym i archiwach;</w:t>
      </w:r>
    </w:p>
    <w:p w:rsidR="00654439" w:rsidRPr="00654439" w:rsidRDefault="00654439" w:rsidP="00654439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5" w:name="_Hlk178072831"/>
      <w:r w:rsidRPr="00654439">
        <w:rPr>
          <w:rFonts w:ascii="Arial" w:eastAsia="Times New Roman" w:hAnsi="Arial" w:cs="Arial"/>
          <w:sz w:val="24"/>
          <w:szCs w:val="24"/>
          <w:lang w:eastAsia="pl-PL"/>
        </w:rPr>
        <w:t>ustawą z dnia 23 kwietnia 1964 r. – Kodeks cywilny.</w:t>
      </w:r>
    </w:p>
    <w:bookmarkEnd w:id="5"/>
    <w:p w:rsidR="00654439" w:rsidRPr="00654439" w:rsidRDefault="00654439" w:rsidP="00654439">
      <w:pPr>
        <w:tabs>
          <w:tab w:val="left" w:pos="969"/>
        </w:tabs>
        <w:spacing w:after="12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65443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art. 6 ust. 1 lit. b RODO - jeśli stroną umowy jest osoba fizyczna. </w:t>
      </w:r>
    </w:p>
    <w:p w:rsidR="00654439" w:rsidRPr="00654439" w:rsidRDefault="00654439" w:rsidP="00654439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pacing w:val="-1"/>
          <w:sz w:val="24"/>
          <w:szCs w:val="24"/>
          <w:lang w:eastAsia="pl-PL"/>
        </w:rPr>
        <w:t>5. Odbiorcami/kategoriami odbiorców Pani/Pana danych osobowych będą:</w:t>
      </w:r>
    </w:p>
    <w:p w:rsidR="00654439" w:rsidRPr="00654439" w:rsidRDefault="00654439" w:rsidP="00654439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rozwoju regionalnego;</w:t>
      </w:r>
    </w:p>
    <w:p w:rsidR="00654439" w:rsidRPr="00654439" w:rsidRDefault="00654439" w:rsidP="00654439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finansów publicznych;</w:t>
      </w:r>
    </w:p>
    <w:p w:rsidR="00654439" w:rsidRPr="00654439" w:rsidRDefault="00654439" w:rsidP="00654439">
      <w:p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osoby zaangażowane w proces oceny wniosku o dofinansowanie;</w:t>
      </w:r>
    </w:p>
    <w:p w:rsidR="00654439" w:rsidRPr="00654439" w:rsidRDefault="00654439" w:rsidP="00654439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podmioty, które wykonują dla IZ FEŁ2027/IP usługi związane z obsługą i rozwojem systemów teleinformatycznych, a także zapewnieniem łączności, np. dostawcy rozwiązań IT i operatorzy telekomunikacyjni, pocztowi, firmy kurierskie;</w:t>
      </w:r>
    </w:p>
    <w:p w:rsidR="00654439" w:rsidRPr="00654439" w:rsidRDefault="00654439" w:rsidP="00654439">
      <w:pPr>
        <w:tabs>
          <w:tab w:val="left" w:pos="969"/>
        </w:tabs>
        <w:spacing w:after="12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podmioty dokonujące badań, kontroli, audytu czy ewaluacji na zlecenie IZ FEŁ2027 / IP w związku z realizacją programu regionalnego Fundusze Europejskie dla Łódzkiego 2021-2027.</w:t>
      </w:r>
    </w:p>
    <w:p w:rsidR="00654439" w:rsidRPr="00654439" w:rsidRDefault="00654439" w:rsidP="00654439">
      <w:p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pacing w:val="-1"/>
          <w:sz w:val="24"/>
          <w:szCs w:val="24"/>
          <w:lang w:eastAsia="pl-PL"/>
        </w:rPr>
        <w:t>6. Dane będą przechowywane przez okres:</w:t>
      </w:r>
    </w:p>
    <w:p w:rsidR="00654439" w:rsidRPr="00654439" w:rsidRDefault="00654439" w:rsidP="00654439">
      <w:pPr>
        <w:tabs>
          <w:tab w:val="left" w:pos="969"/>
        </w:tabs>
        <w:spacing w:after="12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pacing w:val="-1"/>
          <w:sz w:val="24"/>
          <w:szCs w:val="24"/>
          <w:lang w:eastAsia="pl-PL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 przechowywane będą przez 10 lat, licząc od dnia jej przyznania, o ile projekt dotyczy pomocy publicznej.</w:t>
      </w:r>
    </w:p>
    <w:p w:rsidR="00654439" w:rsidRPr="00654439" w:rsidRDefault="00654439" w:rsidP="00654439">
      <w:pPr>
        <w:tabs>
          <w:tab w:val="left" w:pos="969"/>
        </w:tabs>
        <w:suppressAutoHyphens/>
        <w:spacing w:after="0" w:line="360" w:lineRule="auto"/>
        <w:ind w:left="360" w:hanging="36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pacing w:val="-1"/>
          <w:sz w:val="24"/>
          <w:szCs w:val="24"/>
          <w:lang w:eastAsia="pl-PL"/>
        </w:rPr>
        <w:t>7. Posiada Pani/Pan prawo do:</w:t>
      </w:r>
    </w:p>
    <w:p w:rsidR="00654439" w:rsidRPr="00654439" w:rsidRDefault="00654439" w:rsidP="00654439">
      <w:pPr>
        <w:numPr>
          <w:ilvl w:val="0"/>
          <w:numId w:val="3"/>
        </w:numPr>
        <w:tabs>
          <w:tab w:val="left" w:pos="969"/>
        </w:tabs>
        <w:suppressAutoHyphens/>
        <w:spacing w:after="0" w:line="360" w:lineRule="auto"/>
        <w:ind w:left="567" w:hanging="28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pacing w:val="-1"/>
          <w:sz w:val="24"/>
          <w:szCs w:val="24"/>
          <w:lang w:eastAsia="pl-PL"/>
        </w:rPr>
        <w:t>dostępu do swoich danych oraz otrzymania ich kopii;</w:t>
      </w:r>
    </w:p>
    <w:p w:rsidR="00654439" w:rsidRPr="00654439" w:rsidRDefault="00654439" w:rsidP="00654439">
      <w:pPr>
        <w:numPr>
          <w:ilvl w:val="0"/>
          <w:numId w:val="3"/>
        </w:numPr>
        <w:tabs>
          <w:tab w:val="left" w:pos="969"/>
        </w:tabs>
        <w:suppressAutoHyphens/>
        <w:spacing w:after="0" w:line="360" w:lineRule="auto"/>
        <w:ind w:left="567" w:hanging="28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pacing w:val="-1"/>
          <w:sz w:val="24"/>
          <w:szCs w:val="24"/>
          <w:lang w:eastAsia="pl-PL"/>
        </w:rPr>
        <w:t>sprostowania (poprawiania) swoich danych, jeśli są błędne lub nieaktualne;</w:t>
      </w:r>
    </w:p>
    <w:p w:rsidR="00654439" w:rsidRPr="00654439" w:rsidRDefault="00654439" w:rsidP="00654439">
      <w:pPr>
        <w:numPr>
          <w:ilvl w:val="0"/>
          <w:numId w:val="3"/>
        </w:numPr>
        <w:tabs>
          <w:tab w:val="left" w:pos="969"/>
        </w:tabs>
        <w:suppressAutoHyphens/>
        <w:spacing w:after="0" w:line="360" w:lineRule="auto"/>
        <w:ind w:left="567" w:hanging="28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pacing w:val="-1"/>
          <w:sz w:val="24"/>
          <w:szCs w:val="24"/>
          <w:lang w:eastAsia="pl-PL"/>
        </w:rPr>
        <w:lastRenderedPageBreak/>
        <w:t>usunięcia lub ograniczenia przetwarzania danych osobowych w przypadku wystąpienia przesłanek określonych w art. 17 i 18 RODO;</w:t>
      </w:r>
    </w:p>
    <w:p w:rsidR="00654439" w:rsidRPr="00654439" w:rsidRDefault="00654439" w:rsidP="00654439">
      <w:pPr>
        <w:numPr>
          <w:ilvl w:val="0"/>
          <w:numId w:val="3"/>
        </w:numPr>
        <w:tabs>
          <w:tab w:val="left" w:pos="969"/>
        </w:tabs>
        <w:suppressAutoHyphens/>
        <w:spacing w:after="0" w:line="360" w:lineRule="auto"/>
        <w:ind w:left="567" w:hanging="28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pacing w:val="-1"/>
          <w:sz w:val="24"/>
          <w:szCs w:val="24"/>
          <w:lang w:eastAsia="pl-PL"/>
        </w:rPr>
        <w:t>wniesienia sprzeciwu wobec przetwarzania danych w przypadku wystąpienia przesłanek, o których mowa w art. 21 RODO;</w:t>
      </w:r>
    </w:p>
    <w:p w:rsidR="00654439" w:rsidRPr="00654439" w:rsidRDefault="00654439" w:rsidP="00654439">
      <w:pPr>
        <w:numPr>
          <w:ilvl w:val="0"/>
          <w:numId w:val="3"/>
        </w:numPr>
        <w:tabs>
          <w:tab w:val="left" w:pos="969"/>
        </w:tabs>
        <w:suppressAutoHyphens/>
        <w:spacing w:after="120" w:line="360" w:lineRule="auto"/>
        <w:ind w:left="568" w:hanging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pacing w:val="-1"/>
          <w:sz w:val="24"/>
          <w:szCs w:val="24"/>
          <w:lang w:eastAsia="pl-PL"/>
        </w:rPr>
        <w:t>wniesienia skargi do Prezesa Urzędu Ochrony Danych Osobowych Adres: Urząd Ochrony Danych Osobowych ul. Stawki 2 00-193 Warszawa.</w:t>
      </w:r>
    </w:p>
    <w:p w:rsidR="00654439" w:rsidRPr="00654439" w:rsidRDefault="00654439" w:rsidP="00654439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654439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8. Podanie danych osobowych jest dobrowolne, jednak jest warunkiem niezbędnym do zawarcia umowy. Niepodanie danych skutkuje odrzuceniem wniosku o dofinansowanie i </w:t>
      </w:r>
      <w:proofErr w:type="spellStart"/>
      <w:r w:rsidRPr="00654439">
        <w:rPr>
          <w:rFonts w:ascii="Arial" w:eastAsia="Times New Roman" w:hAnsi="Arial" w:cs="Arial"/>
          <w:spacing w:val="-1"/>
          <w:sz w:val="24"/>
          <w:szCs w:val="24"/>
          <w:lang w:eastAsia="pl-PL"/>
        </w:rPr>
        <w:t>niezawarciem</w:t>
      </w:r>
      <w:proofErr w:type="spellEnd"/>
      <w:r w:rsidRPr="00654439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umowy.</w:t>
      </w:r>
    </w:p>
    <w:p w:rsidR="00654439" w:rsidRPr="00654439" w:rsidRDefault="00654439" w:rsidP="00654439"/>
    <w:p w:rsidR="00654439" w:rsidRPr="00654439" w:rsidRDefault="00654439" w:rsidP="00654439"/>
    <w:p w:rsidR="00654439" w:rsidRDefault="00654439"/>
    <w:sectPr w:rsidR="0065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B3C" w:rsidRDefault="003F3B3C" w:rsidP="00654439">
      <w:pPr>
        <w:spacing w:after="0" w:line="240" w:lineRule="auto"/>
      </w:pPr>
      <w:r>
        <w:separator/>
      </w:r>
    </w:p>
  </w:endnote>
  <w:endnote w:type="continuationSeparator" w:id="0">
    <w:p w:rsidR="003F3B3C" w:rsidRDefault="003F3B3C" w:rsidP="0065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B3C" w:rsidRDefault="003F3B3C" w:rsidP="00654439">
      <w:pPr>
        <w:spacing w:after="0" w:line="240" w:lineRule="auto"/>
      </w:pPr>
      <w:r>
        <w:separator/>
      </w:r>
    </w:p>
  </w:footnote>
  <w:footnote w:type="continuationSeparator" w:id="0">
    <w:p w:rsidR="003F3B3C" w:rsidRDefault="003F3B3C" w:rsidP="0065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25079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4030C"/>
    <w:multiLevelType w:val="hybridMultilevel"/>
    <w:tmpl w:val="A8847D8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7714A27"/>
    <w:multiLevelType w:val="hybridMultilevel"/>
    <w:tmpl w:val="198429F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39"/>
    <w:rsid w:val="00077A5B"/>
    <w:rsid w:val="00242E07"/>
    <w:rsid w:val="00354DB1"/>
    <w:rsid w:val="003F3B3C"/>
    <w:rsid w:val="00654439"/>
    <w:rsid w:val="00AF664A"/>
    <w:rsid w:val="00D14D71"/>
    <w:rsid w:val="00D6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0427"/>
  <w15:chartTrackingRefBased/>
  <w15:docId w15:val="{4D758300-42FE-4758-AC2F-5C38F256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654439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6544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654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54D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chronadanych@wup.lo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Kozieł</dc:creator>
  <cp:keywords/>
  <dc:description/>
  <cp:lastModifiedBy>Marcin Kozieł</cp:lastModifiedBy>
  <cp:revision>4</cp:revision>
  <dcterms:created xsi:type="dcterms:W3CDTF">2025-02-13T07:48:00Z</dcterms:created>
  <dcterms:modified xsi:type="dcterms:W3CDTF">2025-02-14T11:45:00Z</dcterms:modified>
</cp:coreProperties>
</file>