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B2AD" w14:textId="33BB2161" w:rsidR="00A4427C" w:rsidRPr="00D80647" w:rsidRDefault="00636F91" w:rsidP="00024FE3">
      <w:pPr>
        <w:pStyle w:val="Tytu"/>
        <w:rPr>
          <w:rFonts w:cstheme="majorHAnsi"/>
          <w:sz w:val="28"/>
          <w:szCs w:val="28"/>
        </w:rPr>
      </w:pPr>
      <w:r w:rsidRPr="00636F91">
        <w:rPr>
          <w:noProof/>
          <w:lang w:eastAsia="pl-PL"/>
        </w:rPr>
        <w:drawing>
          <wp:inline distT="0" distB="0" distL="0" distR="0" wp14:anchorId="7D37DBD2" wp14:editId="2E86D00A">
            <wp:extent cx="5759450" cy="1244600"/>
            <wp:effectExtent l="0" t="0" r="0" b="0"/>
            <wp:docPr id="189483994" name="Obraz 1" descr="Wizytówka Wojewódzkiego Urzędu Pracy w Łodzi przedstawiona na jasnoniebieskim tle. W górnej części widoczny jest napis „Wojewódzki Urząd Pracy w Łodzi” oraz logotyp „Fundusze Europejskie” po lewej stronie. Poniżej znajduje się szczegółowa informacja kontaktowa, w tym adres: ul. Wólczańska 49, 90-608 Łódź. Podano także numer telefonu: 42 632 01 12, numer faksu: 42 636 77 97, oraz dwa adresy e-mail: funduszeUE@wup.lodz.pl i wup.fel@wup.lodz.pl. Całość utrzymana jest w prostym i czytelnym stylu, ułatwiającym dostęp do niezbędnych danych kontaktow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3994" name="Obraz 1" descr="Wizytówka Wojewódzkiego Urzędu Pracy w Łodzi przedstawiona na jasnoniebieskim tle. W górnej części widoczny jest napis „Wojewódzki Urząd Pracy w Łodzi” oraz logotyp „Fundusze Europejskie” po lewej stronie. Poniżej znajduje się szczegółowa informacja kontaktowa, w tym adres: ul. Wólczańska 49, 90-608 Łódź. Podano także numer telefonu: 42 632 01 12, numer faksu: 42 636 77 97, oraz dwa adresy e-mail: funduszeUE@wup.lodz.pl i wup.fel@wup.lodz.pl. Całość utrzymana jest w prostym i czytelnym stylu, ułatwiającym dostęp do niezbędnych danych kontaktowych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A273" w14:textId="1878152C" w:rsidR="00797F28" w:rsidRPr="00213238" w:rsidRDefault="00213238" w:rsidP="00407F1C">
      <w:pPr>
        <w:spacing w:before="480"/>
        <w:rPr>
          <w:rFonts w:eastAsiaTheme="majorEastAsia" w:cstheme="majorHAnsi"/>
          <w:caps/>
          <w:color w:val="4472C4" w:themeColor="accent1"/>
          <w:spacing w:val="10"/>
          <w:sz w:val="40"/>
          <w:szCs w:val="36"/>
        </w:rPr>
      </w:pPr>
      <w:r w:rsidRPr="00213238">
        <w:rPr>
          <w:rFonts w:eastAsiaTheme="majorEastAsia" w:cstheme="majorHAnsi"/>
          <w:caps/>
          <w:color w:val="4472C4" w:themeColor="accent1"/>
          <w:spacing w:val="10"/>
          <w:sz w:val="40"/>
          <w:szCs w:val="36"/>
        </w:rPr>
        <w:t>Rynek pracy sektora budowlanego wobec współczesnych tendencji demograficznych.</w:t>
      </w:r>
      <w:r w:rsidRPr="00213238">
        <w:rPr>
          <w:sz w:val="22"/>
        </w:rPr>
        <w:t xml:space="preserve"> </w:t>
      </w:r>
      <w:r w:rsidRPr="00213238">
        <w:rPr>
          <w:rFonts w:eastAsiaTheme="majorEastAsia" w:cstheme="majorHAnsi"/>
          <w:caps/>
          <w:color w:val="4472C4" w:themeColor="accent1"/>
          <w:spacing w:val="10"/>
          <w:sz w:val="40"/>
          <w:szCs w:val="36"/>
        </w:rPr>
        <w:t>Analiza dla województwa łódzkiego</w:t>
      </w:r>
    </w:p>
    <w:p w14:paraId="4C9E0E29" w14:textId="77777777" w:rsidR="00213238" w:rsidRPr="00213238" w:rsidRDefault="00213238" w:rsidP="00407F1C">
      <w:pPr>
        <w:spacing w:before="480"/>
        <w:rPr>
          <w:rFonts w:eastAsiaTheme="majorEastAsia" w:cstheme="majorBidi"/>
          <w:color w:val="C00000"/>
          <w:spacing w:val="-7"/>
          <w:sz w:val="40"/>
          <w:szCs w:val="40"/>
        </w:rPr>
      </w:pPr>
      <w:r w:rsidRPr="00213238">
        <w:rPr>
          <w:rFonts w:eastAsiaTheme="majorEastAsia" w:cstheme="majorBidi"/>
          <w:color w:val="C00000"/>
          <w:spacing w:val="-7"/>
          <w:sz w:val="40"/>
          <w:szCs w:val="40"/>
        </w:rPr>
        <w:t>Informacja skrócona</w:t>
      </w:r>
    </w:p>
    <w:p w14:paraId="7B98C0E3" w14:textId="77777777" w:rsidR="00024FE3" w:rsidRPr="005E7096" w:rsidRDefault="00024FE3" w:rsidP="00D80647">
      <w:pPr>
        <w:rPr>
          <w:rFonts w:eastAsia="Times New Roman" w:cstheme="majorHAnsi"/>
        </w:rPr>
      </w:pPr>
      <w:r w:rsidRPr="005E7096">
        <w:rPr>
          <w:rFonts w:cstheme="majorHAnsi"/>
        </w:rPr>
        <w:br w:type="page"/>
      </w:r>
    </w:p>
    <w:p w14:paraId="6F7784DB" w14:textId="2E4A1270" w:rsidR="00213238" w:rsidRPr="00407F1C" w:rsidRDefault="00213238" w:rsidP="00407F1C">
      <w:pPr>
        <w:pStyle w:val="Spistreci1"/>
        <w:rPr>
          <w:sz w:val="24"/>
          <w:szCs w:val="24"/>
        </w:rPr>
      </w:pPr>
      <w:r w:rsidRPr="00407F1C">
        <w:rPr>
          <w:sz w:val="24"/>
          <w:szCs w:val="24"/>
        </w:rPr>
        <w:lastRenderedPageBreak/>
        <w:t>Nota redakcyjna</w:t>
      </w:r>
    </w:p>
    <w:p w14:paraId="285C9893" w14:textId="12739239" w:rsidR="00213238" w:rsidRPr="00407F1C" w:rsidRDefault="00213238" w:rsidP="00407F1C">
      <w:pPr>
        <w:pStyle w:val="Spistreci1"/>
        <w:rPr>
          <w:sz w:val="24"/>
          <w:szCs w:val="24"/>
        </w:rPr>
      </w:pPr>
      <w:r w:rsidRPr="00407F1C">
        <w:rPr>
          <w:sz w:val="24"/>
          <w:szCs w:val="24"/>
        </w:rPr>
        <w:t>Zamawiający:  Badanie zrealizowane na zlecenie Wojewódzkiego Urzędu Pracy w Łodzi</w:t>
      </w:r>
    </w:p>
    <w:p w14:paraId="5877FD73" w14:textId="7FF297EF" w:rsidR="00414A7A" w:rsidRPr="00407F1C" w:rsidRDefault="00213238" w:rsidP="00407F1C">
      <w:pPr>
        <w:spacing w:before="360" w:after="0"/>
        <w:rPr>
          <w:rFonts w:cstheme="majorHAnsi"/>
          <w:b/>
          <w:bCs/>
          <w:szCs w:val="24"/>
        </w:rPr>
      </w:pPr>
      <w:r w:rsidRPr="00407F1C">
        <w:rPr>
          <w:rFonts w:cstheme="majorHAnsi"/>
          <w:b/>
          <w:bCs/>
          <w:szCs w:val="24"/>
        </w:rPr>
        <w:t>Wykonawca</w:t>
      </w:r>
      <w:r w:rsidR="00414A7A" w:rsidRPr="00407F1C">
        <w:rPr>
          <w:rFonts w:cstheme="majorHAnsi"/>
          <w:b/>
          <w:bCs/>
          <w:szCs w:val="24"/>
        </w:rPr>
        <w:t>:</w:t>
      </w:r>
      <w:r w:rsidRPr="00407F1C">
        <w:rPr>
          <w:szCs w:val="24"/>
        </w:rPr>
        <w:t xml:space="preserve"> </w:t>
      </w:r>
      <w:r w:rsidRPr="00407F1C">
        <w:rPr>
          <w:rFonts w:cstheme="majorHAnsi"/>
          <w:bCs/>
          <w:szCs w:val="24"/>
        </w:rPr>
        <w:t>Badania Społeczne Marzena Sochańska-</w:t>
      </w:r>
      <w:proofErr w:type="spellStart"/>
      <w:r w:rsidRPr="00407F1C">
        <w:rPr>
          <w:rFonts w:cstheme="majorHAnsi"/>
          <w:bCs/>
          <w:szCs w:val="24"/>
        </w:rPr>
        <w:t>Kawiecka</w:t>
      </w:r>
      <w:proofErr w:type="spellEnd"/>
    </w:p>
    <w:p w14:paraId="4D3D6AD2" w14:textId="1E840BA0" w:rsidR="00213238" w:rsidRPr="00407F1C" w:rsidRDefault="00213238" w:rsidP="00407F1C">
      <w:pPr>
        <w:spacing w:after="0"/>
        <w:rPr>
          <w:rFonts w:cstheme="majorHAnsi"/>
          <w:b/>
          <w:bCs/>
          <w:szCs w:val="24"/>
        </w:rPr>
      </w:pPr>
      <w:r w:rsidRPr="00407F1C">
        <w:rPr>
          <w:rFonts w:cstheme="majorHAnsi"/>
          <w:bCs/>
          <w:noProof/>
          <w:szCs w:val="24"/>
          <w:lang w:eastAsia="pl-PL"/>
        </w:rPr>
        <w:drawing>
          <wp:inline distT="0" distB="0" distL="0" distR="0" wp14:anchorId="4ABEA9D4" wp14:editId="3A085B2B">
            <wp:extent cx="1743075" cy="394229"/>
            <wp:effectExtent l="0" t="0" r="0" b="6350"/>
            <wp:docPr id="1" name="Obraz 1" descr="Obraz przedstawia logo Badania Społeczne MSK. Napis jest wykonany w kolorze bordowym, a obok tekstu widnieje strzałka skierowana w prawo, symbolizująca postęp lub kierunek działania. Jest to proste, minimalistyczne logo o czytelnej typograf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logo Badania Społeczne MSK. Napis jest wykonany w kolorze bordowym, a obok tekstu widnieje strzałka skierowana w prawo, symbolizująca postęp lub kierunek działania. Jest to proste, minimalistyczne logo o czytelnej typografii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53" cy="408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DAAF4" w14:textId="06FB2B9F" w:rsidR="00213238" w:rsidRPr="00407F1C" w:rsidRDefault="00213238" w:rsidP="00407F1C">
      <w:pPr>
        <w:spacing w:before="360" w:after="0"/>
        <w:rPr>
          <w:rFonts w:cstheme="majorHAnsi"/>
          <w:b/>
          <w:bCs/>
          <w:szCs w:val="24"/>
        </w:rPr>
      </w:pPr>
      <w:r w:rsidRPr="00407F1C">
        <w:rPr>
          <w:rFonts w:cstheme="majorHAnsi"/>
          <w:b/>
          <w:bCs/>
          <w:szCs w:val="24"/>
        </w:rPr>
        <w:t xml:space="preserve">Termin realizacji badania: </w:t>
      </w:r>
      <w:r w:rsidRPr="00407F1C">
        <w:rPr>
          <w:szCs w:val="24"/>
        </w:rPr>
        <w:t xml:space="preserve"> </w:t>
      </w:r>
      <w:r w:rsidRPr="00407F1C">
        <w:rPr>
          <w:rFonts w:cstheme="majorHAnsi"/>
          <w:bCs/>
          <w:szCs w:val="24"/>
        </w:rPr>
        <w:t>czerwiec – listopad 2024 r.</w:t>
      </w:r>
    </w:p>
    <w:p w14:paraId="4F179E32" w14:textId="77777777" w:rsidR="00414A7A" w:rsidRPr="00407F1C" w:rsidRDefault="0055172B" w:rsidP="00407F1C">
      <w:pPr>
        <w:spacing w:before="480" w:after="0"/>
        <w:rPr>
          <w:rFonts w:cstheme="majorHAnsi"/>
          <w:b/>
          <w:bCs/>
          <w:szCs w:val="24"/>
        </w:rPr>
      </w:pPr>
      <w:r w:rsidRPr="00407F1C">
        <w:rPr>
          <w:rFonts w:cstheme="majorHAnsi"/>
          <w:b/>
          <w:bCs/>
          <w:szCs w:val="24"/>
        </w:rPr>
        <w:t>Autorzy:</w:t>
      </w:r>
    </w:p>
    <w:p w14:paraId="2E4D7DB7" w14:textId="77777777" w:rsidR="00213238" w:rsidRPr="00407F1C" w:rsidRDefault="00213238" w:rsidP="00407F1C">
      <w:pPr>
        <w:spacing w:after="0"/>
        <w:rPr>
          <w:rFonts w:cstheme="majorHAnsi"/>
          <w:szCs w:val="24"/>
        </w:rPr>
      </w:pPr>
      <w:r w:rsidRPr="00407F1C">
        <w:rPr>
          <w:rFonts w:cstheme="majorHAnsi"/>
          <w:szCs w:val="24"/>
        </w:rPr>
        <w:t>Marzena Sochańska-</w:t>
      </w:r>
      <w:proofErr w:type="spellStart"/>
      <w:r w:rsidRPr="00407F1C">
        <w:rPr>
          <w:rFonts w:cstheme="majorHAnsi"/>
          <w:szCs w:val="24"/>
        </w:rPr>
        <w:t>Kawiecka</w:t>
      </w:r>
      <w:proofErr w:type="spellEnd"/>
      <w:r w:rsidRPr="00407F1C">
        <w:rPr>
          <w:rFonts w:cstheme="majorHAnsi"/>
          <w:szCs w:val="24"/>
        </w:rPr>
        <w:t xml:space="preserve"> - kierowniczka projektu </w:t>
      </w:r>
    </w:p>
    <w:p w14:paraId="6DDCA1AE" w14:textId="77777777" w:rsidR="00213238" w:rsidRPr="00407F1C" w:rsidRDefault="00213238" w:rsidP="00407F1C">
      <w:pPr>
        <w:spacing w:after="0"/>
        <w:rPr>
          <w:rFonts w:cstheme="majorHAnsi"/>
          <w:szCs w:val="24"/>
        </w:rPr>
      </w:pPr>
      <w:r w:rsidRPr="00407F1C">
        <w:rPr>
          <w:rFonts w:cstheme="majorHAnsi"/>
          <w:szCs w:val="24"/>
        </w:rPr>
        <w:t xml:space="preserve">Zuzanna Kołakowska-Seroczyńska – ekspertka ds. badań </w:t>
      </w:r>
    </w:p>
    <w:p w14:paraId="5D375059" w14:textId="5D35F377" w:rsidR="00407F1C" w:rsidRPr="00407F1C" w:rsidRDefault="00213238" w:rsidP="00407F1C">
      <w:pPr>
        <w:spacing w:after="0"/>
        <w:rPr>
          <w:rFonts w:cstheme="majorHAnsi"/>
          <w:szCs w:val="24"/>
        </w:rPr>
      </w:pPr>
      <w:r w:rsidRPr="00407F1C">
        <w:rPr>
          <w:rFonts w:cstheme="majorHAnsi"/>
          <w:szCs w:val="24"/>
        </w:rPr>
        <w:t>Edyta Makowska-</w:t>
      </w:r>
      <w:proofErr w:type="spellStart"/>
      <w:r w:rsidRPr="00407F1C">
        <w:rPr>
          <w:rFonts w:cstheme="majorHAnsi"/>
          <w:szCs w:val="24"/>
        </w:rPr>
        <w:t>Belta</w:t>
      </w:r>
      <w:proofErr w:type="spellEnd"/>
      <w:r w:rsidRPr="00407F1C">
        <w:rPr>
          <w:rFonts w:cstheme="majorHAnsi"/>
          <w:szCs w:val="24"/>
        </w:rPr>
        <w:t xml:space="preserve"> - ekspertka ds. badań</w:t>
      </w:r>
    </w:p>
    <w:p w14:paraId="79CA135D" w14:textId="77777777" w:rsidR="00407F1C" w:rsidRDefault="00407F1C">
      <w:pPr>
        <w:spacing w:before="100"/>
        <w:rPr>
          <w:rFonts w:cstheme="majorHAnsi"/>
          <w:sz w:val="22"/>
          <w:szCs w:val="18"/>
        </w:rPr>
      </w:pPr>
      <w:r>
        <w:rPr>
          <w:rFonts w:cstheme="majorHAnsi"/>
          <w:sz w:val="22"/>
          <w:szCs w:val="18"/>
        </w:rPr>
        <w:br w:type="page"/>
      </w:r>
    </w:p>
    <w:p w14:paraId="5A62E8B1" w14:textId="77777777" w:rsidR="00A4167D" w:rsidRPr="00A4167D" w:rsidRDefault="00A4167D" w:rsidP="00407F1C">
      <w:pPr>
        <w:keepNext/>
        <w:keepLines/>
        <w:numPr>
          <w:ilvl w:val="0"/>
          <w:numId w:val="56"/>
        </w:numPr>
        <w:pBdr>
          <w:bottom w:val="single" w:sz="4" w:space="0" w:color="4472C4"/>
        </w:pBdr>
        <w:spacing w:before="640" w:after="280"/>
        <w:ind w:left="0" w:firstLine="0"/>
        <w:outlineLvl w:val="0"/>
        <w:rPr>
          <w:rFonts w:ascii="Calibri Light" w:eastAsia="Times New Roman" w:hAnsi="Calibri Light" w:cs="Times New Roman"/>
          <w:color w:val="2F5496"/>
          <w:sz w:val="36"/>
          <w:szCs w:val="36"/>
          <w:lang w:bidi="en-US"/>
        </w:rPr>
      </w:pPr>
      <w:bookmarkStart w:id="0" w:name="_Toc181606880"/>
      <w:r w:rsidRPr="00A4167D">
        <w:rPr>
          <w:rFonts w:ascii="Calibri Light" w:eastAsia="Times New Roman" w:hAnsi="Calibri Light" w:cs="Times New Roman"/>
          <w:color w:val="2F5496"/>
          <w:sz w:val="36"/>
          <w:szCs w:val="36"/>
          <w:lang w:bidi="en-US"/>
        </w:rPr>
        <w:lastRenderedPageBreak/>
        <w:t>Informacje metodologiczne</w:t>
      </w:r>
    </w:p>
    <w:p w14:paraId="1F85A1EC" w14:textId="2B26FED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Celem niniejszego badania była </w:t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próba odwzorowania najbardziej charakterystycznych cech rynku pracy </w:t>
      </w:r>
      <w:r w:rsidR="00106D1C" w:rsidRPr="00407F1C">
        <w:rPr>
          <w:rFonts w:ascii="Calibri" w:eastAsia="Times New Roman" w:hAnsi="Calibri" w:cs="Times New Roman"/>
          <w:b/>
          <w:szCs w:val="24"/>
          <w:lang w:bidi="en-US"/>
        </w:rPr>
        <w:t>w branży budowlanej w województwie łódzkim</w:t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 </w:t>
      </w:r>
      <w:r w:rsidR="00BE4FC4" w:rsidRPr="00407F1C">
        <w:rPr>
          <w:rFonts w:ascii="Calibri" w:eastAsia="Times New Roman" w:hAnsi="Calibri" w:cs="Times New Roman"/>
          <w:b/>
          <w:szCs w:val="24"/>
          <w:lang w:bidi="en-US"/>
        </w:rPr>
        <w:t>w</w:t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 w</w:t>
      </w:r>
      <w:r w:rsidR="00106D1C" w:rsidRPr="00407F1C">
        <w:rPr>
          <w:rFonts w:ascii="Calibri" w:eastAsia="Times New Roman" w:hAnsi="Calibri" w:cs="Times New Roman"/>
          <w:b/>
          <w:szCs w:val="24"/>
          <w:lang w:bidi="en-US"/>
        </w:rPr>
        <w:t>ybranych</w:t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 sekcjach PKD</w:t>
      </w:r>
      <w:r w:rsidR="00106D1C" w:rsidRPr="00407F1C">
        <w:rPr>
          <w:rFonts w:ascii="Calibri" w:eastAsia="Times New Roman" w:hAnsi="Calibri" w:cs="Times New Roman"/>
          <w:b/>
          <w:szCs w:val="24"/>
          <w:lang w:bidi="en-US"/>
        </w:rPr>
        <w:t>, czyli Polskiej Klasyfikacji Działalności.</w:t>
      </w:r>
    </w:p>
    <w:p w14:paraId="5470E92C" w14:textId="77777777" w:rsidR="00106D1C" w:rsidRPr="00407F1C" w:rsidRDefault="00106D1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W badaniu uczestniczyli przedstawiciele firm, które zatrudniają przynajmniej jednego pracownika. Badaliśmy firmy z następujących branż:</w:t>
      </w:r>
    </w:p>
    <w:p w14:paraId="28EFD037" w14:textId="5EBEAFF3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>F – BUDOWNICTWO, w tym:</w:t>
      </w:r>
    </w:p>
    <w:p w14:paraId="1313A37A" w14:textId="777777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Dział 41 - roboty budowlane związane ze wznoszeniem budynków</w:t>
      </w:r>
    </w:p>
    <w:p w14:paraId="73733C76" w14:textId="777777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Dział 42 - roboty związane z budową obiektów inżynierii lądowej i wodnej</w:t>
      </w:r>
    </w:p>
    <w:p w14:paraId="26E35D1A" w14:textId="627081D5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Dział 43 - </w:t>
      </w:r>
      <w:r w:rsidR="00106D1C" w:rsidRPr="00407F1C">
        <w:rPr>
          <w:rFonts w:ascii="Calibri" w:eastAsia="Times New Roman" w:hAnsi="Calibri" w:cs="Times New Roman"/>
          <w:szCs w:val="24"/>
          <w:lang w:bidi="en-US"/>
        </w:rPr>
        <w:t xml:space="preserve">specjalistyczne  </w:t>
      </w:r>
      <w:r w:rsidRPr="00407F1C">
        <w:rPr>
          <w:rFonts w:ascii="Calibri" w:eastAsia="Times New Roman" w:hAnsi="Calibri" w:cs="Times New Roman"/>
          <w:szCs w:val="24"/>
          <w:lang w:bidi="en-US"/>
        </w:rPr>
        <w:t>roboty budowlane</w:t>
      </w:r>
    </w:p>
    <w:p w14:paraId="7B776703" w14:textId="777777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>M- DZIAŁALNOŚĆ PROFESJONALNA, NAUKOWA I TECHNICZNA</w:t>
      </w:r>
    </w:p>
    <w:p w14:paraId="2EB7E39D" w14:textId="777777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Dział 71 - działalność w zakresie architektury i inżynierii; badania i analizy techniczne</w:t>
      </w:r>
    </w:p>
    <w:p w14:paraId="29D192BE" w14:textId="77777777" w:rsidR="00A4167D" w:rsidRPr="00407F1C" w:rsidRDefault="00A4167D" w:rsidP="00407F1C">
      <w:pPr>
        <w:spacing w:before="48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W badaniu zastosowane zostały następujące techniki badawcze: </w:t>
      </w:r>
    </w:p>
    <w:p w14:paraId="67F73D3E" w14:textId="209E390E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1) Analiza </w:t>
      </w:r>
      <w:r w:rsidRPr="00202046">
        <w:rPr>
          <w:rFonts w:ascii="Calibri" w:eastAsia="Times New Roman" w:hAnsi="Calibri" w:cs="Times New Roman"/>
          <w:b/>
          <w:szCs w:val="24"/>
          <w:lang w:bidi="en-US"/>
        </w:rPr>
        <w:t>desk research</w:t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- </w:t>
      </w:r>
      <w:r w:rsidR="00106D1C" w:rsidRPr="00407F1C">
        <w:rPr>
          <w:rFonts w:ascii="Calibri" w:eastAsia="Times New Roman" w:hAnsi="Calibri" w:cs="Times New Roman"/>
          <w:szCs w:val="24"/>
          <w:lang w:bidi="en-US"/>
        </w:rPr>
        <w:t xml:space="preserve">wykorzystaliśmy ogólnie dostępne dane statystyczne dotyczące województwa łódzkiego. </w:t>
      </w:r>
      <w:r w:rsidR="009F67CC" w:rsidRPr="00407F1C">
        <w:rPr>
          <w:rFonts w:ascii="Calibri" w:eastAsia="Times New Roman" w:hAnsi="Calibri" w:cs="Times New Roman"/>
          <w:szCs w:val="24"/>
          <w:lang w:bidi="en-US"/>
        </w:rPr>
        <w:t>To pomogło nam lepiej zrozumieć opisywane zjawiska.</w:t>
      </w:r>
    </w:p>
    <w:p w14:paraId="12F55289" w14:textId="538C5C65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2) Zogniskowany wywiad grupowy </w:t>
      </w:r>
      <w:r w:rsidRPr="00202046">
        <w:rPr>
          <w:rFonts w:ascii="Calibri" w:eastAsia="Times New Roman" w:hAnsi="Calibri" w:cs="Times New Roman"/>
          <w:b/>
          <w:szCs w:val="24"/>
          <w:lang w:bidi="en-US"/>
        </w:rPr>
        <w:t xml:space="preserve">FGI </w:t>
      </w:r>
      <w:r w:rsidRPr="00202046">
        <w:rPr>
          <w:rFonts w:ascii="Calibri" w:eastAsia="Times New Roman" w:hAnsi="Calibri" w:cs="Times New Roman"/>
          <w:szCs w:val="24"/>
          <w:lang w:bidi="en-US"/>
        </w:rPr>
        <w:t>(Focus Group Interview)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- </w:t>
      </w:r>
      <w:r w:rsidR="00106D1C" w:rsidRPr="00407F1C">
        <w:rPr>
          <w:rFonts w:ascii="Calibri" w:eastAsia="Times New Roman" w:hAnsi="Calibri" w:cs="Times New Roman"/>
          <w:szCs w:val="24"/>
          <w:lang w:bidi="en-US"/>
        </w:rPr>
        <w:t>przeprowadziliśmy 6 takich wywiadów (1 w fazie pilotażowej i 5 w fazie głównej).</w:t>
      </w:r>
    </w:p>
    <w:p w14:paraId="686C1188" w14:textId="35CA6B5B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3) Telefoniczny wywiad z respondentem wspierany przez oprogramowanie komputerowe </w:t>
      </w:r>
      <w:r w:rsidRPr="00F077B5">
        <w:rPr>
          <w:rFonts w:ascii="Calibri" w:eastAsia="Times New Roman" w:hAnsi="Calibri" w:cs="Times New Roman"/>
          <w:b/>
          <w:szCs w:val="24"/>
          <w:lang w:val="en-GB" w:bidi="en-US"/>
        </w:rPr>
        <w:t xml:space="preserve">CATI </w:t>
      </w:r>
      <w:r w:rsidRPr="00F077B5">
        <w:rPr>
          <w:rFonts w:ascii="Calibri" w:eastAsia="Times New Roman" w:hAnsi="Calibri" w:cs="Times New Roman"/>
          <w:szCs w:val="24"/>
          <w:lang w:val="en-GB" w:bidi="en-US"/>
        </w:rPr>
        <w:t>(Computer-Assisted Telephone Interviewing)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– </w:t>
      </w:r>
      <w:r w:rsidR="00106D1C" w:rsidRPr="00407F1C">
        <w:rPr>
          <w:rFonts w:ascii="Calibri" w:eastAsia="Times New Roman" w:hAnsi="Calibri" w:cs="Times New Roman"/>
          <w:szCs w:val="24"/>
          <w:lang w:bidi="en-US"/>
        </w:rPr>
        <w:t xml:space="preserve">wykonaliśmy 522 wywiady telefoniczne </w:t>
      </w:r>
      <w:r w:rsidRPr="00407F1C">
        <w:rPr>
          <w:rFonts w:ascii="Calibri" w:eastAsia="Times New Roman" w:hAnsi="Calibri" w:cs="Times New Roman"/>
          <w:szCs w:val="24"/>
          <w:lang w:bidi="en-US"/>
        </w:rPr>
        <w:t>(502 wywiady w fazie właściwej badania oraz 20 wywiadów w ramach pilotażu)</w:t>
      </w:r>
    </w:p>
    <w:bookmarkEnd w:id="0"/>
    <w:p w14:paraId="14E97E5A" w14:textId="77777777" w:rsidR="00A4167D" w:rsidRPr="00A4167D" w:rsidRDefault="00A4167D" w:rsidP="00407F1C">
      <w:pPr>
        <w:keepNext/>
        <w:keepLines/>
        <w:numPr>
          <w:ilvl w:val="0"/>
          <w:numId w:val="56"/>
        </w:numPr>
        <w:pBdr>
          <w:bottom w:val="single" w:sz="4" w:space="1" w:color="4472C4"/>
        </w:pBdr>
        <w:spacing w:before="640" w:after="280"/>
        <w:ind w:left="0" w:firstLine="0"/>
        <w:outlineLvl w:val="0"/>
        <w:rPr>
          <w:rFonts w:ascii="Calibri Light" w:eastAsia="Times New Roman" w:hAnsi="Calibri Light" w:cs="Times New Roman"/>
          <w:color w:val="2F5496"/>
          <w:sz w:val="36"/>
          <w:szCs w:val="36"/>
          <w:lang w:bidi="en-US"/>
        </w:rPr>
      </w:pPr>
      <w:r w:rsidRPr="00A4167D">
        <w:rPr>
          <w:rFonts w:ascii="Calibri Light" w:eastAsia="Times New Roman" w:hAnsi="Calibri Light" w:cs="Times New Roman"/>
          <w:color w:val="2F5496"/>
          <w:sz w:val="36"/>
          <w:szCs w:val="36"/>
          <w:lang w:bidi="en-US"/>
        </w:rPr>
        <w:t>Wyniki badania</w:t>
      </w:r>
    </w:p>
    <w:p w14:paraId="1EC8E261" w14:textId="41C0C72C" w:rsidR="00AE7F66" w:rsidRDefault="00AE7F66" w:rsidP="00407F1C">
      <w:pPr>
        <w:rPr>
          <w:rFonts w:eastAsia="Times New Roman"/>
          <w:lang w:bidi="en-US"/>
        </w:rPr>
      </w:pPr>
      <w:r w:rsidRPr="00AE7F66">
        <w:rPr>
          <w:rFonts w:eastAsia="Times New Roman"/>
          <w:lang w:bidi="en-US"/>
        </w:rPr>
        <w:t>W 2023 roku w województwie łódzkim było ponad 283 tys</w:t>
      </w:r>
      <w:r>
        <w:rPr>
          <w:rFonts w:eastAsia="Times New Roman"/>
          <w:lang w:bidi="en-US"/>
        </w:rPr>
        <w:t>.</w:t>
      </w:r>
      <w:r w:rsidRPr="00AE7F66">
        <w:rPr>
          <w:rFonts w:eastAsia="Times New Roman"/>
          <w:lang w:bidi="en-US"/>
        </w:rPr>
        <w:t xml:space="preserve"> firm. Z tych firm, 13% zajmowało się budownictwem. To drugie miejsce w regionie, po handlu i naprawach. W budownictwie </w:t>
      </w:r>
      <w:r w:rsidRPr="00AE7F66">
        <w:rPr>
          <w:rFonts w:eastAsia="Times New Roman"/>
          <w:lang w:bidi="en-US"/>
        </w:rPr>
        <w:lastRenderedPageBreak/>
        <w:t xml:space="preserve">najwięcej firm działało w </w:t>
      </w:r>
      <w:r>
        <w:rPr>
          <w:rFonts w:eastAsia="Times New Roman"/>
          <w:lang w:bidi="en-US"/>
        </w:rPr>
        <w:t xml:space="preserve">zakresie </w:t>
      </w:r>
      <w:r w:rsidRPr="00AE7F66">
        <w:rPr>
          <w:rFonts w:eastAsia="Times New Roman"/>
          <w:lang w:bidi="en-US"/>
        </w:rPr>
        <w:t>robót budowlanych specjalistycznych, co stanowiło 9% wszystkich firm w regionie. Firmy zajmujące się budową budynków miały 3%, a te związane z inżynierią lądową i wodną - 1%. Firmy zajmujące się architekturą i inżynierią</w:t>
      </w:r>
      <w:r>
        <w:rPr>
          <w:rFonts w:eastAsia="Times New Roman"/>
          <w:lang w:bidi="en-US"/>
        </w:rPr>
        <w:t>, jak i badaniami i analizą techniczną</w:t>
      </w:r>
      <w:r w:rsidRPr="00AE7F66">
        <w:rPr>
          <w:rFonts w:eastAsia="Times New Roman"/>
          <w:lang w:bidi="en-US"/>
        </w:rPr>
        <w:t xml:space="preserve"> stanowiły 2% wszystkich przedsiębiorstw.</w:t>
      </w:r>
    </w:p>
    <w:p w14:paraId="43EFFB3C" w14:textId="42E35E8B" w:rsidR="00CD526E" w:rsidRDefault="00CD526E" w:rsidP="00407F1C">
      <w:pPr>
        <w:rPr>
          <w:rFonts w:eastAsia="Times New Roman"/>
          <w:lang w:bidi="en-US"/>
        </w:rPr>
      </w:pPr>
      <w:r w:rsidRPr="00CD526E">
        <w:rPr>
          <w:rFonts w:eastAsia="Times New Roman"/>
          <w:lang w:bidi="en-US"/>
        </w:rPr>
        <w:t>W 2022 roku w budownictwie pracowało 53 tysiące osób, co dawało ósme miejsce pod względem liczby zatrudnionych. Najwięcej</w:t>
      </w:r>
      <w:r>
        <w:rPr>
          <w:rFonts w:eastAsia="Times New Roman"/>
          <w:lang w:bidi="en-US"/>
        </w:rPr>
        <w:t xml:space="preserve"> </w:t>
      </w:r>
      <w:r w:rsidRPr="00CD526E">
        <w:rPr>
          <w:rFonts w:eastAsia="Times New Roman"/>
          <w:lang w:bidi="en-US"/>
        </w:rPr>
        <w:t>osób</w:t>
      </w:r>
      <w:r>
        <w:rPr>
          <w:rFonts w:eastAsia="Times New Roman"/>
          <w:lang w:bidi="en-US"/>
        </w:rPr>
        <w:t xml:space="preserve"> </w:t>
      </w:r>
      <w:r w:rsidRPr="00CD526E">
        <w:rPr>
          <w:rFonts w:eastAsia="Times New Roman"/>
          <w:lang w:bidi="en-US"/>
        </w:rPr>
        <w:t>pracowało przy robotach specjalistycznych (6,7 tys.) oraz przy budowie obiektów inżynier</w:t>
      </w:r>
      <w:r>
        <w:rPr>
          <w:rFonts w:eastAsia="Times New Roman"/>
          <w:lang w:bidi="en-US"/>
        </w:rPr>
        <w:t>ii lądowej i wodnej</w:t>
      </w:r>
      <w:r w:rsidRPr="00CD526E">
        <w:rPr>
          <w:rFonts w:eastAsia="Times New Roman"/>
          <w:lang w:bidi="en-US"/>
        </w:rPr>
        <w:t xml:space="preserve"> (6,5 tys.)</w:t>
      </w:r>
    </w:p>
    <w:p w14:paraId="450AE8A6" w14:textId="1B41BCAD" w:rsidR="00A4167D" w:rsidRPr="00A4167D" w:rsidRDefault="00A4167D" w:rsidP="00407F1C">
      <w:pPr>
        <w:rPr>
          <w:rFonts w:eastAsia="Times New Roman"/>
          <w:lang w:bidi="en-US"/>
        </w:rPr>
      </w:pPr>
      <w:r w:rsidRPr="00A4167D">
        <w:rPr>
          <w:rFonts w:eastAsia="Times New Roman"/>
          <w:lang w:bidi="en-US"/>
        </w:rPr>
        <w:t>W 2022 r. przeciętne miesięczne wynagrodzenie w województwie łódzkim było niższe niż ogólnie w Polsce. W budownictwie wynosiło ono 91%, zaś w działalności profesjonalnej 84% średniej krajowej dla tych branż.</w:t>
      </w:r>
    </w:p>
    <w:p w14:paraId="11A2D03C" w14:textId="68A0B535" w:rsidR="00CD526E" w:rsidRDefault="00CD526E" w:rsidP="00407F1C">
      <w:pPr>
        <w:rPr>
          <w:rFonts w:eastAsia="Times New Roman" w:cs="Calibri"/>
          <w:szCs w:val="22"/>
          <w:lang w:eastAsia="pl-PL"/>
        </w:rPr>
      </w:pPr>
      <w:r w:rsidRPr="00CD526E">
        <w:rPr>
          <w:rFonts w:eastAsia="Times New Roman" w:cs="Calibri"/>
          <w:szCs w:val="22"/>
          <w:lang w:eastAsia="pl-PL"/>
        </w:rPr>
        <w:t>W branży budowlanej jest dużo rotacji pracowników. W 2022 roku do pracy przyjęto ponad 4,7 tysiąca osób, a</w:t>
      </w:r>
      <w:r>
        <w:rPr>
          <w:rFonts w:eastAsia="Times New Roman" w:cs="Calibri"/>
          <w:szCs w:val="22"/>
          <w:lang w:eastAsia="pl-PL"/>
        </w:rPr>
        <w:t xml:space="preserve"> </w:t>
      </w:r>
      <w:r w:rsidRPr="00CD526E">
        <w:rPr>
          <w:rFonts w:eastAsia="Times New Roman" w:cs="Calibri"/>
          <w:szCs w:val="22"/>
          <w:lang w:eastAsia="pl-PL"/>
        </w:rPr>
        <w:t>zwolniono 5,2 tysiąca</w:t>
      </w:r>
      <w:r>
        <w:rPr>
          <w:rFonts w:eastAsia="Times New Roman" w:cs="Calibri"/>
          <w:szCs w:val="22"/>
          <w:lang w:eastAsia="pl-PL"/>
        </w:rPr>
        <w:t>.</w:t>
      </w:r>
    </w:p>
    <w:p w14:paraId="69A8D4BA" w14:textId="35F84CB0" w:rsidR="00A4167D" w:rsidRPr="00A4167D" w:rsidRDefault="00A4167D" w:rsidP="00407F1C">
      <w:pPr>
        <w:rPr>
          <w:rFonts w:eastAsia="Times New Roman"/>
          <w:lang w:bidi="en-US"/>
        </w:rPr>
      </w:pPr>
      <w:r w:rsidRPr="00A4167D">
        <w:rPr>
          <w:rFonts w:eastAsia="Times New Roman"/>
          <w:lang w:bidi="en-US"/>
        </w:rPr>
        <w:t>Zgodnie z prognozą Barometru Zawodów na 2025 rok większość grup zawodów branży budowlanej to zawody zrównoważone</w:t>
      </w:r>
      <w:r w:rsidRPr="00A4167D">
        <w:rPr>
          <w:rFonts w:eastAsia="Times New Roman"/>
          <w:vertAlign w:val="superscript"/>
          <w:lang w:bidi="en-US"/>
        </w:rPr>
        <w:footnoteReference w:id="1"/>
      </w:r>
      <w:r w:rsidRPr="00A4167D">
        <w:rPr>
          <w:rFonts w:eastAsia="Times New Roman"/>
          <w:lang w:bidi="en-US"/>
        </w:rPr>
        <w:t xml:space="preserve">. Zawody prognozowane jako </w:t>
      </w:r>
      <w:r w:rsidRPr="00A4167D">
        <w:rPr>
          <w:rFonts w:eastAsia="Times New Roman"/>
          <w:b/>
          <w:lang w:bidi="en-US"/>
        </w:rPr>
        <w:t>deficytowe</w:t>
      </w:r>
      <w:r w:rsidRPr="00A4167D">
        <w:rPr>
          <w:rFonts w:eastAsia="Times New Roman"/>
          <w:vertAlign w:val="superscript"/>
          <w:lang w:bidi="en-US"/>
        </w:rPr>
        <w:footnoteReference w:id="2"/>
      </w:r>
      <w:r w:rsidRPr="00A4167D">
        <w:rPr>
          <w:rFonts w:eastAsia="Times New Roman"/>
          <w:lang w:bidi="en-US"/>
        </w:rPr>
        <w:t xml:space="preserve"> w części powiatów to: </w:t>
      </w:r>
      <w:r w:rsidRPr="00A4167D">
        <w:rPr>
          <w:rFonts w:eastAsia="Times New Roman"/>
          <w:b/>
          <w:lang w:bidi="en-US"/>
        </w:rPr>
        <w:t>operatorzy urządzeń dźwigowo-transportowych, monterzy instalacji budowlanych, dekarze i blacharze budowlani, kierownicy budowy, brukarze, inżynierowie budownictwa, monterzy konstrukcji metalowych robotnicy budowlani, robotnicy obróbki drewna i stolarze</w:t>
      </w:r>
      <w:r w:rsidRPr="00A4167D">
        <w:rPr>
          <w:rFonts w:eastAsia="Times New Roman"/>
          <w:lang w:bidi="en-US"/>
        </w:rPr>
        <w:t xml:space="preserve">. </w:t>
      </w:r>
      <w:r w:rsidRPr="00A4167D">
        <w:rPr>
          <w:rFonts w:eastAsia="Times New Roman"/>
          <w:b/>
          <w:lang w:bidi="en-US"/>
        </w:rPr>
        <w:t>Trzy grupy zawodów to zawody silnie deficytowe: elektrycy, elektromechanicy oraz elektromonterzy (deficyt w 15 z 24 powiatów), operatorzy i mechanicy sprzętu do robót ziemnych (deficyt w 15 z 24 powiatów) oraz spawacze (deficyt w 19 z 24 powiatów).</w:t>
      </w:r>
      <w:r w:rsidRPr="00A4167D">
        <w:rPr>
          <w:rFonts w:eastAsia="Times New Roman"/>
          <w:lang w:bidi="en-US"/>
        </w:rPr>
        <w:t xml:space="preserve"> </w:t>
      </w:r>
    </w:p>
    <w:p w14:paraId="0CF5D3F7" w14:textId="6AB5A2FA" w:rsidR="00A4167D" w:rsidRDefault="00CD526E" w:rsidP="00407F1C">
      <w:pPr>
        <w:rPr>
          <w:rFonts w:eastAsia="Times New Roman"/>
          <w:lang w:bidi="en-US"/>
        </w:rPr>
      </w:pPr>
      <w:r w:rsidRPr="00CD526E">
        <w:rPr>
          <w:rFonts w:eastAsia="Times New Roman"/>
          <w:lang w:bidi="en-US"/>
        </w:rPr>
        <w:lastRenderedPageBreak/>
        <w:t xml:space="preserve">Przyczyny deficytu to brak </w:t>
      </w:r>
      <w:r>
        <w:rPr>
          <w:rFonts w:eastAsia="Times New Roman"/>
          <w:lang w:bidi="en-US"/>
        </w:rPr>
        <w:t xml:space="preserve">kandydatów </w:t>
      </w:r>
      <w:r w:rsidRPr="00CD526E">
        <w:rPr>
          <w:rFonts w:eastAsia="Times New Roman"/>
          <w:lang w:bidi="en-US"/>
        </w:rPr>
        <w:t>do pracy</w:t>
      </w:r>
      <w:r w:rsidR="00A4167D" w:rsidRPr="00A4167D">
        <w:rPr>
          <w:rFonts w:eastAsia="Times New Roman"/>
          <w:lang w:bidi="en-US"/>
        </w:rPr>
        <w:t xml:space="preserve">, </w:t>
      </w:r>
      <w:r>
        <w:rPr>
          <w:rFonts w:eastAsia="Times New Roman"/>
          <w:lang w:bidi="en-US"/>
        </w:rPr>
        <w:t>problem ze</w:t>
      </w:r>
      <w:r w:rsidR="00A4167D" w:rsidRPr="00A4167D">
        <w:rPr>
          <w:rFonts w:eastAsia="Times New Roman"/>
          <w:lang w:bidi="en-US"/>
        </w:rPr>
        <w:t xml:space="preserve"> znalezieni</w:t>
      </w:r>
      <w:r>
        <w:rPr>
          <w:rFonts w:eastAsia="Times New Roman"/>
          <w:lang w:bidi="en-US"/>
        </w:rPr>
        <w:t>em</w:t>
      </w:r>
      <w:r w:rsidR="00A4167D" w:rsidRPr="00A4167D">
        <w:rPr>
          <w:rFonts w:eastAsia="Times New Roman"/>
          <w:lang w:bidi="en-US"/>
        </w:rPr>
        <w:t xml:space="preserve"> kandydatów spełniających wymagania pracodawców, brak akceptacji dla oferowanych warunków pracy, starzenie się pracowników. </w:t>
      </w:r>
      <w:r w:rsidR="00A4167D" w:rsidRPr="00A4167D">
        <w:rPr>
          <w:rFonts w:eastAsia="Times New Roman"/>
          <w:b/>
          <w:lang w:bidi="en-US"/>
        </w:rPr>
        <w:t>Zgodnie z wynikami badania podstawowym i najważniejszym problemem pracodawców z województwa łódzkiego jest brak pracowników – zarówno ogólnie brak chętnych do pracy, jak i brak wykwalifikowanych fachowców</w:t>
      </w:r>
      <w:r w:rsidR="00A4167D" w:rsidRPr="00A4167D">
        <w:rPr>
          <w:rFonts w:eastAsia="Times New Roman"/>
          <w:lang w:bidi="en-US"/>
        </w:rPr>
        <w:t>. Daleko za nim są inne trudności, w tym problemy gospodarcze, czy koszty prowadzenia działalności.</w:t>
      </w:r>
    </w:p>
    <w:p w14:paraId="58FF8FE5" w14:textId="74FEEE29" w:rsidR="004175D7" w:rsidRPr="004175D7" w:rsidRDefault="004175D7" w:rsidP="00407F1C">
      <w:pPr>
        <w:rPr>
          <w:rFonts w:eastAsia="Times New Roman"/>
          <w:b/>
          <w:bCs/>
          <w:lang w:bidi="en-US"/>
        </w:rPr>
      </w:pPr>
      <w:r w:rsidRPr="004175D7">
        <w:rPr>
          <w:rFonts w:eastAsia="Times New Roman"/>
          <w:b/>
          <w:bCs/>
          <w:lang w:bidi="en-US"/>
        </w:rPr>
        <w:t>Najwięcej pracowników w budownictwie ma od 26</w:t>
      </w:r>
      <w:r>
        <w:rPr>
          <w:rFonts w:eastAsia="Times New Roman"/>
          <w:b/>
          <w:bCs/>
          <w:lang w:bidi="en-US"/>
        </w:rPr>
        <w:t xml:space="preserve"> </w:t>
      </w:r>
      <w:r w:rsidRPr="004175D7">
        <w:rPr>
          <w:rFonts w:eastAsia="Times New Roman"/>
          <w:b/>
          <w:bCs/>
          <w:lang w:bidi="en-US"/>
        </w:rPr>
        <w:t>do</w:t>
      </w:r>
      <w:r>
        <w:rPr>
          <w:rFonts w:eastAsia="Times New Roman"/>
          <w:b/>
          <w:bCs/>
          <w:lang w:bidi="en-US"/>
        </w:rPr>
        <w:t xml:space="preserve"> </w:t>
      </w:r>
      <w:r w:rsidRPr="004175D7">
        <w:rPr>
          <w:rFonts w:eastAsia="Times New Roman"/>
          <w:b/>
          <w:bCs/>
          <w:lang w:bidi="en-US"/>
        </w:rPr>
        <w:t>45 lat</w:t>
      </w:r>
      <w:r>
        <w:rPr>
          <w:rFonts w:eastAsia="Times New Roman"/>
          <w:b/>
          <w:bCs/>
          <w:lang w:bidi="en-US"/>
        </w:rPr>
        <w:t xml:space="preserve"> </w:t>
      </w:r>
      <w:r w:rsidRPr="004175D7">
        <w:rPr>
          <w:rFonts w:eastAsia="Times New Roman"/>
          <w:b/>
          <w:bCs/>
          <w:lang w:bidi="en-US"/>
        </w:rPr>
        <w:t>(61,5%</w:t>
      </w:r>
      <w:r>
        <w:rPr>
          <w:rFonts w:eastAsia="Times New Roman"/>
          <w:b/>
          <w:bCs/>
          <w:lang w:bidi="en-US"/>
        </w:rPr>
        <w:t xml:space="preserve"> pracowników</w:t>
      </w:r>
      <w:r w:rsidRPr="004175D7">
        <w:rPr>
          <w:rFonts w:eastAsia="Times New Roman"/>
          <w:b/>
          <w:bCs/>
          <w:lang w:bidi="en-US"/>
        </w:rPr>
        <w:t xml:space="preserve">). </w:t>
      </w:r>
      <w:r w:rsidRPr="00A4167D">
        <w:rPr>
          <w:rFonts w:eastAsia="Times New Roman"/>
        </w:rPr>
        <w:t>Jest to o 12 punktów procentowych więcej, niż wśród ogółu aktywnych zawodowo mieszkańców województwa łódzkiego.</w:t>
      </w:r>
    </w:p>
    <w:p w14:paraId="76BE4A67" w14:textId="267044F5" w:rsidR="00A4167D" w:rsidRPr="00A4167D" w:rsidRDefault="00A4167D" w:rsidP="00407F1C">
      <w:pPr>
        <w:rPr>
          <w:rFonts w:eastAsia="Times New Roman"/>
          <w:lang w:bidi="en-US"/>
        </w:rPr>
      </w:pPr>
      <w:r w:rsidRPr="00A4167D">
        <w:rPr>
          <w:rFonts w:eastAsia="Times New Roman"/>
          <w:lang w:bidi="en-US"/>
        </w:rPr>
        <w:t>W strukturze zatrudnienia firm</w:t>
      </w:r>
      <w:r w:rsidRPr="004175D7">
        <w:rPr>
          <w:rFonts w:eastAsia="Times New Roman"/>
          <w:lang w:bidi="en-US"/>
        </w:rPr>
        <w:t xml:space="preserve"> </w:t>
      </w:r>
      <w:r w:rsidR="004175D7" w:rsidRPr="004175D7">
        <w:rPr>
          <w:rFonts w:eastAsia="Times New Roman"/>
          <w:lang w:bidi="en-US"/>
        </w:rPr>
        <w:t>które były badane, najwięcej pracowników to robotnicy przemysłowi i rzemieślnicy</w:t>
      </w:r>
      <w:r w:rsidRPr="00A4167D">
        <w:rPr>
          <w:rFonts w:eastAsia="Times New Roman"/>
          <w:lang w:bidi="en-US"/>
        </w:rPr>
        <w:t xml:space="preserve">, zatrudniane przez 57% podmiotów. </w:t>
      </w:r>
      <w:r w:rsidR="004175D7" w:rsidRPr="004175D7">
        <w:rPr>
          <w:rFonts w:eastAsia="Times New Roman"/>
          <w:lang w:bidi="en-US"/>
        </w:rPr>
        <w:t>Drugą grupą są pracownicy wykonujący proste prace (37%). Trzecią grupą są specjaliści (19%). Operatorzy i monterzy maszyn i urządzeń pracują w 11% firm.</w:t>
      </w:r>
    </w:p>
    <w:p w14:paraId="7D3943AE" w14:textId="49258610" w:rsidR="00A4167D" w:rsidRPr="00A4167D" w:rsidRDefault="00A4167D" w:rsidP="00407F1C">
      <w:pPr>
        <w:rPr>
          <w:rFonts w:eastAsia="Times New Roman"/>
          <w:lang w:bidi="en-US"/>
        </w:rPr>
      </w:pPr>
      <w:r w:rsidRPr="00A4167D">
        <w:rPr>
          <w:rFonts w:eastAsia="Times New Roman"/>
          <w:b/>
        </w:rPr>
        <w:t xml:space="preserve">Pracodawcy w branży budowlanej </w:t>
      </w:r>
      <w:r w:rsidR="004175D7">
        <w:rPr>
          <w:rFonts w:eastAsia="Times New Roman"/>
          <w:b/>
        </w:rPr>
        <w:t>najbardziej</w:t>
      </w:r>
      <w:r w:rsidRPr="00A4167D">
        <w:rPr>
          <w:rFonts w:eastAsia="Times New Roman"/>
          <w:b/>
        </w:rPr>
        <w:t xml:space="preserve"> cenią u pracowników cechy związane z solidnością i uczciwością</w:t>
      </w:r>
      <w:r w:rsidRPr="00A4167D">
        <w:rPr>
          <w:rFonts w:eastAsia="Times New Roman"/>
        </w:rPr>
        <w:t xml:space="preserve">, a więc dokładność, precyzję, sumienność, odpowiedzialność, punktualność. </w:t>
      </w:r>
      <w:r w:rsidR="004175D7" w:rsidRPr="004175D7">
        <w:rPr>
          <w:rFonts w:eastAsia="Times New Roman"/>
          <w:lang w:bidi="en-US"/>
        </w:rPr>
        <w:t>Drugą ważną</w:t>
      </w:r>
      <w:r w:rsidR="004175D7">
        <w:rPr>
          <w:rFonts w:eastAsia="Times New Roman"/>
          <w:lang w:bidi="en-US"/>
        </w:rPr>
        <w:t xml:space="preserve"> </w:t>
      </w:r>
      <w:r w:rsidRPr="00A4167D">
        <w:rPr>
          <w:rFonts w:eastAsia="Times New Roman"/>
          <w:lang w:bidi="en-US"/>
        </w:rPr>
        <w:t>kategorią pożądanych cech były</w:t>
      </w:r>
      <w:r w:rsidR="004175D7" w:rsidRPr="004175D7">
        <w:rPr>
          <w:rFonts w:eastAsia="Times New Roman"/>
          <w:lang w:bidi="en-US"/>
        </w:rPr>
        <w:t xml:space="preserve"> umiejętności i doświadczenie zawodowe</w:t>
      </w:r>
      <w:r w:rsidR="004175D7">
        <w:rPr>
          <w:rFonts w:eastAsia="Times New Roman"/>
          <w:lang w:bidi="en-US"/>
        </w:rPr>
        <w:t xml:space="preserve">. </w:t>
      </w:r>
      <w:r w:rsidR="004175D7" w:rsidRPr="004175D7">
        <w:rPr>
          <w:rFonts w:eastAsia="Times New Roman"/>
          <w:lang w:bidi="en-US"/>
        </w:rPr>
        <w:t>W małych firmach (mikro) ceni się także wszechstronność</w:t>
      </w:r>
      <w:r w:rsidRPr="00A4167D">
        <w:rPr>
          <w:rFonts w:eastAsia="Times New Roman"/>
          <w:lang w:bidi="en-US"/>
        </w:rPr>
        <w:t xml:space="preserve"> </w:t>
      </w:r>
      <w:r w:rsidR="004175D7" w:rsidRPr="004175D7">
        <w:rPr>
          <w:rFonts w:eastAsia="Times New Roman"/>
          <w:b/>
          <w:lang w:bidi="en-US"/>
        </w:rPr>
        <w:t xml:space="preserve">Oczekiwania dotyczące wykształcenia </w:t>
      </w:r>
      <w:r w:rsidRPr="00A4167D">
        <w:rPr>
          <w:rFonts w:eastAsia="Times New Roman"/>
          <w:b/>
          <w:lang w:bidi="en-US"/>
        </w:rPr>
        <w:t>dotyczyły przede wszystkim grupy specjalistów.</w:t>
      </w:r>
      <w:r w:rsidRPr="00A4167D">
        <w:rPr>
          <w:rFonts w:eastAsia="Times New Roman"/>
          <w:lang w:bidi="en-US"/>
        </w:rPr>
        <w:t xml:space="preserve"> </w:t>
      </w:r>
    </w:p>
    <w:p w14:paraId="14292F46" w14:textId="77777777" w:rsidR="00B77ADE" w:rsidRDefault="00B77ADE" w:rsidP="00407F1C">
      <w:pPr>
        <w:rPr>
          <w:rFonts w:eastAsia="Times New Roman"/>
          <w:b/>
          <w:lang w:bidi="en-US"/>
        </w:rPr>
      </w:pPr>
      <w:r w:rsidRPr="00B77ADE">
        <w:rPr>
          <w:rFonts w:eastAsia="Times New Roman"/>
          <w:b/>
          <w:lang w:bidi="en-US"/>
        </w:rPr>
        <w:t>Większość pracodawców nie ma wymagań co do wieku pracowników na danym stanowisku. Dotyczy to zwłaszcza specjalistów i średniego personelu. Płeć również nie ma znaczenia na tych stanowiskach.</w:t>
      </w:r>
      <w:r>
        <w:rPr>
          <w:rFonts w:eastAsia="Times New Roman"/>
          <w:b/>
          <w:lang w:bidi="en-US"/>
        </w:rPr>
        <w:t xml:space="preserve"> </w:t>
      </w:r>
    </w:p>
    <w:p w14:paraId="58FB7E5B" w14:textId="5B2703C4" w:rsidR="00407F1C" w:rsidRDefault="00B77ADE" w:rsidP="00407F1C">
      <w:pPr>
        <w:rPr>
          <w:rFonts w:eastAsia="Times New Roman"/>
          <w:lang w:bidi="en-US"/>
        </w:rPr>
      </w:pPr>
      <w:r w:rsidRPr="00B77ADE">
        <w:rPr>
          <w:rFonts w:eastAsia="Times New Roman"/>
          <w:lang w:bidi="en-US"/>
        </w:rPr>
        <w:t>Pracodawcy uważają, że najtrudniej znaleźć pracowników na stanowiska robotników przemysłowych i rzemieślników</w:t>
      </w:r>
      <w:r>
        <w:rPr>
          <w:rFonts w:eastAsia="Times New Roman"/>
          <w:lang w:bidi="en-US"/>
        </w:rPr>
        <w:t xml:space="preserve"> </w:t>
      </w:r>
      <w:r w:rsidRPr="00B77ADE">
        <w:rPr>
          <w:rFonts w:eastAsia="Times New Roman"/>
          <w:lang w:bidi="en-US"/>
        </w:rPr>
        <w:t>(57%)</w:t>
      </w:r>
      <w:r>
        <w:rPr>
          <w:rFonts w:eastAsia="Times New Roman"/>
          <w:lang w:bidi="en-US"/>
        </w:rPr>
        <w:t xml:space="preserve"> </w:t>
      </w:r>
      <w:r w:rsidRPr="00B77ADE">
        <w:rPr>
          <w:rFonts w:eastAsia="Times New Roman"/>
          <w:lang w:bidi="en-US"/>
        </w:rPr>
        <w:t>oraz przy prostych pracach</w:t>
      </w:r>
      <w:r>
        <w:rPr>
          <w:rFonts w:eastAsia="Times New Roman"/>
          <w:lang w:bidi="en-US"/>
        </w:rPr>
        <w:t xml:space="preserve"> </w:t>
      </w:r>
      <w:r w:rsidRPr="00B77ADE">
        <w:rPr>
          <w:rFonts w:eastAsia="Times New Roman"/>
          <w:lang w:bidi="en-US"/>
        </w:rPr>
        <w:t xml:space="preserve">(54%). Jednak co trzeci pracodawca uważa, że znalezienie takich pracowników jest </w:t>
      </w:r>
      <w:r>
        <w:rPr>
          <w:rFonts w:eastAsia="Times New Roman"/>
          <w:lang w:bidi="en-US"/>
        </w:rPr>
        <w:t>łatwe.</w:t>
      </w:r>
    </w:p>
    <w:p w14:paraId="02C84ABA" w14:textId="77777777" w:rsidR="00407F1C" w:rsidRDefault="00407F1C">
      <w:pPr>
        <w:spacing w:before="100"/>
        <w:rPr>
          <w:rFonts w:ascii="Calibri" w:eastAsia="Times New Roman" w:hAnsi="Calibri" w:cs="Times New Roman"/>
          <w:sz w:val="22"/>
          <w:szCs w:val="21"/>
          <w:lang w:bidi="en-US"/>
        </w:rPr>
      </w:pPr>
      <w:r>
        <w:rPr>
          <w:rFonts w:ascii="Calibri" w:eastAsia="Times New Roman" w:hAnsi="Calibri" w:cs="Times New Roman"/>
          <w:sz w:val="22"/>
          <w:szCs w:val="21"/>
          <w:lang w:bidi="en-US"/>
        </w:rPr>
        <w:br w:type="page"/>
      </w:r>
    </w:p>
    <w:p w14:paraId="52F40FC0" w14:textId="20683665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lastRenderedPageBreak/>
        <w:t>Zdaniem ponad połowy pracodawców (53% wskazań) na lokalnym rynku pracy brakuje robotników przemysłowych i rzemieślników, w tym takich specjalności jak:</w:t>
      </w:r>
    </w:p>
    <w:p w14:paraId="780D29F7" w14:textId="77777777" w:rsidR="00A4167D" w:rsidRPr="00407F1C" w:rsidRDefault="00A4167D" w:rsidP="00407F1C">
      <w:pPr>
        <w:numPr>
          <w:ilvl w:val="0"/>
          <w:numId w:val="55"/>
        </w:numPr>
        <w:spacing w:before="0" w:after="120"/>
        <w:contextualSpacing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>Robotnicy budowlani robót stanu surowego i pokrewni: murarze, cieśle i stolarze budowlani, zbrojarze, brukarze;</w:t>
      </w:r>
    </w:p>
    <w:p w14:paraId="2C0FD42E" w14:textId="77777777" w:rsidR="00A4167D" w:rsidRPr="00407F1C" w:rsidRDefault="00A4167D" w:rsidP="00407F1C">
      <w:pPr>
        <w:numPr>
          <w:ilvl w:val="0"/>
          <w:numId w:val="55"/>
        </w:numPr>
        <w:tabs>
          <w:tab w:val="left" w:pos="3261"/>
        </w:tabs>
        <w:spacing w:before="0" w:after="120"/>
        <w:contextualSpacing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>Robotnicy budowlani robót wykończeniowych i pokrewni: dekarze, glazurnicy, tynkarze, hydraulicy i monterzy instalacji sanitarnych, spawacze i pokrewni, robotnicy budowlani robót wykończeniowych i pokrewni (ogólnie), monterzy konstrukcji budowlanych i konserwatorzy budynków, hydraulicy (ogólnie);</w:t>
      </w:r>
    </w:p>
    <w:p w14:paraId="764BAE77" w14:textId="77777777" w:rsidR="00A4167D" w:rsidRPr="00407F1C" w:rsidRDefault="00A4167D" w:rsidP="00407F1C">
      <w:pPr>
        <w:numPr>
          <w:ilvl w:val="0"/>
          <w:numId w:val="55"/>
        </w:numPr>
        <w:spacing w:before="0" w:after="120"/>
        <w:contextualSpacing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>Malarze, pracownicy czyszczący konstrukcje budowlane i pokrewni: malarze budowlani;</w:t>
      </w:r>
    </w:p>
    <w:p w14:paraId="50710F8E" w14:textId="77777777" w:rsidR="00A4167D" w:rsidRPr="00407F1C" w:rsidRDefault="00A4167D" w:rsidP="00407F1C">
      <w:pPr>
        <w:numPr>
          <w:ilvl w:val="0"/>
          <w:numId w:val="55"/>
        </w:numPr>
        <w:spacing w:before="0" w:after="120"/>
        <w:contextualSpacing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>Elektrycy budowlani, elektromechanicy i elektromonterzy: elektrycy budowlani, elektrycy.</w:t>
      </w:r>
    </w:p>
    <w:p w14:paraId="1C6E8C09" w14:textId="2C38F3E5" w:rsidR="00A4167D" w:rsidRPr="00407F1C" w:rsidRDefault="002D48B3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Dodatkowo 7% pracodawców zauważa brak wykwalifikowanych pracowników, a 12% mówi o brakach we wszystkich zawodach i specjalnościach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. Przedstawiciele 20%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firm zajmujących się architekturą i inżynierią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>oraz bada</w:t>
      </w:r>
      <w:r w:rsidRPr="00407F1C">
        <w:rPr>
          <w:rFonts w:ascii="Calibri" w:eastAsia="Times New Roman" w:hAnsi="Calibri" w:cs="Times New Roman"/>
          <w:szCs w:val="24"/>
          <w:lang w:bidi="en-US"/>
        </w:rPr>
        <w:t>niami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i analiz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ą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>techniczn</w:t>
      </w:r>
      <w:r w:rsidRPr="00407F1C">
        <w:rPr>
          <w:rFonts w:ascii="Calibri" w:eastAsia="Times New Roman" w:hAnsi="Calibri" w:cs="Times New Roman"/>
          <w:szCs w:val="24"/>
          <w:lang w:bidi="en-US"/>
        </w:rPr>
        <w:t>ą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(sekcja M dział 71) wskazali także na braki w zakresie specjalistów, w szczególności kartografów i geodetów, inżynierów budownictwa i architektów.</w:t>
      </w:r>
    </w:p>
    <w:p w14:paraId="57FEF9C1" w14:textId="579F3BFF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W branży budowlanej </w:t>
      </w:r>
      <w:r w:rsidR="00D114FC" w:rsidRPr="00407F1C">
        <w:rPr>
          <w:rFonts w:ascii="Calibri" w:eastAsia="Times New Roman" w:hAnsi="Calibri" w:cs="Times New Roman"/>
          <w:szCs w:val="24"/>
          <w:lang w:bidi="en-US"/>
        </w:rPr>
        <w:t xml:space="preserve">W większości firm (64%) liczba zatrudnionych nie zmieniła się w ostatnich 12 miesiącach. </w:t>
      </w:r>
      <w:r w:rsidRPr="00407F1C">
        <w:rPr>
          <w:rFonts w:ascii="Calibri" w:eastAsia="Times New Roman" w:hAnsi="Calibri" w:cs="Times New Roman"/>
          <w:szCs w:val="24"/>
          <w:lang w:bidi="en-US"/>
        </w:rPr>
        <w:t>Najbardziej dynamiczna była sytuacja firm średnich i dużych, gdzie równie częste były sytuacje redukcji zatrudnienia, jego zwiększenia, jak i braku zmian.</w:t>
      </w:r>
    </w:p>
    <w:p w14:paraId="6BC03BB3" w14:textId="11563FBD" w:rsidR="00A4167D" w:rsidRPr="00407F1C" w:rsidRDefault="00D114F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Zmiany były częściej wynikiem decyzji pracowników niż pracodawców.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Pracodawcy z 84% badanych firm zadeklarowali, iż nikt z pracowników nie został zwolniony. W 74% firm nie było także sytuacji odejść z własnej inicjatywy pracownika. </w:t>
      </w:r>
    </w:p>
    <w:p w14:paraId="71E66EEA" w14:textId="4144C408" w:rsidR="00D114FC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Zdecydowanie najczęściej firmy zwalniały pracowników w wieku 26-45 lat, a więc należących do kategorii, której udział w strukturze wieku firm był największy. </w:t>
      </w:r>
      <w:r w:rsidR="00D114FC" w:rsidRPr="00407F1C">
        <w:rPr>
          <w:rFonts w:ascii="Calibri" w:eastAsia="Times New Roman" w:hAnsi="Calibri" w:cs="Times New Roman"/>
          <w:szCs w:val="24"/>
          <w:lang w:bidi="en-US"/>
        </w:rPr>
        <w:t xml:space="preserve">Główne powody zwolnień to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zwolnienia dyscyplinarne (28%), a także te będące wynikiem stwierdzonego braku kompetencji ze strony pracownika (24%), czy też jego niskiej wydajności (21%). Stanowiska, z których zwalniano pracowników były typowe dla struktury stanowisk w ogóle – tj. </w:t>
      </w:r>
      <w:r w:rsidR="00D114FC" w:rsidRPr="00407F1C">
        <w:rPr>
          <w:rFonts w:ascii="Calibri" w:eastAsia="Times New Roman" w:hAnsi="Calibri" w:cs="Times New Roman"/>
          <w:szCs w:val="24"/>
          <w:lang w:bidi="en-US"/>
        </w:rPr>
        <w:t>nie było sytuacji, w której jakiś zawód byłby zwalniany częściej niż inne.</w:t>
      </w:r>
    </w:p>
    <w:p w14:paraId="6A151D5B" w14:textId="03BA6390" w:rsidR="00A4167D" w:rsidRPr="00407F1C" w:rsidRDefault="00D114F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lastRenderedPageBreak/>
        <w:t>W ciągu ostatnich 12 miesięcy więcej firm z branży budowlanej zatrudniało nowych pracowników niż ich zwalniało.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36% </w:t>
      </w:r>
      <w:r w:rsidRPr="00407F1C">
        <w:rPr>
          <w:rFonts w:ascii="Calibri" w:eastAsia="Times New Roman" w:hAnsi="Calibri" w:cs="Times New Roman"/>
          <w:szCs w:val="24"/>
          <w:lang w:bidi="en-US"/>
        </w:rPr>
        <w:t>firm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objętych badaniem </w:t>
      </w:r>
      <w:r w:rsidRPr="00407F1C">
        <w:rPr>
          <w:rFonts w:ascii="Calibri" w:eastAsia="Times New Roman" w:hAnsi="Calibri" w:cs="Times New Roman"/>
          <w:szCs w:val="24"/>
          <w:lang w:bidi="en-US"/>
        </w:rPr>
        <w:t>przyjęło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nowych pracowników. </w:t>
      </w:r>
      <w:r w:rsidRPr="00407F1C">
        <w:rPr>
          <w:rFonts w:ascii="Calibri" w:eastAsia="Times New Roman" w:hAnsi="Calibri" w:cs="Times New Roman"/>
          <w:szCs w:val="24"/>
          <w:lang w:bidi="en-US"/>
        </w:rPr>
        <w:t>Najwięcej nowo zatrudnionych było osób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w wieku 26-45 lat (71,5%). Prawie w ogóle natomiast nie zdarzało się, aby nowi pracownicy mieli więcej, niż 60 lat.</w:t>
      </w:r>
    </w:p>
    <w:p w14:paraId="7B952665" w14:textId="77777777" w:rsidR="00D114FC" w:rsidRPr="00407F1C" w:rsidRDefault="00D114F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Przyjęcia do pracy dotyczyły głównie typowych stanowisk w firmach. Nie zauważono grupy, która byłaby zatrudniana częściej, niż pokazuje to obecna struktura zatrudnienia w firmach.</w:t>
      </w:r>
    </w:p>
    <w:p w14:paraId="6AC50597" w14:textId="7D320AE6" w:rsidR="00A4167D" w:rsidRPr="00407F1C" w:rsidRDefault="00EE567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Większość firm (89%) nie planowała zwalniania pracowników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>w ciągu najbliższych 12 miesięcy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. Tylko 4% zamierza zmniejszyć liczbę miejsc pracy, zazwyczaj o jednego lub dwóch pracowników.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Głównie miałyby to być osoby w wieku 26-45 lat lub starsze. Zwolnienia </w:t>
      </w:r>
      <w:r w:rsidRPr="00407F1C">
        <w:rPr>
          <w:rFonts w:ascii="Calibri" w:eastAsia="Times New Roman" w:hAnsi="Calibri" w:cs="Times New Roman"/>
          <w:szCs w:val="24"/>
          <w:lang w:bidi="en-US"/>
        </w:rPr>
        <w:t>dotyczyłby głównie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robotników budowlanych oraz robotników przemysłowych i rzemieślników. </w:t>
      </w:r>
      <w:r w:rsidRPr="00407F1C">
        <w:rPr>
          <w:rFonts w:ascii="Calibri" w:eastAsia="Times New Roman" w:hAnsi="Calibri" w:cs="Times New Roman"/>
          <w:szCs w:val="24"/>
          <w:lang w:bidi="en-US"/>
        </w:rPr>
        <w:t>Pracodawcy mieli trudności z podaniem powodów planowanych zwolnień; najczęściej mówili o braku popytu na usługi lub problemach finansowych firmy.</w:t>
      </w:r>
    </w:p>
    <w:p w14:paraId="237455F6" w14:textId="58E770D9" w:rsidR="00A4167D" w:rsidRPr="00407F1C" w:rsidRDefault="00EE567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Wiele firm budowlanych planuje zatrudnić nowych pracowników w ciągu najbliższych 12 miesięcy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. </w:t>
      </w:r>
      <w:r w:rsidRPr="00407F1C">
        <w:rPr>
          <w:rFonts w:ascii="Calibri" w:eastAsia="Times New Roman" w:hAnsi="Calibri" w:cs="Times New Roman"/>
          <w:szCs w:val="24"/>
          <w:lang w:bidi="en-US"/>
        </w:rPr>
        <w:t>20% firm chce zatrudnić pracowników na już istniejące miejsca pracy, a 27% planuje stworzyć nowe miejsca pracy.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</w:t>
      </w:r>
      <w:r w:rsidRPr="00407F1C">
        <w:rPr>
          <w:rFonts w:ascii="Calibri" w:eastAsia="Times New Roman" w:hAnsi="Calibri" w:cs="Times New Roman"/>
          <w:szCs w:val="24"/>
          <w:lang w:bidi="en-US"/>
        </w:rPr>
        <w:t>Najczęściej chcą zatrudniać osoby w wieku od26do45 lat (80%), natomiast w ogóle nie ma planów zatrudniania osób powyżej 60 lat.</w:t>
      </w:r>
    </w:p>
    <w:p w14:paraId="41128B9E" w14:textId="492FC905" w:rsidR="00A4167D" w:rsidRPr="00407F1C" w:rsidRDefault="00EE567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Firmy, które mają problemy z brakiem pracowników, często zatrudniały osoby z zagranicy, głównie z Ukrainy. Cudzoziemcy najczęściej wykonywali proste prace,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, w szczególności jako robotnicy budowlani (36%) i drogowi (3%). Niemal w ogóle nie podejmowali prac wymagających wykształcenia technicznego (technicy i średni personel ogółem – 4%) lub wyższego (specjaliści ogółem – 2%). </w:t>
      </w:r>
    </w:p>
    <w:p w14:paraId="7F8310A6" w14:textId="1EA088DB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</w:rPr>
      </w:pPr>
      <w:r w:rsidRPr="00407F1C">
        <w:rPr>
          <w:rFonts w:ascii="Calibri" w:eastAsia="Times New Roman" w:hAnsi="Calibri" w:cs="Times New Roman"/>
          <w:szCs w:val="24"/>
        </w:rPr>
        <w:t xml:space="preserve">Po wybuchu wojny w Ukrainie </w:t>
      </w:r>
      <w:r w:rsidR="00EE567C" w:rsidRPr="00407F1C">
        <w:rPr>
          <w:rFonts w:ascii="Calibri" w:eastAsia="Times New Roman" w:hAnsi="Calibri" w:cs="Times New Roman"/>
          <w:szCs w:val="24"/>
        </w:rPr>
        <w:t>wzrosła liczba</w:t>
      </w:r>
      <w:r w:rsidRPr="00407F1C">
        <w:rPr>
          <w:rFonts w:ascii="Calibri" w:eastAsia="Times New Roman" w:hAnsi="Calibri" w:cs="Times New Roman"/>
          <w:szCs w:val="24"/>
        </w:rPr>
        <w:t xml:space="preserve"> rejestracji ukraińskich jednoosobowych działalności gospodarczych w Polsce. Co piąta taka działalność prowadzona jest w branży budowlanej.</w:t>
      </w:r>
    </w:p>
    <w:p w14:paraId="6222B1DB" w14:textId="7320A98C" w:rsidR="00A4167D" w:rsidRPr="00407F1C" w:rsidRDefault="00EE567C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W badanych firmach 17% zatrudniało cudzoziemców. Częściej były to małe firmy (46%), a także średnie i duże (57%). Cudzoziemcy pracowali w około 20% firm budowlanych, a prawie w ogóle nie znajdowali pracy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>w zakresie architektury i inżynierii oraz badań i analiz technicznych.</w:t>
      </w:r>
    </w:p>
    <w:p w14:paraId="117CA1F3" w14:textId="2373EADF" w:rsidR="00DF1928" w:rsidRPr="00407F1C" w:rsidRDefault="00DF1928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lastRenderedPageBreak/>
        <w:t xml:space="preserve">Ukraińcy stanowili największą grupę pracowników z zagranicy (ponad 80%). Cudzoziemcy pracujący w budownictwie w województwie łódzkim głównie mieli od 26 do 45 lat (średnio 83%). Bardzo rzadko były to osoby młodsze lub starsze. </w:t>
      </w:r>
    </w:p>
    <w:p w14:paraId="7B556ED8" w14:textId="560FC290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Wśród badanych przedsiębiorstw, </w:t>
      </w:r>
      <w:r w:rsidR="00DF1928" w:rsidRPr="00407F1C">
        <w:rPr>
          <w:rFonts w:ascii="Calibri" w:eastAsia="Times New Roman" w:hAnsi="Calibri" w:cs="Times New Roman"/>
          <w:szCs w:val="24"/>
          <w:lang w:bidi="en-US"/>
        </w:rPr>
        <w:t xml:space="preserve">które obecnie nie zatrudniają cudzoziemców, większość (77%) nie planuje tego w najbliższym czasie. </w:t>
      </w:r>
      <w:r w:rsidRPr="00407F1C">
        <w:rPr>
          <w:rFonts w:ascii="Calibri" w:eastAsia="Times New Roman" w:hAnsi="Calibri" w:cs="Times New Roman"/>
          <w:szCs w:val="24"/>
          <w:lang w:bidi="en-US"/>
        </w:rPr>
        <w:t>Wśród podmiotów, które nie zatrudniają ani nie planują zatrudniać obcokrajowców</w:t>
      </w:r>
      <w:r w:rsidR="00DF1928" w:rsidRPr="00407F1C">
        <w:rPr>
          <w:rFonts w:ascii="Calibri" w:eastAsia="Times New Roman" w:hAnsi="Calibri" w:cs="Times New Roman"/>
          <w:szCs w:val="24"/>
          <w:lang w:bidi="en-US"/>
        </w:rPr>
        <w:t xml:space="preserve">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72% </w:t>
      </w:r>
      <w:r w:rsidR="00DF1928" w:rsidRPr="00407F1C">
        <w:rPr>
          <w:rFonts w:ascii="Calibri" w:eastAsia="Times New Roman" w:hAnsi="Calibri" w:cs="Times New Roman"/>
          <w:szCs w:val="24"/>
          <w:lang w:bidi="en-US"/>
        </w:rPr>
        <w:t>nie bierze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pod uwagę takiej możliwości. Wśród przyczyn niechęci do zatrudniania cudzoziemców </w:t>
      </w:r>
      <w:r w:rsidR="00DF1928" w:rsidRPr="00407F1C">
        <w:rPr>
          <w:rFonts w:ascii="Calibri" w:eastAsia="Times New Roman" w:hAnsi="Calibri" w:cs="Times New Roman"/>
          <w:szCs w:val="24"/>
          <w:lang w:bidi="en-US"/>
        </w:rPr>
        <w:t>główne powody to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bariery językowe, brak potrzeb oraz brak potrzebnych kwalifikacji u potencjalnych pracowników.</w:t>
      </w:r>
    </w:p>
    <w:p w14:paraId="178A4BAF" w14:textId="777777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>Zainteresowanie młodzieży kształceniem się w zawodach branży budowlanej zmniejszyło się w ostatnich latach. Wedle wyników badania nauczycieli szkół kształcących pracowników na potrzeby budownictwa</w:t>
      </w:r>
      <w:r w:rsidRPr="00407F1C">
        <w:rPr>
          <w:rFonts w:ascii="Calibri" w:eastAsia="Times New Roman" w:hAnsi="Calibri" w:cs="Times New Roman"/>
          <w:b/>
          <w:szCs w:val="24"/>
          <w:vertAlign w:val="superscript"/>
          <w:lang w:bidi="en-US"/>
        </w:rPr>
        <w:footnoteReference w:id="3"/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>, zawody te są uważane za ciężkie fizycznie, co zniechęca młodzież.</w:t>
      </w:r>
    </w:p>
    <w:p w14:paraId="2F862BC0" w14:textId="6C4CA314" w:rsidR="00A4167D" w:rsidRPr="00407F1C" w:rsidRDefault="00DF1928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Badani pracodawcy cenią umiejętności i doświadczenie zawodowe bardziej niż inne cechy. </w:t>
      </w:r>
      <w:r w:rsidR="00A4167D"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95% przedstawicieli firm </w:t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uważa, że </w:t>
      </w:r>
      <w:r w:rsidR="00A4167D" w:rsidRPr="00407F1C">
        <w:rPr>
          <w:rFonts w:ascii="Calibri" w:eastAsia="Times New Roman" w:hAnsi="Calibri" w:cs="Times New Roman"/>
          <w:b/>
          <w:szCs w:val="24"/>
          <w:lang w:bidi="en-US"/>
        </w:rPr>
        <w:t>osoba z doświadczeniem jest cenna dla pracodawcy w branży budowlanej bez względu na wiek.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Ponadto 93% </w:t>
      </w:r>
      <w:r w:rsidR="000E50F4" w:rsidRPr="00407F1C">
        <w:rPr>
          <w:rFonts w:ascii="Calibri" w:eastAsia="Times New Roman" w:hAnsi="Calibri" w:cs="Times New Roman"/>
          <w:szCs w:val="24"/>
          <w:lang w:bidi="en-US"/>
        </w:rPr>
        <w:t>zgadza się, że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w branży budowlanej umiejętności i doświadczenie są ważniejsze, niż kierunek i poziom wykształcenia. </w:t>
      </w:r>
    </w:p>
    <w:p w14:paraId="1A1CE16B" w14:textId="6B16932C" w:rsidR="009E44BE" w:rsidRPr="00407F1C" w:rsidRDefault="000E50F4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Zastępowalność pracowników w budownictwie będzie w najbliższych latach dużym problemem. Wiele osób odchodzi na emeryturę lub </w:t>
      </w:r>
      <w:r w:rsidR="00A4167D" w:rsidRPr="00407F1C">
        <w:rPr>
          <w:rFonts w:ascii="Calibri" w:eastAsia="Times New Roman" w:hAnsi="Calibri" w:cs="Times New Roman"/>
          <w:b/>
          <w:szCs w:val="24"/>
          <w:lang w:bidi="en-US"/>
        </w:rPr>
        <w:t>do zadań mniej wymagających wytrzymałości fizycznej.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Młode osoby nie są zainteresowane podjęciem pracy w branży budowlanej. W przeciętnym przedsiębiorstwie budowlanym średnio 6,6% pracowników </w:t>
      </w:r>
      <w:r w:rsidR="009E44BE" w:rsidRPr="00407F1C">
        <w:rPr>
          <w:rFonts w:ascii="Calibri" w:eastAsia="Times New Roman" w:hAnsi="Calibri" w:cs="Times New Roman"/>
          <w:szCs w:val="24"/>
          <w:lang w:bidi="en-US"/>
        </w:rPr>
        <w:t>to osoby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do 25 lat, </w:t>
      </w:r>
      <w:r w:rsidR="009E44BE" w:rsidRPr="00407F1C">
        <w:rPr>
          <w:rFonts w:ascii="Calibri" w:eastAsia="Times New Roman" w:hAnsi="Calibri" w:cs="Times New Roman"/>
          <w:szCs w:val="24"/>
          <w:lang w:bidi="en-US"/>
        </w:rPr>
        <w:t>. Natomiast 31,9% pracowników ma co najmniej 46 lat.</w:t>
      </w:r>
    </w:p>
    <w:p w14:paraId="39C8D1C7" w14:textId="77777777" w:rsidR="00407F1C" w:rsidRPr="00407F1C" w:rsidRDefault="00407F1C" w:rsidP="00407F1C">
      <w:pPr>
        <w:spacing w:before="100"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br w:type="page"/>
      </w:r>
    </w:p>
    <w:p w14:paraId="1A4C1485" w14:textId="75863C6B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lastRenderedPageBreak/>
        <w:t>Pracownicy powyżej 45 roku życia częściej zajmują w firmach stanowiska wymagające większych kwalifikacji czy też doświadczenia.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W szczególności dotyczy to stanowisk z grup specjalistów, kierowników oraz operatorów i monterów maszyn i urządzeń, ale też w sporej części robotników przemysłowych i rzemieślników. </w:t>
      </w:r>
      <w:r w:rsidR="009E44BE" w:rsidRPr="00407F1C">
        <w:rPr>
          <w:rFonts w:ascii="Calibri" w:eastAsia="Times New Roman" w:hAnsi="Calibri" w:cs="Times New Roman"/>
          <w:szCs w:val="24"/>
          <w:lang w:bidi="en-US"/>
        </w:rPr>
        <w:t>Natomiast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osoby poniżej 25 roku życia, które dopiero niedawno weszły na rynek pracy, w znacznej części zajmują stanowiska wymagające mniejszych umiejętności czy dotyczące prostych prac. </w:t>
      </w:r>
      <w:r w:rsidR="009E44BE" w:rsidRPr="00407F1C">
        <w:rPr>
          <w:rFonts w:ascii="Calibri" w:eastAsia="Times New Roman" w:hAnsi="Calibri" w:cs="Times New Roman"/>
          <w:szCs w:val="24"/>
          <w:lang w:bidi="en-US"/>
        </w:rPr>
        <w:t xml:space="preserve">Bez większej liczby wykształconych pracowników w zawodach budowlanych </w:t>
      </w:r>
      <w:r w:rsidRPr="00407F1C">
        <w:rPr>
          <w:rFonts w:ascii="Calibri" w:eastAsia="Times New Roman" w:hAnsi="Calibri" w:cs="Times New Roman"/>
          <w:szCs w:val="24"/>
          <w:lang w:bidi="en-US"/>
        </w:rPr>
        <w:t>lub też bez przyuczania do zawodu w miejscu pracy</w:t>
      </w:r>
      <w:r w:rsidR="009E44BE" w:rsidRPr="00407F1C">
        <w:rPr>
          <w:rFonts w:ascii="Calibri" w:eastAsia="Times New Roman" w:hAnsi="Calibri" w:cs="Times New Roman"/>
          <w:szCs w:val="24"/>
          <w:lang w:bidi="en-US"/>
        </w:rPr>
        <w:t>, trudno będzie zastąpić starszych, doświadczonych pracowników.</w:t>
      </w:r>
    </w:p>
    <w:p w14:paraId="73BBFF0A" w14:textId="174EA338" w:rsidR="00A4167D" w:rsidRPr="00407F1C" w:rsidRDefault="005475A7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bookmarkStart w:id="1" w:name="_Hlk183603286"/>
      <w:r w:rsidRPr="00407F1C">
        <w:rPr>
          <w:rFonts w:ascii="Calibri" w:eastAsia="Times New Roman" w:hAnsi="Calibri" w:cs="Times New Roman"/>
          <w:szCs w:val="24"/>
          <w:lang w:bidi="en-US"/>
        </w:rPr>
        <w:t>Jednym z rozwiązań na brak kadry w budownictwie mogą być nowe technologie i robotyzacja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>. Automatyzacja niektórych zadań pozwoliłaby zwiększyć wydajność i obniżyć koszty związane z </w:t>
      </w:r>
      <w:r w:rsidRPr="00407F1C">
        <w:rPr>
          <w:rFonts w:ascii="Calibri" w:eastAsia="Times New Roman" w:hAnsi="Calibri" w:cs="Times New Roman"/>
          <w:szCs w:val="24"/>
          <w:lang w:bidi="en-US"/>
        </w:rPr>
        <w:t>brakiem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pracowników.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Jednak wdrożenie takich rozwiązań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wymaga zaangażowania specjalistów z innych dziedzin np. robotyki czy programowania, których również może brakować na lokalnych rynkach. </w:t>
      </w:r>
      <w:r w:rsidRPr="00407F1C">
        <w:rPr>
          <w:rFonts w:ascii="Calibri" w:eastAsia="Times New Roman" w:hAnsi="Calibri" w:cs="Times New Roman"/>
          <w:szCs w:val="24"/>
          <w:lang w:bidi="en-US"/>
        </w:rPr>
        <w:t>Dodatkowo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nowoczesne technologie mogące zastąpić częściowo pracę fizyczną w najbliższych latach nie będą na tyle powszechne i dostępne cenowo, by stanowić realną propozycję dla najmniejszych firm.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Raczej skorzystają z nich średnie i duże firmy realizujące skomplikowane projekty budowlane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i infrastrukturalne. </w:t>
      </w:r>
    </w:p>
    <w:bookmarkEnd w:id="1"/>
    <w:p w14:paraId="0E3422D7" w14:textId="2F9FF771" w:rsidR="00A4167D" w:rsidRPr="00407F1C" w:rsidRDefault="005475A7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Pracodawcy twierdzą, że ważniejsze są doświadczenie i umiejętności niż wiek, jednak chętniej zatrudniają 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osoby z najmłodszej grupy wiekowej, </w:t>
      </w:r>
      <w:r w:rsidRPr="00407F1C">
        <w:rPr>
          <w:rFonts w:ascii="Calibri" w:eastAsia="Times New Roman" w:hAnsi="Calibri" w:cs="Times New Roman"/>
          <w:szCs w:val="24"/>
          <w:lang w:bidi="en-US"/>
        </w:rPr>
        <w:t>a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pracowników powyżej 45 roku życia raczej są skłonni zwalniać.</w:t>
      </w:r>
    </w:p>
    <w:p w14:paraId="01293D7E" w14:textId="56E7E2D3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b/>
          <w:szCs w:val="24"/>
          <w:lang w:bidi="en-US"/>
        </w:rPr>
      </w:pP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Rodzaj i tematyka potrzebnych szkoleń wskazywanych przez badanych pracodawców </w:t>
      </w:r>
      <w:r w:rsidR="0017027E" w:rsidRPr="00407F1C">
        <w:rPr>
          <w:rFonts w:ascii="Calibri" w:eastAsia="Times New Roman" w:hAnsi="Calibri" w:cs="Times New Roman"/>
          <w:b/>
          <w:szCs w:val="24"/>
          <w:lang w:bidi="en-US"/>
        </w:rPr>
        <w:t>bardzo zależą od</w:t>
      </w:r>
      <w:r w:rsidRPr="00407F1C">
        <w:rPr>
          <w:rFonts w:ascii="Calibri" w:eastAsia="Times New Roman" w:hAnsi="Calibri" w:cs="Times New Roman"/>
          <w:b/>
          <w:szCs w:val="24"/>
          <w:lang w:bidi="en-US"/>
        </w:rPr>
        <w:t xml:space="preserve"> działalności firmy. Co czwarty badany z branży budowlanej (24%, w tym aż 55% podmiotów prowadzących działalność związaną z budową obiektów inżynierii lądowej i wodnej) zadeklarował potrzeby szkoleniowe związane z obsługą maszyn i urządzeń, w szczególności dla operatorów koparek, spycharek, czy też dla operatorów podnośników i wózków widłowych. </w:t>
      </w:r>
    </w:p>
    <w:p w14:paraId="2628C4C5" w14:textId="777777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Pracodawcy z podmiotów prowadzących działalność w zakresie architektury i inżynierii oraz badań i analiz technicznych najczęściej zgłaszali potrzeby szkoleniowe związane z obsługą programów komputerowych (37%), w tym programów do projektowania, nowych programów branżowych i specjalistycznych, pakietu Office. </w:t>
      </w:r>
    </w:p>
    <w:p w14:paraId="051183AD" w14:textId="77777777" w:rsidR="00A4167D" w:rsidRPr="00A4167D" w:rsidRDefault="00A4167D" w:rsidP="00407F1C">
      <w:pPr>
        <w:keepNext/>
        <w:keepLines/>
        <w:numPr>
          <w:ilvl w:val="0"/>
          <w:numId w:val="56"/>
        </w:numPr>
        <w:pBdr>
          <w:bottom w:val="single" w:sz="4" w:space="1" w:color="4472C4"/>
        </w:pBdr>
        <w:spacing w:before="640" w:after="280"/>
        <w:ind w:left="0" w:firstLine="0"/>
        <w:outlineLvl w:val="0"/>
        <w:rPr>
          <w:rFonts w:ascii="Calibri Light" w:eastAsia="Times New Roman" w:hAnsi="Calibri Light" w:cs="Times New Roman"/>
          <w:color w:val="2F5496"/>
          <w:sz w:val="36"/>
          <w:szCs w:val="36"/>
          <w:lang w:bidi="en-US"/>
        </w:rPr>
      </w:pPr>
      <w:r w:rsidRPr="00A4167D">
        <w:rPr>
          <w:rFonts w:ascii="Calibri Light" w:eastAsia="Times New Roman" w:hAnsi="Calibri Light" w:cs="Times New Roman"/>
          <w:color w:val="2F5496"/>
          <w:sz w:val="36"/>
          <w:szCs w:val="36"/>
          <w:lang w:bidi="en-US"/>
        </w:rPr>
        <w:lastRenderedPageBreak/>
        <w:t xml:space="preserve">Wnioski i rekomendacje płynące z badania </w:t>
      </w:r>
    </w:p>
    <w:p w14:paraId="0BF5351E" w14:textId="1AC8F3E5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Badanie wskazało na bardzo trudną sytuację branży</w:t>
      </w:r>
      <w:r w:rsidR="00D335A9" w:rsidRPr="00407F1C">
        <w:rPr>
          <w:rFonts w:ascii="Calibri" w:eastAsia="Times New Roman" w:hAnsi="Calibri" w:cs="Times New Roman"/>
          <w:szCs w:val="24"/>
          <w:lang w:bidi="en-US"/>
        </w:rPr>
        <w:t xml:space="preserve"> na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rynku pracy: </w:t>
      </w:r>
      <w:r w:rsidR="00D335A9" w:rsidRPr="00407F1C">
        <w:rPr>
          <w:rFonts w:ascii="Calibri" w:eastAsia="Times New Roman" w:hAnsi="Calibri" w:cs="Times New Roman"/>
          <w:szCs w:val="24"/>
          <w:lang w:bidi="en-US"/>
        </w:rPr>
        <w:t>bardzo brakuje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wykwalifikowanych pracowników</w:t>
      </w:r>
      <w:r w:rsidR="00D335A9" w:rsidRPr="00407F1C">
        <w:rPr>
          <w:rFonts w:ascii="Calibri" w:eastAsia="Times New Roman" w:hAnsi="Calibri" w:cs="Times New Roman"/>
          <w:szCs w:val="24"/>
          <w:lang w:bidi="en-US"/>
        </w:rPr>
        <w:t>, a problem ten może się pogłębiać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z powodu starzenia się </w:t>
      </w:r>
      <w:r w:rsidR="00D335A9" w:rsidRPr="00407F1C">
        <w:rPr>
          <w:rFonts w:ascii="Calibri" w:eastAsia="Times New Roman" w:hAnsi="Calibri" w:cs="Times New Roman"/>
          <w:szCs w:val="24"/>
          <w:lang w:bidi="en-US"/>
        </w:rPr>
        <w:t>pracowników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, </w:t>
      </w:r>
      <w:r w:rsidR="00D335A9" w:rsidRPr="00407F1C">
        <w:rPr>
          <w:rFonts w:ascii="Calibri" w:eastAsia="Times New Roman" w:hAnsi="Calibri" w:cs="Times New Roman"/>
          <w:szCs w:val="24"/>
          <w:lang w:bidi="en-US"/>
        </w:rPr>
        <w:t xml:space="preserve">utraty aktualnych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kwalifikacji oraz </w:t>
      </w:r>
      <w:r w:rsidR="00D335A9" w:rsidRPr="00407F1C">
        <w:rPr>
          <w:rFonts w:ascii="Calibri" w:eastAsia="Times New Roman" w:hAnsi="Calibri" w:cs="Times New Roman"/>
          <w:szCs w:val="24"/>
          <w:lang w:bidi="en-US"/>
        </w:rPr>
        <w:t>małej liczby nowych pracowników.</w:t>
      </w:r>
    </w:p>
    <w:p w14:paraId="590370A3" w14:textId="5DDEFAE3" w:rsidR="00A4167D" w:rsidRPr="00407F1C" w:rsidRDefault="00D335A9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Zatrudnianie cudzoziemców może pomóc częściowo rozwiązać problem braku pracowników w budownictwie. Jednak to nie jest długoterminowe rozwiązanie i nie pomoże we wszystkich przypadkach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. Jednak dzięki </w:t>
      </w:r>
      <w:r w:rsidRPr="00407F1C">
        <w:rPr>
          <w:rFonts w:ascii="Calibri" w:eastAsia="Times New Roman" w:hAnsi="Calibri" w:cs="Times New Roman"/>
          <w:szCs w:val="24"/>
          <w:lang w:bidi="en-US"/>
        </w:rPr>
        <w:t>temu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udało się zmniejszyć lub wręcz zlikwidować </w:t>
      </w:r>
      <w:r w:rsidRPr="00407F1C">
        <w:rPr>
          <w:rFonts w:ascii="Calibri" w:eastAsia="Times New Roman" w:hAnsi="Calibri" w:cs="Times New Roman"/>
          <w:szCs w:val="24"/>
          <w:lang w:bidi="en-US"/>
        </w:rPr>
        <w:t>niedobór</w:t>
      </w:r>
      <w:r w:rsidR="00A4167D" w:rsidRPr="00407F1C">
        <w:rPr>
          <w:rFonts w:ascii="Calibri" w:eastAsia="Times New Roman" w:hAnsi="Calibri" w:cs="Times New Roman"/>
          <w:szCs w:val="24"/>
          <w:lang w:bidi="en-US"/>
        </w:rPr>
        <w:t xml:space="preserve"> pracowników w niektórych grupach zawodów (np. w grupie murarzy i tynkarzy, która wedle prognoz Barometru Zawodów na 2025 rok w województwie łódzkim przejdzie ze stanu deficytu do stanu równowagi).</w:t>
      </w:r>
    </w:p>
    <w:p w14:paraId="74051044" w14:textId="40918D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Jednak obcokrajowcy </w:t>
      </w:r>
      <w:r w:rsidR="00D335A9" w:rsidRPr="00407F1C">
        <w:rPr>
          <w:rFonts w:ascii="Calibri" w:eastAsia="Times New Roman" w:hAnsi="Calibri" w:cs="Times New Roman"/>
          <w:szCs w:val="24"/>
          <w:lang w:bidi="en-US"/>
        </w:rPr>
        <w:t>często nie mają doświadczenia ani kwalifikacji, które są potrzebne pracodawcom. Bariera językowa oraz tymczasowość ich zatrudnienia również są problemami. Dlatego obcokrajowcy często podejmują prace, które nie wymagają wysokich kwalifikacji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. Zatrudnianie cudzoziemców nie jest rozwiązaniem w przypadku stanowisk wymagających wysokich kwalifikacji czy wykształcenia kierunkowego – tacy pracownicy oczekują podobnych warunków płacowych, jak Polacy. </w:t>
      </w:r>
    </w:p>
    <w:p w14:paraId="014DEA35" w14:textId="77777777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Niechęć młodzieży do podejmowania pracy w budownictwie ze względu na ciężki, fizyczny charakter pracy oraz niski postrzegany jej prestiż sprawia, że kształci się zbyt mało pracowników dla potrzeb lokalnego rynku pracy.</w:t>
      </w:r>
    </w:p>
    <w:p w14:paraId="251E9D24" w14:textId="1B9B1EF9" w:rsidR="00A4167D" w:rsidRPr="00407F1C" w:rsidRDefault="00A4167D" w:rsidP="00407F1C">
      <w:pPr>
        <w:spacing w:before="0" w:after="120"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Rozwiązanie tych problemów na poziomie lokalnym będzie bardzo trudne. Aby w dłuższej perspektywie poprawić sytuację branży budowlanej potrzebne </w:t>
      </w:r>
      <w:r w:rsidR="00B3798E" w:rsidRPr="00407F1C">
        <w:rPr>
          <w:rFonts w:ascii="Calibri" w:eastAsia="Times New Roman" w:hAnsi="Calibri" w:cs="Times New Roman"/>
          <w:szCs w:val="24"/>
          <w:lang w:bidi="en-US"/>
        </w:rPr>
        <w:t>są dobrze zaplanowane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działania systemowe obejmujące:</w:t>
      </w:r>
    </w:p>
    <w:p w14:paraId="227F362A" w14:textId="5F210DFE" w:rsidR="00A4167D" w:rsidRPr="00407F1C" w:rsidRDefault="00A4167D" w:rsidP="00407F1C">
      <w:pPr>
        <w:numPr>
          <w:ilvl w:val="0"/>
          <w:numId w:val="56"/>
        </w:numPr>
        <w:spacing w:before="0" w:after="120"/>
        <w:contextualSpacing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Podniesienie poziomu wynagrodzeń w branży tak, aby były one konkurencyjne. </w:t>
      </w:r>
      <w:r w:rsidR="00B3798E" w:rsidRPr="00407F1C">
        <w:rPr>
          <w:rFonts w:ascii="Calibri" w:eastAsia="Times New Roman" w:hAnsi="Calibri" w:cs="Times New Roman"/>
          <w:szCs w:val="24"/>
          <w:lang w:bidi="en-US"/>
        </w:rPr>
        <w:t>Można rozważyć dotacje do wynagrodzeń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, stosować dopłaty, preferencyjne warunki lub ulgi – wszelkiego rodzaju zachęty ekonomiczne </w:t>
      </w:r>
      <w:r w:rsidR="00B3798E" w:rsidRPr="00407F1C">
        <w:rPr>
          <w:rFonts w:ascii="Calibri" w:eastAsia="Times New Roman" w:hAnsi="Calibri" w:cs="Times New Roman"/>
          <w:szCs w:val="24"/>
          <w:lang w:bidi="en-US"/>
        </w:rPr>
        <w:t xml:space="preserve">ze strony 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gmin, powiatów, zarządu województwa. </w:t>
      </w:r>
    </w:p>
    <w:p w14:paraId="054D9E33" w14:textId="3D295855" w:rsidR="00A4167D" w:rsidRPr="00407F1C" w:rsidRDefault="00A4167D" w:rsidP="00407F1C">
      <w:pPr>
        <w:numPr>
          <w:ilvl w:val="0"/>
          <w:numId w:val="56"/>
        </w:numPr>
        <w:spacing w:before="0" w:after="120"/>
        <w:contextualSpacing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Poprawę wizerunku pracownika branży budowlanej – wzmacnianie prestiżu tych miejsc pracy może opierać się na podkreślaniu takich jej atrybutów, jak , wymiern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 xml:space="preserve">e 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lastRenderedPageBreak/>
        <w:t>efekty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, 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>widoczne rezultaty pracy oraz to, że wysokie kwalifikacje są istotne w tej branży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. W promocji zawodów budowlanych 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>warto podkreślić kompetencje i fachowość pracowników.</w:t>
      </w:r>
    </w:p>
    <w:p w14:paraId="0DBAB773" w14:textId="2A901590" w:rsidR="00A4167D" w:rsidRPr="00407F1C" w:rsidRDefault="00A4167D" w:rsidP="00407F1C">
      <w:pPr>
        <w:numPr>
          <w:ilvl w:val="0"/>
          <w:numId w:val="56"/>
        </w:numPr>
        <w:spacing w:before="0" w:after="120"/>
        <w:contextualSpacing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Wobec rosnących obaw o dezaktualizację kwalifikacji, 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>czy zastąpienie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pracowników z zawodów umysłowych przez sztuczną inteligencję i automatyzację, praca w branży budowlanej może w przyszłości okazać się bardziej trwała, perspektywiczna i przez to atrakcyjna.  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>Ważne jest aby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>odpowiednio komunikować te tendencje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i promo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>wać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określo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 xml:space="preserve">ne </w:t>
      </w:r>
      <w:r w:rsidRPr="00407F1C">
        <w:rPr>
          <w:rFonts w:ascii="Calibri" w:eastAsia="Times New Roman" w:hAnsi="Calibri" w:cs="Times New Roman"/>
          <w:szCs w:val="24"/>
          <w:lang w:bidi="en-US"/>
        </w:rPr>
        <w:t>zawod</w:t>
      </w:r>
      <w:r w:rsidR="003A4544" w:rsidRPr="00407F1C">
        <w:rPr>
          <w:rFonts w:ascii="Calibri" w:eastAsia="Times New Roman" w:hAnsi="Calibri" w:cs="Times New Roman"/>
          <w:szCs w:val="24"/>
          <w:lang w:bidi="en-US"/>
        </w:rPr>
        <w:t>y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. </w:t>
      </w:r>
    </w:p>
    <w:p w14:paraId="4F1C795A" w14:textId="0DD5086B" w:rsidR="00A4167D" w:rsidRPr="00407F1C" w:rsidRDefault="00A4167D" w:rsidP="00407F1C">
      <w:pPr>
        <w:numPr>
          <w:ilvl w:val="0"/>
          <w:numId w:val="56"/>
        </w:numPr>
        <w:spacing w:before="0" w:after="120"/>
        <w:contextualSpacing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Świadome kształtowanie szkolnictwa branżowego i technicznego w regionie, dopasowanie go do potrzeb branży, dofinansowanie odpowiednich kierunków oraz stymulowanie współpracy z sektorem przedsiębiorstw w celu zapewnienia </w:t>
      </w:r>
      <w:r w:rsidR="0045706A" w:rsidRPr="00407F1C">
        <w:rPr>
          <w:rFonts w:ascii="Calibri" w:eastAsia="Times New Roman" w:hAnsi="Calibri" w:cs="Times New Roman"/>
          <w:szCs w:val="24"/>
          <w:lang w:bidi="en-US"/>
        </w:rPr>
        <w:t>odpowiedniej</w:t>
      </w:r>
      <w:r w:rsidRPr="00407F1C">
        <w:rPr>
          <w:rFonts w:ascii="Calibri" w:eastAsia="Times New Roman" w:hAnsi="Calibri" w:cs="Times New Roman"/>
          <w:szCs w:val="24"/>
          <w:lang w:bidi="en-US"/>
        </w:rPr>
        <w:t xml:space="preserve"> praktyki zawodowej. </w:t>
      </w:r>
    </w:p>
    <w:p w14:paraId="1268473B" w14:textId="77777777" w:rsidR="00A4167D" w:rsidRPr="00407F1C" w:rsidRDefault="00A4167D" w:rsidP="00407F1C">
      <w:pPr>
        <w:numPr>
          <w:ilvl w:val="0"/>
          <w:numId w:val="56"/>
        </w:numPr>
        <w:spacing w:before="0" w:after="120"/>
        <w:contextualSpacing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>Zachęty dla pracodawców zatrudniających młode osoby celem przyuczenia do zawodu, wspieranie trwałości ich miejsc pracy po zakończeniu szkolenia.</w:t>
      </w:r>
    </w:p>
    <w:p w14:paraId="2E123BC0" w14:textId="2DF8EBC2" w:rsidR="00DB4246" w:rsidRPr="00407F1C" w:rsidRDefault="00A4167D" w:rsidP="00407F1C">
      <w:pPr>
        <w:numPr>
          <w:ilvl w:val="0"/>
          <w:numId w:val="56"/>
        </w:numPr>
        <w:spacing w:before="0" w:after="120"/>
        <w:contextualSpacing/>
        <w:rPr>
          <w:rFonts w:ascii="Calibri" w:eastAsia="Times New Roman" w:hAnsi="Calibri" w:cs="Times New Roman"/>
          <w:szCs w:val="24"/>
          <w:lang w:bidi="en-US"/>
        </w:rPr>
      </w:pPr>
      <w:r w:rsidRPr="00407F1C">
        <w:rPr>
          <w:rFonts w:ascii="Calibri" w:eastAsia="Times New Roman" w:hAnsi="Calibri" w:cs="Times New Roman"/>
          <w:szCs w:val="24"/>
          <w:lang w:bidi="en-US"/>
        </w:rPr>
        <w:t xml:space="preserve">Zapewnienie szkoleń lub dofinansowania do szkoleń dla pracowników branży pozwalających uzupełniać lub aktualizować kwalifikacje, </w:t>
      </w:r>
      <w:r w:rsidR="0045706A" w:rsidRPr="00407F1C">
        <w:rPr>
          <w:rFonts w:ascii="Calibri" w:eastAsia="Times New Roman" w:hAnsi="Calibri" w:cs="Times New Roman"/>
          <w:szCs w:val="24"/>
          <w:lang w:bidi="en-US"/>
        </w:rPr>
        <w:t>oferty szkoleń powinny być dostępne także dla małych (mikro) firm</w:t>
      </w:r>
      <w:r w:rsidRPr="00407F1C">
        <w:rPr>
          <w:rFonts w:ascii="Calibri" w:eastAsia="Times New Roman" w:hAnsi="Calibri" w:cs="Times New Roman"/>
          <w:szCs w:val="24"/>
          <w:lang w:bidi="en-US"/>
        </w:rPr>
        <w:t>. Zadbanie o praktyczną stronę szkoleń.</w:t>
      </w:r>
    </w:p>
    <w:sectPr w:rsidR="00DB4246" w:rsidRPr="00407F1C" w:rsidSect="007423F7">
      <w:footerReference w:type="first" r:id="rId10"/>
      <w:pgSz w:w="11906" w:h="16838" w:code="9"/>
      <w:pgMar w:top="1418" w:right="1418" w:bottom="1701" w:left="1418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FECF" w14:textId="77777777" w:rsidR="00952B12" w:rsidRDefault="00952B12" w:rsidP="00D310DD">
      <w:pPr>
        <w:spacing w:before="0" w:after="0" w:line="240" w:lineRule="auto"/>
      </w:pPr>
      <w:r>
        <w:separator/>
      </w:r>
    </w:p>
  </w:endnote>
  <w:endnote w:type="continuationSeparator" w:id="0">
    <w:p w14:paraId="5026BE1C" w14:textId="77777777" w:rsidR="00952B12" w:rsidRDefault="00952B12" w:rsidP="00D310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C3D1" w14:textId="61F8CABB" w:rsidR="00636F91" w:rsidRDefault="00636F91">
    <w:pPr>
      <w:pStyle w:val="Stopka"/>
    </w:pPr>
    <w:r>
      <w:rPr>
        <w:noProof/>
        <w:lang w:eastAsia="pl-PL"/>
      </w:rPr>
      <w:drawing>
        <wp:inline distT="0" distB="0" distL="0" distR="0" wp14:anchorId="413824F9" wp14:editId="0A7A45BC">
          <wp:extent cx="6219190" cy="666750"/>
          <wp:effectExtent l="0" t="0" r="0" b="0"/>
          <wp:docPr id="1825265181" name="Obraz 2" descr="Baner promocyjny przedstawiający logotypy instytucji związanych z funduszami europejskimi dla województwa łódzkiego. Na lewej stronie widoczny jest logotyp „Fundusze Europejskie dla Łódzkiego”. Pośrodku umieszczono flagę Polski oraz Unii Europejskiej z podpisem „Rzeczpospolita Polska” i „Dofinansowane przez Unię Europejską”. Po prawej stronie znajduje się herb województwa łódzkiego oraz napis „Województwo Łódzkie”. Tło jest białe, a logotypy ułożono w równomierny sposób, co podkreśla ich znacze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265181" name="Obraz 2" descr="Baner promocyjny przedstawiający logotypy instytucji związanych z funduszami europejskimi dla województwa łódzkiego. Na lewej stronie widoczny jest logotyp „Fundusze Europejskie dla Łódzkiego”. Pośrodku umieszczono flagę Polski oraz Unii Europejskiej z podpisem „Rzeczpospolita Polska” i „Dofinansowane przez Unię Europejską”. Po prawej stronie znajduje się herb województwa łódzkiego oraz napis „Województwo Łódzkie”. Tło jest białe, a logotypy ułożono w równomierny sposób, co podkreśla ich znacze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B142" w14:textId="77777777" w:rsidR="00952B12" w:rsidRDefault="00952B12" w:rsidP="00D310DD">
      <w:pPr>
        <w:spacing w:before="0" w:after="0" w:line="240" w:lineRule="auto"/>
      </w:pPr>
      <w:r>
        <w:separator/>
      </w:r>
    </w:p>
  </w:footnote>
  <w:footnote w:type="continuationSeparator" w:id="0">
    <w:p w14:paraId="730C1551" w14:textId="77777777" w:rsidR="00952B12" w:rsidRDefault="00952B12" w:rsidP="00D310DD">
      <w:pPr>
        <w:spacing w:before="0" w:after="0" w:line="240" w:lineRule="auto"/>
      </w:pPr>
      <w:r>
        <w:continuationSeparator/>
      </w:r>
    </w:p>
  </w:footnote>
  <w:footnote w:id="1">
    <w:p w14:paraId="0CE0C7CC" w14:textId="77777777" w:rsidR="00A4167D" w:rsidRDefault="00A4167D" w:rsidP="00407F1C">
      <w:pPr>
        <w:pStyle w:val="Podpistabeliwykresuinnegoelementu"/>
      </w:pPr>
      <w:r>
        <w:rPr>
          <w:rStyle w:val="Odwoanieprzypisudolnego"/>
        </w:rPr>
        <w:footnoteRef/>
      </w:r>
      <w:r>
        <w:t xml:space="preserve"> </w:t>
      </w:r>
      <w:r w:rsidRPr="00DE6C7D">
        <w:t>Zawody zrównoważone to zawody, w których liczba ofert pracy jest zbliżona do liczby zarejestrowanych bezrobotnych, odsetek bezrobotnych długotrwale jest nieznaczny, a odpływ bezrobotnych przewyższa ich napływ w danym okresie sprawozdawczym</w:t>
      </w:r>
      <w:r>
        <w:t>.</w:t>
      </w:r>
    </w:p>
  </w:footnote>
  <w:footnote w:id="2">
    <w:p w14:paraId="265D84AC" w14:textId="77777777" w:rsidR="00A4167D" w:rsidRDefault="00A4167D" w:rsidP="00407F1C">
      <w:pPr>
        <w:pStyle w:val="Podpistabeliwykresuinnegoelementu"/>
      </w:pPr>
      <w:r>
        <w:rPr>
          <w:rStyle w:val="Odwoanieprzypisudolnego"/>
        </w:rPr>
        <w:footnoteRef/>
      </w:r>
      <w:r>
        <w:t xml:space="preserve"> </w:t>
      </w:r>
      <w:r w:rsidRPr="00DE6C7D">
        <w:t>Zawody deficytowe to zawody, w których liczba dostępnych ofert pracy jest większa od średniego stanu bezrobotnych w danym okresie sprawozdawczym, odsetek długotrwale bezrobotnych w tych zawodach jest nieznaczny, a odpływ bezrobotnych przewyższa ich napływ w danym okresie sprawozdawczym.</w:t>
      </w:r>
    </w:p>
  </w:footnote>
  <w:footnote w:id="3">
    <w:p w14:paraId="6CB790B9" w14:textId="77777777" w:rsidR="00A4167D" w:rsidRPr="00407F1C" w:rsidRDefault="00A4167D" w:rsidP="00407F1C">
      <w:pPr>
        <w:pStyle w:val="Tekstprzypisudolnego"/>
        <w:spacing w:line="360" w:lineRule="auto"/>
        <w:rPr>
          <w:sz w:val="20"/>
        </w:rPr>
      </w:pPr>
      <w:r w:rsidRPr="00407F1C">
        <w:rPr>
          <w:rStyle w:val="Odwoanieprzypisudolnego"/>
          <w:sz w:val="20"/>
        </w:rPr>
        <w:footnoteRef/>
      </w:r>
      <w:r w:rsidRPr="00407F1C">
        <w:rPr>
          <w:sz w:val="20"/>
        </w:rPr>
        <w:t xml:space="preserve"> </w:t>
      </w:r>
      <w:proofErr w:type="spellStart"/>
      <w:r w:rsidRPr="00407F1C">
        <w:rPr>
          <w:sz w:val="20"/>
        </w:rPr>
        <w:t>Gębarowska</w:t>
      </w:r>
      <w:proofErr w:type="spellEnd"/>
      <w:r w:rsidRPr="00407F1C">
        <w:rPr>
          <w:sz w:val="20"/>
        </w:rPr>
        <w:t xml:space="preserve">-Matusiak A., </w:t>
      </w:r>
      <w:proofErr w:type="spellStart"/>
      <w:r w:rsidRPr="00407F1C">
        <w:rPr>
          <w:sz w:val="20"/>
        </w:rPr>
        <w:t>Hyska-Frede</w:t>
      </w:r>
      <w:proofErr w:type="spellEnd"/>
      <w:r w:rsidRPr="00407F1C">
        <w:rPr>
          <w:sz w:val="20"/>
        </w:rPr>
        <w:t xml:space="preserve"> K., Kaczmarska-Krawczak J., Tokarski J., </w:t>
      </w:r>
      <w:proofErr w:type="spellStart"/>
      <w:r w:rsidRPr="00407F1C">
        <w:rPr>
          <w:sz w:val="20"/>
        </w:rPr>
        <w:t>Gierlich</w:t>
      </w:r>
      <w:proofErr w:type="spellEnd"/>
      <w:r w:rsidRPr="00407F1C">
        <w:rPr>
          <w:sz w:val="20"/>
        </w:rPr>
        <w:t xml:space="preserve"> A., Kaleta I., </w:t>
      </w:r>
      <w:proofErr w:type="spellStart"/>
      <w:r w:rsidRPr="00407F1C">
        <w:rPr>
          <w:sz w:val="20"/>
        </w:rPr>
        <w:t>Szkopiecka</w:t>
      </w:r>
      <w:proofErr w:type="spellEnd"/>
      <w:r w:rsidRPr="00407F1C">
        <w:rPr>
          <w:sz w:val="20"/>
        </w:rPr>
        <w:t xml:space="preserve"> K. (2023), </w:t>
      </w:r>
      <w:r w:rsidRPr="00407F1C">
        <w:rPr>
          <w:sz w:val="20"/>
          <w:lang w:bidi="en-US"/>
        </w:rPr>
        <w:t xml:space="preserve">Branża budowlana w regionie łódzkim - raport analityczno-badawczy, Analizy i badania nr 49, </w:t>
      </w:r>
      <w:r w:rsidRPr="00407F1C">
        <w:rPr>
          <w:sz w:val="20"/>
        </w:rPr>
        <w:t xml:space="preserve">Łódzkie Centrum Doskonalenia Nauczycieli i Kształcenia Praktycznego 2022, </w:t>
      </w:r>
      <w:r w:rsidRPr="00407F1C">
        <w:rPr>
          <w:sz w:val="20"/>
          <w:lang w:bidi="en-US"/>
        </w:rPr>
        <w:t>Łódź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00"/>
      <w:numFmt w:val="bullet"/>
      <w:pStyle w:val="Odpowied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5427D"/>
    <w:multiLevelType w:val="hybridMultilevel"/>
    <w:tmpl w:val="0274614A"/>
    <w:lvl w:ilvl="0" w:tplc="3B5A419E">
      <w:start w:val="1"/>
      <w:numFmt w:val="bullet"/>
      <w:lvlText w:val=""/>
      <w:lvlJc w:val="left"/>
      <w:pPr>
        <w:ind w:left="788" w:hanging="360"/>
      </w:pPr>
      <w:rPr>
        <w:rFonts w:ascii="Wingdings" w:hAnsi="Wingdings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8EC6700"/>
    <w:multiLevelType w:val="hybridMultilevel"/>
    <w:tmpl w:val="65328F76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7484"/>
    <w:multiLevelType w:val="hybridMultilevel"/>
    <w:tmpl w:val="8AB000DC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5A5"/>
    <w:multiLevelType w:val="hybridMultilevel"/>
    <w:tmpl w:val="C8921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694A"/>
    <w:multiLevelType w:val="hybridMultilevel"/>
    <w:tmpl w:val="F050C014"/>
    <w:lvl w:ilvl="0" w:tplc="3B5A419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F6659"/>
    <w:multiLevelType w:val="hybridMultilevel"/>
    <w:tmpl w:val="4958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7706C"/>
    <w:multiLevelType w:val="hybridMultilevel"/>
    <w:tmpl w:val="5F20BBC6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C234F"/>
    <w:multiLevelType w:val="hybridMultilevel"/>
    <w:tmpl w:val="A4141476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C0C5B"/>
    <w:multiLevelType w:val="hybridMultilevel"/>
    <w:tmpl w:val="ABAEB1C4"/>
    <w:lvl w:ilvl="0" w:tplc="52F61C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208D6"/>
    <w:multiLevelType w:val="hybridMultilevel"/>
    <w:tmpl w:val="3894F254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D0CFD"/>
    <w:multiLevelType w:val="hybridMultilevel"/>
    <w:tmpl w:val="E8882AE2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5AA9"/>
    <w:multiLevelType w:val="hybridMultilevel"/>
    <w:tmpl w:val="8E84046A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75BF"/>
    <w:multiLevelType w:val="hybridMultilevel"/>
    <w:tmpl w:val="F68E4C0A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2912"/>
    <w:multiLevelType w:val="hybridMultilevel"/>
    <w:tmpl w:val="854293EA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31C3"/>
    <w:multiLevelType w:val="hybridMultilevel"/>
    <w:tmpl w:val="696CCB4E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32A8B"/>
    <w:multiLevelType w:val="hybridMultilevel"/>
    <w:tmpl w:val="8026A6D8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B656B"/>
    <w:multiLevelType w:val="hybridMultilevel"/>
    <w:tmpl w:val="1F72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65A5F"/>
    <w:multiLevelType w:val="hybridMultilevel"/>
    <w:tmpl w:val="61E0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D14A2"/>
    <w:multiLevelType w:val="hybridMultilevel"/>
    <w:tmpl w:val="268C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434B6"/>
    <w:multiLevelType w:val="hybridMultilevel"/>
    <w:tmpl w:val="AA2AA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07734"/>
    <w:multiLevelType w:val="hybridMultilevel"/>
    <w:tmpl w:val="B36CAEBA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1C87"/>
    <w:multiLevelType w:val="hybridMultilevel"/>
    <w:tmpl w:val="4798F2E2"/>
    <w:lvl w:ilvl="0" w:tplc="BF48A1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B3725"/>
    <w:multiLevelType w:val="hybridMultilevel"/>
    <w:tmpl w:val="90D845D2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31DEE"/>
    <w:multiLevelType w:val="hybridMultilevel"/>
    <w:tmpl w:val="C77EE9A2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25CA2"/>
    <w:multiLevelType w:val="hybridMultilevel"/>
    <w:tmpl w:val="E7F076AC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00559"/>
    <w:multiLevelType w:val="hybridMultilevel"/>
    <w:tmpl w:val="B10CA2F2"/>
    <w:name w:val="WW8Num22"/>
    <w:lvl w:ilvl="0" w:tplc="BF1082C4">
      <w:start w:val="100"/>
      <w:numFmt w:val="bullet"/>
      <w:pStyle w:val="Respondent"/>
      <w:lvlText w:val="R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A0195"/>
    <w:multiLevelType w:val="hybridMultilevel"/>
    <w:tmpl w:val="BAA024C0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C3074"/>
    <w:multiLevelType w:val="hybridMultilevel"/>
    <w:tmpl w:val="356237DC"/>
    <w:lvl w:ilvl="0" w:tplc="3B5A419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0"/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C03D0"/>
    <w:multiLevelType w:val="hybridMultilevel"/>
    <w:tmpl w:val="E3B63F78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C28BA"/>
    <w:multiLevelType w:val="hybridMultilevel"/>
    <w:tmpl w:val="52D89444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311FF"/>
    <w:multiLevelType w:val="multilevel"/>
    <w:tmpl w:val="73061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A39220B"/>
    <w:multiLevelType w:val="hybridMultilevel"/>
    <w:tmpl w:val="6E680E7C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E472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CDB37F5"/>
    <w:multiLevelType w:val="hybridMultilevel"/>
    <w:tmpl w:val="BBA6576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4D9D42C9"/>
    <w:multiLevelType w:val="hybridMultilevel"/>
    <w:tmpl w:val="974225FC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71735"/>
    <w:multiLevelType w:val="hybridMultilevel"/>
    <w:tmpl w:val="27FE946C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732EE8"/>
    <w:multiLevelType w:val="hybridMultilevel"/>
    <w:tmpl w:val="879611E4"/>
    <w:lvl w:ilvl="0" w:tplc="BF48A1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90B6E"/>
    <w:multiLevelType w:val="hybridMultilevel"/>
    <w:tmpl w:val="4E58EE64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03461C"/>
    <w:multiLevelType w:val="hybridMultilevel"/>
    <w:tmpl w:val="B86A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A04930"/>
    <w:multiLevelType w:val="hybridMultilevel"/>
    <w:tmpl w:val="D0D8AB36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8D3C7E"/>
    <w:multiLevelType w:val="hybridMultilevel"/>
    <w:tmpl w:val="777A05E4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265491"/>
    <w:multiLevelType w:val="hybridMultilevel"/>
    <w:tmpl w:val="249E071E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CC639A"/>
    <w:multiLevelType w:val="hybridMultilevel"/>
    <w:tmpl w:val="FD8A2D82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AC6E22"/>
    <w:multiLevelType w:val="multilevel"/>
    <w:tmpl w:val="73061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31B61CF"/>
    <w:multiLevelType w:val="hybridMultilevel"/>
    <w:tmpl w:val="06AAEE0A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A83D62"/>
    <w:multiLevelType w:val="hybridMultilevel"/>
    <w:tmpl w:val="1B48FC04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EC108D"/>
    <w:multiLevelType w:val="hybridMultilevel"/>
    <w:tmpl w:val="4DBCB956"/>
    <w:lvl w:ilvl="0" w:tplc="6BF8745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8" w15:restartNumberingAfterBreak="0">
    <w:nsid w:val="655257D5"/>
    <w:multiLevelType w:val="hybridMultilevel"/>
    <w:tmpl w:val="FD729A2A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76271"/>
    <w:multiLevelType w:val="hybridMultilevel"/>
    <w:tmpl w:val="C694B018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785023"/>
    <w:multiLevelType w:val="multilevel"/>
    <w:tmpl w:val="73061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BF44187"/>
    <w:multiLevelType w:val="hybridMultilevel"/>
    <w:tmpl w:val="4DB0B65C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C4BA7"/>
    <w:multiLevelType w:val="hybridMultilevel"/>
    <w:tmpl w:val="397C96FE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070D7E"/>
    <w:multiLevelType w:val="hybridMultilevel"/>
    <w:tmpl w:val="B066C4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87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2C6998"/>
    <w:multiLevelType w:val="hybridMultilevel"/>
    <w:tmpl w:val="7A548D2E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4E6610"/>
    <w:multiLevelType w:val="hybridMultilevel"/>
    <w:tmpl w:val="6C9654AC"/>
    <w:lvl w:ilvl="0" w:tplc="6BF8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5338">
    <w:abstractNumId w:val="39"/>
  </w:num>
  <w:num w:numId="2" w16cid:durableId="1125387192">
    <w:abstractNumId w:val="33"/>
  </w:num>
  <w:num w:numId="3" w16cid:durableId="1468159908">
    <w:abstractNumId w:val="35"/>
  </w:num>
  <w:num w:numId="4" w16cid:durableId="1321276927">
    <w:abstractNumId w:val="50"/>
  </w:num>
  <w:num w:numId="5" w16cid:durableId="835847041">
    <w:abstractNumId w:val="44"/>
  </w:num>
  <w:num w:numId="6" w16cid:durableId="663319754">
    <w:abstractNumId w:val="31"/>
  </w:num>
  <w:num w:numId="7" w16cid:durableId="2026713523">
    <w:abstractNumId w:val="20"/>
  </w:num>
  <w:num w:numId="8" w16cid:durableId="954598907">
    <w:abstractNumId w:val="11"/>
  </w:num>
  <w:num w:numId="9" w16cid:durableId="690035185">
    <w:abstractNumId w:val="45"/>
  </w:num>
  <w:num w:numId="10" w16cid:durableId="1669753242">
    <w:abstractNumId w:val="16"/>
  </w:num>
  <w:num w:numId="11" w16cid:durableId="1856310017">
    <w:abstractNumId w:val="28"/>
  </w:num>
  <w:num w:numId="12" w16cid:durableId="2075736600">
    <w:abstractNumId w:val="53"/>
  </w:num>
  <w:num w:numId="13" w16cid:durableId="686295548">
    <w:abstractNumId w:val="18"/>
  </w:num>
  <w:num w:numId="14" w16cid:durableId="1152019817">
    <w:abstractNumId w:val="52"/>
  </w:num>
  <w:num w:numId="15" w16cid:durableId="550076383">
    <w:abstractNumId w:val="30"/>
  </w:num>
  <w:num w:numId="16" w16cid:durableId="2144344646">
    <w:abstractNumId w:val="32"/>
  </w:num>
  <w:num w:numId="17" w16cid:durableId="1011487205">
    <w:abstractNumId w:val="42"/>
  </w:num>
  <w:num w:numId="18" w16cid:durableId="637614730">
    <w:abstractNumId w:val="15"/>
  </w:num>
  <w:num w:numId="19" w16cid:durableId="951478434">
    <w:abstractNumId w:val="47"/>
  </w:num>
  <w:num w:numId="20" w16cid:durableId="996227305">
    <w:abstractNumId w:val="8"/>
  </w:num>
  <w:num w:numId="21" w16cid:durableId="209079298">
    <w:abstractNumId w:val="3"/>
  </w:num>
  <w:num w:numId="22" w16cid:durableId="188881087">
    <w:abstractNumId w:val="10"/>
  </w:num>
  <w:num w:numId="23" w16cid:durableId="42026815">
    <w:abstractNumId w:val="13"/>
  </w:num>
  <w:num w:numId="24" w16cid:durableId="2033334782">
    <w:abstractNumId w:val="14"/>
  </w:num>
  <w:num w:numId="25" w16cid:durableId="32313354">
    <w:abstractNumId w:val="40"/>
  </w:num>
  <w:num w:numId="26" w16cid:durableId="2116363468">
    <w:abstractNumId w:val="27"/>
  </w:num>
  <w:num w:numId="27" w16cid:durableId="8217955">
    <w:abstractNumId w:val="51"/>
  </w:num>
  <w:num w:numId="28" w16cid:durableId="1064765379">
    <w:abstractNumId w:val="2"/>
  </w:num>
  <w:num w:numId="29" w16cid:durableId="1248810592">
    <w:abstractNumId w:val="25"/>
  </w:num>
  <w:num w:numId="30" w16cid:durableId="2085256311">
    <w:abstractNumId w:val="38"/>
  </w:num>
  <w:num w:numId="31" w16cid:durableId="191966427">
    <w:abstractNumId w:val="54"/>
  </w:num>
  <w:num w:numId="32" w16cid:durableId="1980914661">
    <w:abstractNumId w:val="24"/>
  </w:num>
  <w:num w:numId="33" w16cid:durableId="1790122257">
    <w:abstractNumId w:val="41"/>
  </w:num>
  <w:num w:numId="34" w16cid:durableId="1785031013">
    <w:abstractNumId w:val="43"/>
  </w:num>
  <w:num w:numId="35" w16cid:durableId="58135171">
    <w:abstractNumId w:val="29"/>
  </w:num>
  <w:num w:numId="36" w16cid:durableId="213320864">
    <w:abstractNumId w:val="23"/>
  </w:num>
  <w:num w:numId="37" w16cid:durableId="1513691424">
    <w:abstractNumId w:val="46"/>
  </w:num>
  <w:num w:numId="38" w16cid:durableId="1899896854">
    <w:abstractNumId w:val="21"/>
  </w:num>
  <w:num w:numId="39" w16cid:durableId="274990805">
    <w:abstractNumId w:val="48"/>
  </w:num>
  <w:num w:numId="40" w16cid:durableId="1543596711">
    <w:abstractNumId w:val="49"/>
  </w:num>
  <w:num w:numId="41" w16cid:durableId="18703817">
    <w:abstractNumId w:val="55"/>
  </w:num>
  <w:num w:numId="42" w16cid:durableId="1384715956">
    <w:abstractNumId w:val="7"/>
  </w:num>
  <w:num w:numId="43" w16cid:durableId="1254514217">
    <w:abstractNumId w:val="12"/>
  </w:num>
  <w:num w:numId="44" w16cid:durableId="1128822099">
    <w:abstractNumId w:val="36"/>
  </w:num>
  <w:num w:numId="45" w16cid:durableId="1193811568">
    <w:abstractNumId w:val="26"/>
  </w:num>
  <w:num w:numId="46" w16cid:durableId="4670561">
    <w:abstractNumId w:val="0"/>
  </w:num>
  <w:num w:numId="47" w16cid:durableId="559830716">
    <w:abstractNumId w:val="17"/>
  </w:num>
  <w:num w:numId="48" w16cid:durableId="940180649">
    <w:abstractNumId w:val="4"/>
  </w:num>
  <w:num w:numId="49" w16cid:durableId="1285961631">
    <w:abstractNumId w:val="9"/>
  </w:num>
  <w:num w:numId="50" w16cid:durableId="1819150065">
    <w:abstractNumId w:val="6"/>
  </w:num>
  <w:num w:numId="51" w16cid:durableId="163010545">
    <w:abstractNumId w:val="19"/>
  </w:num>
  <w:num w:numId="52" w16cid:durableId="1835756861">
    <w:abstractNumId w:val="34"/>
  </w:num>
  <w:num w:numId="53" w16cid:durableId="1366296870">
    <w:abstractNumId w:val="1"/>
  </w:num>
  <w:num w:numId="54" w16cid:durableId="811169705">
    <w:abstractNumId w:val="5"/>
  </w:num>
  <w:num w:numId="55" w16cid:durableId="2128616034">
    <w:abstractNumId w:val="37"/>
  </w:num>
  <w:num w:numId="56" w16cid:durableId="1868911178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5E"/>
    <w:rsid w:val="0000606F"/>
    <w:rsid w:val="000101E8"/>
    <w:rsid w:val="00010488"/>
    <w:rsid w:val="00011DF3"/>
    <w:rsid w:val="00012881"/>
    <w:rsid w:val="00014E99"/>
    <w:rsid w:val="00016815"/>
    <w:rsid w:val="00020BAC"/>
    <w:rsid w:val="00021B34"/>
    <w:rsid w:val="00021FF7"/>
    <w:rsid w:val="00023B38"/>
    <w:rsid w:val="000248EB"/>
    <w:rsid w:val="00024FE3"/>
    <w:rsid w:val="0002630A"/>
    <w:rsid w:val="00030ABE"/>
    <w:rsid w:val="00030E62"/>
    <w:rsid w:val="00031075"/>
    <w:rsid w:val="00031631"/>
    <w:rsid w:val="00031BBF"/>
    <w:rsid w:val="0003258D"/>
    <w:rsid w:val="000332CD"/>
    <w:rsid w:val="0003331B"/>
    <w:rsid w:val="0003549D"/>
    <w:rsid w:val="00036133"/>
    <w:rsid w:val="000378A3"/>
    <w:rsid w:val="00037994"/>
    <w:rsid w:val="00037CD2"/>
    <w:rsid w:val="00040833"/>
    <w:rsid w:val="00040F80"/>
    <w:rsid w:val="0004685F"/>
    <w:rsid w:val="00051C4C"/>
    <w:rsid w:val="000533EE"/>
    <w:rsid w:val="000548D1"/>
    <w:rsid w:val="0005613B"/>
    <w:rsid w:val="00056D4F"/>
    <w:rsid w:val="000573C7"/>
    <w:rsid w:val="00060781"/>
    <w:rsid w:val="00062BBB"/>
    <w:rsid w:val="00066847"/>
    <w:rsid w:val="00071512"/>
    <w:rsid w:val="000719C6"/>
    <w:rsid w:val="00072771"/>
    <w:rsid w:val="00075E7B"/>
    <w:rsid w:val="00080BF2"/>
    <w:rsid w:val="0008345E"/>
    <w:rsid w:val="000853E5"/>
    <w:rsid w:val="00085A06"/>
    <w:rsid w:val="00086DB5"/>
    <w:rsid w:val="00086DE7"/>
    <w:rsid w:val="000878F6"/>
    <w:rsid w:val="00092488"/>
    <w:rsid w:val="0009409E"/>
    <w:rsid w:val="00094368"/>
    <w:rsid w:val="000971FE"/>
    <w:rsid w:val="000A0CF7"/>
    <w:rsid w:val="000A2D7A"/>
    <w:rsid w:val="000A2E71"/>
    <w:rsid w:val="000A4825"/>
    <w:rsid w:val="000A72E3"/>
    <w:rsid w:val="000A7DAB"/>
    <w:rsid w:val="000B22C9"/>
    <w:rsid w:val="000B40E2"/>
    <w:rsid w:val="000B415A"/>
    <w:rsid w:val="000B4247"/>
    <w:rsid w:val="000B4323"/>
    <w:rsid w:val="000B453D"/>
    <w:rsid w:val="000B4F4A"/>
    <w:rsid w:val="000B69B6"/>
    <w:rsid w:val="000B70DE"/>
    <w:rsid w:val="000C01E5"/>
    <w:rsid w:val="000C0AFB"/>
    <w:rsid w:val="000C1909"/>
    <w:rsid w:val="000C2149"/>
    <w:rsid w:val="000C30BB"/>
    <w:rsid w:val="000C3141"/>
    <w:rsid w:val="000C3D3A"/>
    <w:rsid w:val="000C59B8"/>
    <w:rsid w:val="000C61C9"/>
    <w:rsid w:val="000D21EF"/>
    <w:rsid w:val="000D278D"/>
    <w:rsid w:val="000D4598"/>
    <w:rsid w:val="000D4BAC"/>
    <w:rsid w:val="000D52C1"/>
    <w:rsid w:val="000D56C5"/>
    <w:rsid w:val="000D5D38"/>
    <w:rsid w:val="000E1EE2"/>
    <w:rsid w:val="000E341B"/>
    <w:rsid w:val="000E50F4"/>
    <w:rsid w:val="000E60DF"/>
    <w:rsid w:val="000E7F3A"/>
    <w:rsid w:val="000F007B"/>
    <w:rsid w:val="000F085D"/>
    <w:rsid w:val="000F08F6"/>
    <w:rsid w:val="000F1432"/>
    <w:rsid w:val="000F18F8"/>
    <w:rsid w:val="000F1C32"/>
    <w:rsid w:val="000F24E0"/>
    <w:rsid w:val="000F3F0A"/>
    <w:rsid w:val="000F5BB6"/>
    <w:rsid w:val="001003C8"/>
    <w:rsid w:val="00102F2B"/>
    <w:rsid w:val="001044B1"/>
    <w:rsid w:val="00104BF3"/>
    <w:rsid w:val="0010598A"/>
    <w:rsid w:val="0010670F"/>
    <w:rsid w:val="00106D1C"/>
    <w:rsid w:val="00107732"/>
    <w:rsid w:val="0010775A"/>
    <w:rsid w:val="0011063B"/>
    <w:rsid w:val="00111AC5"/>
    <w:rsid w:val="001131A0"/>
    <w:rsid w:val="00113901"/>
    <w:rsid w:val="001155B9"/>
    <w:rsid w:val="00115E48"/>
    <w:rsid w:val="00120A40"/>
    <w:rsid w:val="00121885"/>
    <w:rsid w:val="001227C8"/>
    <w:rsid w:val="001250CB"/>
    <w:rsid w:val="001275EF"/>
    <w:rsid w:val="001300D2"/>
    <w:rsid w:val="00130222"/>
    <w:rsid w:val="0013283F"/>
    <w:rsid w:val="00134257"/>
    <w:rsid w:val="001361D0"/>
    <w:rsid w:val="00137493"/>
    <w:rsid w:val="00137BA5"/>
    <w:rsid w:val="00143106"/>
    <w:rsid w:val="00145ED3"/>
    <w:rsid w:val="0014619F"/>
    <w:rsid w:val="0014620B"/>
    <w:rsid w:val="001469BE"/>
    <w:rsid w:val="0015025D"/>
    <w:rsid w:val="00153E12"/>
    <w:rsid w:val="0015691D"/>
    <w:rsid w:val="00157CC0"/>
    <w:rsid w:val="00157CE5"/>
    <w:rsid w:val="00163332"/>
    <w:rsid w:val="0017027E"/>
    <w:rsid w:val="00171794"/>
    <w:rsid w:val="00171957"/>
    <w:rsid w:val="0017329B"/>
    <w:rsid w:val="00173DA4"/>
    <w:rsid w:val="00174F3E"/>
    <w:rsid w:val="001809A4"/>
    <w:rsid w:val="001825AB"/>
    <w:rsid w:val="00185679"/>
    <w:rsid w:val="0019060B"/>
    <w:rsid w:val="00192552"/>
    <w:rsid w:val="001965A7"/>
    <w:rsid w:val="001A35CB"/>
    <w:rsid w:val="001A44F2"/>
    <w:rsid w:val="001A4E1A"/>
    <w:rsid w:val="001A53BE"/>
    <w:rsid w:val="001A5AEE"/>
    <w:rsid w:val="001A5AFF"/>
    <w:rsid w:val="001A5DA4"/>
    <w:rsid w:val="001A63EC"/>
    <w:rsid w:val="001A6FD8"/>
    <w:rsid w:val="001A71BA"/>
    <w:rsid w:val="001A7D62"/>
    <w:rsid w:val="001A7F8D"/>
    <w:rsid w:val="001B130D"/>
    <w:rsid w:val="001B28E9"/>
    <w:rsid w:val="001B4554"/>
    <w:rsid w:val="001B4AF0"/>
    <w:rsid w:val="001B6CB2"/>
    <w:rsid w:val="001B7CB8"/>
    <w:rsid w:val="001C4D04"/>
    <w:rsid w:val="001C5F4F"/>
    <w:rsid w:val="001C61FD"/>
    <w:rsid w:val="001D0B63"/>
    <w:rsid w:val="001D2EF3"/>
    <w:rsid w:val="001E0B25"/>
    <w:rsid w:val="001E196E"/>
    <w:rsid w:val="001E7F02"/>
    <w:rsid w:val="001F03E3"/>
    <w:rsid w:val="001F10C9"/>
    <w:rsid w:val="001F64B1"/>
    <w:rsid w:val="001F6649"/>
    <w:rsid w:val="001F7593"/>
    <w:rsid w:val="00202046"/>
    <w:rsid w:val="002022F6"/>
    <w:rsid w:val="00202359"/>
    <w:rsid w:val="00202535"/>
    <w:rsid w:val="0020342E"/>
    <w:rsid w:val="00203DCB"/>
    <w:rsid w:val="00204CAA"/>
    <w:rsid w:val="0020604E"/>
    <w:rsid w:val="00210B0B"/>
    <w:rsid w:val="00212E7B"/>
    <w:rsid w:val="00212FCA"/>
    <w:rsid w:val="00212FF9"/>
    <w:rsid w:val="00213238"/>
    <w:rsid w:val="00213356"/>
    <w:rsid w:val="002135A8"/>
    <w:rsid w:val="002136B4"/>
    <w:rsid w:val="00214F0D"/>
    <w:rsid w:val="00215CFE"/>
    <w:rsid w:val="00217BB8"/>
    <w:rsid w:val="00221FE5"/>
    <w:rsid w:val="002239CD"/>
    <w:rsid w:val="00226A66"/>
    <w:rsid w:val="00227816"/>
    <w:rsid w:val="00230A89"/>
    <w:rsid w:val="00230C43"/>
    <w:rsid w:val="00233347"/>
    <w:rsid w:val="002343BD"/>
    <w:rsid w:val="00234D92"/>
    <w:rsid w:val="00234FDB"/>
    <w:rsid w:val="00235841"/>
    <w:rsid w:val="00235895"/>
    <w:rsid w:val="002367E9"/>
    <w:rsid w:val="00237360"/>
    <w:rsid w:val="00240C02"/>
    <w:rsid w:val="00240F81"/>
    <w:rsid w:val="002425F6"/>
    <w:rsid w:val="0024290D"/>
    <w:rsid w:val="00242F6C"/>
    <w:rsid w:val="00243414"/>
    <w:rsid w:val="002504AD"/>
    <w:rsid w:val="002505D4"/>
    <w:rsid w:val="00250E61"/>
    <w:rsid w:val="00251C0F"/>
    <w:rsid w:val="002520F0"/>
    <w:rsid w:val="00252374"/>
    <w:rsid w:val="00252862"/>
    <w:rsid w:val="00260B5C"/>
    <w:rsid w:val="00262F0E"/>
    <w:rsid w:val="002653F8"/>
    <w:rsid w:val="00265695"/>
    <w:rsid w:val="0026738E"/>
    <w:rsid w:val="00267B2A"/>
    <w:rsid w:val="0027179E"/>
    <w:rsid w:val="00272157"/>
    <w:rsid w:val="002724E5"/>
    <w:rsid w:val="0027363C"/>
    <w:rsid w:val="00274066"/>
    <w:rsid w:val="00275C00"/>
    <w:rsid w:val="00285132"/>
    <w:rsid w:val="002866E6"/>
    <w:rsid w:val="00286AC5"/>
    <w:rsid w:val="00292543"/>
    <w:rsid w:val="002933B0"/>
    <w:rsid w:val="002962F5"/>
    <w:rsid w:val="002A1BC5"/>
    <w:rsid w:val="002A3A7A"/>
    <w:rsid w:val="002A7308"/>
    <w:rsid w:val="002B2DB6"/>
    <w:rsid w:val="002B31B1"/>
    <w:rsid w:val="002B57D4"/>
    <w:rsid w:val="002B5B5B"/>
    <w:rsid w:val="002B6BE5"/>
    <w:rsid w:val="002B775E"/>
    <w:rsid w:val="002C0AD4"/>
    <w:rsid w:val="002C0C57"/>
    <w:rsid w:val="002C37E4"/>
    <w:rsid w:val="002C3E0D"/>
    <w:rsid w:val="002D0273"/>
    <w:rsid w:val="002D168C"/>
    <w:rsid w:val="002D2B1B"/>
    <w:rsid w:val="002D48B3"/>
    <w:rsid w:val="002D4C18"/>
    <w:rsid w:val="002D70C3"/>
    <w:rsid w:val="002D71ED"/>
    <w:rsid w:val="002E305C"/>
    <w:rsid w:val="002E4100"/>
    <w:rsid w:val="002E7BE9"/>
    <w:rsid w:val="002F4139"/>
    <w:rsid w:val="002F4E5F"/>
    <w:rsid w:val="002F6038"/>
    <w:rsid w:val="002F6187"/>
    <w:rsid w:val="002F7D18"/>
    <w:rsid w:val="003007A9"/>
    <w:rsid w:val="00303232"/>
    <w:rsid w:val="00305F4A"/>
    <w:rsid w:val="003070E8"/>
    <w:rsid w:val="00307B43"/>
    <w:rsid w:val="003119E3"/>
    <w:rsid w:val="00312E96"/>
    <w:rsid w:val="00314644"/>
    <w:rsid w:val="00315CE7"/>
    <w:rsid w:val="003228CB"/>
    <w:rsid w:val="00324EE8"/>
    <w:rsid w:val="0032641B"/>
    <w:rsid w:val="00327BCC"/>
    <w:rsid w:val="00331491"/>
    <w:rsid w:val="00336350"/>
    <w:rsid w:val="00336885"/>
    <w:rsid w:val="003372FE"/>
    <w:rsid w:val="003403AB"/>
    <w:rsid w:val="00343322"/>
    <w:rsid w:val="003451B1"/>
    <w:rsid w:val="00352364"/>
    <w:rsid w:val="00352DC4"/>
    <w:rsid w:val="00354A5F"/>
    <w:rsid w:val="003556D4"/>
    <w:rsid w:val="00355C2C"/>
    <w:rsid w:val="003562F2"/>
    <w:rsid w:val="0036066C"/>
    <w:rsid w:val="003615AF"/>
    <w:rsid w:val="00364DA2"/>
    <w:rsid w:val="00365386"/>
    <w:rsid w:val="00367177"/>
    <w:rsid w:val="00367DA9"/>
    <w:rsid w:val="00370505"/>
    <w:rsid w:val="00375053"/>
    <w:rsid w:val="003773D7"/>
    <w:rsid w:val="003814C1"/>
    <w:rsid w:val="0038242F"/>
    <w:rsid w:val="003828A1"/>
    <w:rsid w:val="00382DF0"/>
    <w:rsid w:val="00390F32"/>
    <w:rsid w:val="00391401"/>
    <w:rsid w:val="00392CF3"/>
    <w:rsid w:val="003962ED"/>
    <w:rsid w:val="00396F17"/>
    <w:rsid w:val="003974CA"/>
    <w:rsid w:val="00397CF9"/>
    <w:rsid w:val="003A3E29"/>
    <w:rsid w:val="003A4544"/>
    <w:rsid w:val="003A489D"/>
    <w:rsid w:val="003A70E5"/>
    <w:rsid w:val="003B3516"/>
    <w:rsid w:val="003B3BFC"/>
    <w:rsid w:val="003B4864"/>
    <w:rsid w:val="003B52A9"/>
    <w:rsid w:val="003B69B6"/>
    <w:rsid w:val="003C054F"/>
    <w:rsid w:val="003C2166"/>
    <w:rsid w:val="003C64B9"/>
    <w:rsid w:val="003E001B"/>
    <w:rsid w:val="003E0366"/>
    <w:rsid w:val="003E4CF1"/>
    <w:rsid w:val="003E51BC"/>
    <w:rsid w:val="003E68DA"/>
    <w:rsid w:val="003E75FB"/>
    <w:rsid w:val="003E772A"/>
    <w:rsid w:val="003E7B5F"/>
    <w:rsid w:val="003E7F2A"/>
    <w:rsid w:val="003F221E"/>
    <w:rsid w:val="003F2ADF"/>
    <w:rsid w:val="003F31E7"/>
    <w:rsid w:val="003F32D1"/>
    <w:rsid w:val="004009D8"/>
    <w:rsid w:val="0040270A"/>
    <w:rsid w:val="00402B69"/>
    <w:rsid w:val="00404B4D"/>
    <w:rsid w:val="00405E2A"/>
    <w:rsid w:val="004067CB"/>
    <w:rsid w:val="004077D0"/>
    <w:rsid w:val="00407F1C"/>
    <w:rsid w:val="00413395"/>
    <w:rsid w:val="00413C04"/>
    <w:rsid w:val="00414A7A"/>
    <w:rsid w:val="0041525F"/>
    <w:rsid w:val="00417012"/>
    <w:rsid w:val="004175D7"/>
    <w:rsid w:val="00417EEB"/>
    <w:rsid w:val="00420849"/>
    <w:rsid w:val="00420F3A"/>
    <w:rsid w:val="004227AC"/>
    <w:rsid w:val="00423945"/>
    <w:rsid w:val="00424F92"/>
    <w:rsid w:val="00426C1B"/>
    <w:rsid w:val="00427899"/>
    <w:rsid w:val="00427BFB"/>
    <w:rsid w:val="0043028C"/>
    <w:rsid w:val="004317B3"/>
    <w:rsid w:val="0043476F"/>
    <w:rsid w:val="00434B89"/>
    <w:rsid w:val="00435360"/>
    <w:rsid w:val="0043667A"/>
    <w:rsid w:val="00436A4C"/>
    <w:rsid w:val="00437080"/>
    <w:rsid w:val="00440536"/>
    <w:rsid w:val="00445EDF"/>
    <w:rsid w:val="004468D8"/>
    <w:rsid w:val="00451EE8"/>
    <w:rsid w:val="00452631"/>
    <w:rsid w:val="00455E2C"/>
    <w:rsid w:val="00456054"/>
    <w:rsid w:val="004562CA"/>
    <w:rsid w:val="00456715"/>
    <w:rsid w:val="0045706A"/>
    <w:rsid w:val="004605AB"/>
    <w:rsid w:val="00460813"/>
    <w:rsid w:val="0046152A"/>
    <w:rsid w:val="0046558D"/>
    <w:rsid w:val="004704E9"/>
    <w:rsid w:val="004708BF"/>
    <w:rsid w:val="00472F19"/>
    <w:rsid w:val="00473036"/>
    <w:rsid w:val="00476EFA"/>
    <w:rsid w:val="00482BED"/>
    <w:rsid w:val="004873A6"/>
    <w:rsid w:val="00492496"/>
    <w:rsid w:val="0049421B"/>
    <w:rsid w:val="00495380"/>
    <w:rsid w:val="0049549C"/>
    <w:rsid w:val="004954E0"/>
    <w:rsid w:val="004A0633"/>
    <w:rsid w:val="004A341E"/>
    <w:rsid w:val="004A3E96"/>
    <w:rsid w:val="004A6856"/>
    <w:rsid w:val="004B07E2"/>
    <w:rsid w:val="004B2C48"/>
    <w:rsid w:val="004B6B1D"/>
    <w:rsid w:val="004C1591"/>
    <w:rsid w:val="004C19DF"/>
    <w:rsid w:val="004C3FD4"/>
    <w:rsid w:val="004C54CC"/>
    <w:rsid w:val="004C5904"/>
    <w:rsid w:val="004C7DCE"/>
    <w:rsid w:val="004D0045"/>
    <w:rsid w:val="004D0906"/>
    <w:rsid w:val="004D1666"/>
    <w:rsid w:val="004D32BF"/>
    <w:rsid w:val="004D37B5"/>
    <w:rsid w:val="004E11CD"/>
    <w:rsid w:val="004E193C"/>
    <w:rsid w:val="004E1B2F"/>
    <w:rsid w:val="004E1FAE"/>
    <w:rsid w:val="004E3F35"/>
    <w:rsid w:val="004E54AC"/>
    <w:rsid w:val="004F1922"/>
    <w:rsid w:val="004F6F28"/>
    <w:rsid w:val="005025AE"/>
    <w:rsid w:val="00503764"/>
    <w:rsid w:val="0050376E"/>
    <w:rsid w:val="005053FF"/>
    <w:rsid w:val="00507078"/>
    <w:rsid w:val="00511D5F"/>
    <w:rsid w:val="005121D9"/>
    <w:rsid w:val="00514EEF"/>
    <w:rsid w:val="00515035"/>
    <w:rsid w:val="00516B2C"/>
    <w:rsid w:val="00517A93"/>
    <w:rsid w:val="00517DFE"/>
    <w:rsid w:val="0052229D"/>
    <w:rsid w:val="005223AF"/>
    <w:rsid w:val="00522E4D"/>
    <w:rsid w:val="005253FC"/>
    <w:rsid w:val="005277BD"/>
    <w:rsid w:val="00530D6F"/>
    <w:rsid w:val="00531750"/>
    <w:rsid w:val="00531B2B"/>
    <w:rsid w:val="00533912"/>
    <w:rsid w:val="005340CD"/>
    <w:rsid w:val="0053736F"/>
    <w:rsid w:val="005428DA"/>
    <w:rsid w:val="00542B68"/>
    <w:rsid w:val="00543FB2"/>
    <w:rsid w:val="005453B6"/>
    <w:rsid w:val="005453D9"/>
    <w:rsid w:val="005475A7"/>
    <w:rsid w:val="0055171B"/>
    <w:rsid w:val="0055172B"/>
    <w:rsid w:val="00551924"/>
    <w:rsid w:val="00552F00"/>
    <w:rsid w:val="00554759"/>
    <w:rsid w:val="00555B75"/>
    <w:rsid w:val="00557835"/>
    <w:rsid w:val="00562FED"/>
    <w:rsid w:val="0056651F"/>
    <w:rsid w:val="00566CFF"/>
    <w:rsid w:val="00567D05"/>
    <w:rsid w:val="00570184"/>
    <w:rsid w:val="00570ACE"/>
    <w:rsid w:val="005713CE"/>
    <w:rsid w:val="00571F64"/>
    <w:rsid w:val="0057240D"/>
    <w:rsid w:val="00572754"/>
    <w:rsid w:val="005727FE"/>
    <w:rsid w:val="00574A91"/>
    <w:rsid w:val="005756C1"/>
    <w:rsid w:val="005768BE"/>
    <w:rsid w:val="00577D6B"/>
    <w:rsid w:val="005816CB"/>
    <w:rsid w:val="0058296A"/>
    <w:rsid w:val="005862B2"/>
    <w:rsid w:val="00586922"/>
    <w:rsid w:val="00592757"/>
    <w:rsid w:val="005933AE"/>
    <w:rsid w:val="00593778"/>
    <w:rsid w:val="005965A2"/>
    <w:rsid w:val="005A2BBA"/>
    <w:rsid w:val="005A35B2"/>
    <w:rsid w:val="005A58C8"/>
    <w:rsid w:val="005A6298"/>
    <w:rsid w:val="005A688D"/>
    <w:rsid w:val="005A6A61"/>
    <w:rsid w:val="005A7013"/>
    <w:rsid w:val="005A73EF"/>
    <w:rsid w:val="005B41EA"/>
    <w:rsid w:val="005C44B3"/>
    <w:rsid w:val="005C4675"/>
    <w:rsid w:val="005C49A2"/>
    <w:rsid w:val="005C6535"/>
    <w:rsid w:val="005C7039"/>
    <w:rsid w:val="005C7CB0"/>
    <w:rsid w:val="005D224D"/>
    <w:rsid w:val="005D6134"/>
    <w:rsid w:val="005E1985"/>
    <w:rsid w:val="005E7096"/>
    <w:rsid w:val="005E7A66"/>
    <w:rsid w:val="005F0803"/>
    <w:rsid w:val="005F0B2B"/>
    <w:rsid w:val="005F0B32"/>
    <w:rsid w:val="005F2C69"/>
    <w:rsid w:val="005F375F"/>
    <w:rsid w:val="006005A7"/>
    <w:rsid w:val="006042BE"/>
    <w:rsid w:val="00611B4A"/>
    <w:rsid w:val="00612DF3"/>
    <w:rsid w:val="006141B6"/>
    <w:rsid w:val="00615AC8"/>
    <w:rsid w:val="00615E07"/>
    <w:rsid w:val="006160B8"/>
    <w:rsid w:val="006219FF"/>
    <w:rsid w:val="00621B61"/>
    <w:rsid w:val="00621E2A"/>
    <w:rsid w:val="006220F4"/>
    <w:rsid w:val="00622889"/>
    <w:rsid w:val="006240B5"/>
    <w:rsid w:val="00625A14"/>
    <w:rsid w:val="00625C05"/>
    <w:rsid w:val="006320F4"/>
    <w:rsid w:val="00632AFB"/>
    <w:rsid w:val="00633F08"/>
    <w:rsid w:val="00636F91"/>
    <w:rsid w:val="006378EE"/>
    <w:rsid w:val="0064090A"/>
    <w:rsid w:val="00642602"/>
    <w:rsid w:val="00644339"/>
    <w:rsid w:val="00644690"/>
    <w:rsid w:val="00644BB4"/>
    <w:rsid w:val="00644C57"/>
    <w:rsid w:val="006472FF"/>
    <w:rsid w:val="0065301B"/>
    <w:rsid w:val="00653815"/>
    <w:rsid w:val="00654C1B"/>
    <w:rsid w:val="00655323"/>
    <w:rsid w:val="00656EE7"/>
    <w:rsid w:val="00660CFD"/>
    <w:rsid w:val="00666244"/>
    <w:rsid w:val="00667E76"/>
    <w:rsid w:val="00670D64"/>
    <w:rsid w:val="0067143D"/>
    <w:rsid w:val="00675FA3"/>
    <w:rsid w:val="0067608F"/>
    <w:rsid w:val="0067779D"/>
    <w:rsid w:val="00680856"/>
    <w:rsid w:val="0068169E"/>
    <w:rsid w:val="0068288B"/>
    <w:rsid w:val="00683412"/>
    <w:rsid w:val="0068448E"/>
    <w:rsid w:val="00684917"/>
    <w:rsid w:val="00686AF4"/>
    <w:rsid w:val="00687B76"/>
    <w:rsid w:val="0069026C"/>
    <w:rsid w:val="00690EA3"/>
    <w:rsid w:val="00691D7F"/>
    <w:rsid w:val="00692AC6"/>
    <w:rsid w:val="006A05D8"/>
    <w:rsid w:val="006A7C7A"/>
    <w:rsid w:val="006B1842"/>
    <w:rsid w:val="006B196C"/>
    <w:rsid w:val="006B19FC"/>
    <w:rsid w:val="006B2B48"/>
    <w:rsid w:val="006B338C"/>
    <w:rsid w:val="006B3D9A"/>
    <w:rsid w:val="006B4CC0"/>
    <w:rsid w:val="006B6616"/>
    <w:rsid w:val="006B6FD8"/>
    <w:rsid w:val="006C0D01"/>
    <w:rsid w:val="006C1D76"/>
    <w:rsid w:val="006C5BB3"/>
    <w:rsid w:val="006C6ECC"/>
    <w:rsid w:val="006D027A"/>
    <w:rsid w:val="006D07B0"/>
    <w:rsid w:val="006D2EAA"/>
    <w:rsid w:val="006D56C7"/>
    <w:rsid w:val="006D6F84"/>
    <w:rsid w:val="006E0FB5"/>
    <w:rsid w:val="006E1FEA"/>
    <w:rsid w:val="006E5D4B"/>
    <w:rsid w:val="006E73AF"/>
    <w:rsid w:val="006E7EE7"/>
    <w:rsid w:val="006F1607"/>
    <w:rsid w:val="006F1B3F"/>
    <w:rsid w:val="006F347B"/>
    <w:rsid w:val="006F65F2"/>
    <w:rsid w:val="00701E41"/>
    <w:rsid w:val="00702D04"/>
    <w:rsid w:val="00703BBB"/>
    <w:rsid w:val="00704F1C"/>
    <w:rsid w:val="007064DE"/>
    <w:rsid w:val="00706956"/>
    <w:rsid w:val="0071049F"/>
    <w:rsid w:val="00713561"/>
    <w:rsid w:val="00714DCA"/>
    <w:rsid w:val="00715F85"/>
    <w:rsid w:val="007174C6"/>
    <w:rsid w:val="00717A31"/>
    <w:rsid w:val="00722EB4"/>
    <w:rsid w:val="007259E6"/>
    <w:rsid w:val="00726324"/>
    <w:rsid w:val="0073007A"/>
    <w:rsid w:val="007316E4"/>
    <w:rsid w:val="00731C7B"/>
    <w:rsid w:val="00732978"/>
    <w:rsid w:val="0073375D"/>
    <w:rsid w:val="00734F56"/>
    <w:rsid w:val="00735C1D"/>
    <w:rsid w:val="00736557"/>
    <w:rsid w:val="00741D3F"/>
    <w:rsid w:val="007423F7"/>
    <w:rsid w:val="0074304F"/>
    <w:rsid w:val="0074563F"/>
    <w:rsid w:val="00745C08"/>
    <w:rsid w:val="0075048F"/>
    <w:rsid w:val="0075115B"/>
    <w:rsid w:val="007525A8"/>
    <w:rsid w:val="00752807"/>
    <w:rsid w:val="00756885"/>
    <w:rsid w:val="00756B7B"/>
    <w:rsid w:val="00756BE0"/>
    <w:rsid w:val="00757AA1"/>
    <w:rsid w:val="00762656"/>
    <w:rsid w:val="007628BD"/>
    <w:rsid w:val="0076449B"/>
    <w:rsid w:val="00765455"/>
    <w:rsid w:val="00767545"/>
    <w:rsid w:val="00772993"/>
    <w:rsid w:val="00773591"/>
    <w:rsid w:val="007763E5"/>
    <w:rsid w:val="00777794"/>
    <w:rsid w:val="00780128"/>
    <w:rsid w:val="00782738"/>
    <w:rsid w:val="00782FE6"/>
    <w:rsid w:val="00783F70"/>
    <w:rsid w:val="007841F3"/>
    <w:rsid w:val="0078431C"/>
    <w:rsid w:val="00785FE7"/>
    <w:rsid w:val="007924A3"/>
    <w:rsid w:val="00794063"/>
    <w:rsid w:val="007943A2"/>
    <w:rsid w:val="0079501A"/>
    <w:rsid w:val="00797F28"/>
    <w:rsid w:val="007A574E"/>
    <w:rsid w:val="007A5A69"/>
    <w:rsid w:val="007B2024"/>
    <w:rsid w:val="007B4188"/>
    <w:rsid w:val="007B5386"/>
    <w:rsid w:val="007B6CEF"/>
    <w:rsid w:val="007B7C24"/>
    <w:rsid w:val="007C0C66"/>
    <w:rsid w:val="007C1598"/>
    <w:rsid w:val="007C2298"/>
    <w:rsid w:val="007C25DD"/>
    <w:rsid w:val="007C3E22"/>
    <w:rsid w:val="007C42F0"/>
    <w:rsid w:val="007C4444"/>
    <w:rsid w:val="007C5CBB"/>
    <w:rsid w:val="007C7C0F"/>
    <w:rsid w:val="007D00E7"/>
    <w:rsid w:val="007D0AFE"/>
    <w:rsid w:val="007D5243"/>
    <w:rsid w:val="007D5848"/>
    <w:rsid w:val="007D7CB4"/>
    <w:rsid w:val="007E137B"/>
    <w:rsid w:val="007E483B"/>
    <w:rsid w:val="007E6AB4"/>
    <w:rsid w:val="007E6B33"/>
    <w:rsid w:val="007F0D99"/>
    <w:rsid w:val="007F20DF"/>
    <w:rsid w:val="007F2341"/>
    <w:rsid w:val="007F318A"/>
    <w:rsid w:val="007F53D8"/>
    <w:rsid w:val="00801281"/>
    <w:rsid w:val="00802761"/>
    <w:rsid w:val="00802F87"/>
    <w:rsid w:val="00804929"/>
    <w:rsid w:val="008077D8"/>
    <w:rsid w:val="00807AE3"/>
    <w:rsid w:val="008126F9"/>
    <w:rsid w:val="00814DB8"/>
    <w:rsid w:val="008168ED"/>
    <w:rsid w:val="0081691C"/>
    <w:rsid w:val="00820330"/>
    <w:rsid w:val="00822939"/>
    <w:rsid w:val="0082396A"/>
    <w:rsid w:val="0082421C"/>
    <w:rsid w:val="0082493D"/>
    <w:rsid w:val="00826329"/>
    <w:rsid w:val="00830DB5"/>
    <w:rsid w:val="00831762"/>
    <w:rsid w:val="00832928"/>
    <w:rsid w:val="008333D9"/>
    <w:rsid w:val="0084781A"/>
    <w:rsid w:val="00851347"/>
    <w:rsid w:val="00851872"/>
    <w:rsid w:val="00851C38"/>
    <w:rsid w:val="0085244A"/>
    <w:rsid w:val="00853127"/>
    <w:rsid w:val="008565B5"/>
    <w:rsid w:val="00857730"/>
    <w:rsid w:val="0086030E"/>
    <w:rsid w:val="0086183F"/>
    <w:rsid w:val="00861C08"/>
    <w:rsid w:val="008630EA"/>
    <w:rsid w:val="00863B04"/>
    <w:rsid w:val="008640F5"/>
    <w:rsid w:val="00871960"/>
    <w:rsid w:val="00873FB5"/>
    <w:rsid w:val="008775A1"/>
    <w:rsid w:val="00881674"/>
    <w:rsid w:val="00886670"/>
    <w:rsid w:val="00890A4C"/>
    <w:rsid w:val="00891D74"/>
    <w:rsid w:val="00891D98"/>
    <w:rsid w:val="008926DC"/>
    <w:rsid w:val="00893671"/>
    <w:rsid w:val="00894E49"/>
    <w:rsid w:val="00894EAB"/>
    <w:rsid w:val="00895C70"/>
    <w:rsid w:val="00896D23"/>
    <w:rsid w:val="00897068"/>
    <w:rsid w:val="008A3F7E"/>
    <w:rsid w:val="008A430A"/>
    <w:rsid w:val="008A7679"/>
    <w:rsid w:val="008B1300"/>
    <w:rsid w:val="008B3A26"/>
    <w:rsid w:val="008B419F"/>
    <w:rsid w:val="008B58B2"/>
    <w:rsid w:val="008B76A0"/>
    <w:rsid w:val="008C012C"/>
    <w:rsid w:val="008C0713"/>
    <w:rsid w:val="008C24EB"/>
    <w:rsid w:val="008C7C8A"/>
    <w:rsid w:val="008C7D6C"/>
    <w:rsid w:val="008D188F"/>
    <w:rsid w:val="008D1AE6"/>
    <w:rsid w:val="008D25EB"/>
    <w:rsid w:val="008D2F7A"/>
    <w:rsid w:val="008D333D"/>
    <w:rsid w:val="008E0A44"/>
    <w:rsid w:val="008E0D26"/>
    <w:rsid w:val="008E0F7D"/>
    <w:rsid w:val="008E27A3"/>
    <w:rsid w:val="008E542C"/>
    <w:rsid w:val="008E670A"/>
    <w:rsid w:val="008E6BBF"/>
    <w:rsid w:val="008E754C"/>
    <w:rsid w:val="008F01DE"/>
    <w:rsid w:val="008F0430"/>
    <w:rsid w:val="008F1098"/>
    <w:rsid w:val="008F4C47"/>
    <w:rsid w:val="008F4DB3"/>
    <w:rsid w:val="008F4EA4"/>
    <w:rsid w:val="008F6746"/>
    <w:rsid w:val="008F75CC"/>
    <w:rsid w:val="0090089C"/>
    <w:rsid w:val="00902CCE"/>
    <w:rsid w:val="00904ECA"/>
    <w:rsid w:val="00906290"/>
    <w:rsid w:val="009152FD"/>
    <w:rsid w:val="00915BE6"/>
    <w:rsid w:val="00915DF5"/>
    <w:rsid w:val="009201A1"/>
    <w:rsid w:val="009234A7"/>
    <w:rsid w:val="00924EF0"/>
    <w:rsid w:val="009257FC"/>
    <w:rsid w:val="00925A0A"/>
    <w:rsid w:val="00925DAA"/>
    <w:rsid w:val="00927038"/>
    <w:rsid w:val="0092774C"/>
    <w:rsid w:val="00927E57"/>
    <w:rsid w:val="00932352"/>
    <w:rsid w:val="00932900"/>
    <w:rsid w:val="00933871"/>
    <w:rsid w:val="00933F87"/>
    <w:rsid w:val="00934616"/>
    <w:rsid w:val="009356DC"/>
    <w:rsid w:val="00935EBB"/>
    <w:rsid w:val="00936B38"/>
    <w:rsid w:val="00937237"/>
    <w:rsid w:val="00937CFF"/>
    <w:rsid w:val="0094206D"/>
    <w:rsid w:val="0094237C"/>
    <w:rsid w:val="009426A3"/>
    <w:rsid w:val="009440DB"/>
    <w:rsid w:val="00950443"/>
    <w:rsid w:val="0095113F"/>
    <w:rsid w:val="00952B12"/>
    <w:rsid w:val="00952FC6"/>
    <w:rsid w:val="00954F5F"/>
    <w:rsid w:val="0095765B"/>
    <w:rsid w:val="00961D73"/>
    <w:rsid w:val="009629A4"/>
    <w:rsid w:val="00967A3D"/>
    <w:rsid w:val="009711BF"/>
    <w:rsid w:val="009730AA"/>
    <w:rsid w:val="00973F3D"/>
    <w:rsid w:val="00977F4F"/>
    <w:rsid w:val="00980E03"/>
    <w:rsid w:val="0098173A"/>
    <w:rsid w:val="00983C52"/>
    <w:rsid w:val="009844C4"/>
    <w:rsid w:val="00986DA2"/>
    <w:rsid w:val="00987C4C"/>
    <w:rsid w:val="00987E6C"/>
    <w:rsid w:val="009914F6"/>
    <w:rsid w:val="00994F4F"/>
    <w:rsid w:val="00996785"/>
    <w:rsid w:val="009978D6"/>
    <w:rsid w:val="00997ADD"/>
    <w:rsid w:val="009A00DE"/>
    <w:rsid w:val="009A0E47"/>
    <w:rsid w:val="009A1265"/>
    <w:rsid w:val="009A65E1"/>
    <w:rsid w:val="009A7CF2"/>
    <w:rsid w:val="009B00FC"/>
    <w:rsid w:val="009B2298"/>
    <w:rsid w:val="009B29CB"/>
    <w:rsid w:val="009B2FF2"/>
    <w:rsid w:val="009B38D3"/>
    <w:rsid w:val="009B691E"/>
    <w:rsid w:val="009C4532"/>
    <w:rsid w:val="009C57AB"/>
    <w:rsid w:val="009C5C5D"/>
    <w:rsid w:val="009C6775"/>
    <w:rsid w:val="009C6796"/>
    <w:rsid w:val="009C6FB9"/>
    <w:rsid w:val="009C7C40"/>
    <w:rsid w:val="009D009F"/>
    <w:rsid w:val="009D0117"/>
    <w:rsid w:val="009D021E"/>
    <w:rsid w:val="009D11E5"/>
    <w:rsid w:val="009D20A6"/>
    <w:rsid w:val="009D3572"/>
    <w:rsid w:val="009D3D94"/>
    <w:rsid w:val="009D5FF2"/>
    <w:rsid w:val="009D5FF9"/>
    <w:rsid w:val="009D66B4"/>
    <w:rsid w:val="009D7192"/>
    <w:rsid w:val="009D7E9E"/>
    <w:rsid w:val="009E04D4"/>
    <w:rsid w:val="009E1808"/>
    <w:rsid w:val="009E2029"/>
    <w:rsid w:val="009E44BE"/>
    <w:rsid w:val="009E58EB"/>
    <w:rsid w:val="009E5FF2"/>
    <w:rsid w:val="009E641E"/>
    <w:rsid w:val="009F1821"/>
    <w:rsid w:val="009F1A6B"/>
    <w:rsid w:val="009F3204"/>
    <w:rsid w:val="009F3B10"/>
    <w:rsid w:val="009F53A3"/>
    <w:rsid w:val="009F67CC"/>
    <w:rsid w:val="00A00256"/>
    <w:rsid w:val="00A01378"/>
    <w:rsid w:val="00A0167C"/>
    <w:rsid w:val="00A02E49"/>
    <w:rsid w:val="00A047DA"/>
    <w:rsid w:val="00A04A6B"/>
    <w:rsid w:val="00A051A7"/>
    <w:rsid w:val="00A060F8"/>
    <w:rsid w:val="00A06A13"/>
    <w:rsid w:val="00A07884"/>
    <w:rsid w:val="00A079F9"/>
    <w:rsid w:val="00A07AFE"/>
    <w:rsid w:val="00A13F98"/>
    <w:rsid w:val="00A14435"/>
    <w:rsid w:val="00A14B7C"/>
    <w:rsid w:val="00A15C11"/>
    <w:rsid w:val="00A16046"/>
    <w:rsid w:val="00A16E0D"/>
    <w:rsid w:val="00A2263E"/>
    <w:rsid w:val="00A24BE3"/>
    <w:rsid w:val="00A26050"/>
    <w:rsid w:val="00A2621E"/>
    <w:rsid w:val="00A263EE"/>
    <w:rsid w:val="00A27A6C"/>
    <w:rsid w:val="00A3223B"/>
    <w:rsid w:val="00A32EC7"/>
    <w:rsid w:val="00A34655"/>
    <w:rsid w:val="00A34925"/>
    <w:rsid w:val="00A36239"/>
    <w:rsid w:val="00A36C79"/>
    <w:rsid w:val="00A413DC"/>
    <w:rsid w:val="00A4167D"/>
    <w:rsid w:val="00A422E6"/>
    <w:rsid w:val="00A42380"/>
    <w:rsid w:val="00A437F4"/>
    <w:rsid w:val="00A43B8A"/>
    <w:rsid w:val="00A43D0B"/>
    <w:rsid w:val="00A4427C"/>
    <w:rsid w:val="00A447AE"/>
    <w:rsid w:val="00A45C1B"/>
    <w:rsid w:val="00A45C39"/>
    <w:rsid w:val="00A47936"/>
    <w:rsid w:val="00A52593"/>
    <w:rsid w:val="00A54C1A"/>
    <w:rsid w:val="00A55804"/>
    <w:rsid w:val="00A55D54"/>
    <w:rsid w:val="00A564F0"/>
    <w:rsid w:val="00A60B2B"/>
    <w:rsid w:val="00A62B04"/>
    <w:rsid w:val="00A6375D"/>
    <w:rsid w:val="00A638F5"/>
    <w:rsid w:val="00A70143"/>
    <w:rsid w:val="00A702C2"/>
    <w:rsid w:val="00A70565"/>
    <w:rsid w:val="00A7305A"/>
    <w:rsid w:val="00A74B1A"/>
    <w:rsid w:val="00A75CB5"/>
    <w:rsid w:val="00A76CAE"/>
    <w:rsid w:val="00A77BEC"/>
    <w:rsid w:val="00A81242"/>
    <w:rsid w:val="00A83C97"/>
    <w:rsid w:val="00A862D6"/>
    <w:rsid w:val="00A92625"/>
    <w:rsid w:val="00A92AE9"/>
    <w:rsid w:val="00A930B1"/>
    <w:rsid w:val="00A932CB"/>
    <w:rsid w:val="00A94E30"/>
    <w:rsid w:val="00A9515C"/>
    <w:rsid w:val="00A9748D"/>
    <w:rsid w:val="00A9780B"/>
    <w:rsid w:val="00AA17B3"/>
    <w:rsid w:val="00AA3DC9"/>
    <w:rsid w:val="00AA44CD"/>
    <w:rsid w:val="00AA4728"/>
    <w:rsid w:val="00AA48F6"/>
    <w:rsid w:val="00AA7C6E"/>
    <w:rsid w:val="00AB0F2E"/>
    <w:rsid w:val="00AB4F75"/>
    <w:rsid w:val="00AB5D27"/>
    <w:rsid w:val="00AB6EDA"/>
    <w:rsid w:val="00AC02A2"/>
    <w:rsid w:val="00AC21D5"/>
    <w:rsid w:val="00AC431A"/>
    <w:rsid w:val="00AC48CE"/>
    <w:rsid w:val="00AC5DAF"/>
    <w:rsid w:val="00AD1F54"/>
    <w:rsid w:val="00AD23A8"/>
    <w:rsid w:val="00AD29A7"/>
    <w:rsid w:val="00AD3B9E"/>
    <w:rsid w:val="00AE1629"/>
    <w:rsid w:val="00AE18D0"/>
    <w:rsid w:val="00AE1E82"/>
    <w:rsid w:val="00AE27B2"/>
    <w:rsid w:val="00AE3E71"/>
    <w:rsid w:val="00AE40E1"/>
    <w:rsid w:val="00AE6650"/>
    <w:rsid w:val="00AE7F66"/>
    <w:rsid w:val="00AF36DD"/>
    <w:rsid w:val="00AF47E1"/>
    <w:rsid w:val="00AF58DE"/>
    <w:rsid w:val="00AF6246"/>
    <w:rsid w:val="00B00A3A"/>
    <w:rsid w:val="00B01C75"/>
    <w:rsid w:val="00B0214E"/>
    <w:rsid w:val="00B03274"/>
    <w:rsid w:val="00B0515E"/>
    <w:rsid w:val="00B05A53"/>
    <w:rsid w:val="00B06D4F"/>
    <w:rsid w:val="00B0731B"/>
    <w:rsid w:val="00B1024E"/>
    <w:rsid w:val="00B10E2E"/>
    <w:rsid w:val="00B125C2"/>
    <w:rsid w:val="00B132A8"/>
    <w:rsid w:val="00B14F7A"/>
    <w:rsid w:val="00B16120"/>
    <w:rsid w:val="00B1647D"/>
    <w:rsid w:val="00B2074D"/>
    <w:rsid w:val="00B20A4D"/>
    <w:rsid w:val="00B22CCB"/>
    <w:rsid w:val="00B23B0D"/>
    <w:rsid w:val="00B2754B"/>
    <w:rsid w:val="00B31995"/>
    <w:rsid w:val="00B34358"/>
    <w:rsid w:val="00B35D7B"/>
    <w:rsid w:val="00B3798E"/>
    <w:rsid w:val="00B42F78"/>
    <w:rsid w:val="00B43D08"/>
    <w:rsid w:val="00B46666"/>
    <w:rsid w:val="00B4727E"/>
    <w:rsid w:val="00B501E3"/>
    <w:rsid w:val="00B51433"/>
    <w:rsid w:val="00B52B7A"/>
    <w:rsid w:val="00B52F6A"/>
    <w:rsid w:val="00B54C04"/>
    <w:rsid w:val="00B55D21"/>
    <w:rsid w:val="00B62EDA"/>
    <w:rsid w:val="00B63C7B"/>
    <w:rsid w:val="00B663FE"/>
    <w:rsid w:val="00B70767"/>
    <w:rsid w:val="00B743D9"/>
    <w:rsid w:val="00B74BBD"/>
    <w:rsid w:val="00B758C7"/>
    <w:rsid w:val="00B76FAF"/>
    <w:rsid w:val="00B77ADE"/>
    <w:rsid w:val="00B803DC"/>
    <w:rsid w:val="00B8078C"/>
    <w:rsid w:val="00B809A4"/>
    <w:rsid w:val="00B8256D"/>
    <w:rsid w:val="00B87110"/>
    <w:rsid w:val="00B90E60"/>
    <w:rsid w:val="00B91ED8"/>
    <w:rsid w:val="00B92483"/>
    <w:rsid w:val="00B95BD1"/>
    <w:rsid w:val="00B96A12"/>
    <w:rsid w:val="00B96E3C"/>
    <w:rsid w:val="00BA257F"/>
    <w:rsid w:val="00BA2D5B"/>
    <w:rsid w:val="00BA38FD"/>
    <w:rsid w:val="00BA4D74"/>
    <w:rsid w:val="00BA547C"/>
    <w:rsid w:val="00BA5E8C"/>
    <w:rsid w:val="00BA67BA"/>
    <w:rsid w:val="00BA7C55"/>
    <w:rsid w:val="00BB0F18"/>
    <w:rsid w:val="00BB4022"/>
    <w:rsid w:val="00BB4277"/>
    <w:rsid w:val="00BB5B74"/>
    <w:rsid w:val="00BB66C0"/>
    <w:rsid w:val="00BC15CB"/>
    <w:rsid w:val="00BC1899"/>
    <w:rsid w:val="00BC1E07"/>
    <w:rsid w:val="00BC22C4"/>
    <w:rsid w:val="00BC31C2"/>
    <w:rsid w:val="00BC469D"/>
    <w:rsid w:val="00BC4F07"/>
    <w:rsid w:val="00BC73FB"/>
    <w:rsid w:val="00BC7632"/>
    <w:rsid w:val="00BD393B"/>
    <w:rsid w:val="00BD4680"/>
    <w:rsid w:val="00BD7B69"/>
    <w:rsid w:val="00BE06E0"/>
    <w:rsid w:val="00BE4FC4"/>
    <w:rsid w:val="00BE57F8"/>
    <w:rsid w:val="00BF0239"/>
    <w:rsid w:val="00BF02C0"/>
    <w:rsid w:val="00BF0C7A"/>
    <w:rsid w:val="00BF27DF"/>
    <w:rsid w:val="00BF4C5C"/>
    <w:rsid w:val="00BF559E"/>
    <w:rsid w:val="00C036E0"/>
    <w:rsid w:val="00C03CC4"/>
    <w:rsid w:val="00C04517"/>
    <w:rsid w:val="00C10C18"/>
    <w:rsid w:val="00C12FFE"/>
    <w:rsid w:val="00C13E86"/>
    <w:rsid w:val="00C16D46"/>
    <w:rsid w:val="00C17424"/>
    <w:rsid w:val="00C2318B"/>
    <w:rsid w:val="00C2737C"/>
    <w:rsid w:val="00C2776A"/>
    <w:rsid w:val="00C31826"/>
    <w:rsid w:val="00C324D4"/>
    <w:rsid w:val="00C32EA5"/>
    <w:rsid w:val="00C33C46"/>
    <w:rsid w:val="00C34A6A"/>
    <w:rsid w:val="00C34AED"/>
    <w:rsid w:val="00C35237"/>
    <w:rsid w:val="00C415BA"/>
    <w:rsid w:val="00C41637"/>
    <w:rsid w:val="00C42A84"/>
    <w:rsid w:val="00C44E67"/>
    <w:rsid w:val="00C44FF3"/>
    <w:rsid w:val="00C504D0"/>
    <w:rsid w:val="00C51702"/>
    <w:rsid w:val="00C517C1"/>
    <w:rsid w:val="00C56CD6"/>
    <w:rsid w:val="00C57AFF"/>
    <w:rsid w:val="00C6055F"/>
    <w:rsid w:val="00C60AEE"/>
    <w:rsid w:val="00C627F7"/>
    <w:rsid w:val="00C62C77"/>
    <w:rsid w:val="00C63AED"/>
    <w:rsid w:val="00C63BFD"/>
    <w:rsid w:val="00C6545E"/>
    <w:rsid w:val="00C6749C"/>
    <w:rsid w:val="00C741FD"/>
    <w:rsid w:val="00C760D5"/>
    <w:rsid w:val="00C764EC"/>
    <w:rsid w:val="00C7680E"/>
    <w:rsid w:val="00C768E8"/>
    <w:rsid w:val="00C76AF6"/>
    <w:rsid w:val="00C773C7"/>
    <w:rsid w:val="00C8035A"/>
    <w:rsid w:val="00C83A28"/>
    <w:rsid w:val="00C83ECD"/>
    <w:rsid w:val="00C85933"/>
    <w:rsid w:val="00C85C84"/>
    <w:rsid w:val="00C87714"/>
    <w:rsid w:val="00C91320"/>
    <w:rsid w:val="00C95720"/>
    <w:rsid w:val="00CA0167"/>
    <w:rsid w:val="00CA108B"/>
    <w:rsid w:val="00CA13A5"/>
    <w:rsid w:val="00CA18C4"/>
    <w:rsid w:val="00CA3F43"/>
    <w:rsid w:val="00CA4ECD"/>
    <w:rsid w:val="00CA56FF"/>
    <w:rsid w:val="00CA71B0"/>
    <w:rsid w:val="00CA731C"/>
    <w:rsid w:val="00CB1465"/>
    <w:rsid w:val="00CB26B5"/>
    <w:rsid w:val="00CB5D71"/>
    <w:rsid w:val="00CB7BAD"/>
    <w:rsid w:val="00CC1404"/>
    <w:rsid w:val="00CC1CFE"/>
    <w:rsid w:val="00CC458A"/>
    <w:rsid w:val="00CC51D5"/>
    <w:rsid w:val="00CC5AC6"/>
    <w:rsid w:val="00CC6AB8"/>
    <w:rsid w:val="00CC6C55"/>
    <w:rsid w:val="00CD38C0"/>
    <w:rsid w:val="00CD4D64"/>
    <w:rsid w:val="00CD526E"/>
    <w:rsid w:val="00CD69E1"/>
    <w:rsid w:val="00CD6EBD"/>
    <w:rsid w:val="00CD76A8"/>
    <w:rsid w:val="00CE0119"/>
    <w:rsid w:val="00CE0129"/>
    <w:rsid w:val="00CE04BA"/>
    <w:rsid w:val="00CE0528"/>
    <w:rsid w:val="00CE09ED"/>
    <w:rsid w:val="00CE3FB4"/>
    <w:rsid w:val="00CE4F8E"/>
    <w:rsid w:val="00CE4FC4"/>
    <w:rsid w:val="00CE7994"/>
    <w:rsid w:val="00CF21E1"/>
    <w:rsid w:val="00CF3458"/>
    <w:rsid w:val="00D005A7"/>
    <w:rsid w:val="00D01FF1"/>
    <w:rsid w:val="00D02853"/>
    <w:rsid w:val="00D03EF1"/>
    <w:rsid w:val="00D03F6D"/>
    <w:rsid w:val="00D0534F"/>
    <w:rsid w:val="00D0544C"/>
    <w:rsid w:val="00D067EC"/>
    <w:rsid w:val="00D10300"/>
    <w:rsid w:val="00D114FC"/>
    <w:rsid w:val="00D1151D"/>
    <w:rsid w:val="00D11C5E"/>
    <w:rsid w:val="00D13339"/>
    <w:rsid w:val="00D134B9"/>
    <w:rsid w:val="00D14F04"/>
    <w:rsid w:val="00D16579"/>
    <w:rsid w:val="00D16D20"/>
    <w:rsid w:val="00D17059"/>
    <w:rsid w:val="00D174E8"/>
    <w:rsid w:val="00D23034"/>
    <w:rsid w:val="00D25732"/>
    <w:rsid w:val="00D26B1F"/>
    <w:rsid w:val="00D27ED1"/>
    <w:rsid w:val="00D30F3D"/>
    <w:rsid w:val="00D310DD"/>
    <w:rsid w:val="00D320DF"/>
    <w:rsid w:val="00D335A9"/>
    <w:rsid w:val="00D36337"/>
    <w:rsid w:val="00D370CB"/>
    <w:rsid w:val="00D37A45"/>
    <w:rsid w:val="00D40311"/>
    <w:rsid w:val="00D415B8"/>
    <w:rsid w:val="00D41D59"/>
    <w:rsid w:val="00D42998"/>
    <w:rsid w:val="00D430DC"/>
    <w:rsid w:val="00D4470E"/>
    <w:rsid w:val="00D44CD4"/>
    <w:rsid w:val="00D45BE5"/>
    <w:rsid w:val="00D46353"/>
    <w:rsid w:val="00D464B1"/>
    <w:rsid w:val="00D476EB"/>
    <w:rsid w:val="00D5292E"/>
    <w:rsid w:val="00D545A0"/>
    <w:rsid w:val="00D549BD"/>
    <w:rsid w:val="00D56B5E"/>
    <w:rsid w:val="00D6081A"/>
    <w:rsid w:val="00D6246C"/>
    <w:rsid w:val="00D64ED3"/>
    <w:rsid w:val="00D65C91"/>
    <w:rsid w:val="00D65D2F"/>
    <w:rsid w:val="00D65ECA"/>
    <w:rsid w:val="00D67F55"/>
    <w:rsid w:val="00D709B0"/>
    <w:rsid w:val="00D7124B"/>
    <w:rsid w:val="00D725FF"/>
    <w:rsid w:val="00D72BBF"/>
    <w:rsid w:val="00D7363F"/>
    <w:rsid w:val="00D74518"/>
    <w:rsid w:val="00D76459"/>
    <w:rsid w:val="00D764C6"/>
    <w:rsid w:val="00D77F83"/>
    <w:rsid w:val="00D80647"/>
    <w:rsid w:val="00D807B5"/>
    <w:rsid w:val="00D80CF8"/>
    <w:rsid w:val="00D81EE5"/>
    <w:rsid w:val="00D82892"/>
    <w:rsid w:val="00D82C58"/>
    <w:rsid w:val="00D833B9"/>
    <w:rsid w:val="00D8486F"/>
    <w:rsid w:val="00D85685"/>
    <w:rsid w:val="00D8604A"/>
    <w:rsid w:val="00D871E7"/>
    <w:rsid w:val="00D91325"/>
    <w:rsid w:val="00D94134"/>
    <w:rsid w:val="00D97621"/>
    <w:rsid w:val="00DA0331"/>
    <w:rsid w:val="00DA26B4"/>
    <w:rsid w:val="00DA4C45"/>
    <w:rsid w:val="00DA56CA"/>
    <w:rsid w:val="00DA6957"/>
    <w:rsid w:val="00DB2B0E"/>
    <w:rsid w:val="00DB3BAE"/>
    <w:rsid w:val="00DB4246"/>
    <w:rsid w:val="00DB4559"/>
    <w:rsid w:val="00DB493E"/>
    <w:rsid w:val="00DB5179"/>
    <w:rsid w:val="00DB5CC6"/>
    <w:rsid w:val="00DC08D5"/>
    <w:rsid w:val="00DC1623"/>
    <w:rsid w:val="00DC2131"/>
    <w:rsid w:val="00DC2737"/>
    <w:rsid w:val="00DC5AAA"/>
    <w:rsid w:val="00DC6806"/>
    <w:rsid w:val="00DC713B"/>
    <w:rsid w:val="00DD122E"/>
    <w:rsid w:val="00DD338D"/>
    <w:rsid w:val="00DD4CF8"/>
    <w:rsid w:val="00DD5C38"/>
    <w:rsid w:val="00DD6C81"/>
    <w:rsid w:val="00DE220E"/>
    <w:rsid w:val="00DE2B5D"/>
    <w:rsid w:val="00DE3112"/>
    <w:rsid w:val="00DE50BC"/>
    <w:rsid w:val="00DE5630"/>
    <w:rsid w:val="00DE7809"/>
    <w:rsid w:val="00DE7868"/>
    <w:rsid w:val="00DF1928"/>
    <w:rsid w:val="00DF38BF"/>
    <w:rsid w:val="00DF3DF2"/>
    <w:rsid w:val="00DF6EE9"/>
    <w:rsid w:val="00DF6F19"/>
    <w:rsid w:val="00E00D48"/>
    <w:rsid w:val="00E013A6"/>
    <w:rsid w:val="00E02543"/>
    <w:rsid w:val="00E02BEC"/>
    <w:rsid w:val="00E02D3F"/>
    <w:rsid w:val="00E03A8D"/>
    <w:rsid w:val="00E13B66"/>
    <w:rsid w:val="00E1697F"/>
    <w:rsid w:val="00E171E3"/>
    <w:rsid w:val="00E2032F"/>
    <w:rsid w:val="00E2204B"/>
    <w:rsid w:val="00E22C89"/>
    <w:rsid w:val="00E24CD5"/>
    <w:rsid w:val="00E25740"/>
    <w:rsid w:val="00E25E56"/>
    <w:rsid w:val="00E27469"/>
    <w:rsid w:val="00E306F5"/>
    <w:rsid w:val="00E3076A"/>
    <w:rsid w:val="00E307FB"/>
    <w:rsid w:val="00E30D4E"/>
    <w:rsid w:val="00E32FE6"/>
    <w:rsid w:val="00E35433"/>
    <w:rsid w:val="00E37875"/>
    <w:rsid w:val="00E40113"/>
    <w:rsid w:val="00E45567"/>
    <w:rsid w:val="00E45711"/>
    <w:rsid w:val="00E472BE"/>
    <w:rsid w:val="00E50214"/>
    <w:rsid w:val="00E50A2F"/>
    <w:rsid w:val="00E523BF"/>
    <w:rsid w:val="00E543B2"/>
    <w:rsid w:val="00E551C3"/>
    <w:rsid w:val="00E567B2"/>
    <w:rsid w:val="00E60666"/>
    <w:rsid w:val="00E60A2B"/>
    <w:rsid w:val="00E6290B"/>
    <w:rsid w:val="00E629A2"/>
    <w:rsid w:val="00E64F8E"/>
    <w:rsid w:val="00E65424"/>
    <w:rsid w:val="00E71F14"/>
    <w:rsid w:val="00E7585E"/>
    <w:rsid w:val="00E76B1E"/>
    <w:rsid w:val="00E77173"/>
    <w:rsid w:val="00E77669"/>
    <w:rsid w:val="00E778BD"/>
    <w:rsid w:val="00E77974"/>
    <w:rsid w:val="00E84AC4"/>
    <w:rsid w:val="00E87898"/>
    <w:rsid w:val="00E87CA3"/>
    <w:rsid w:val="00E90324"/>
    <w:rsid w:val="00E92B32"/>
    <w:rsid w:val="00E92D18"/>
    <w:rsid w:val="00E935F8"/>
    <w:rsid w:val="00E95019"/>
    <w:rsid w:val="00E9732C"/>
    <w:rsid w:val="00E97AF6"/>
    <w:rsid w:val="00EA0CEC"/>
    <w:rsid w:val="00EA1CAD"/>
    <w:rsid w:val="00EA211E"/>
    <w:rsid w:val="00EA2A7B"/>
    <w:rsid w:val="00EA439B"/>
    <w:rsid w:val="00EA5064"/>
    <w:rsid w:val="00EA5074"/>
    <w:rsid w:val="00EA7F41"/>
    <w:rsid w:val="00EB030A"/>
    <w:rsid w:val="00EB108B"/>
    <w:rsid w:val="00EB6CF0"/>
    <w:rsid w:val="00EB7037"/>
    <w:rsid w:val="00EC4EEA"/>
    <w:rsid w:val="00EC5136"/>
    <w:rsid w:val="00EC5525"/>
    <w:rsid w:val="00EC6D5D"/>
    <w:rsid w:val="00ED3A0F"/>
    <w:rsid w:val="00ED4D0C"/>
    <w:rsid w:val="00ED5B76"/>
    <w:rsid w:val="00ED64A6"/>
    <w:rsid w:val="00ED7338"/>
    <w:rsid w:val="00EE15A7"/>
    <w:rsid w:val="00EE206D"/>
    <w:rsid w:val="00EE3961"/>
    <w:rsid w:val="00EE3E4E"/>
    <w:rsid w:val="00EE4E7F"/>
    <w:rsid w:val="00EE567C"/>
    <w:rsid w:val="00EE586B"/>
    <w:rsid w:val="00EE682E"/>
    <w:rsid w:val="00EE772A"/>
    <w:rsid w:val="00EF0245"/>
    <w:rsid w:val="00EF0CE3"/>
    <w:rsid w:val="00EF296A"/>
    <w:rsid w:val="00EF30FC"/>
    <w:rsid w:val="00EF6CCD"/>
    <w:rsid w:val="00F0143B"/>
    <w:rsid w:val="00F03D5D"/>
    <w:rsid w:val="00F040DB"/>
    <w:rsid w:val="00F06F5F"/>
    <w:rsid w:val="00F077B5"/>
    <w:rsid w:val="00F12E27"/>
    <w:rsid w:val="00F17277"/>
    <w:rsid w:val="00F17636"/>
    <w:rsid w:val="00F21127"/>
    <w:rsid w:val="00F23D48"/>
    <w:rsid w:val="00F3221E"/>
    <w:rsid w:val="00F34F46"/>
    <w:rsid w:val="00F36079"/>
    <w:rsid w:val="00F36C92"/>
    <w:rsid w:val="00F37025"/>
    <w:rsid w:val="00F3720B"/>
    <w:rsid w:val="00F3759A"/>
    <w:rsid w:val="00F4023F"/>
    <w:rsid w:val="00F40605"/>
    <w:rsid w:val="00F40A31"/>
    <w:rsid w:val="00F40F76"/>
    <w:rsid w:val="00F43914"/>
    <w:rsid w:val="00F45912"/>
    <w:rsid w:val="00F45BC0"/>
    <w:rsid w:val="00F472CC"/>
    <w:rsid w:val="00F5235B"/>
    <w:rsid w:val="00F5252F"/>
    <w:rsid w:val="00F5427F"/>
    <w:rsid w:val="00F54BD8"/>
    <w:rsid w:val="00F54C41"/>
    <w:rsid w:val="00F57D35"/>
    <w:rsid w:val="00F6074E"/>
    <w:rsid w:val="00F643A8"/>
    <w:rsid w:val="00F64D75"/>
    <w:rsid w:val="00F64FC8"/>
    <w:rsid w:val="00F65988"/>
    <w:rsid w:val="00F65A43"/>
    <w:rsid w:val="00F65EE3"/>
    <w:rsid w:val="00F6769C"/>
    <w:rsid w:val="00F7412E"/>
    <w:rsid w:val="00F741CC"/>
    <w:rsid w:val="00F7473A"/>
    <w:rsid w:val="00F75134"/>
    <w:rsid w:val="00F75481"/>
    <w:rsid w:val="00F760C5"/>
    <w:rsid w:val="00F77E03"/>
    <w:rsid w:val="00F8178C"/>
    <w:rsid w:val="00F8343D"/>
    <w:rsid w:val="00F83FC6"/>
    <w:rsid w:val="00F865C4"/>
    <w:rsid w:val="00F872A6"/>
    <w:rsid w:val="00F92217"/>
    <w:rsid w:val="00F930A5"/>
    <w:rsid w:val="00F945F4"/>
    <w:rsid w:val="00F94601"/>
    <w:rsid w:val="00F94D2C"/>
    <w:rsid w:val="00F95139"/>
    <w:rsid w:val="00F9524D"/>
    <w:rsid w:val="00F9632F"/>
    <w:rsid w:val="00F97122"/>
    <w:rsid w:val="00F97C5D"/>
    <w:rsid w:val="00FA1507"/>
    <w:rsid w:val="00FA4C25"/>
    <w:rsid w:val="00FA59D9"/>
    <w:rsid w:val="00FA628B"/>
    <w:rsid w:val="00FA68DF"/>
    <w:rsid w:val="00FA6A15"/>
    <w:rsid w:val="00FA6A6E"/>
    <w:rsid w:val="00FB1B3A"/>
    <w:rsid w:val="00FB5C69"/>
    <w:rsid w:val="00FB69FF"/>
    <w:rsid w:val="00FB6B34"/>
    <w:rsid w:val="00FC058A"/>
    <w:rsid w:val="00FC1C1B"/>
    <w:rsid w:val="00FC1CE7"/>
    <w:rsid w:val="00FC2E38"/>
    <w:rsid w:val="00FC3947"/>
    <w:rsid w:val="00FC4C0D"/>
    <w:rsid w:val="00FC63E0"/>
    <w:rsid w:val="00FD35FB"/>
    <w:rsid w:val="00FD483E"/>
    <w:rsid w:val="00FE2EB3"/>
    <w:rsid w:val="00FE36D6"/>
    <w:rsid w:val="00FE38DF"/>
    <w:rsid w:val="00FE61EE"/>
    <w:rsid w:val="00FE7098"/>
    <w:rsid w:val="00FE7CD7"/>
    <w:rsid w:val="00FF4601"/>
    <w:rsid w:val="00FF63ED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B7A7"/>
  <w15:docId w15:val="{3650C7EA-96AB-46BB-9245-AF3EA302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F1C"/>
    <w:pPr>
      <w:spacing w:before="20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CCB"/>
    <w:pPr>
      <w:numPr>
        <w:numId w:val="2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6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4FE3"/>
    <w:pPr>
      <w:numPr>
        <w:ilvl w:val="1"/>
        <w:numId w:val="2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6775"/>
    <w:pPr>
      <w:numPr>
        <w:ilvl w:val="2"/>
        <w:numId w:val="2"/>
      </w:num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3A7A"/>
    <w:pPr>
      <w:numPr>
        <w:ilvl w:val="3"/>
        <w:numId w:val="2"/>
      </w:numPr>
      <w:pBdr>
        <w:top w:val="dotted" w:sz="6" w:space="2" w:color="4472C4" w:themeColor="accent1"/>
      </w:pBdr>
      <w:spacing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A3A7A"/>
    <w:pPr>
      <w:numPr>
        <w:ilvl w:val="4"/>
        <w:numId w:val="2"/>
      </w:numPr>
      <w:pBdr>
        <w:bottom w:val="single" w:sz="6" w:space="1" w:color="4472C4" w:themeColor="accent1"/>
      </w:pBdr>
      <w:spacing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FE3"/>
    <w:pPr>
      <w:numPr>
        <w:ilvl w:val="5"/>
        <w:numId w:val="2"/>
      </w:numPr>
      <w:pBdr>
        <w:bottom w:val="dotted" w:sz="6" w:space="1" w:color="4472C4" w:themeColor="accent1"/>
      </w:pBdr>
      <w:spacing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FE3"/>
    <w:pPr>
      <w:numPr>
        <w:ilvl w:val="6"/>
        <w:numId w:val="2"/>
      </w:numPr>
      <w:spacing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FE3"/>
    <w:pPr>
      <w:numPr>
        <w:ilvl w:val="7"/>
        <w:numId w:val="2"/>
      </w:numPr>
      <w:spacing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FE3"/>
    <w:pPr>
      <w:numPr>
        <w:ilvl w:val="8"/>
        <w:numId w:val="2"/>
      </w:numPr>
      <w:spacing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24FE3"/>
    <w:pPr>
      <w:spacing w:before="0" w:after="0"/>
    </w:pPr>
    <w:rPr>
      <w:rFonts w:eastAsiaTheme="majorEastAsia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FE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B22CCB"/>
    <w:rPr>
      <w:rFonts w:asciiTheme="majorHAnsi" w:hAnsiTheme="majorHAnsi"/>
      <w:caps/>
      <w:color w:val="FFFFFF" w:themeColor="background1"/>
      <w:spacing w:val="15"/>
      <w:sz w:val="26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24FE3"/>
    <w:rPr>
      <w:rFonts w:asciiTheme="majorHAnsi" w:hAnsiTheme="majorHAnsi"/>
      <w:caps/>
      <w:spacing w:val="15"/>
      <w:sz w:val="23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C6775"/>
    <w:rPr>
      <w:rFonts w:asciiTheme="majorHAnsi" w:hAnsiTheme="majorHAnsi"/>
      <w:caps/>
      <w:color w:val="1F3763" w:themeColor="accent1" w:themeShade="7F"/>
      <w:spacing w:val="15"/>
      <w:sz w:val="23"/>
    </w:rPr>
  </w:style>
  <w:style w:type="character" w:customStyle="1" w:styleId="Nagwek4Znak">
    <w:name w:val="Nagłówek 4 Znak"/>
    <w:basedOn w:val="Domylnaczcionkaakapitu"/>
    <w:link w:val="Nagwek4"/>
    <w:uiPriority w:val="9"/>
    <w:rsid w:val="00024FE3"/>
    <w:rPr>
      <w:rFonts w:asciiTheme="majorHAnsi" w:hAnsiTheme="majorHAnsi"/>
      <w:caps/>
      <w:color w:val="2F5496" w:themeColor="accent1" w:themeShade="BF"/>
      <w:spacing w:val="10"/>
      <w:sz w:val="23"/>
    </w:rPr>
  </w:style>
  <w:style w:type="character" w:customStyle="1" w:styleId="Nagwek5Znak">
    <w:name w:val="Nagłówek 5 Znak"/>
    <w:basedOn w:val="Domylnaczcionkaakapitu"/>
    <w:link w:val="Nagwek5"/>
    <w:uiPriority w:val="9"/>
    <w:rsid w:val="00024FE3"/>
    <w:rPr>
      <w:rFonts w:asciiTheme="majorHAnsi" w:hAnsiTheme="majorHAnsi"/>
      <w:caps/>
      <w:color w:val="2F5496" w:themeColor="accent1" w:themeShade="BF"/>
      <w:spacing w:val="10"/>
      <w:sz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FE3"/>
    <w:rPr>
      <w:rFonts w:asciiTheme="majorHAnsi" w:hAnsiTheme="majorHAnsi"/>
      <w:caps/>
      <w:color w:val="2F5496" w:themeColor="accent1" w:themeShade="BF"/>
      <w:spacing w:val="10"/>
      <w:sz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FE3"/>
    <w:rPr>
      <w:rFonts w:asciiTheme="majorHAnsi" w:hAnsiTheme="majorHAnsi"/>
      <w:caps/>
      <w:color w:val="2F5496" w:themeColor="accent1" w:themeShade="BF"/>
      <w:spacing w:val="10"/>
      <w:sz w:val="2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FE3"/>
    <w:rPr>
      <w:rFonts w:asciiTheme="majorHAnsi" w:hAnsiTheme="majorHAnsi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FE3"/>
    <w:rPr>
      <w:rFonts w:asciiTheme="majorHAnsi" w:hAnsiTheme="majorHAnsi"/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24FE3"/>
    <w:rPr>
      <w:b/>
      <w:bCs/>
      <w:color w:val="2F5496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FE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24FE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24FE3"/>
    <w:rPr>
      <w:b/>
      <w:bCs/>
    </w:rPr>
  </w:style>
  <w:style w:type="character" w:styleId="Uwydatnienie">
    <w:name w:val="Emphasis"/>
    <w:uiPriority w:val="20"/>
    <w:qFormat/>
    <w:rsid w:val="00024FE3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024FE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24FE3"/>
    <w:rPr>
      <w:i/>
      <w:iC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24FE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C0D"/>
    <w:pPr>
      <w:spacing w:before="240" w:after="0" w:line="240" w:lineRule="auto"/>
      <w:ind w:left="1077" w:right="1077"/>
    </w:pPr>
    <w:rPr>
      <w:i/>
      <w:color w:val="4472C4" w:themeColor="accent1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C0D"/>
    <w:rPr>
      <w:rFonts w:asciiTheme="majorHAnsi" w:hAnsiTheme="majorHAnsi"/>
      <w:i/>
      <w:color w:val="4472C4" w:themeColor="accent1"/>
      <w:sz w:val="23"/>
      <w:szCs w:val="24"/>
    </w:rPr>
  </w:style>
  <w:style w:type="character" w:styleId="Wyrnieniedelikatne">
    <w:name w:val="Subtle Emphasis"/>
    <w:uiPriority w:val="19"/>
    <w:qFormat/>
    <w:rsid w:val="00024FE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024FE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024FE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024FE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024FE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4FE3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310DD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310DD"/>
  </w:style>
  <w:style w:type="character" w:styleId="Odwoanieprzypisukocowego">
    <w:name w:val="endnote reference"/>
    <w:basedOn w:val="Domylnaczcionkaakapitu"/>
    <w:uiPriority w:val="99"/>
    <w:semiHidden/>
    <w:unhideWhenUsed/>
    <w:rsid w:val="00D310DD"/>
    <w:rPr>
      <w:vertAlign w:val="superscript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lp1,列出段落"/>
    <w:basedOn w:val="Normalny"/>
    <w:link w:val="AkapitzlistZnak"/>
    <w:uiPriority w:val="34"/>
    <w:qFormat/>
    <w:rsid w:val="00D310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6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B2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B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B2C"/>
    <w:rPr>
      <w:b/>
      <w:bCs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lp1 Znak"/>
    <w:link w:val="Akapitzlist"/>
    <w:uiPriority w:val="34"/>
    <w:qFormat/>
    <w:locked/>
    <w:rsid w:val="00804929"/>
  </w:style>
  <w:style w:type="paragraph" w:styleId="NormalnyWeb">
    <w:name w:val="Normal (Web)"/>
    <w:basedOn w:val="Normalny"/>
    <w:uiPriority w:val="99"/>
    <w:semiHidden/>
    <w:unhideWhenUsed/>
    <w:rsid w:val="008C0713"/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8C0713"/>
    <w:rPr>
      <w:color w:val="0563C1" w:themeColor="hyperlink"/>
      <w:u w:val="single"/>
    </w:rPr>
  </w:style>
  <w:style w:type="table" w:customStyle="1" w:styleId="Tabelasiatki1jasnaakcent11">
    <w:name w:val="Tabela siatki 1 — jasna — akcent 11"/>
    <w:basedOn w:val="Standardowy"/>
    <w:uiPriority w:val="46"/>
    <w:rsid w:val="008C071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8C07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713"/>
    <w:rPr>
      <w:rFonts w:asciiTheme="majorHAnsi" w:hAnsiTheme="majorHAnsi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492496"/>
    <w:pPr>
      <w:spacing w:before="0" w:after="0" w:line="240" w:lineRule="auto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92496"/>
  </w:style>
  <w:style w:type="character" w:styleId="Odwoanieprzypisudolnego">
    <w:name w:val="footnote reference"/>
    <w:aliases w:val="Footnote Reference Number,Footnote symbol,Footnote Reference Superscript,Odwołanie przypisu,Znak Znak11,Odwołanie przypisu Znak Znak,Znak Znak1,Ref,de nota al pie,Footnote reference number,Times 10 Point,Exposant 3 Point,ftref"/>
    <w:basedOn w:val="Domylnaczcionkaakapitu"/>
    <w:unhideWhenUsed/>
    <w:qFormat/>
    <w:rsid w:val="00492496"/>
    <w:rPr>
      <w:vertAlign w:val="superscript"/>
    </w:rPr>
  </w:style>
  <w:style w:type="table" w:styleId="Tabela-Siatka">
    <w:name w:val="Table Grid"/>
    <w:basedOn w:val="Standardowy"/>
    <w:uiPriority w:val="39"/>
    <w:rsid w:val="0054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6B4"/>
    <w:rPr>
      <w:color w:val="605E5C"/>
      <w:shd w:val="clear" w:color="auto" w:fill="E1DFDD"/>
    </w:rPr>
  </w:style>
  <w:style w:type="table" w:customStyle="1" w:styleId="Tabelasiatki2akcent11">
    <w:name w:val="Tabela siatki 2 — akcent 11"/>
    <w:basedOn w:val="Standardowy"/>
    <w:uiPriority w:val="47"/>
    <w:rsid w:val="00906290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">
    <w:name w:val="Tab"/>
    <w:basedOn w:val="Legenda"/>
    <w:qFormat/>
    <w:rsid w:val="00906290"/>
    <w:pPr>
      <w:keepNext/>
      <w:autoSpaceDE w:val="0"/>
      <w:autoSpaceDN w:val="0"/>
      <w:adjustRightInd w:val="0"/>
      <w:spacing w:before="0" w:after="12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0"/>
      <w:szCs w:val="20"/>
    </w:rPr>
  </w:style>
  <w:style w:type="paragraph" w:customStyle="1" w:styleId="Podpistabeliwykresuinnegoelementu">
    <w:name w:val="Podpis tabeli/wykresu/innego elementu"/>
    <w:basedOn w:val="Legenda"/>
    <w:qFormat/>
    <w:rsid w:val="00407F1C"/>
    <w:pPr>
      <w:autoSpaceDE w:val="0"/>
      <w:autoSpaceDN w:val="0"/>
      <w:adjustRightInd w:val="0"/>
      <w:spacing w:before="120" w:after="120"/>
    </w:pPr>
    <w:rPr>
      <w:rFonts w:eastAsia="Times New Roman" w:cs="Times New Roman"/>
      <w:b w:val="0"/>
      <w:bCs w:val="0"/>
      <w:color w:val="404040" w:themeColor="text1" w:themeTint="BF"/>
      <w:sz w:val="20"/>
      <w:szCs w:val="22"/>
    </w:rPr>
  </w:style>
  <w:style w:type="table" w:customStyle="1" w:styleId="Siatkatabelijasna1">
    <w:name w:val="Siatka tabeli — jasna1"/>
    <w:basedOn w:val="Standardowy"/>
    <w:uiPriority w:val="40"/>
    <w:rsid w:val="00AA17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D30F3D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F3D"/>
    <w:rPr>
      <w:rFonts w:ascii="Calibri" w:eastAsia="Calibri" w:hAnsi="Calibri" w:cs="Times New Roman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E543B2"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07F1C"/>
    <w:pPr>
      <w:tabs>
        <w:tab w:val="left" w:pos="332"/>
        <w:tab w:val="right" w:pos="9062"/>
      </w:tabs>
      <w:spacing w:before="360" w:after="120"/>
    </w:pPr>
    <w:rPr>
      <w:rFonts w:cstheme="majorHAnsi"/>
      <w:b/>
      <w:bCs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5E7096"/>
    <w:pPr>
      <w:spacing w:before="0" w:after="0"/>
      <w:ind w:left="230"/>
    </w:pPr>
    <w:rPr>
      <w:rFonts w:cs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E7096"/>
    <w:pPr>
      <w:spacing w:before="0" w:after="0"/>
      <w:ind w:left="460"/>
    </w:pPr>
    <w:rPr>
      <w:rFonts w:cstheme="minorHAnsi"/>
      <w:i/>
      <w:iCs/>
    </w:rPr>
  </w:style>
  <w:style w:type="paragraph" w:styleId="Spistreci4">
    <w:name w:val="toc 4"/>
    <w:basedOn w:val="Normalny"/>
    <w:next w:val="Normalny"/>
    <w:autoRedefine/>
    <w:uiPriority w:val="39"/>
    <w:unhideWhenUsed/>
    <w:rsid w:val="005E7096"/>
    <w:pPr>
      <w:spacing w:before="0" w:after="0"/>
      <w:ind w:left="69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E7096"/>
    <w:pPr>
      <w:spacing w:before="0" w:after="0"/>
      <w:ind w:left="92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E7096"/>
    <w:pPr>
      <w:spacing w:before="0" w:after="0"/>
      <w:ind w:left="115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E7096"/>
    <w:pPr>
      <w:spacing w:before="0" w:after="0"/>
      <w:ind w:left="138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E7096"/>
    <w:pPr>
      <w:spacing w:before="0" w:after="0"/>
      <w:ind w:left="161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E7096"/>
    <w:pPr>
      <w:spacing w:before="0" w:after="0"/>
      <w:ind w:left="1840"/>
    </w:pPr>
    <w:rPr>
      <w:rFonts w:cstheme="minorHAnsi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925A0A"/>
    <w:pPr>
      <w:spacing w:after="0"/>
    </w:pPr>
  </w:style>
  <w:style w:type="paragraph" w:customStyle="1" w:styleId="Respondent">
    <w:name w:val="Respondent"/>
    <w:basedOn w:val="Normalny"/>
    <w:qFormat/>
    <w:rsid w:val="001D0B63"/>
    <w:pPr>
      <w:numPr>
        <w:numId w:val="45"/>
      </w:numPr>
      <w:suppressAutoHyphens/>
      <w:spacing w:before="0" w:after="0" w:line="240" w:lineRule="auto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Odpowied">
    <w:name w:val="Odpowiedź"/>
    <w:basedOn w:val="Normalny"/>
    <w:link w:val="OdpowiedZnak"/>
    <w:rsid w:val="003B3516"/>
    <w:pPr>
      <w:numPr>
        <w:numId w:val="46"/>
      </w:numPr>
      <w:suppressAutoHyphens/>
      <w:spacing w:before="120" w:after="0" w:line="240" w:lineRule="auto"/>
    </w:pPr>
    <w:rPr>
      <w:rFonts w:ascii="Arial" w:eastAsia="Times New Roman" w:hAnsi="Arial" w:cs="Arial"/>
      <w:sz w:val="22"/>
      <w:lang w:eastAsia="zh-CN"/>
    </w:rPr>
  </w:style>
  <w:style w:type="character" w:customStyle="1" w:styleId="OdpowiedZnak">
    <w:name w:val="Odpowiedź Znak"/>
    <w:link w:val="Odpowied"/>
    <w:rsid w:val="003B3516"/>
    <w:rPr>
      <w:rFonts w:ascii="Arial" w:eastAsia="Times New Roman" w:hAnsi="Arial" w:cs="Arial"/>
      <w:sz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17A31"/>
    <w:pPr>
      <w:spacing w:before="0" w:after="0" w:line="240" w:lineRule="auto"/>
    </w:pPr>
    <w:rPr>
      <w:rFonts w:asciiTheme="majorHAnsi" w:hAnsiTheme="majorHAnsi"/>
      <w:sz w:val="23"/>
    </w:rPr>
  </w:style>
  <w:style w:type="character" w:customStyle="1" w:styleId="cf01">
    <w:name w:val="cf01"/>
    <w:basedOn w:val="Domylnaczcionkaakapitu"/>
    <w:rsid w:val="00F97C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780">
          <w:marLeft w:val="0"/>
          <w:marRight w:val="0"/>
          <w:marTop w:val="0"/>
          <w:marBottom w:val="0"/>
          <w:divBdr>
            <w:top w:val="single" w:sz="6" w:space="15" w:color="E7EB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753C-B210-4D47-B623-6C0EEB07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2411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Adaptacja czy innowacja? Strategie działania przedstawicieli pokolenia „Z” na łódzkim regionalnym rynku pracy w świetle posiadanych cech kompetencyjnych</vt:lpstr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Adaptacja czy innowacja? Strategie działania przedstawicieli pokolenia „Z” na łódzkim regionalnym rynku pracy w świetle posiadanych cech kompetencyjnych - raport uproszczony.</dc:title>
  <dc:creator>Karolina Szczepaniak</dc:creator>
  <cp:lastModifiedBy>Maciej Budzisz</cp:lastModifiedBy>
  <cp:revision>20</cp:revision>
  <dcterms:created xsi:type="dcterms:W3CDTF">2024-11-29T09:49:00Z</dcterms:created>
  <dcterms:modified xsi:type="dcterms:W3CDTF">2024-12-10T10:40:00Z</dcterms:modified>
</cp:coreProperties>
</file>