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3264D3F5"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AD61DE" w:rsidRPr="00DB4539">
        <w:rPr>
          <w:rFonts w:ascii="Arial" w:hAnsi="Arial" w:cs="Arial"/>
          <w:b/>
          <w:bCs/>
          <w:sz w:val="24"/>
          <w:szCs w:val="24"/>
        </w:rPr>
        <w:t>1</w:t>
      </w:r>
      <w:r w:rsidR="0013255C">
        <w:rPr>
          <w:rFonts w:ascii="Arial" w:hAnsi="Arial" w:cs="Arial"/>
          <w:b/>
          <w:bCs/>
          <w:sz w:val="24"/>
          <w:szCs w:val="24"/>
        </w:rPr>
        <w:t>0</w:t>
      </w:r>
      <w:r w:rsidR="0013255C" w:rsidRPr="0013255C">
        <w:rPr>
          <w:rFonts w:ascii="Arial" w:hAnsi="Arial" w:cs="Arial"/>
          <w:b/>
          <w:bCs/>
          <w:sz w:val="24"/>
          <w:szCs w:val="24"/>
        </w:rPr>
        <w:t xml:space="preserve"> USŁUGI SPOŁECZNE I ZDROWOTNE – ZIT ŁÓDZKI OBSZAR METROPOLITALNY</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0133A1CD"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D7377F">
        <w:rPr>
          <w:rFonts w:ascii="Arial" w:hAnsi="Arial" w:cs="Arial"/>
          <w:sz w:val="24"/>
          <w:szCs w:val="24"/>
        </w:rPr>
        <w:t>14</w:t>
      </w:r>
      <w:r w:rsidR="00033E2C" w:rsidRPr="00DB4539">
        <w:rPr>
          <w:rFonts w:ascii="Arial" w:hAnsi="Arial" w:cs="Arial"/>
          <w:sz w:val="24"/>
          <w:szCs w:val="24"/>
        </w:rPr>
        <w:t>/2</w:t>
      </w:r>
      <w:r w:rsidR="00AD61DE" w:rsidRPr="00DB453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2021 -2027 </w:t>
      </w:r>
      <w:r w:rsidRPr="00DB4539">
        <w:rPr>
          <w:rFonts w:ascii="Arial" w:hAnsi="Arial" w:cs="Arial"/>
          <w:sz w:val="24"/>
          <w:szCs w:val="24"/>
        </w:rPr>
        <w:t xml:space="preserve">z dnia </w:t>
      </w:r>
      <w:r w:rsidR="00D7377F">
        <w:rPr>
          <w:rFonts w:ascii="Arial" w:hAnsi="Arial" w:cs="Arial"/>
          <w:sz w:val="24"/>
          <w:szCs w:val="24"/>
        </w:rPr>
        <w:t>19</w:t>
      </w:r>
      <w:r w:rsidR="001E45B4" w:rsidRPr="00DB4539">
        <w:rPr>
          <w:rFonts w:ascii="Arial" w:hAnsi="Arial" w:cs="Arial"/>
          <w:sz w:val="24"/>
          <w:szCs w:val="24"/>
        </w:rPr>
        <w:t xml:space="preserve"> </w:t>
      </w:r>
      <w:r w:rsidR="00323835">
        <w:rPr>
          <w:rFonts w:ascii="Arial" w:hAnsi="Arial" w:cs="Arial"/>
          <w:sz w:val="24"/>
          <w:szCs w:val="24"/>
        </w:rPr>
        <w:t>września</w:t>
      </w:r>
      <w:r w:rsidRPr="00DB4539">
        <w:rPr>
          <w:rFonts w:ascii="Arial" w:hAnsi="Arial" w:cs="Arial"/>
          <w:sz w:val="24"/>
          <w:szCs w:val="24"/>
        </w:rPr>
        <w:t xml:space="preserve"> 202</w:t>
      </w:r>
      <w:r w:rsidR="00AD61DE" w:rsidRPr="00DB4539">
        <w:rPr>
          <w:rFonts w:ascii="Arial" w:hAnsi="Arial" w:cs="Arial"/>
          <w:sz w:val="24"/>
          <w:szCs w:val="24"/>
        </w:rPr>
        <w:t>4</w:t>
      </w:r>
      <w:r w:rsidRPr="00DB453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42E16946"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06D43">
        <w:rPr>
          <w:rFonts w:ascii="Arial" w:eastAsia="Times New Roman" w:hAnsi="Arial" w:cs="Arial"/>
          <w:b/>
          <w:bCs/>
          <w:sz w:val="24"/>
          <w:szCs w:val="24"/>
          <w:lang w:eastAsia="pl-PL"/>
        </w:rPr>
        <w:t>1</w:t>
      </w:r>
      <w:r w:rsidR="0013255C">
        <w:rPr>
          <w:rFonts w:ascii="Arial" w:eastAsia="Times New Roman" w:hAnsi="Arial" w:cs="Arial"/>
          <w:b/>
          <w:bCs/>
          <w:sz w:val="24"/>
          <w:szCs w:val="24"/>
          <w:lang w:eastAsia="pl-PL"/>
        </w:rPr>
        <w:t>0</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001/24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33E7B7C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 xml:space="preserve">KRYTERIA MERYTORYCZNE DOSTĘPU – DOTYCZĄ WYBORU PROJEKTÓW W SPOSÓB </w:t>
      </w:r>
      <w:r w:rsidR="00A06D43">
        <w:rPr>
          <w:rFonts w:ascii="Arial" w:hAnsi="Arial" w:cs="Arial"/>
          <w:b/>
          <w:sz w:val="24"/>
          <w:szCs w:val="24"/>
        </w:rPr>
        <w:t>NIE</w:t>
      </w:r>
      <w:r w:rsidRPr="00DB4539">
        <w:rPr>
          <w:rFonts w:ascii="Arial" w:hAnsi="Arial" w:cs="Arial"/>
          <w:b/>
          <w:sz w:val="24"/>
          <w:szCs w:val="24"/>
        </w:rPr>
        <w:t>KONKURENCYJNY</w:t>
      </w:r>
    </w:p>
    <w:p w14:paraId="1A14DB7F" w14:textId="64FD00BB" w:rsidR="002746B0" w:rsidRPr="00DB4539" w:rsidRDefault="002746B0" w:rsidP="0069556C">
      <w:pPr>
        <w:spacing w:before="120" w:after="120" w:line="312" w:lineRule="auto"/>
        <w:ind w:left="567"/>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0"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2D852C5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901D320" w14:textId="7F52EC42"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060D5935"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 wpisuje się w cel szczegółowy dla danego działania wskazany w Regulaminie wyboru projektów, w tym czy skutecznie przyczynia się do jego osiągnięcia?</w:t>
            </w:r>
          </w:p>
          <w:p w14:paraId="4923ECEB"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wypełnionym zgodnie z instrukcją. </w:t>
            </w:r>
          </w:p>
          <w:p w14:paraId="0244C2B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1DB9ABB" w14:textId="22EEF466"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798F86D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12343FF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986D58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4BB4E8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w:t>
            </w:r>
          </w:p>
          <w:p w14:paraId="052E3036" w14:textId="60BF5B0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5BF4E464"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0034F343" w14:textId="5CEABA6D"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0B3B077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w:t>
            </w:r>
            <w:r w:rsidRPr="00A06D43">
              <w:rPr>
                <w:rFonts w:ascii="Arial" w:hAnsi="Arial" w:cs="Arial"/>
                <w:sz w:val="24"/>
                <w:szCs w:val="24"/>
              </w:rPr>
              <w:lastRenderedPageBreak/>
              <w:t xml:space="preserve">projektu lub stwierdzenie, że te wymagania są neutralne wobec zakresu i zawartości projektu. </w:t>
            </w:r>
          </w:p>
          <w:p w14:paraId="20EC3F2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223EE4A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36A4896" w14:textId="61D5AFD4"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E58013B"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F9AA1BD" w14:textId="3133F014"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5B9D799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w:t>
            </w:r>
          </w:p>
          <w:p w14:paraId="434D6985" w14:textId="175B822A" w:rsidR="00A06D43" w:rsidRPr="00F75499" w:rsidRDefault="00A06D43" w:rsidP="00F75499">
            <w:pPr>
              <w:pStyle w:val="Akapitzlist"/>
              <w:numPr>
                <w:ilvl w:val="0"/>
                <w:numId w:val="24"/>
              </w:numPr>
              <w:spacing w:before="120" w:after="120" w:line="312" w:lineRule="auto"/>
              <w:rPr>
                <w:rFonts w:ascii="Arial" w:hAnsi="Arial" w:cs="Arial"/>
                <w:sz w:val="24"/>
                <w:szCs w:val="24"/>
              </w:rPr>
            </w:pPr>
            <w:r w:rsidRPr="00F7549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BD5F5DA" w14:textId="44B69FBE" w:rsidR="00A06D43" w:rsidRPr="00F75499" w:rsidRDefault="00A06D43" w:rsidP="00F75499">
            <w:pPr>
              <w:pStyle w:val="Akapitzlist"/>
              <w:numPr>
                <w:ilvl w:val="0"/>
                <w:numId w:val="24"/>
              </w:numPr>
              <w:spacing w:before="120" w:after="120" w:line="312" w:lineRule="auto"/>
              <w:rPr>
                <w:rFonts w:ascii="Arial" w:hAnsi="Arial" w:cs="Arial"/>
                <w:sz w:val="24"/>
                <w:szCs w:val="24"/>
              </w:rPr>
            </w:pPr>
            <w:r w:rsidRPr="00F7549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w:t>
            </w:r>
            <w:r w:rsidRPr="00F75499">
              <w:rPr>
                <w:rFonts w:ascii="Arial" w:hAnsi="Arial" w:cs="Arial"/>
                <w:sz w:val="24"/>
                <w:szCs w:val="24"/>
              </w:rPr>
              <w:lastRenderedPageBreak/>
              <w:t xml:space="preserve">ramach funduszy unijnych na lata 2021-2027, aktualnymi na dzień ogłoszenia naboru. </w:t>
            </w:r>
          </w:p>
          <w:p w14:paraId="2A455A34"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1A2449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 ”.</w:t>
            </w:r>
          </w:p>
          <w:p w14:paraId="4FF28E13" w14:textId="56479B28"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629A18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EE6AED2" w14:textId="562760E8"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50759EBB"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4B573E81" w14:textId="77777777" w:rsidR="00F75499" w:rsidRPr="00F75499" w:rsidRDefault="00F75499" w:rsidP="00F75499">
            <w:pPr>
              <w:spacing w:before="120" w:after="120" w:line="312" w:lineRule="auto"/>
              <w:jc w:val="both"/>
              <w:rPr>
                <w:rFonts w:ascii="Arial" w:hAnsi="Arial" w:cs="Arial"/>
                <w:sz w:val="24"/>
                <w:szCs w:val="24"/>
              </w:rPr>
            </w:pPr>
          </w:p>
          <w:p w14:paraId="6D05BB25"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w:t>
            </w:r>
            <w:r w:rsidRPr="00F75499">
              <w:rPr>
                <w:rFonts w:ascii="Arial" w:hAnsi="Arial" w:cs="Arial"/>
                <w:sz w:val="24"/>
                <w:szCs w:val="24"/>
              </w:rPr>
              <w:lastRenderedPageBreak/>
              <w:t xml:space="preserve">na podstawie których IZ lub IP może stwierdzić podejmowanie działań dyskryminujących (np. wyników kontroli, prawomocnych wyroków sądu, opinii Rzecznika Praw Obywatelskich). </w:t>
            </w:r>
          </w:p>
          <w:p w14:paraId="467EF115" w14:textId="77777777" w:rsidR="00323835" w:rsidRPr="00323835" w:rsidRDefault="00323835" w:rsidP="00323835">
            <w:pPr>
              <w:spacing w:before="120" w:after="120" w:line="312" w:lineRule="auto"/>
              <w:rPr>
                <w:rFonts w:ascii="Arial" w:eastAsia="Times New Roman" w:hAnsi="Arial" w:cs="Arial"/>
                <w:sz w:val="24"/>
                <w:szCs w:val="24"/>
                <w:lang w:eastAsia="pl-PL"/>
              </w:rPr>
            </w:pPr>
            <w:r w:rsidRPr="00323835">
              <w:rPr>
                <w:rFonts w:ascii="Arial" w:eastAsia="Times New Roman" w:hAnsi="Arial" w:cs="Arial"/>
                <w:sz w:val="24"/>
                <w:szCs w:val="24"/>
                <w:lang w:eastAsia="pl-PL"/>
              </w:rPr>
              <w:t>KRYTERIUM UZNAJE SIĘ ZA SPEŁNIONE, GDY OCENA BRZMI „TAK” LUB „NIE DOTYCZY”.</w:t>
            </w:r>
          </w:p>
          <w:p w14:paraId="4C9B9FB6" w14:textId="2E38C219" w:rsidR="00240BE4" w:rsidRPr="00DB4539" w:rsidRDefault="00323835" w:rsidP="00323835">
            <w:pPr>
              <w:spacing w:before="120" w:after="120" w:line="312" w:lineRule="auto"/>
              <w:rPr>
                <w:rFonts w:ascii="Arial" w:hAnsi="Arial" w:cs="Arial"/>
                <w:sz w:val="24"/>
                <w:szCs w:val="24"/>
              </w:rPr>
            </w:pPr>
            <w:r w:rsidRPr="00323835">
              <w:rPr>
                <w:rFonts w:ascii="Arial" w:hAnsi="Arial" w:cs="Arial"/>
                <w:sz w:val="24"/>
                <w:szCs w:val="24"/>
              </w:rPr>
              <w:t>Projekty niespełniające przedmiotowego kryterium kierowane są do poprawy.</w:t>
            </w:r>
          </w:p>
        </w:tc>
        <w:tc>
          <w:tcPr>
            <w:tcW w:w="2799" w:type="dxa"/>
            <w:vAlign w:val="center"/>
          </w:tcPr>
          <w:p w14:paraId="77C75B83" w14:textId="4BFDAEDA"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r w:rsidR="00323835">
              <w:rPr>
                <w:rFonts w:ascii="Arial" w:hAnsi="Arial" w:cs="Arial"/>
                <w:sz w:val="24"/>
                <w:szCs w:val="24"/>
              </w:rPr>
              <w:t>/ NIE DOTYCZY</w:t>
            </w:r>
          </w:p>
          <w:p w14:paraId="7EFBB77D" w14:textId="360EA69A"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36E2FD7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3D23519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0EFDFC0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KRYTERIUM BRZMI „TAK”. </w:t>
            </w:r>
          </w:p>
          <w:p w14:paraId="24D70856" w14:textId="40B9664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0BC041F3"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664CC0D0" w14:textId="69AECF5B"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1C211412" w:rsidR="00240BE4" w:rsidRPr="00DB4539" w:rsidRDefault="005330B3" w:rsidP="0069556C">
            <w:pPr>
              <w:spacing w:before="120" w:after="120" w:line="312" w:lineRule="auto"/>
              <w:rPr>
                <w:rFonts w:ascii="Arial" w:hAnsi="Arial" w:cs="Arial"/>
                <w:b/>
                <w:sz w:val="24"/>
                <w:szCs w:val="24"/>
                <w:highlight w:val="yellow"/>
              </w:rPr>
            </w:pPr>
            <w:r w:rsidRPr="005330B3">
              <w:rPr>
                <w:rFonts w:ascii="Arial" w:hAnsi="Arial" w:cs="Arial"/>
                <w:b/>
                <w:sz w:val="24"/>
                <w:szCs w:val="24"/>
              </w:rPr>
              <w:t xml:space="preserve">Równość kobiet i mężczyzn </w:t>
            </w:r>
          </w:p>
        </w:tc>
        <w:tc>
          <w:tcPr>
            <w:tcW w:w="7597" w:type="dxa"/>
          </w:tcPr>
          <w:p w14:paraId="5EFDA235"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Czy projekt jest zgodny z zasadą równości kobiet i mężczyzn na podstawie standardu minimum określonego w załączniku nr 1 do Wytycznych dotyczących realizacji zasad równościowych w ramach </w:t>
            </w:r>
            <w:r w:rsidRPr="005330B3">
              <w:rPr>
                <w:rFonts w:ascii="Arial" w:hAnsi="Arial" w:cs="Arial"/>
                <w:sz w:val="24"/>
                <w:szCs w:val="24"/>
              </w:rPr>
              <w:lastRenderedPageBreak/>
              <w:t>funduszy unijnych na lata 2021-2027, aktualnych na dzień ogłoszenia naboru.</w:t>
            </w:r>
          </w:p>
          <w:p w14:paraId="4344AD2F"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CB4CD6D"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czy projekt otrzymał w sumie co najmniej 3 punkty za spełnienie standardu minimum polega na przypisaniu wartości logicznych „tak”, „nie”. </w:t>
            </w:r>
          </w:p>
          <w:p w14:paraId="7F3990E8"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Jeśli projekt stanowi wyjątek od standardu minimum punkty nie są przyznawane, a kryterium uznaje się za spełnione.</w:t>
            </w:r>
          </w:p>
          <w:p w14:paraId="5E790AF7"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nie dotyczy projektów powiatowych urzędów pracy finansowanych ze środków Funduszu Pracy. </w:t>
            </w:r>
          </w:p>
          <w:p w14:paraId="64A69B24"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69AA61E"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71122EF1" w14:textId="55E3B845" w:rsidR="00240BE4" w:rsidRPr="00DB4539" w:rsidRDefault="005330B3" w:rsidP="005330B3">
            <w:pPr>
              <w:spacing w:before="120" w:after="120" w:line="312" w:lineRule="auto"/>
              <w:rPr>
                <w:rFonts w:ascii="Arial" w:hAnsi="Arial" w:cs="Arial"/>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34C1B4B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4724978E" w14:textId="063F754E"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 xml:space="preserve">Spełnienie kryterium jest konieczne do </w:t>
            </w:r>
            <w:r w:rsidRPr="00A06D43">
              <w:rPr>
                <w:rFonts w:ascii="Arial" w:hAnsi="Arial" w:cs="Arial"/>
                <w:sz w:val="24"/>
                <w:szCs w:val="24"/>
              </w:rPr>
              <w:lastRenderedPageBreak/>
              <w:t>przyznania dofinansowania.</w:t>
            </w:r>
          </w:p>
        </w:tc>
      </w:tr>
      <w:tr w:rsidR="00F75499" w:rsidRPr="00DB4539" w14:paraId="351129F7" w14:textId="77777777" w:rsidTr="00D7423C">
        <w:tc>
          <w:tcPr>
            <w:tcW w:w="846" w:type="dxa"/>
            <w:vAlign w:val="center"/>
          </w:tcPr>
          <w:p w14:paraId="18841E8F" w14:textId="77777777" w:rsidR="00F75499" w:rsidRPr="00DB4539" w:rsidRDefault="00F75499"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1F950DCC" w14:textId="447694E8" w:rsidR="00F75499" w:rsidRPr="005330B3" w:rsidRDefault="00F75499" w:rsidP="0069556C">
            <w:pPr>
              <w:spacing w:before="120" w:after="120" w:line="312" w:lineRule="auto"/>
              <w:rPr>
                <w:rFonts w:ascii="Arial" w:hAnsi="Arial" w:cs="Arial"/>
                <w:b/>
                <w:sz w:val="24"/>
                <w:szCs w:val="24"/>
              </w:rPr>
            </w:pPr>
            <w:r w:rsidRPr="00F75499">
              <w:rPr>
                <w:rFonts w:ascii="Arial" w:hAnsi="Arial" w:cs="Arial"/>
                <w:b/>
                <w:sz w:val="24"/>
                <w:szCs w:val="24"/>
              </w:rPr>
              <w:t xml:space="preserve">Potencjał finansowy wnioskodawcy </w:t>
            </w:r>
            <w:r w:rsidRPr="00F75499">
              <w:rPr>
                <w:rFonts w:ascii="Arial" w:hAnsi="Arial" w:cs="Arial"/>
                <w:b/>
                <w:sz w:val="24"/>
                <w:szCs w:val="24"/>
              </w:rPr>
              <w:lastRenderedPageBreak/>
              <w:t>(dotyczy projektów w ramach ZIT)</w:t>
            </w:r>
          </w:p>
        </w:tc>
        <w:tc>
          <w:tcPr>
            <w:tcW w:w="7597" w:type="dxa"/>
          </w:tcPr>
          <w:p w14:paraId="78BAE033"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lastRenderedPageBreak/>
              <w:t>Czy wnioskodawca posiada łączny obrót za wybrany przez wnioskodawcę jeden z trzech ostatnich:</w:t>
            </w:r>
          </w:p>
          <w:p w14:paraId="3437EAF5"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lastRenderedPageBreak/>
              <w:t xml:space="preserve"> - zatwierdzonych lat obrotowych zgodnie z ustawą o rachunkowości z dnia </w:t>
            </w:r>
          </w:p>
          <w:p w14:paraId="603D782B"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29 września 1994 r. (aktualną na dzień ogłoszenia naboru) jeśli dotyczy, lub</w:t>
            </w:r>
          </w:p>
          <w:p w14:paraId="3137E82F"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 - zamkniętych i zatwierdzonych lat kalendarzowych, </w:t>
            </w:r>
          </w:p>
          <w:p w14:paraId="48D30F64"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F75499" w:rsidDel="0094169D">
              <w:rPr>
                <w:rFonts w:ascii="Arial" w:hAnsi="Arial" w:cs="Arial"/>
                <w:sz w:val="24"/>
                <w:szCs w:val="24"/>
              </w:rPr>
              <w:t xml:space="preserve"> </w:t>
            </w:r>
            <w:r w:rsidRPr="00F75499">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640251A2"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Potencjał wnioskodawcy musi być wyrażony w PLN i wpisany we wniosku o dofinansowanie.</w:t>
            </w:r>
          </w:p>
          <w:p w14:paraId="480299AE" w14:textId="77777777" w:rsidR="00F75499" w:rsidRPr="00F75499" w:rsidRDefault="00F75499" w:rsidP="00F75499">
            <w:pPr>
              <w:spacing w:before="120" w:after="120" w:line="312" w:lineRule="auto"/>
              <w:rPr>
                <w:rFonts w:ascii="Arial" w:hAnsi="Arial" w:cs="Arial"/>
                <w:sz w:val="24"/>
                <w:szCs w:val="24"/>
              </w:rPr>
            </w:pPr>
          </w:p>
          <w:p w14:paraId="26CE7C48"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lastRenderedPageBreak/>
              <w:t xml:space="preserve">Kryterium nie dotyczy projektów, których wnioskodawcą jest jednostka sektora finansów publicznych. </w:t>
            </w:r>
          </w:p>
          <w:p w14:paraId="5A82A85A"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Kryterium dotyczy wyłącznie projektów w ramach ZIT. </w:t>
            </w:r>
          </w:p>
          <w:p w14:paraId="61816880"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wypełnionego zgodnie z instrukcją. </w:t>
            </w:r>
          </w:p>
          <w:p w14:paraId="3C92CE3E" w14:textId="77777777" w:rsidR="00F75499" w:rsidRPr="00F75499" w:rsidRDefault="00F75499" w:rsidP="00F75499">
            <w:pPr>
              <w:spacing w:before="120" w:after="120" w:line="312" w:lineRule="auto"/>
              <w:rPr>
                <w:rFonts w:ascii="Arial" w:hAnsi="Arial" w:cs="Arial"/>
                <w:sz w:val="24"/>
                <w:szCs w:val="24"/>
              </w:rPr>
            </w:pPr>
          </w:p>
          <w:p w14:paraId="0D62F12E" w14:textId="77777777" w:rsid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KRYTERIUM UZNAJE SIĘ ZA SPEŁNIONE, GDY OCENA BRZMI „TAK” LUB „NIE DOTYCZY”.</w:t>
            </w:r>
          </w:p>
          <w:p w14:paraId="343F0747" w14:textId="5B470B8F" w:rsidR="00F75499" w:rsidRPr="00F75499" w:rsidRDefault="00F75499" w:rsidP="00F75499">
            <w:pPr>
              <w:spacing w:before="120" w:after="120" w:line="312" w:lineRule="auto"/>
              <w:rPr>
                <w:rFonts w:ascii="Arial" w:hAnsi="Arial" w:cs="Arial"/>
                <w:sz w:val="24"/>
                <w:szCs w:val="24"/>
              </w:rPr>
            </w:pPr>
          </w:p>
        </w:tc>
        <w:tc>
          <w:tcPr>
            <w:tcW w:w="2799" w:type="dxa"/>
            <w:vAlign w:val="center"/>
          </w:tcPr>
          <w:p w14:paraId="229A5B05" w14:textId="77777777" w:rsidR="00F75499" w:rsidRPr="00F75499"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lastRenderedPageBreak/>
              <w:t>TAK/ NIE/ NIE DOTYCZY</w:t>
            </w:r>
          </w:p>
          <w:p w14:paraId="71070329" w14:textId="16A29B52" w:rsidR="00F75499" w:rsidRPr="00A06D43"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lastRenderedPageBreak/>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73A546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Czy:</w:t>
            </w:r>
          </w:p>
          <w:p w14:paraId="269F8CA7" w14:textId="77777777" w:rsidR="005330B3" w:rsidRPr="005330B3" w:rsidRDefault="005330B3" w:rsidP="005330B3">
            <w:pPr>
              <w:pStyle w:val="Akapitzlist"/>
              <w:numPr>
                <w:ilvl w:val="0"/>
                <w:numId w:val="4"/>
              </w:numPr>
              <w:spacing w:before="120" w:after="120" w:line="312" w:lineRule="auto"/>
              <w:ind w:left="327" w:hanging="283"/>
              <w:rPr>
                <w:rFonts w:ascii="Arial" w:hAnsi="Arial" w:cs="Arial"/>
                <w:sz w:val="24"/>
                <w:szCs w:val="24"/>
              </w:rPr>
            </w:pPr>
            <w:r w:rsidRPr="005330B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51E3BB4F" w14:textId="77777777" w:rsidR="005330B3" w:rsidRPr="005330B3" w:rsidRDefault="00D7377F" w:rsidP="005330B3">
            <w:pPr>
              <w:spacing w:before="120" w:after="120" w:line="312" w:lineRule="auto"/>
              <w:ind w:left="327"/>
              <w:rPr>
                <w:rFonts w:ascii="Arial" w:hAnsi="Arial" w:cs="Arial"/>
                <w:sz w:val="24"/>
                <w:szCs w:val="24"/>
              </w:rPr>
            </w:pPr>
            <w:hyperlink r:id="rId9"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koszty bezpośrednie projektu rozliczane są:</w:t>
            </w:r>
          </w:p>
          <w:p w14:paraId="28959AF8"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na podstawie rzeczywiście ponoszonych wydatków lub</w:t>
            </w:r>
          </w:p>
          <w:p w14:paraId="0E66EAB2"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stawkami jednostkowymi określonymi przez IZ/IP w Regulaminie wyboru projektów  lub</w:t>
            </w:r>
          </w:p>
          <w:p w14:paraId="1D4676E6"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lastRenderedPageBreak/>
              <w:t>jako kombinacja powyższych form.</w:t>
            </w:r>
          </w:p>
          <w:p w14:paraId="0798C2DB" w14:textId="77777777" w:rsidR="005330B3" w:rsidRPr="005330B3" w:rsidRDefault="005330B3" w:rsidP="005330B3">
            <w:pPr>
              <w:pStyle w:val="Akapitzlist"/>
              <w:numPr>
                <w:ilvl w:val="0"/>
                <w:numId w:val="4"/>
              </w:numPr>
              <w:spacing w:before="120" w:after="120" w:line="312" w:lineRule="auto"/>
              <w:ind w:left="360"/>
              <w:rPr>
                <w:rFonts w:ascii="Arial" w:hAnsi="Arial" w:cs="Arial"/>
                <w:sz w:val="24"/>
                <w:szCs w:val="24"/>
              </w:rPr>
            </w:pPr>
            <w:r w:rsidRPr="005330B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A780E79" w14:textId="77777777" w:rsidR="005330B3" w:rsidRPr="005330B3" w:rsidRDefault="00D7377F" w:rsidP="005330B3">
            <w:pPr>
              <w:spacing w:before="120" w:after="120" w:line="312" w:lineRule="auto"/>
              <w:ind w:left="327"/>
              <w:rPr>
                <w:rFonts w:ascii="Arial" w:hAnsi="Arial" w:cs="Arial"/>
                <w:sz w:val="24"/>
                <w:szCs w:val="24"/>
              </w:rPr>
            </w:pPr>
            <w:hyperlink r:id="rId10"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xml:space="preserve">) </w:t>
            </w:r>
          </w:p>
          <w:p w14:paraId="3ACFF34D" w14:textId="77777777" w:rsidR="005330B3" w:rsidRPr="00EA5262" w:rsidRDefault="005330B3" w:rsidP="005330B3">
            <w:pPr>
              <w:spacing w:before="120" w:after="120" w:line="312" w:lineRule="auto"/>
              <w:ind w:left="327"/>
              <w:rPr>
                <w:rFonts w:ascii="Arial" w:eastAsia="Calibri" w:hAnsi="Arial" w:cs="Arial"/>
                <w:sz w:val="24"/>
                <w:szCs w:val="24"/>
              </w:rPr>
            </w:pPr>
            <w:r w:rsidRPr="00EA5262">
              <w:rPr>
                <w:rFonts w:ascii="Arial" w:eastAsia="Calibri" w:hAnsi="Arial" w:cs="Arial"/>
                <w:sz w:val="24"/>
                <w:szCs w:val="24"/>
              </w:rPr>
              <w:t>projekt rozliczany jest obligatoryjnie za pomocą uproszczonych metod rozliczania wydatków określonych w Regulaminie wyboru projektów.</w:t>
            </w:r>
          </w:p>
          <w:p w14:paraId="56B5A56A" w14:textId="77777777" w:rsidR="005330B3" w:rsidRPr="005330B3" w:rsidRDefault="005330B3" w:rsidP="005330B3">
            <w:pPr>
              <w:autoSpaceDE w:val="0"/>
              <w:autoSpaceDN w:val="0"/>
              <w:adjustRightInd w:val="0"/>
              <w:spacing w:before="120" w:after="120" w:line="312" w:lineRule="auto"/>
              <w:rPr>
                <w:rFonts w:ascii="Arial" w:hAnsi="Arial" w:cs="Arial"/>
                <w:sz w:val="24"/>
                <w:szCs w:val="24"/>
              </w:rPr>
            </w:pPr>
            <w:r w:rsidRPr="005330B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330B3">
              <w:rPr>
                <w:rFonts w:ascii="Arial" w:hAnsi="Arial" w:cs="Arial"/>
                <w:sz w:val="24"/>
                <w:szCs w:val="24"/>
              </w:rPr>
              <w:t>minimis</w:t>
            </w:r>
            <w:proofErr w:type="spellEnd"/>
            <w:r w:rsidRPr="005330B3">
              <w:rPr>
                <w:rFonts w:ascii="Arial" w:hAnsi="Arial" w:cs="Arial"/>
                <w:sz w:val="24"/>
                <w:szCs w:val="24"/>
              </w:rPr>
              <w:t xml:space="preserve">, w tym projektów łączących pomoc publiczną i pomoc de </w:t>
            </w:r>
            <w:proofErr w:type="spellStart"/>
            <w:r w:rsidRPr="005330B3">
              <w:rPr>
                <w:rFonts w:ascii="Arial" w:hAnsi="Arial" w:cs="Arial"/>
                <w:sz w:val="24"/>
                <w:szCs w:val="24"/>
              </w:rPr>
              <w:t>minimis</w:t>
            </w:r>
            <w:proofErr w:type="spellEnd"/>
            <w:r w:rsidRPr="005330B3">
              <w:rPr>
                <w:rFonts w:ascii="Arial" w:hAnsi="Arial" w:cs="Arial"/>
                <w:sz w:val="24"/>
                <w:szCs w:val="24"/>
              </w:rPr>
              <w:t>. Jeśli jednak w projekcie kwalifikowane są koszty pośrednie, wówczas obowiązkowe jest ich rozliczenie stawką ryczałtową.</w:t>
            </w:r>
          </w:p>
          <w:p w14:paraId="06F57210"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721DF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4D856BF3" w14:textId="1E93AB71" w:rsidR="00240BE4" w:rsidRPr="00DB4539" w:rsidRDefault="005330B3" w:rsidP="005330B3">
            <w:pPr>
              <w:spacing w:before="120" w:after="120" w:line="312" w:lineRule="auto"/>
              <w:rPr>
                <w:rFonts w:ascii="Arial" w:hAnsi="Arial" w:cs="Arial"/>
                <w:i/>
                <w:sz w:val="24"/>
                <w:szCs w:val="24"/>
              </w:rPr>
            </w:pPr>
            <w:r w:rsidRPr="005330B3">
              <w:rPr>
                <w:rFonts w:ascii="Arial" w:hAnsi="Arial" w:cs="Arial"/>
                <w:sz w:val="24"/>
                <w:szCs w:val="24"/>
              </w:rPr>
              <w:lastRenderedPageBreak/>
              <w:t>Projekty niespełniające przedmiotowego kryterium kierowane są do poprawy.</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5E0069BC"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Czy zaplanowana w projekcie grupa docelowa:</w:t>
            </w:r>
          </w:p>
          <w:p w14:paraId="50E53DB8" w14:textId="30F94BAF"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osób fizycznych uczy się/ pracuje lub zamieszkuje na obszarze województwa łódzkiego w rozumieniu przepisów Kodeksu Cywilnego,</w:t>
            </w:r>
          </w:p>
          <w:p w14:paraId="057D8F51" w14:textId="36B7C6A9"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innych podmiotów posiada jednostkę organizacyjną na obszarze województwa łódzkiego.</w:t>
            </w:r>
          </w:p>
          <w:p w14:paraId="3CEFD73D" w14:textId="77777777" w:rsidR="005330B3" w:rsidRPr="005E6B01" w:rsidRDefault="005330B3" w:rsidP="005330B3">
            <w:pPr>
              <w:spacing w:before="120" w:after="120" w:line="312" w:lineRule="auto"/>
              <w:rPr>
                <w:rFonts w:ascii="Arial" w:hAnsi="Arial" w:cs="Arial"/>
                <w:b/>
                <w:bCs/>
                <w:sz w:val="24"/>
                <w:szCs w:val="24"/>
              </w:rPr>
            </w:pPr>
            <w:r w:rsidRPr="005E6B01">
              <w:rPr>
                <w:rFonts w:ascii="Arial" w:hAnsi="Arial" w:cs="Arial"/>
                <w:b/>
                <w:bCs/>
                <w:sz w:val="24"/>
                <w:szCs w:val="24"/>
              </w:rPr>
              <w:t xml:space="preserve">Kryterium nie dotyczy projektów w zakresie usług </w:t>
            </w:r>
            <w:proofErr w:type="spellStart"/>
            <w:r w:rsidRPr="005E6B01">
              <w:rPr>
                <w:rFonts w:ascii="Arial" w:hAnsi="Arial" w:cs="Arial"/>
                <w:b/>
                <w:bCs/>
                <w:sz w:val="24"/>
                <w:szCs w:val="24"/>
              </w:rPr>
              <w:t>preadopcyjnych</w:t>
            </w:r>
            <w:proofErr w:type="spellEnd"/>
            <w:r w:rsidRPr="005E6B01">
              <w:rPr>
                <w:rFonts w:ascii="Arial" w:hAnsi="Arial" w:cs="Arial"/>
                <w:b/>
                <w:bCs/>
                <w:sz w:val="24"/>
                <w:szCs w:val="24"/>
              </w:rPr>
              <w:t xml:space="preserve"> i </w:t>
            </w:r>
            <w:proofErr w:type="spellStart"/>
            <w:r w:rsidRPr="005E6B01">
              <w:rPr>
                <w:rFonts w:ascii="Arial" w:hAnsi="Arial" w:cs="Arial"/>
                <w:b/>
                <w:bCs/>
                <w:sz w:val="24"/>
                <w:szCs w:val="24"/>
              </w:rPr>
              <w:t>postadopcyjnych</w:t>
            </w:r>
            <w:proofErr w:type="spellEnd"/>
            <w:r w:rsidRPr="005E6B01">
              <w:rPr>
                <w:rFonts w:ascii="Arial" w:hAnsi="Arial" w:cs="Arial"/>
                <w:b/>
                <w:bCs/>
                <w:sz w:val="24"/>
                <w:szCs w:val="24"/>
              </w:rPr>
              <w:t>.</w:t>
            </w:r>
          </w:p>
          <w:p w14:paraId="58211D92"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 xml:space="preserve">Weryfikacja dokonywana będzie na podstawie informacji zawartych we wniosku o dofinansowanie, wypełnionego zgodnie z instrukcją. </w:t>
            </w:r>
          </w:p>
          <w:p w14:paraId="09783EC9" w14:textId="11D72DBD"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KRYTERIUM UZNAJE SIĘ ZA SPEŁNIONE, GDY OCENA BRZMI „TAK”</w:t>
            </w:r>
            <w:r w:rsidR="00CA51CB">
              <w:rPr>
                <w:rFonts w:ascii="Arial" w:hAnsi="Arial" w:cs="Arial"/>
                <w:sz w:val="24"/>
                <w:szCs w:val="24"/>
              </w:rPr>
              <w:t xml:space="preserve"> </w:t>
            </w:r>
            <w:r w:rsidR="00CA51CB" w:rsidRPr="00AF01FC">
              <w:rPr>
                <w:rFonts w:ascii="Arial" w:hAnsi="Arial" w:cs="Arial"/>
                <w:sz w:val="20"/>
                <w:szCs w:val="20"/>
              </w:rPr>
              <w:t xml:space="preserve">” </w:t>
            </w:r>
            <w:r w:rsidR="00CA51CB" w:rsidRPr="00CA51CB">
              <w:rPr>
                <w:rFonts w:ascii="Arial" w:hAnsi="Arial" w:cs="Arial"/>
                <w:sz w:val="24"/>
                <w:szCs w:val="24"/>
              </w:rPr>
              <w:t>LUB „NIE DOTYCZY”.</w:t>
            </w:r>
          </w:p>
          <w:p w14:paraId="164B2D3C" w14:textId="650D6934" w:rsidR="00240BE4" w:rsidRPr="00DB4539" w:rsidRDefault="005330B3" w:rsidP="005330B3">
            <w:pPr>
              <w:spacing w:before="120" w:after="120" w:line="312" w:lineRule="auto"/>
              <w:rPr>
                <w:rFonts w:ascii="Arial" w:hAnsi="Arial" w:cs="Arial"/>
                <w:sz w:val="24"/>
                <w:szCs w:val="24"/>
              </w:rPr>
            </w:pPr>
            <w:r w:rsidRPr="00151985">
              <w:rPr>
                <w:rFonts w:ascii="Arial" w:hAnsi="Arial" w:cs="Arial"/>
                <w:sz w:val="24"/>
                <w:szCs w:val="24"/>
              </w:rPr>
              <w:t>Projekty niespełniające przedmiotowego kryterium kierowane są do poprawy.</w:t>
            </w:r>
          </w:p>
        </w:tc>
        <w:tc>
          <w:tcPr>
            <w:tcW w:w="2799" w:type="dxa"/>
            <w:vAlign w:val="center"/>
          </w:tcPr>
          <w:p w14:paraId="5D130660" w14:textId="04EE2CED"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r w:rsidR="00CA51CB" w:rsidRPr="00B24C2A">
              <w:rPr>
                <w:rFonts w:ascii="Arial" w:hAnsi="Arial" w:cs="Arial"/>
                <w:sz w:val="20"/>
                <w:szCs w:val="20"/>
              </w:rPr>
              <w:t>/</w:t>
            </w:r>
            <w:r w:rsidR="00CA51CB">
              <w:rPr>
                <w:rFonts w:ascii="Arial" w:hAnsi="Arial" w:cs="Arial"/>
                <w:sz w:val="20"/>
                <w:szCs w:val="20"/>
              </w:rPr>
              <w:t xml:space="preserve"> </w:t>
            </w:r>
            <w:r w:rsidR="00CA51CB" w:rsidRPr="00F75499">
              <w:rPr>
                <w:rFonts w:ascii="Arial" w:hAnsi="Arial" w:cs="Arial"/>
                <w:sz w:val="24"/>
                <w:szCs w:val="24"/>
              </w:rPr>
              <w:t>NIE DOTYCZY</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0A2E7CAE" w14:textId="77777777" w:rsidR="004C5637" w:rsidRPr="00DB4539" w:rsidRDefault="004C5637" w:rsidP="004C5637">
      <w:pPr>
        <w:rPr>
          <w:rFonts w:ascii="Arial" w:hAnsi="Arial" w:cs="Arial"/>
          <w:b/>
          <w:sz w:val="24"/>
          <w:szCs w:val="24"/>
        </w:rPr>
      </w:pPr>
    </w:p>
    <w:p w14:paraId="554A7F13" w14:textId="0CFEABB5"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w:t>
      </w:r>
      <w:r w:rsidR="005330B3">
        <w:rPr>
          <w:rFonts w:ascii="Arial" w:hAnsi="Arial" w:cs="Arial"/>
          <w:b/>
          <w:sz w:val="24"/>
          <w:szCs w:val="24"/>
        </w:rPr>
        <w:t xml:space="preserve"> </w:t>
      </w:r>
      <w:r w:rsidRPr="00DB4539">
        <w:rPr>
          <w:rFonts w:ascii="Arial" w:hAnsi="Arial" w:cs="Arial"/>
          <w:b/>
          <w:sz w:val="24"/>
          <w:szCs w:val="24"/>
        </w:rPr>
        <w:t xml:space="preserve">– dot. wyboru projektów w sposób </w:t>
      </w:r>
      <w:r w:rsidR="005330B3">
        <w:rPr>
          <w:rFonts w:ascii="Arial" w:hAnsi="Arial" w:cs="Arial"/>
          <w:b/>
          <w:sz w:val="24"/>
          <w:szCs w:val="24"/>
        </w:rPr>
        <w:t>nie</w:t>
      </w:r>
      <w:r w:rsidRPr="00DB4539">
        <w:rPr>
          <w:rFonts w:ascii="Arial" w:hAnsi="Arial" w:cs="Arial"/>
          <w:b/>
          <w:sz w:val="24"/>
          <w:szCs w:val="24"/>
        </w:rPr>
        <w:t>konkurencyjny</w:t>
      </w:r>
    </w:p>
    <w:p w14:paraId="0EE07A34" w14:textId="77777777" w:rsidR="005330B3" w:rsidRDefault="005330B3" w:rsidP="005330B3">
      <w:pPr>
        <w:spacing w:after="240" w:line="240" w:lineRule="auto"/>
        <w:jc w:val="both"/>
        <w:rPr>
          <w:rFonts w:ascii="Arial" w:hAnsi="Arial" w:cs="Arial"/>
          <w:sz w:val="24"/>
          <w:szCs w:val="24"/>
        </w:rPr>
      </w:pPr>
      <w:r w:rsidRPr="005330B3">
        <w:rPr>
          <w:rFonts w:ascii="Arial" w:hAnsi="Arial" w:cs="Arial"/>
          <w:sz w:val="24"/>
          <w:szCs w:val="24"/>
        </w:rPr>
        <w:t xml:space="preserve">Weryfikacja kryteriów merytorycznych dokonywana jest na podstawie analizy zapisów we wniosku o dofinansowanie wypełnionego zgodnie z instrukcją. </w:t>
      </w:r>
    </w:p>
    <w:p w14:paraId="3039F338" w14:textId="4160F5F5" w:rsidR="00D319FD" w:rsidRPr="005330B3" w:rsidRDefault="00D319FD" w:rsidP="005330B3">
      <w:pPr>
        <w:spacing w:after="240" w:line="240" w:lineRule="auto"/>
        <w:jc w:val="both"/>
        <w:rPr>
          <w:rFonts w:ascii="Arial" w:hAnsi="Arial" w:cs="Arial"/>
          <w:sz w:val="24"/>
          <w:szCs w:val="24"/>
        </w:rPr>
      </w:pPr>
      <w:r w:rsidRPr="00D319FD">
        <w:rPr>
          <w:rFonts w:ascii="Arial" w:hAnsi="Arial" w:cs="Arial"/>
          <w:sz w:val="24"/>
          <w:szCs w:val="24"/>
        </w:rPr>
        <w:t>Spełnienie wszystkich kryteriów merytorycznych jest konieczne do przyznania dofinansowania.</w:t>
      </w:r>
    </w:p>
    <w:tbl>
      <w:tblPr>
        <w:tblW w:w="1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8369"/>
        <w:gridCol w:w="2559"/>
      </w:tblGrid>
      <w:tr w:rsidR="00560D2E" w:rsidRPr="00DB4539" w14:paraId="7447A8EF" w14:textId="77777777" w:rsidTr="00560D2E">
        <w:tc>
          <w:tcPr>
            <w:tcW w:w="710" w:type="dxa"/>
            <w:shd w:val="clear" w:color="auto" w:fill="BFBFBF"/>
            <w:vAlign w:val="center"/>
          </w:tcPr>
          <w:p w14:paraId="1E70FC77"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lastRenderedPageBreak/>
              <w:t>LP.</w:t>
            </w:r>
          </w:p>
        </w:tc>
        <w:tc>
          <w:tcPr>
            <w:tcW w:w="2256" w:type="dxa"/>
            <w:shd w:val="clear" w:color="auto" w:fill="BFBFBF"/>
            <w:vAlign w:val="center"/>
          </w:tcPr>
          <w:p w14:paraId="6F92293C"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369" w:type="dxa"/>
            <w:shd w:val="clear" w:color="auto" w:fill="BFBFBF"/>
            <w:vAlign w:val="center"/>
          </w:tcPr>
          <w:p w14:paraId="5544D1FD"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2559" w:type="dxa"/>
            <w:shd w:val="clear" w:color="auto" w:fill="BFBFBF"/>
            <w:vAlign w:val="center"/>
          </w:tcPr>
          <w:p w14:paraId="7E328C92" w14:textId="77777777" w:rsidR="00560D2E" w:rsidRPr="00DB4539" w:rsidRDefault="00560D2E" w:rsidP="00560D2E">
            <w:pPr>
              <w:spacing w:before="120" w:after="120" w:line="312" w:lineRule="auto"/>
              <w:ind w:left="-108"/>
              <w:jc w:val="center"/>
              <w:rPr>
                <w:rFonts w:ascii="Arial" w:hAnsi="Arial" w:cs="Arial"/>
                <w:b/>
                <w:sz w:val="24"/>
                <w:szCs w:val="24"/>
              </w:rPr>
            </w:pPr>
            <w:r w:rsidRPr="00DB4539">
              <w:rPr>
                <w:rFonts w:ascii="Arial" w:hAnsi="Arial" w:cs="Arial"/>
                <w:b/>
                <w:sz w:val="24"/>
                <w:szCs w:val="24"/>
              </w:rPr>
              <w:t>KRYTERIUM ROZSTRZYGAJĄCE</w:t>
            </w:r>
          </w:p>
        </w:tc>
      </w:tr>
      <w:tr w:rsidR="00560D2E" w:rsidRPr="00DB4539" w14:paraId="2C3EAA0C" w14:textId="77777777" w:rsidTr="00560D2E">
        <w:tc>
          <w:tcPr>
            <w:tcW w:w="710" w:type="dxa"/>
            <w:vAlign w:val="center"/>
          </w:tcPr>
          <w:p w14:paraId="7C28C83D"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560D2E" w:rsidRPr="00DB4539" w:rsidRDefault="00560D2E" w:rsidP="0069556C">
            <w:pPr>
              <w:spacing w:before="120" w:after="120" w:line="312" w:lineRule="auto"/>
              <w:rPr>
                <w:rFonts w:ascii="Arial" w:hAnsi="Arial" w:cs="Arial"/>
                <w:b/>
                <w:sz w:val="24"/>
                <w:szCs w:val="24"/>
              </w:rPr>
            </w:pPr>
          </w:p>
        </w:tc>
        <w:tc>
          <w:tcPr>
            <w:tcW w:w="8369" w:type="dxa"/>
          </w:tcPr>
          <w:p w14:paraId="2D37C3B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4F5AF61A"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FA0220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przedstawiono charakterystykę grupy docelowej (istotne cechy uczestników projektu), w odniesieniu do planowanego wsparcia;</w:t>
            </w:r>
          </w:p>
          <w:p w14:paraId="6D45630B"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potrzeby i oczekiwania uczestników projektu w kontekście wsparcia, które ma być udzielane w ramach projektu;</w:t>
            </w:r>
          </w:p>
          <w:p w14:paraId="19F57F61"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bariery, na które napotykają uczestnicy projektu;</w:t>
            </w:r>
          </w:p>
          <w:p w14:paraId="7A2472BE"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zaplanowano kryteria i sposób rekrutacji uczestników projektu adekwatnie do grupy docelowej.</w:t>
            </w:r>
            <w:r w:rsidRPr="00560D2E">
              <w:rPr>
                <w:rFonts w:ascii="Arial" w:hAnsi="Arial" w:cs="Arial"/>
                <w:iCs/>
                <w:sz w:val="24"/>
                <w:szCs w:val="24"/>
              </w:rPr>
              <w:t xml:space="preserve"> </w:t>
            </w:r>
          </w:p>
          <w:p w14:paraId="6352E04D"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245C5523" w14:textId="7D73DEC8"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2E4BC7D9" w14:textId="37836156" w:rsidR="00560D2E" w:rsidRPr="00DB4539" w:rsidRDefault="00560D2E" w:rsidP="0069556C">
            <w:pPr>
              <w:spacing w:before="120" w:after="120" w:line="312" w:lineRule="auto"/>
              <w:ind w:right="637"/>
              <w:jc w:val="center"/>
              <w:rPr>
                <w:rFonts w:ascii="Arial" w:hAnsi="Arial" w:cs="Arial"/>
                <w:b/>
                <w:sz w:val="24"/>
                <w:szCs w:val="24"/>
              </w:rPr>
            </w:pPr>
            <w:r w:rsidRPr="00560D2E">
              <w:rPr>
                <w:rFonts w:ascii="Arial" w:hAnsi="Arial" w:cs="Arial"/>
                <w:b/>
                <w:sz w:val="24"/>
                <w:szCs w:val="24"/>
              </w:rPr>
              <w:t>TAK/ NIE</w:t>
            </w:r>
          </w:p>
        </w:tc>
      </w:tr>
      <w:tr w:rsidR="00560D2E" w:rsidRPr="00DB4539" w14:paraId="59E08F61" w14:textId="77777777" w:rsidTr="00560D2E">
        <w:tc>
          <w:tcPr>
            <w:tcW w:w="710" w:type="dxa"/>
            <w:vAlign w:val="center"/>
          </w:tcPr>
          <w:p w14:paraId="7B0E5C82"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56" w:type="dxa"/>
            <w:shd w:val="clear" w:color="auto" w:fill="FFFFFF"/>
            <w:vAlign w:val="center"/>
          </w:tcPr>
          <w:p w14:paraId="70FFD25F" w14:textId="77777777" w:rsidR="00560D2E" w:rsidRPr="00DB4539" w:rsidRDefault="00560D2E"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8369" w:type="dxa"/>
            <w:shd w:val="clear" w:color="auto" w:fill="FFFFFF"/>
            <w:vAlign w:val="center"/>
          </w:tcPr>
          <w:p w14:paraId="46E36025"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1BEC53F8"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zaplanowane zadania wynikają z potrzeb i oczekiwań grupy docelowej w kontekście wsparcia oraz barier uczestnictwa;</w:t>
            </w:r>
          </w:p>
          <w:p w14:paraId="545E137B"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lastRenderedPageBreak/>
              <w:t>opisano zadania, planowany sposób ich realizacji, zasadność realizacji zadań w partnerstwie (o ile dotyczy);</w:t>
            </w:r>
          </w:p>
          <w:p w14:paraId="381E2CFA"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w jaki sposób zostanie zachowana trwałość rezultatów projektu (o ile dotyczy);</w:t>
            </w:r>
          </w:p>
          <w:p w14:paraId="78B03DBF"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1C3DBACE"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07343267"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05C0E547" w14:textId="787E4A6B"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060A72BE" w14:textId="6F8A6A22"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757CE5D7" w14:textId="77777777" w:rsidTr="00560D2E">
        <w:tc>
          <w:tcPr>
            <w:tcW w:w="710" w:type="dxa"/>
            <w:vAlign w:val="center"/>
          </w:tcPr>
          <w:p w14:paraId="16E96A76"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3</w:t>
            </w:r>
          </w:p>
        </w:tc>
        <w:tc>
          <w:tcPr>
            <w:tcW w:w="2256" w:type="dxa"/>
            <w:shd w:val="clear" w:color="auto" w:fill="FFFFFF"/>
            <w:vAlign w:val="center"/>
          </w:tcPr>
          <w:p w14:paraId="13A5EBC4"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8369" w:type="dxa"/>
            <w:shd w:val="clear" w:color="auto" w:fill="FFFFFF"/>
            <w:vAlign w:val="center"/>
          </w:tcPr>
          <w:p w14:paraId="7D649A4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1780D33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4434C5D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lastRenderedPageBreak/>
              <w:t>czy wnioskodawca (i partnerzy o ile dotyczy) posiada odpowiedni potencjał techniczny, w tym sprzętowy i warunki lokalowe do wykorzystania w ramach projektu;</w:t>
            </w:r>
          </w:p>
          <w:p w14:paraId="3795CA07"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87445F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zasoby finansowe niezbędne do wniesienia do projektu i gwarantujące jego prawidłową realizację.</w:t>
            </w:r>
          </w:p>
          <w:p w14:paraId="6FADAD69"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74E27F51" w14:textId="77777777" w:rsidR="00560D2E" w:rsidRPr="00CF55E9" w:rsidRDefault="00560D2E" w:rsidP="00560D2E">
            <w:pPr>
              <w:spacing w:before="120" w:after="120" w:line="312" w:lineRule="auto"/>
              <w:ind w:right="172"/>
              <w:jc w:val="both"/>
              <w:rPr>
                <w:rFonts w:ascii="Arial" w:hAnsi="Arial" w:cs="Arial"/>
                <w:b/>
                <w:bCs/>
                <w:sz w:val="24"/>
                <w:szCs w:val="24"/>
              </w:rPr>
            </w:pPr>
            <w:r w:rsidRPr="00CF55E9">
              <w:rPr>
                <w:rFonts w:ascii="Arial" w:hAnsi="Arial" w:cs="Arial"/>
                <w:b/>
                <w:bCs/>
                <w:sz w:val="24"/>
                <w:szCs w:val="24"/>
              </w:rPr>
              <w:t xml:space="preserve">Kryterium nie dotyczy projektów powiatowych urzędów pracy finansowanych ze środków Funduszu Pracy. </w:t>
            </w:r>
          </w:p>
          <w:p w14:paraId="0E14FB15" w14:textId="303B2F1A"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C2C95D6" w14:textId="2CBA1F98" w:rsidR="00560D2E" w:rsidRPr="00DB4539" w:rsidRDefault="00560D2E" w:rsidP="0069556C">
            <w:pPr>
              <w:spacing w:before="120" w:after="120" w:line="312" w:lineRule="auto"/>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236AC16E" w14:textId="77777777" w:rsidTr="00560D2E">
        <w:tc>
          <w:tcPr>
            <w:tcW w:w="710" w:type="dxa"/>
            <w:vAlign w:val="center"/>
          </w:tcPr>
          <w:p w14:paraId="538A64A9"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4</w:t>
            </w:r>
          </w:p>
        </w:tc>
        <w:tc>
          <w:tcPr>
            <w:tcW w:w="2256" w:type="dxa"/>
            <w:shd w:val="clear" w:color="auto" w:fill="FFFFFF"/>
            <w:vAlign w:val="center"/>
          </w:tcPr>
          <w:p w14:paraId="7F449576" w14:textId="6B5AA1CD" w:rsidR="00560D2E" w:rsidRPr="00DB4539" w:rsidRDefault="00560D2E" w:rsidP="0069556C">
            <w:pPr>
              <w:spacing w:before="120" w:after="120" w:line="312" w:lineRule="auto"/>
              <w:rPr>
                <w:rFonts w:ascii="Arial" w:hAnsi="Arial" w:cs="Arial"/>
                <w:b/>
                <w:sz w:val="24"/>
                <w:szCs w:val="24"/>
              </w:rPr>
            </w:pPr>
            <w:r w:rsidRPr="00560D2E">
              <w:rPr>
                <w:rFonts w:ascii="Arial" w:hAnsi="Arial" w:cs="Arial"/>
                <w:b/>
                <w:sz w:val="24"/>
                <w:szCs w:val="24"/>
              </w:rPr>
              <w:t>DOŚWIADCZENIE (dotyczy projektów w ramach ZIT)</w:t>
            </w:r>
            <w:r w:rsidRPr="00DB4539">
              <w:rPr>
                <w:rFonts w:ascii="Arial" w:hAnsi="Arial" w:cs="Arial"/>
                <w:b/>
                <w:sz w:val="24"/>
                <w:szCs w:val="24"/>
              </w:rPr>
              <w:t xml:space="preserve"> </w:t>
            </w:r>
          </w:p>
        </w:tc>
        <w:tc>
          <w:tcPr>
            <w:tcW w:w="8369" w:type="dxa"/>
            <w:shd w:val="clear" w:color="auto" w:fill="FFFFFF"/>
            <w:vAlign w:val="center"/>
          </w:tcPr>
          <w:p w14:paraId="16E563B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793041B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w obszarze wsparcia projektu;</w:t>
            </w:r>
          </w:p>
          <w:p w14:paraId="4B55230E"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rzecz grupy docelowej, do której skierowany będzie projekt;</w:t>
            </w:r>
          </w:p>
          <w:p w14:paraId="1C2E9E6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lastRenderedPageBreak/>
              <w:t>czy wnioskodawca posiada doświadczenie na określonym terytorium, którego będzie dotyczyć realizacja projektu;</w:t>
            </w:r>
          </w:p>
          <w:p w14:paraId="437F0EB0"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C633DCA"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15F9213A" w14:textId="06467602" w:rsidR="00560D2E" w:rsidRPr="00DB4539" w:rsidRDefault="00560D2E" w:rsidP="00560D2E">
            <w:pPr>
              <w:spacing w:before="120" w:after="120" w:line="312" w:lineRule="auto"/>
              <w:ind w:right="172"/>
              <w:jc w:val="both"/>
              <w:rPr>
                <w:rFonts w:ascii="Arial" w:hAnsi="Arial" w:cs="Arial"/>
                <w:sz w:val="24"/>
                <w:szCs w:val="24"/>
              </w:rPr>
            </w:pPr>
            <w:r w:rsidRPr="00560D2E">
              <w:rPr>
                <w:rFonts w:ascii="Arial" w:hAnsi="Arial" w:cs="Arial"/>
                <w:b/>
                <w:bCs/>
                <w:iCs/>
                <w:sz w:val="24"/>
                <w:szCs w:val="24"/>
              </w:rPr>
              <w:t>Kryterium dotyczy wyłącznie projektów w ramach ZIT.</w:t>
            </w:r>
          </w:p>
        </w:tc>
        <w:tc>
          <w:tcPr>
            <w:tcW w:w="2559" w:type="dxa"/>
            <w:vAlign w:val="center"/>
          </w:tcPr>
          <w:p w14:paraId="59EE3B6E" w14:textId="72B46836"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684CC4A5" w14:textId="77777777" w:rsidTr="00560D2E">
        <w:tc>
          <w:tcPr>
            <w:tcW w:w="710" w:type="dxa"/>
            <w:vAlign w:val="center"/>
          </w:tcPr>
          <w:p w14:paraId="518B63F7"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56" w:type="dxa"/>
            <w:shd w:val="clear" w:color="auto" w:fill="FFFFFF"/>
            <w:vAlign w:val="center"/>
          </w:tcPr>
          <w:p w14:paraId="6B86CDC0"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8369" w:type="dxa"/>
            <w:shd w:val="clear" w:color="auto" w:fill="FFFFFF"/>
            <w:vAlign w:val="center"/>
          </w:tcPr>
          <w:p w14:paraId="4237AB92"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na podstawie analizy zapisów pod kątem spełnienia kryterium wniosku o dofinansowanie, wypełnionego zgodnie z instrukcją, podlega:</w:t>
            </w:r>
          </w:p>
          <w:p w14:paraId="6CBDD2A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49486AD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niezbędne, racjonalne i efektywne;</w:t>
            </w:r>
          </w:p>
          <w:p w14:paraId="7A37062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Regulaminem wyboru projektów, w zakresie wymaganego poziomu cross-</w:t>
            </w:r>
            <w:proofErr w:type="spellStart"/>
            <w:r w:rsidRPr="00560D2E">
              <w:rPr>
                <w:rFonts w:ascii="Arial" w:hAnsi="Arial" w:cs="Arial"/>
                <w:sz w:val="24"/>
                <w:szCs w:val="24"/>
              </w:rPr>
              <w:t>financingu</w:t>
            </w:r>
            <w:proofErr w:type="spellEnd"/>
            <w:r w:rsidRPr="00560D2E">
              <w:rPr>
                <w:rFonts w:ascii="Arial" w:hAnsi="Arial" w:cs="Arial"/>
                <w:sz w:val="24"/>
                <w:szCs w:val="24"/>
              </w:rPr>
              <w:t xml:space="preserve">, limitu kosztów pośrednich maksymalnego poziomu dofinansowania; </w:t>
            </w:r>
          </w:p>
          <w:p w14:paraId="2BF4F146"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w sposób poprawny uzasadniono wydatki, a w przypadku projektów rozliczanych z zastosowaniem kwot ryczałtowych (o ile dotyczy) </w:t>
            </w:r>
            <w:r w:rsidRPr="00560D2E">
              <w:rPr>
                <w:rFonts w:ascii="Arial" w:hAnsi="Arial" w:cs="Arial"/>
                <w:sz w:val="24"/>
                <w:szCs w:val="24"/>
              </w:rPr>
              <w:lastRenderedPageBreak/>
              <w:t>wykazano uzasadnienia racjonalności i niezbędności każdego wydatku w budżecie projektu;</w:t>
            </w:r>
          </w:p>
          <w:p w14:paraId="6ED8C6E5"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D532F7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308352F6" w14:textId="4B4F930F"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2086D10" w14:textId="10DD0820" w:rsidR="00560D2E" w:rsidRPr="00DB4539" w:rsidRDefault="00560D2E" w:rsidP="0069556C">
            <w:pPr>
              <w:spacing w:before="120" w:after="120" w:line="312" w:lineRule="auto"/>
              <w:ind w:right="172"/>
              <w:jc w:val="center"/>
              <w:rPr>
                <w:rFonts w:ascii="Arial" w:hAnsi="Arial" w:cs="Arial"/>
                <w:sz w:val="24"/>
                <w:szCs w:val="24"/>
              </w:rPr>
            </w:pPr>
            <w:r w:rsidRPr="00560D2E">
              <w:rPr>
                <w:rFonts w:ascii="Arial" w:hAnsi="Arial" w:cs="Arial"/>
                <w:b/>
                <w:sz w:val="24"/>
                <w:szCs w:val="24"/>
              </w:rPr>
              <w:lastRenderedPageBreak/>
              <w:t>TAK/ NIE</w:t>
            </w:r>
          </w:p>
        </w:tc>
      </w:tr>
    </w:tbl>
    <w:p w14:paraId="7BF835E1" w14:textId="77777777" w:rsidR="00E04B48" w:rsidRDefault="00E04B48" w:rsidP="00240BE4">
      <w:pPr>
        <w:rPr>
          <w:rFonts w:ascii="Arial" w:hAnsi="Arial" w:cs="Arial"/>
          <w:sz w:val="24"/>
          <w:szCs w:val="24"/>
        </w:rPr>
      </w:pPr>
    </w:p>
    <w:p w14:paraId="630A847F" w14:textId="02CEFEDE" w:rsidR="00240BE4" w:rsidRPr="007F7F5D" w:rsidRDefault="00240BE4" w:rsidP="005E6B01">
      <w:pPr>
        <w:pStyle w:val="Akapitzlist"/>
        <w:numPr>
          <w:ilvl w:val="0"/>
          <w:numId w:val="12"/>
        </w:numPr>
        <w:autoSpaceDE w:val="0"/>
        <w:autoSpaceDN w:val="0"/>
        <w:adjustRightInd w:val="0"/>
        <w:spacing w:before="120" w:after="120" w:line="312" w:lineRule="auto"/>
        <w:ind w:left="567" w:hanging="567"/>
        <w:rPr>
          <w:rFonts w:ascii="Arial" w:hAnsi="Arial" w:cs="Arial"/>
          <w:b/>
          <w:bCs/>
          <w:color w:val="000000"/>
          <w:sz w:val="24"/>
          <w:szCs w:val="24"/>
        </w:rPr>
      </w:pPr>
      <w:r w:rsidRPr="007F7F5D">
        <w:rPr>
          <w:rFonts w:ascii="Arial" w:hAnsi="Arial" w:cs="Arial"/>
          <w:b/>
          <w:bCs/>
          <w:color w:val="000000"/>
          <w:sz w:val="24"/>
          <w:szCs w:val="24"/>
        </w:rPr>
        <w:t>SPECYFICZNE KRYTERIA MERYTORYCZNE</w:t>
      </w:r>
    </w:p>
    <w:p w14:paraId="369D2A11" w14:textId="26005C78" w:rsidR="00240BE4" w:rsidRPr="00DB4539" w:rsidRDefault="00240BE4" w:rsidP="005E6B01">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4663A398"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1"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240BE4" w:rsidRPr="00DB4539" w14:paraId="345AAC41" w14:textId="77777777" w:rsidTr="00213BB3">
        <w:trPr>
          <w:trHeight w:val="1710"/>
        </w:trPr>
        <w:tc>
          <w:tcPr>
            <w:tcW w:w="846" w:type="dxa"/>
            <w:shd w:val="clear" w:color="auto" w:fill="auto"/>
            <w:vAlign w:val="center"/>
          </w:tcPr>
          <w:p w14:paraId="4A696627" w14:textId="5877F90E" w:rsidR="00240BE4" w:rsidRPr="00DB4539" w:rsidRDefault="007F7F5D"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1</w:t>
            </w:r>
          </w:p>
        </w:tc>
        <w:tc>
          <w:tcPr>
            <w:tcW w:w="2693" w:type="dxa"/>
            <w:vAlign w:val="center"/>
          </w:tcPr>
          <w:p w14:paraId="4880BD16" w14:textId="5AC8FDF8" w:rsidR="00240BE4" w:rsidRPr="00DB4539"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lang w:eastAsia="pl-PL"/>
              </w:rPr>
              <w:t>Zbieżność z projektem ZIT</w:t>
            </w:r>
          </w:p>
        </w:tc>
        <w:tc>
          <w:tcPr>
            <w:tcW w:w="7811" w:type="dxa"/>
          </w:tcPr>
          <w:p w14:paraId="4BCE7AF4" w14:textId="77777777" w:rsidR="0013255C" w:rsidRPr="0013255C" w:rsidRDefault="0013255C" w:rsidP="0013255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w:t>
            </w:r>
            <w:r w:rsidRPr="0013255C">
              <w:rPr>
                <w:rFonts w:ascii="Arial" w:eastAsia="Times New Roman" w:hAnsi="Arial" w:cs="Arial"/>
                <w:iCs/>
                <w:sz w:val="24"/>
                <w:szCs w:val="24"/>
              </w:rPr>
              <w:lastRenderedPageBreak/>
              <w:t xml:space="preserve">perspektywie finansowej 2021–2027, aktualnej na dzień ogłoszenia naboru, tj. czy: </w:t>
            </w:r>
          </w:p>
          <w:p w14:paraId="4B4FBA88" w14:textId="77777777" w:rsidR="0013255C" w:rsidRPr="0013255C" w:rsidRDefault="0013255C" w:rsidP="0013255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1)</w:t>
            </w:r>
            <w:r w:rsidRPr="0013255C">
              <w:rPr>
                <w:rFonts w:ascii="Arial" w:eastAsia="Times New Roman" w:hAnsi="Arial" w:cs="Arial"/>
                <w:iCs/>
                <w:sz w:val="24"/>
                <w:szCs w:val="24"/>
              </w:rPr>
              <w:tab/>
              <w:t xml:space="preserve">tytuł projektu jest tożsamy z nazwą przedsięwzięcia ujętego na ww. liście projektów ZIT oraz </w:t>
            </w:r>
          </w:p>
          <w:p w14:paraId="4CB3CFB8" w14:textId="77777777" w:rsidR="0013255C" w:rsidRPr="0013255C" w:rsidRDefault="0013255C" w:rsidP="0013255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2)</w:t>
            </w:r>
            <w:r w:rsidRPr="0013255C">
              <w:rPr>
                <w:rFonts w:ascii="Arial" w:eastAsia="Times New Roman" w:hAnsi="Arial" w:cs="Arial"/>
                <w:iCs/>
                <w:sz w:val="24"/>
                <w:szCs w:val="24"/>
              </w:rPr>
              <w:tab/>
              <w:t xml:space="preserve">wartość wnioskowanego dofinansowania jest równa lub mniejsza od przewidywanej kwoty dofinansowania wskazanej na liście projektów ZIT oraz </w:t>
            </w:r>
          </w:p>
          <w:p w14:paraId="59CCCC85" w14:textId="77777777" w:rsidR="0013255C" w:rsidRDefault="0013255C" w:rsidP="0013255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3)</w:t>
            </w:r>
            <w:r w:rsidRPr="0013255C">
              <w:rPr>
                <w:rFonts w:ascii="Arial" w:eastAsia="Times New Roman" w:hAnsi="Arial" w:cs="Arial"/>
                <w:iCs/>
                <w:sz w:val="24"/>
                <w:szCs w:val="24"/>
              </w:rPr>
              <w:tab/>
              <w:t xml:space="preserve">wskazane we wniosku o dofinansowanie źródło dofinansowania jest zgodne ze źródłem dofinansowania wskazanym na liście projektów ZIT? </w:t>
            </w:r>
          </w:p>
          <w:p w14:paraId="602ADED8" w14:textId="619CDCBB" w:rsidR="007F7F5D" w:rsidRPr="007F7F5D" w:rsidRDefault="007F7F5D" w:rsidP="0013255C">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KRYTERIUM UZNAJE SIĘ ZA SPEŁNIONE, GDY OCENA BRZMI „TAK”.</w:t>
            </w:r>
          </w:p>
          <w:p w14:paraId="7548226A" w14:textId="7B6FA257" w:rsidR="00240BE4" w:rsidRPr="00DB4539" w:rsidRDefault="007F7F5D" w:rsidP="007F7F5D">
            <w:pPr>
              <w:spacing w:before="120" w:after="120" w:line="312" w:lineRule="auto"/>
              <w:jc w:val="both"/>
              <w:rPr>
                <w:rFonts w:ascii="Arial" w:eastAsia="Times New Roman" w:hAnsi="Arial" w:cs="Arial"/>
                <w:iCs/>
                <w:sz w:val="24"/>
                <w:szCs w:val="24"/>
                <w:lang w:eastAsia="pl-PL"/>
              </w:rPr>
            </w:pPr>
            <w:r w:rsidRPr="007F7F5D">
              <w:rPr>
                <w:rFonts w:ascii="Arial" w:eastAsia="Times New Roman" w:hAnsi="Arial" w:cs="Arial"/>
                <w:iCs/>
                <w:sz w:val="24"/>
                <w:szCs w:val="24"/>
              </w:rPr>
              <w:t>Projekty niespełniające przedmiotowego kryterium kierowane są do poprawy.</w:t>
            </w:r>
          </w:p>
        </w:tc>
        <w:tc>
          <w:tcPr>
            <w:tcW w:w="2501" w:type="dxa"/>
            <w:vAlign w:val="center"/>
          </w:tcPr>
          <w:p w14:paraId="7800FF28"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lastRenderedPageBreak/>
              <w:t>TAK / NIE</w:t>
            </w:r>
          </w:p>
          <w:p w14:paraId="59499059"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4419FF0F" w14:textId="7633990B"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 xml:space="preserve">Spełnienie kryterium jest konieczne do </w:t>
            </w:r>
            <w:r w:rsidRPr="007F7F5D">
              <w:rPr>
                <w:rFonts w:ascii="Arial" w:eastAsia="Times New Roman" w:hAnsi="Arial" w:cs="Arial"/>
                <w:sz w:val="24"/>
                <w:szCs w:val="24"/>
              </w:rPr>
              <w:lastRenderedPageBreak/>
              <w:t>przyznania dofinansowania.</w:t>
            </w:r>
          </w:p>
        </w:tc>
      </w:tr>
      <w:tr w:rsidR="00240BE4" w:rsidRPr="00DB4539" w14:paraId="3EA387A9" w14:textId="77777777" w:rsidTr="00213BB3">
        <w:trPr>
          <w:trHeight w:val="420"/>
        </w:trPr>
        <w:tc>
          <w:tcPr>
            <w:tcW w:w="846" w:type="dxa"/>
            <w:shd w:val="clear" w:color="auto" w:fill="auto"/>
            <w:vAlign w:val="center"/>
          </w:tcPr>
          <w:p w14:paraId="6814ED76" w14:textId="7B0718EF" w:rsidR="009A1E38" w:rsidRPr="00DB4539" w:rsidRDefault="007F7F5D"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2</w:t>
            </w:r>
          </w:p>
        </w:tc>
        <w:tc>
          <w:tcPr>
            <w:tcW w:w="2693" w:type="dxa"/>
            <w:vAlign w:val="center"/>
          </w:tcPr>
          <w:p w14:paraId="05E6C4C7" w14:textId="497B999D" w:rsidR="00240BE4" w:rsidRPr="00DB4539" w:rsidRDefault="0013255C" w:rsidP="0069556C">
            <w:pPr>
              <w:spacing w:before="120" w:after="120" w:line="312" w:lineRule="auto"/>
              <w:rPr>
                <w:rFonts w:ascii="Arial" w:eastAsia="Times New Roman" w:hAnsi="Arial" w:cs="Arial"/>
                <w:b/>
                <w:bCs/>
                <w:iCs/>
                <w:sz w:val="24"/>
                <w:szCs w:val="24"/>
              </w:rPr>
            </w:pPr>
            <w:r w:rsidRPr="0013255C">
              <w:rPr>
                <w:rFonts w:ascii="Arial" w:eastAsia="Times New Roman" w:hAnsi="Arial" w:cs="Arial"/>
                <w:b/>
                <w:bCs/>
                <w:sz w:val="24"/>
                <w:szCs w:val="24"/>
              </w:rPr>
              <w:t>Wyłączenie placówek świadczących opiekę instytucjonalną</w:t>
            </w:r>
          </w:p>
        </w:tc>
        <w:tc>
          <w:tcPr>
            <w:tcW w:w="7811" w:type="dxa"/>
            <w:vAlign w:val="center"/>
          </w:tcPr>
          <w:p w14:paraId="7DEDD781" w14:textId="77777777" w:rsidR="0013255C" w:rsidRDefault="0013255C" w:rsidP="007F7F5D">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realizatorem usług nie jest placówka świadcząca opiekę instytucjonalną?</w:t>
            </w:r>
          </w:p>
          <w:p w14:paraId="6DC9DA72" w14:textId="6EE2629B" w:rsidR="007F7F5D" w:rsidRPr="007F7F5D" w:rsidRDefault="007F7F5D" w:rsidP="007F7F5D">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KRYTERIUM UZNAJE SIĘ ZA SPEŁNIONE, GDY OCENA BRZMI „TAK”.</w:t>
            </w:r>
          </w:p>
          <w:p w14:paraId="63D7EAA7" w14:textId="4B0E909C" w:rsidR="00240BE4" w:rsidRPr="00DB4539" w:rsidRDefault="007F7F5D" w:rsidP="007F7F5D">
            <w:pPr>
              <w:spacing w:before="120" w:after="120" w:line="312" w:lineRule="auto"/>
              <w:jc w:val="both"/>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07010893"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TAK / NIE</w:t>
            </w:r>
          </w:p>
          <w:p w14:paraId="4DB290AC"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74B4295B" w14:textId="5664E2D6"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Spełnienie kryterium jest konieczne do przyznania dofinansowania.</w:t>
            </w:r>
          </w:p>
        </w:tc>
      </w:tr>
      <w:tr w:rsidR="0013255C" w:rsidRPr="00DB4539" w14:paraId="6F7E0C5F" w14:textId="77777777" w:rsidTr="00213BB3">
        <w:trPr>
          <w:trHeight w:val="420"/>
        </w:trPr>
        <w:tc>
          <w:tcPr>
            <w:tcW w:w="846" w:type="dxa"/>
            <w:shd w:val="clear" w:color="auto" w:fill="auto"/>
            <w:vAlign w:val="center"/>
          </w:tcPr>
          <w:p w14:paraId="196B2C94" w14:textId="51AD8695"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3</w:t>
            </w:r>
          </w:p>
        </w:tc>
        <w:tc>
          <w:tcPr>
            <w:tcW w:w="2693" w:type="dxa"/>
            <w:vAlign w:val="center"/>
          </w:tcPr>
          <w:p w14:paraId="3F99D6CC" w14:textId="30623AE9" w:rsidR="0013255C" w:rsidRPr="0013255C" w:rsidRDefault="0013255C" w:rsidP="0069556C">
            <w:pPr>
              <w:spacing w:before="120" w:after="120" w:line="312" w:lineRule="auto"/>
              <w:rPr>
                <w:rFonts w:ascii="Arial" w:eastAsia="Times New Roman" w:hAnsi="Arial" w:cs="Arial"/>
                <w:b/>
                <w:bCs/>
                <w:sz w:val="24"/>
                <w:szCs w:val="24"/>
              </w:rPr>
            </w:pPr>
            <w:proofErr w:type="spellStart"/>
            <w:r w:rsidRPr="0013255C">
              <w:rPr>
                <w:rFonts w:ascii="Arial" w:eastAsia="Times New Roman" w:hAnsi="Arial" w:cs="Arial"/>
                <w:b/>
                <w:bCs/>
                <w:sz w:val="24"/>
                <w:szCs w:val="24"/>
              </w:rPr>
              <w:t>Deinstytucjonalizacja</w:t>
            </w:r>
            <w:proofErr w:type="spellEnd"/>
            <w:r w:rsidRPr="0013255C">
              <w:rPr>
                <w:rFonts w:ascii="Arial" w:eastAsia="Times New Roman" w:hAnsi="Arial" w:cs="Arial"/>
                <w:b/>
                <w:bCs/>
                <w:sz w:val="24"/>
                <w:szCs w:val="24"/>
              </w:rPr>
              <w:t xml:space="preserve"> usług</w:t>
            </w:r>
          </w:p>
        </w:tc>
        <w:tc>
          <w:tcPr>
            <w:tcW w:w="7811" w:type="dxa"/>
            <w:vAlign w:val="center"/>
          </w:tcPr>
          <w:p w14:paraId="19B87A9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 projekcie usługi społeczne albo zdrowotne świadczone są wyłącznie w społeczności lokalnej?</w:t>
            </w:r>
          </w:p>
          <w:p w14:paraId="55446DF0"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3D3A8407"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Nie są tworzone miejsca opieki w formach instytucjonalnych oraz nie są utrzymywane dotychczas istniejące miejsca w podmiotach instytucjonalnych.  </w:t>
            </w:r>
          </w:p>
          <w:p w14:paraId="08E7D358"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40A37F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0BD23052" w14:textId="5B5C7C18"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4F65A91C"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w:t>
            </w:r>
          </w:p>
          <w:p w14:paraId="0A1567B9" w14:textId="77777777" w:rsidR="0013255C" w:rsidRPr="0013255C" w:rsidRDefault="0013255C" w:rsidP="0013255C">
            <w:pPr>
              <w:spacing w:before="120" w:after="120" w:line="312" w:lineRule="auto"/>
              <w:jc w:val="center"/>
              <w:rPr>
                <w:rFonts w:ascii="Arial" w:eastAsia="Times New Roman" w:hAnsi="Arial" w:cs="Arial"/>
                <w:sz w:val="24"/>
                <w:szCs w:val="24"/>
              </w:rPr>
            </w:pPr>
          </w:p>
          <w:p w14:paraId="199475F6" w14:textId="7238E1CC"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3F0D349" w14:textId="77777777" w:rsidTr="00213BB3">
        <w:trPr>
          <w:trHeight w:val="420"/>
        </w:trPr>
        <w:tc>
          <w:tcPr>
            <w:tcW w:w="846" w:type="dxa"/>
            <w:shd w:val="clear" w:color="auto" w:fill="auto"/>
            <w:vAlign w:val="center"/>
          </w:tcPr>
          <w:p w14:paraId="6C2705CA" w14:textId="0B3B34CA"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4</w:t>
            </w:r>
          </w:p>
        </w:tc>
        <w:tc>
          <w:tcPr>
            <w:tcW w:w="2693" w:type="dxa"/>
            <w:vAlign w:val="center"/>
          </w:tcPr>
          <w:p w14:paraId="3015F7DE" w14:textId="16B7F0D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Działania towarzyszące</w:t>
            </w:r>
          </w:p>
        </w:tc>
        <w:tc>
          <w:tcPr>
            <w:tcW w:w="7811" w:type="dxa"/>
            <w:vAlign w:val="center"/>
          </w:tcPr>
          <w:p w14:paraId="77A35AC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w:t>
            </w:r>
            <w:proofErr w:type="spellStart"/>
            <w:r w:rsidRPr="0013255C">
              <w:rPr>
                <w:rFonts w:ascii="Arial" w:eastAsia="Times New Roman" w:hAnsi="Arial" w:cs="Arial"/>
                <w:sz w:val="24"/>
                <w:szCs w:val="24"/>
                <w:lang w:eastAsia="pl-PL"/>
              </w:rPr>
              <w:t>door</w:t>
            </w:r>
            <w:proofErr w:type="spellEnd"/>
            <w:r w:rsidRPr="0013255C">
              <w:rPr>
                <w:rFonts w:ascii="Arial" w:eastAsia="Times New Roman" w:hAnsi="Arial" w:cs="Arial"/>
                <w:sz w:val="24"/>
                <w:szCs w:val="24"/>
                <w:lang w:eastAsia="pl-PL"/>
              </w:rPr>
              <w:t xml:space="preserve"> - to – </w:t>
            </w:r>
            <w:proofErr w:type="spellStart"/>
            <w:r w:rsidRPr="0013255C">
              <w:rPr>
                <w:rFonts w:ascii="Arial" w:eastAsia="Times New Roman" w:hAnsi="Arial" w:cs="Arial"/>
                <w:sz w:val="24"/>
                <w:szCs w:val="24"/>
                <w:lang w:eastAsia="pl-PL"/>
              </w:rPr>
              <w:t>door</w:t>
            </w:r>
            <w:proofErr w:type="spellEnd"/>
            <w:r w:rsidRPr="0013255C">
              <w:rPr>
                <w:rFonts w:ascii="Arial" w:eastAsia="Times New Roman" w:hAnsi="Arial" w:cs="Arial"/>
                <w:sz w:val="24"/>
                <w:szCs w:val="24"/>
                <w:lang w:eastAsia="pl-PL"/>
              </w:rPr>
              <w:t xml:space="preserve">, </w:t>
            </w:r>
            <w:proofErr w:type="spellStart"/>
            <w:r w:rsidRPr="0013255C">
              <w:rPr>
                <w:rFonts w:ascii="Arial" w:eastAsia="Times New Roman" w:hAnsi="Arial" w:cs="Arial"/>
                <w:sz w:val="24"/>
                <w:szCs w:val="24"/>
                <w:lang w:eastAsia="pl-PL"/>
              </w:rPr>
              <w:t>teleopieka</w:t>
            </w:r>
            <w:proofErr w:type="spellEnd"/>
            <w:r w:rsidRPr="0013255C">
              <w:rPr>
                <w:rFonts w:ascii="Arial" w:eastAsia="Times New Roman" w:hAnsi="Arial" w:cs="Arial"/>
                <w:sz w:val="24"/>
                <w:szCs w:val="24"/>
                <w:lang w:eastAsia="pl-PL"/>
              </w:rPr>
              <w:t xml:space="preserve"> i systemy przywoławcze, wypożyczalnie sprzętu rehabilitacyjnego i opiekuńczego stanowią wsparcie towarzyszące w ramach projektu?</w:t>
            </w:r>
          </w:p>
          <w:p w14:paraId="50DD70C2"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5A3BA9CD"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5D2BF43" w14:textId="3DEE09D2"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lastRenderedPageBreak/>
              <w:t>Projekty niespełniające przedmiotowego kryterium kierowane są do poprawy.</w:t>
            </w:r>
          </w:p>
        </w:tc>
        <w:tc>
          <w:tcPr>
            <w:tcW w:w="2501" w:type="dxa"/>
            <w:vAlign w:val="center"/>
          </w:tcPr>
          <w:p w14:paraId="4C567674"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lastRenderedPageBreak/>
              <w:t>TAK / NIE / NIE DOTYCZY</w:t>
            </w:r>
          </w:p>
          <w:p w14:paraId="11004F59" w14:textId="2C0B2BAA"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48C636EE" w14:textId="77777777" w:rsidTr="00213BB3">
        <w:trPr>
          <w:trHeight w:val="420"/>
        </w:trPr>
        <w:tc>
          <w:tcPr>
            <w:tcW w:w="846" w:type="dxa"/>
            <w:shd w:val="clear" w:color="auto" w:fill="auto"/>
            <w:vAlign w:val="center"/>
          </w:tcPr>
          <w:p w14:paraId="03CDB347" w14:textId="4396E556"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5</w:t>
            </w:r>
          </w:p>
        </w:tc>
        <w:tc>
          <w:tcPr>
            <w:tcW w:w="2693" w:type="dxa"/>
            <w:vAlign w:val="center"/>
          </w:tcPr>
          <w:p w14:paraId="0563689D" w14:textId="28705A7C"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Działania w całodobowych placówkach opieki</w:t>
            </w:r>
          </w:p>
        </w:tc>
        <w:tc>
          <w:tcPr>
            <w:tcW w:w="7811" w:type="dxa"/>
            <w:vAlign w:val="center"/>
          </w:tcPr>
          <w:p w14:paraId="7E96E8FA"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7E74B1D5"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5DD731B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Wsparcie to musi przyczynić się do zwiększenia liczby miejsc świadczenia usług w społeczności lokalnej.</w:t>
            </w:r>
          </w:p>
          <w:p w14:paraId="239A09C7"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6775CCCA"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1B0FCE4" w14:textId="2D3E55BF"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388EEF9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0DE296F7" w14:textId="5E8B4BA0"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C6781CD" w14:textId="77777777" w:rsidTr="00213BB3">
        <w:trPr>
          <w:trHeight w:val="420"/>
        </w:trPr>
        <w:tc>
          <w:tcPr>
            <w:tcW w:w="846" w:type="dxa"/>
            <w:shd w:val="clear" w:color="auto" w:fill="auto"/>
            <w:vAlign w:val="center"/>
          </w:tcPr>
          <w:p w14:paraId="4E1D2E40" w14:textId="20E1210E"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6</w:t>
            </w:r>
          </w:p>
        </w:tc>
        <w:tc>
          <w:tcPr>
            <w:tcW w:w="2693" w:type="dxa"/>
            <w:vAlign w:val="center"/>
          </w:tcPr>
          <w:p w14:paraId="50843CBE" w14:textId="37B060D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Indywidualizacja wsparcia</w:t>
            </w:r>
          </w:p>
        </w:tc>
        <w:tc>
          <w:tcPr>
            <w:tcW w:w="7811" w:type="dxa"/>
            <w:vAlign w:val="center"/>
          </w:tcPr>
          <w:p w14:paraId="1EC86915"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planowane w projekcie wsparcie jest dostosowane do indywidualnych potrzeb, potencjału i osobistych preferencji odbiorców usług?</w:t>
            </w:r>
          </w:p>
          <w:p w14:paraId="0974011B"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Oznacza to stworzenie dla każdego uczestnika indywidualnej ścieżki wsparcia w przypadku usług społecznych, a w przypadku usług zdrowotnych stworzenie indywidualnego planu opieki.</w:t>
            </w:r>
          </w:p>
          <w:p w14:paraId="425B1E4F"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3CA68AB3"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lastRenderedPageBreak/>
              <w:t>KRYTERIUM UZNAJE SIĘ ZA SPEŁNIONE, GDY OCENA BRZMI „TAK”.</w:t>
            </w:r>
          </w:p>
          <w:p w14:paraId="7C1B29A6" w14:textId="5C23D23D"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60622DC4"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lastRenderedPageBreak/>
              <w:t>TAK / NIE</w:t>
            </w:r>
          </w:p>
          <w:p w14:paraId="3919C356" w14:textId="31829A96"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0F81138A" w14:textId="77777777" w:rsidTr="00213BB3">
        <w:trPr>
          <w:trHeight w:val="420"/>
        </w:trPr>
        <w:tc>
          <w:tcPr>
            <w:tcW w:w="846" w:type="dxa"/>
            <w:shd w:val="clear" w:color="auto" w:fill="auto"/>
            <w:vAlign w:val="center"/>
          </w:tcPr>
          <w:p w14:paraId="70F8FF81" w14:textId="7A7132EC"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7</w:t>
            </w:r>
          </w:p>
        </w:tc>
        <w:tc>
          <w:tcPr>
            <w:tcW w:w="2693" w:type="dxa"/>
            <w:vAlign w:val="center"/>
          </w:tcPr>
          <w:p w14:paraId="1B6EE57C" w14:textId="6F57CE6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Preferencje udziału</w:t>
            </w:r>
          </w:p>
        </w:tc>
        <w:tc>
          <w:tcPr>
            <w:tcW w:w="7811" w:type="dxa"/>
            <w:vAlign w:val="center"/>
          </w:tcPr>
          <w:p w14:paraId="3AC06159"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planowane kryteria rekrutacji zapewniają preferencje dla osób:</w:t>
            </w:r>
          </w:p>
          <w:p w14:paraId="0163792A"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o znacznym lub umiarkowanym stopniu niepełnosprawności;</w:t>
            </w:r>
          </w:p>
          <w:p w14:paraId="602BEDF6"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z niepełnosprawnością sprzężoną;</w:t>
            </w:r>
          </w:p>
          <w:p w14:paraId="1054EEE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z chorobami psychicznymi;</w:t>
            </w:r>
          </w:p>
          <w:p w14:paraId="255EE95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z niepełnosprawnością intelektualną;</w:t>
            </w:r>
          </w:p>
          <w:p w14:paraId="452B8ADF"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z całościowymi zaburzeniami rozwojowymi (w rozumieniu zgodnym z Międzynarodową Statystyczną Klasyfikacją Chorób i Problemów Zdrowotnych ICD10);</w:t>
            </w:r>
          </w:p>
          <w:p w14:paraId="327B710B"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korzystających z programu FE PŻ;</w:t>
            </w:r>
          </w:p>
          <w:p w14:paraId="44AC7947"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t>
            </w:r>
            <w:r w:rsidRPr="0013255C">
              <w:rPr>
                <w:rFonts w:ascii="Arial" w:eastAsia="Times New Roman" w:hAnsi="Arial" w:cs="Arial"/>
                <w:sz w:val="24"/>
                <w:szCs w:val="24"/>
                <w:lang w:eastAsia="pl-PL"/>
              </w:rPr>
              <w:tab/>
              <w:t>zamieszkujących samotnie?</w:t>
            </w:r>
          </w:p>
          <w:p w14:paraId="27B5812B"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792929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08669600" w14:textId="3B2766DC"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29E453C"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 xml:space="preserve">TAK / NIE </w:t>
            </w:r>
          </w:p>
          <w:p w14:paraId="62952A35" w14:textId="5CD2C2CC"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3BA9DCC" w14:textId="77777777" w:rsidTr="00213BB3">
        <w:trPr>
          <w:trHeight w:val="420"/>
        </w:trPr>
        <w:tc>
          <w:tcPr>
            <w:tcW w:w="846" w:type="dxa"/>
            <w:shd w:val="clear" w:color="auto" w:fill="auto"/>
            <w:vAlign w:val="center"/>
          </w:tcPr>
          <w:p w14:paraId="1316A8B2" w14:textId="1C87E833"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8</w:t>
            </w:r>
          </w:p>
        </w:tc>
        <w:tc>
          <w:tcPr>
            <w:tcW w:w="2693" w:type="dxa"/>
            <w:vAlign w:val="center"/>
          </w:tcPr>
          <w:p w14:paraId="67525FD2" w14:textId="4DBDF01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Realizator usług zdrowotnych</w:t>
            </w:r>
          </w:p>
        </w:tc>
        <w:tc>
          <w:tcPr>
            <w:tcW w:w="7811" w:type="dxa"/>
            <w:vAlign w:val="center"/>
          </w:tcPr>
          <w:p w14:paraId="78CCF8B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usługa zdrowotna realizowana jest przez podmiot wykonujący działalność leczniczą, uprawniony do tego na mocy prawa powszechnie obowiązującego?</w:t>
            </w:r>
          </w:p>
          <w:p w14:paraId="6A6D79C9"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04E60BF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KRYTERIUM UZNAJE SIĘ ZA SPEŁNIONE, GDY OCENA BRZMI „TAK” lub „NIE DOTYCZY”. </w:t>
            </w:r>
          </w:p>
          <w:p w14:paraId="5E32ED1B" w14:textId="08666E9C"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24D3978"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62BEFB46" w14:textId="37A2596E"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2CEB394" w14:textId="77777777" w:rsidTr="00213BB3">
        <w:trPr>
          <w:trHeight w:val="420"/>
        </w:trPr>
        <w:tc>
          <w:tcPr>
            <w:tcW w:w="846" w:type="dxa"/>
            <w:shd w:val="clear" w:color="auto" w:fill="auto"/>
            <w:vAlign w:val="center"/>
          </w:tcPr>
          <w:p w14:paraId="0CF285D6" w14:textId="6A4DAA93"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9</w:t>
            </w:r>
          </w:p>
        </w:tc>
        <w:tc>
          <w:tcPr>
            <w:tcW w:w="2693" w:type="dxa"/>
            <w:vAlign w:val="center"/>
          </w:tcPr>
          <w:p w14:paraId="4F050DAD" w14:textId="00915418"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Opiekunowie nieformalni</w:t>
            </w:r>
          </w:p>
        </w:tc>
        <w:tc>
          <w:tcPr>
            <w:tcW w:w="7811" w:type="dxa"/>
            <w:vAlign w:val="center"/>
          </w:tcPr>
          <w:p w14:paraId="77EBF035"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w przypadku realizacji usług zdrowotnych projekt zakłada wsparcie dla opiekunów nieformalnych osób potrzebujących wsparcia w codziennym funkcjonowaniu, </w:t>
            </w:r>
            <w:r w:rsidRPr="0081603A">
              <w:rPr>
                <w:rFonts w:ascii="Arial" w:eastAsia="Times New Roman" w:hAnsi="Arial" w:cs="Arial"/>
                <w:sz w:val="24"/>
                <w:szCs w:val="24"/>
                <w:lang w:eastAsia="pl-PL"/>
              </w:rPr>
              <w:t>w tym wsparcie psychologiczne?</w:t>
            </w:r>
            <w:r w:rsidRPr="0013255C">
              <w:rPr>
                <w:rFonts w:ascii="Arial" w:eastAsia="Times New Roman" w:hAnsi="Arial" w:cs="Arial"/>
                <w:sz w:val="24"/>
                <w:szCs w:val="24"/>
                <w:lang w:eastAsia="pl-PL"/>
              </w:rPr>
              <w:t xml:space="preserve"> </w:t>
            </w:r>
          </w:p>
          <w:p w14:paraId="316B165E"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7445EA63"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0FEA82C3" w14:textId="393DDACA"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54FE4678"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32A72F4F" w14:textId="39E25AA9"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F46DAC7" w14:textId="77777777" w:rsidTr="00213BB3">
        <w:trPr>
          <w:trHeight w:val="420"/>
        </w:trPr>
        <w:tc>
          <w:tcPr>
            <w:tcW w:w="846" w:type="dxa"/>
            <w:shd w:val="clear" w:color="auto" w:fill="auto"/>
            <w:vAlign w:val="center"/>
          </w:tcPr>
          <w:p w14:paraId="32258B87" w14:textId="5859AC21"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10</w:t>
            </w:r>
          </w:p>
        </w:tc>
        <w:tc>
          <w:tcPr>
            <w:tcW w:w="2693" w:type="dxa"/>
            <w:vAlign w:val="center"/>
          </w:tcPr>
          <w:p w14:paraId="6566983A" w14:textId="758A066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Zwiększenie dostępności usług opiekuńczych i asystenckich</w:t>
            </w:r>
          </w:p>
        </w:tc>
        <w:tc>
          <w:tcPr>
            <w:tcW w:w="7811" w:type="dxa"/>
            <w:vAlign w:val="center"/>
          </w:tcPr>
          <w:p w14:paraId="4EC930F4"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1767D683"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059D1937"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Obowiązek ten nie dotyczy wsparcia realizowanego uprzednio w ramach programów rządowych.</w:t>
            </w:r>
          </w:p>
          <w:p w14:paraId="76DCFA3D"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1678FD42"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KRYTERIUM UZNAJE SIĘ ZA SPEŁNIONE, GDY OCENA BRZMI „TAK” lub „NIE DOTYCZY”. </w:t>
            </w:r>
          </w:p>
          <w:p w14:paraId="2BEACF46" w14:textId="3A9893A2"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3C57C10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lastRenderedPageBreak/>
              <w:t>TAK / NIE / NIE DOTYCZY</w:t>
            </w:r>
          </w:p>
          <w:p w14:paraId="6A1E80FA" w14:textId="0D961267"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 xml:space="preserve">Spełnienie kryterium jest konieczne do </w:t>
            </w:r>
            <w:r w:rsidRPr="0013255C">
              <w:rPr>
                <w:rFonts w:ascii="Arial" w:eastAsia="Times New Roman" w:hAnsi="Arial" w:cs="Arial"/>
                <w:sz w:val="24"/>
                <w:szCs w:val="24"/>
              </w:rPr>
              <w:lastRenderedPageBreak/>
              <w:t>przyznania dofinansowania.</w:t>
            </w:r>
          </w:p>
        </w:tc>
      </w:tr>
      <w:tr w:rsidR="0013255C" w:rsidRPr="00DB4539" w14:paraId="0E126662" w14:textId="77777777" w:rsidTr="00213BB3">
        <w:trPr>
          <w:trHeight w:val="420"/>
        </w:trPr>
        <w:tc>
          <w:tcPr>
            <w:tcW w:w="846" w:type="dxa"/>
            <w:shd w:val="clear" w:color="auto" w:fill="auto"/>
            <w:vAlign w:val="center"/>
          </w:tcPr>
          <w:p w14:paraId="288B821D" w14:textId="044FAD5A"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11</w:t>
            </w:r>
          </w:p>
        </w:tc>
        <w:tc>
          <w:tcPr>
            <w:tcW w:w="2693" w:type="dxa"/>
            <w:vAlign w:val="center"/>
          </w:tcPr>
          <w:p w14:paraId="0B0B597F" w14:textId="09EFAF9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Finansowanie usług</w:t>
            </w:r>
          </w:p>
        </w:tc>
        <w:tc>
          <w:tcPr>
            <w:tcW w:w="7811" w:type="dxa"/>
            <w:vAlign w:val="center"/>
          </w:tcPr>
          <w:p w14:paraId="4D5B57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zakładane wsparcie w formie usług asystenckich, opiekuńczych, mieszkań treningowych albo wspomaganych nie spowoduje:</w:t>
            </w:r>
          </w:p>
          <w:p w14:paraId="4435F8E4" w14:textId="77777777" w:rsidR="0013255C" w:rsidRPr="0013255C" w:rsidRDefault="0013255C" w:rsidP="0013255C">
            <w:pPr>
              <w:numPr>
                <w:ilvl w:val="0"/>
                <w:numId w:val="13"/>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zmniejszenia dotychczasowego finansowania usług przez beneficjenta i partnera,</w:t>
            </w:r>
          </w:p>
          <w:p w14:paraId="659A2C2D" w14:textId="77777777" w:rsidR="0013255C" w:rsidRPr="0013255C" w:rsidRDefault="0013255C" w:rsidP="0013255C">
            <w:pPr>
              <w:numPr>
                <w:ilvl w:val="0"/>
                <w:numId w:val="13"/>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zastąpienia środkami projektu dotychczasowego finansowania usług przez beneficjenta i partnera innymi środkami niż europejskie?</w:t>
            </w:r>
          </w:p>
          <w:p w14:paraId="669DA305"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4883ED81"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Obowiązek ten nie dotyczy wsparcia realizowanego uprzednio w ramach programów rządowych.</w:t>
            </w:r>
          </w:p>
          <w:p w14:paraId="083B3CEB"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639CA8AF"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lastRenderedPageBreak/>
              <w:t>KRYTERIUM UZNAJE SIĘ ZA SPEŁNIONE, GDY OCENA BRZMI „TAK” lub „NIE DOTYCZY”.</w:t>
            </w:r>
          </w:p>
          <w:p w14:paraId="4D751123" w14:textId="0C002CF3"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A9BC5B6"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lastRenderedPageBreak/>
              <w:t>TAK / NIE / NIE DOTYCZY</w:t>
            </w:r>
          </w:p>
          <w:p w14:paraId="1F1F47CE" w14:textId="64FCA32B"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66F87B7F" w14:textId="77777777" w:rsidTr="00213BB3">
        <w:trPr>
          <w:trHeight w:val="420"/>
        </w:trPr>
        <w:tc>
          <w:tcPr>
            <w:tcW w:w="846" w:type="dxa"/>
            <w:shd w:val="clear" w:color="auto" w:fill="auto"/>
            <w:vAlign w:val="center"/>
          </w:tcPr>
          <w:p w14:paraId="018DEC14" w14:textId="43340B8F"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12</w:t>
            </w:r>
          </w:p>
        </w:tc>
        <w:tc>
          <w:tcPr>
            <w:tcW w:w="2693" w:type="dxa"/>
            <w:vAlign w:val="center"/>
          </w:tcPr>
          <w:p w14:paraId="3CA67E41" w14:textId="1CC38D63"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Mieszkania wspomagane</w:t>
            </w:r>
          </w:p>
        </w:tc>
        <w:tc>
          <w:tcPr>
            <w:tcW w:w="7811" w:type="dxa"/>
            <w:vAlign w:val="center"/>
          </w:tcPr>
          <w:p w14:paraId="0A25959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5EE92928"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31DCD92B"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00842735"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68E0D4E6"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A4645ED" w14:textId="145461B0"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224AFCD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54F570E2" w14:textId="31D38254"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6A8C5CD" w14:textId="77777777" w:rsidTr="00213BB3">
        <w:trPr>
          <w:trHeight w:val="420"/>
        </w:trPr>
        <w:tc>
          <w:tcPr>
            <w:tcW w:w="846" w:type="dxa"/>
            <w:shd w:val="clear" w:color="auto" w:fill="auto"/>
            <w:vAlign w:val="center"/>
          </w:tcPr>
          <w:p w14:paraId="0B577E44" w14:textId="7AB8FC9F"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13</w:t>
            </w:r>
          </w:p>
        </w:tc>
        <w:tc>
          <w:tcPr>
            <w:tcW w:w="2693" w:type="dxa"/>
            <w:vAlign w:val="center"/>
          </w:tcPr>
          <w:p w14:paraId="3693ACE1" w14:textId="269C8285"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Mieszkania treningowe</w:t>
            </w:r>
          </w:p>
        </w:tc>
        <w:tc>
          <w:tcPr>
            <w:tcW w:w="7811" w:type="dxa"/>
            <w:vAlign w:val="center"/>
          </w:tcPr>
          <w:p w14:paraId="4A187AFD"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wsparcie w formie mieszkań  treningowych polega na:</w:t>
            </w:r>
          </w:p>
          <w:p w14:paraId="28330711" w14:textId="77777777" w:rsidR="0013255C" w:rsidRPr="0013255C" w:rsidRDefault="0013255C" w:rsidP="0013255C">
            <w:pPr>
              <w:numPr>
                <w:ilvl w:val="0"/>
                <w:numId w:val="21"/>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tworzeniu miejsc w nowo tworzonych mieszkaniach lub </w:t>
            </w:r>
          </w:p>
          <w:p w14:paraId="48A2D1C5" w14:textId="77777777" w:rsidR="0013255C" w:rsidRPr="0013255C" w:rsidRDefault="0013255C" w:rsidP="0013255C">
            <w:pPr>
              <w:numPr>
                <w:ilvl w:val="0"/>
                <w:numId w:val="21"/>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lastRenderedPageBreak/>
              <w:t>zwiększeniu liczby miejsc w istniejących mieszkaniach lub</w:t>
            </w:r>
          </w:p>
          <w:p w14:paraId="29564E0E" w14:textId="77777777" w:rsidR="0013255C" w:rsidRPr="0013255C" w:rsidRDefault="0013255C" w:rsidP="0013255C">
            <w:pPr>
              <w:numPr>
                <w:ilvl w:val="0"/>
                <w:numId w:val="21"/>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objęciu  nowych osób, które dotychczas nie były objęte wsparciem.</w:t>
            </w:r>
          </w:p>
          <w:p w14:paraId="6EFD409B"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04A46C21"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32D4DE2B"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2B5BE998"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001D3B1F" w14:textId="77777777" w:rsidR="0013255C" w:rsidRPr="0013255C" w:rsidRDefault="0013255C" w:rsidP="0013255C">
            <w:pPr>
              <w:spacing w:before="120" w:after="120" w:line="312" w:lineRule="auto"/>
              <w:rPr>
                <w:rFonts w:ascii="Arial" w:eastAsia="Times New Roman" w:hAnsi="Arial" w:cs="Arial"/>
                <w:sz w:val="24"/>
                <w:szCs w:val="24"/>
                <w:lang w:eastAsia="pl-PL"/>
              </w:rPr>
            </w:pPr>
          </w:p>
          <w:p w14:paraId="5A5BF3BA" w14:textId="7C71D200"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5919CA4F"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lastRenderedPageBreak/>
              <w:t>TAK / NIE / NIE DOTYCZY</w:t>
            </w:r>
          </w:p>
          <w:p w14:paraId="14A2050F" w14:textId="4D730D11"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 xml:space="preserve">Spełnienie kryterium jest konieczne do </w:t>
            </w:r>
            <w:r w:rsidRPr="0013255C">
              <w:rPr>
                <w:rFonts w:ascii="Arial" w:eastAsia="Times New Roman" w:hAnsi="Arial" w:cs="Arial"/>
                <w:sz w:val="24"/>
                <w:szCs w:val="24"/>
              </w:rPr>
              <w:lastRenderedPageBreak/>
              <w:t>przyznania dofinansowania.</w:t>
            </w:r>
          </w:p>
        </w:tc>
      </w:tr>
      <w:bookmarkEnd w:id="0"/>
      <w:bookmarkEnd w:id="1"/>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5A62ECC0"/>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BD468AE"/>
    <w:multiLevelType w:val="hybridMultilevel"/>
    <w:tmpl w:val="31A0200E"/>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AC1BE0"/>
    <w:multiLevelType w:val="hybridMultilevel"/>
    <w:tmpl w:val="EA160F06"/>
    <w:lvl w:ilvl="0" w:tplc="6BBEB8A6">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6"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14"/>
  </w:num>
  <w:num w:numId="2" w16cid:durableId="1988051647">
    <w:abstractNumId w:val="17"/>
  </w:num>
  <w:num w:numId="3" w16cid:durableId="1413239906">
    <w:abstractNumId w:val="7"/>
  </w:num>
  <w:num w:numId="4" w16cid:durableId="491874948">
    <w:abstractNumId w:val="1"/>
  </w:num>
  <w:num w:numId="5" w16cid:durableId="366491993">
    <w:abstractNumId w:val="13"/>
  </w:num>
  <w:num w:numId="6" w16cid:durableId="1332414634">
    <w:abstractNumId w:val="8"/>
  </w:num>
  <w:num w:numId="7" w16cid:durableId="1082413824">
    <w:abstractNumId w:val="5"/>
  </w:num>
  <w:num w:numId="8" w16cid:durableId="1586692455">
    <w:abstractNumId w:val="0"/>
  </w:num>
  <w:num w:numId="9" w16cid:durableId="1158693366">
    <w:abstractNumId w:val="12"/>
  </w:num>
  <w:num w:numId="10" w16cid:durableId="633683979">
    <w:abstractNumId w:val="18"/>
  </w:num>
  <w:num w:numId="11" w16cid:durableId="541867469">
    <w:abstractNumId w:val="16"/>
  </w:num>
  <w:num w:numId="12" w16cid:durableId="1940483855">
    <w:abstractNumId w:val="6"/>
  </w:num>
  <w:num w:numId="13" w16cid:durableId="1253050614">
    <w:abstractNumId w:val="11"/>
  </w:num>
  <w:num w:numId="14" w16cid:durableId="1705985961">
    <w:abstractNumId w:val="15"/>
  </w:num>
  <w:num w:numId="15" w16cid:durableId="1607350468">
    <w:abstractNumId w:val="10"/>
  </w:num>
  <w:num w:numId="16" w16cid:durableId="1941915938">
    <w:abstractNumId w:val="21"/>
  </w:num>
  <w:num w:numId="17" w16cid:durableId="1341006038">
    <w:abstractNumId w:val="23"/>
  </w:num>
  <w:num w:numId="18" w16cid:durableId="952323039">
    <w:abstractNumId w:val="22"/>
  </w:num>
  <w:num w:numId="19" w16cid:durableId="1988625039">
    <w:abstractNumId w:val="20"/>
  </w:num>
  <w:num w:numId="20" w16cid:durableId="481780309">
    <w:abstractNumId w:val="4"/>
  </w:num>
  <w:num w:numId="21" w16cid:durableId="200283646">
    <w:abstractNumId w:val="2"/>
  </w:num>
  <w:num w:numId="22" w16cid:durableId="1904175042">
    <w:abstractNumId w:val="19"/>
  </w:num>
  <w:num w:numId="23" w16cid:durableId="369692999">
    <w:abstractNumId w:val="9"/>
  </w:num>
  <w:num w:numId="24" w16cid:durableId="18900651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6614"/>
    <w:rsid w:val="0009766C"/>
    <w:rsid w:val="000A170A"/>
    <w:rsid w:val="000A4E90"/>
    <w:rsid w:val="000C0B41"/>
    <w:rsid w:val="000D1013"/>
    <w:rsid w:val="000D27E9"/>
    <w:rsid w:val="000F5B61"/>
    <w:rsid w:val="000F72C9"/>
    <w:rsid w:val="00101C77"/>
    <w:rsid w:val="001052B4"/>
    <w:rsid w:val="00105CB3"/>
    <w:rsid w:val="00115CEB"/>
    <w:rsid w:val="001274CA"/>
    <w:rsid w:val="00131D70"/>
    <w:rsid w:val="0013255C"/>
    <w:rsid w:val="00136362"/>
    <w:rsid w:val="001472BC"/>
    <w:rsid w:val="00151985"/>
    <w:rsid w:val="00152BFD"/>
    <w:rsid w:val="00162487"/>
    <w:rsid w:val="001661C4"/>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15AE1"/>
    <w:rsid w:val="00323835"/>
    <w:rsid w:val="00330B75"/>
    <w:rsid w:val="00340CA0"/>
    <w:rsid w:val="00344E8C"/>
    <w:rsid w:val="00366A7C"/>
    <w:rsid w:val="00371E59"/>
    <w:rsid w:val="00382565"/>
    <w:rsid w:val="003902E1"/>
    <w:rsid w:val="003905B0"/>
    <w:rsid w:val="00391BE5"/>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0B3"/>
    <w:rsid w:val="005339C2"/>
    <w:rsid w:val="00541C07"/>
    <w:rsid w:val="005431B9"/>
    <w:rsid w:val="005433B9"/>
    <w:rsid w:val="00550FAB"/>
    <w:rsid w:val="00560D2E"/>
    <w:rsid w:val="00574279"/>
    <w:rsid w:val="00575467"/>
    <w:rsid w:val="0057612C"/>
    <w:rsid w:val="00590B26"/>
    <w:rsid w:val="00593AEC"/>
    <w:rsid w:val="0059741F"/>
    <w:rsid w:val="005A10F7"/>
    <w:rsid w:val="005A65C9"/>
    <w:rsid w:val="005A776C"/>
    <w:rsid w:val="005B31D3"/>
    <w:rsid w:val="005D796A"/>
    <w:rsid w:val="005E50B0"/>
    <w:rsid w:val="005E6B01"/>
    <w:rsid w:val="005F1021"/>
    <w:rsid w:val="005F4D6F"/>
    <w:rsid w:val="00624450"/>
    <w:rsid w:val="006272EA"/>
    <w:rsid w:val="00627D60"/>
    <w:rsid w:val="006512E9"/>
    <w:rsid w:val="00653504"/>
    <w:rsid w:val="00657CB4"/>
    <w:rsid w:val="006666C7"/>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47B3"/>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7F7F5D"/>
    <w:rsid w:val="00801A29"/>
    <w:rsid w:val="00802461"/>
    <w:rsid w:val="00806F8A"/>
    <w:rsid w:val="00807421"/>
    <w:rsid w:val="00807A02"/>
    <w:rsid w:val="00813BBE"/>
    <w:rsid w:val="00814CE7"/>
    <w:rsid w:val="00814D0E"/>
    <w:rsid w:val="0081603A"/>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226C0"/>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06D43"/>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C7E4D"/>
    <w:rsid w:val="00BD175E"/>
    <w:rsid w:val="00BD595C"/>
    <w:rsid w:val="00BE0AF7"/>
    <w:rsid w:val="00BF31F2"/>
    <w:rsid w:val="00BF5699"/>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A51CB"/>
    <w:rsid w:val="00CB300E"/>
    <w:rsid w:val="00CB3A39"/>
    <w:rsid w:val="00CC1E05"/>
    <w:rsid w:val="00CC75CA"/>
    <w:rsid w:val="00CE5568"/>
    <w:rsid w:val="00CE5DB8"/>
    <w:rsid w:val="00CE7E3B"/>
    <w:rsid w:val="00CF31E2"/>
    <w:rsid w:val="00CF55E9"/>
    <w:rsid w:val="00CF62AA"/>
    <w:rsid w:val="00D00669"/>
    <w:rsid w:val="00D00E0F"/>
    <w:rsid w:val="00D0552E"/>
    <w:rsid w:val="00D0593C"/>
    <w:rsid w:val="00D078B4"/>
    <w:rsid w:val="00D2244E"/>
    <w:rsid w:val="00D25416"/>
    <w:rsid w:val="00D319FD"/>
    <w:rsid w:val="00D31C52"/>
    <w:rsid w:val="00D435F2"/>
    <w:rsid w:val="00D4519E"/>
    <w:rsid w:val="00D462C4"/>
    <w:rsid w:val="00D514A0"/>
    <w:rsid w:val="00D60C09"/>
    <w:rsid w:val="00D63A0A"/>
    <w:rsid w:val="00D7105E"/>
    <w:rsid w:val="00D7377F"/>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6C0"/>
    <w:rsid w:val="00DF290B"/>
    <w:rsid w:val="00E0055F"/>
    <w:rsid w:val="00E02E64"/>
    <w:rsid w:val="00E04B4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0C95"/>
    <w:rsid w:val="00E733A4"/>
    <w:rsid w:val="00E930F7"/>
    <w:rsid w:val="00EA2C4A"/>
    <w:rsid w:val="00EA3B6D"/>
    <w:rsid w:val="00EA5262"/>
    <w:rsid w:val="00EB0125"/>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75499"/>
    <w:rsid w:val="00F779EB"/>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24</Pages>
  <Words>3740</Words>
  <Characters>22443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Monika Budynek</cp:lastModifiedBy>
  <cp:revision>58</cp:revision>
  <cp:lastPrinted>2023-08-07T07:47:00Z</cp:lastPrinted>
  <dcterms:created xsi:type="dcterms:W3CDTF">2023-05-25T09:51:00Z</dcterms:created>
  <dcterms:modified xsi:type="dcterms:W3CDTF">2024-09-23T09:49:00Z</dcterms:modified>
</cp:coreProperties>
</file>