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DD31F" w14:textId="77777777" w:rsidR="00DB0BA8" w:rsidRPr="003A2A13" w:rsidRDefault="00DB0BA8" w:rsidP="003A2A13">
      <w:pPr>
        <w:pStyle w:val="Normalnyodstp"/>
        <w:spacing w:before="120" w:line="288" w:lineRule="auto"/>
        <w:rPr>
          <w:rFonts w:ascii="Arial" w:hAnsi="Arial" w:cs="Arial"/>
          <w:b/>
          <w:sz w:val="24"/>
          <w:szCs w:val="24"/>
        </w:rPr>
      </w:pPr>
      <w:bookmarkStart w:id="0" w:name="_Toc472409165"/>
      <w:bookmarkStart w:id="1" w:name="_Toc477875045"/>
    </w:p>
    <w:p w14:paraId="685F321F" w14:textId="1527A5A9" w:rsidR="00DB0BA8" w:rsidRPr="003A2A13" w:rsidRDefault="00855D57" w:rsidP="008208BE">
      <w:pPr>
        <w:pStyle w:val="Normalnyodstp"/>
        <w:spacing w:before="120" w:line="288" w:lineRule="auto"/>
        <w:jc w:val="left"/>
        <w:rPr>
          <w:rFonts w:ascii="Arial" w:hAnsi="Arial" w:cs="Arial"/>
          <w:b/>
          <w:sz w:val="24"/>
          <w:szCs w:val="24"/>
        </w:rPr>
      </w:pPr>
      <w:r w:rsidRPr="00855D57">
        <w:rPr>
          <w:rFonts w:ascii="Arial" w:hAnsi="Arial" w:cs="Arial"/>
          <w:bCs/>
          <w:sz w:val="24"/>
          <w:szCs w:val="24"/>
        </w:rPr>
        <w:t>Załącznik nr 4 do Regulaminu wyboru projektów</w:t>
      </w:r>
      <w:r w:rsidR="003A2A13" w:rsidRPr="003A2A13">
        <w:rPr>
          <w:rFonts w:ascii="Arial" w:eastAsia="Times New Roman" w:hAnsi="Arial" w:cs="Arial"/>
          <w:noProof/>
          <w:sz w:val="24"/>
          <w:szCs w:val="24"/>
          <w:lang w:eastAsia="pl-PL"/>
        </w:rPr>
        <w:drawing>
          <wp:inline distT="0" distB="0" distL="0" distR="0" wp14:anchorId="398D1B74" wp14:editId="2D0C8867">
            <wp:extent cx="5759450" cy="611505"/>
            <wp:effectExtent l="0" t="0" r="0" b="0"/>
            <wp:docPr id="1353226397" name="Obraz 1353226397"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11505"/>
                    </a:xfrm>
                    <a:prstGeom prst="rect">
                      <a:avLst/>
                    </a:prstGeom>
                    <a:noFill/>
                    <a:ln>
                      <a:noFill/>
                    </a:ln>
                  </pic:spPr>
                </pic:pic>
              </a:graphicData>
            </a:graphic>
          </wp:inline>
        </w:drawing>
      </w:r>
    </w:p>
    <w:p w14:paraId="2712B757" w14:textId="77777777" w:rsidR="00DB0BA8" w:rsidRPr="003A2A13" w:rsidRDefault="00DB0BA8" w:rsidP="00CB3BF3">
      <w:pPr>
        <w:pStyle w:val="Normalnyodstp"/>
        <w:spacing w:before="120" w:line="288" w:lineRule="auto"/>
        <w:jc w:val="center"/>
        <w:rPr>
          <w:rFonts w:ascii="Arial" w:hAnsi="Arial" w:cs="Arial"/>
          <w:b/>
          <w:sz w:val="24"/>
          <w:szCs w:val="24"/>
        </w:rPr>
      </w:pPr>
    </w:p>
    <w:p w14:paraId="1410438C" w14:textId="77777777" w:rsidR="00DB0BA8" w:rsidRPr="003A2A13" w:rsidRDefault="00DB0BA8" w:rsidP="00CB3BF3">
      <w:pPr>
        <w:pStyle w:val="Normalnyodstp"/>
        <w:spacing w:before="120" w:line="288" w:lineRule="auto"/>
        <w:jc w:val="center"/>
        <w:rPr>
          <w:rFonts w:ascii="Arial" w:hAnsi="Arial" w:cs="Arial"/>
          <w:b/>
          <w:sz w:val="24"/>
          <w:szCs w:val="24"/>
        </w:rPr>
      </w:pPr>
    </w:p>
    <w:p w14:paraId="4EFC1B83" w14:textId="3326B791" w:rsidR="00354A01" w:rsidRPr="003A2A13" w:rsidRDefault="00354A01" w:rsidP="00CB3BF3">
      <w:pPr>
        <w:spacing w:before="120" w:after="120" w:line="288" w:lineRule="auto"/>
        <w:ind w:left="284"/>
        <w:jc w:val="center"/>
        <w:rPr>
          <w:rFonts w:ascii="Arial" w:hAnsi="Arial" w:cs="Arial"/>
          <w:b/>
          <w:sz w:val="24"/>
          <w:szCs w:val="24"/>
        </w:rPr>
      </w:pPr>
    </w:p>
    <w:p w14:paraId="38B85FA2" w14:textId="77777777" w:rsidR="005B0779" w:rsidRPr="003A2A13" w:rsidRDefault="005B0779" w:rsidP="00CB3BF3">
      <w:pPr>
        <w:spacing w:before="120" w:after="120" w:line="288" w:lineRule="auto"/>
        <w:ind w:left="284"/>
        <w:jc w:val="center"/>
        <w:rPr>
          <w:rFonts w:ascii="Arial" w:hAnsi="Arial" w:cs="Arial"/>
          <w:b/>
          <w:sz w:val="24"/>
          <w:szCs w:val="24"/>
        </w:rPr>
      </w:pPr>
    </w:p>
    <w:p w14:paraId="1439AB09" w14:textId="77777777" w:rsidR="005B0779" w:rsidRPr="003A2A13" w:rsidRDefault="005B0779" w:rsidP="00CB3BF3">
      <w:pPr>
        <w:spacing w:before="120" w:after="120" w:line="288" w:lineRule="auto"/>
        <w:ind w:left="284"/>
        <w:jc w:val="center"/>
        <w:rPr>
          <w:rFonts w:ascii="Arial" w:hAnsi="Arial" w:cs="Arial"/>
          <w:b/>
          <w:sz w:val="24"/>
          <w:szCs w:val="24"/>
        </w:rPr>
      </w:pPr>
    </w:p>
    <w:p w14:paraId="0363424D" w14:textId="77777777" w:rsidR="005B0779" w:rsidRPr="003A2A13" w:rsidRDefault="005B0779" w:rsidP="00CB3BF3">
      <w:pPr>
        <w:spacing w:before="120" w:after="120" w:line="288" w:lineRule="auto"/>
        <w:ind w:left="284"/>
        <w:jc w:val="center"/>
        <w:rPr>
          <w:rFonts w:ascii="Arial" w:hAnsi="Arial" w:cs="Arial"/>
          <w:b/>
          <w:sz w:val="24"/>
          <w:szCs w:val="24"/>
        </w:rPr>
      </w:pPr>
    </w:p>
    <w:p w14:paraId="3D4969EE" w14:textId="13886496" w:rsidR="00DB0BA8" w:rsidRPr="003A2A13" w:rsidRDefault="00DB0BA8" w:rsidP="003A2A13">
      <w:pPr>
        <w:spacing w:before="120" w:after="120" w:line="288" w:lineRule="auto"/>
        <w:ind w:left="284"/>
        <w:jc w:val="center"/>
        <w:rPr>
          <w:rFonts w:ascii="Arial" w:hAnsi="Arial" w:cs="Arial"/>
          <w:b/>
          <w:sz w:val="36"/>
          <w:szCs w:val="36"/>
        </w:rPr>
      </w:pPr>
      <w:r w:rsidRPr="003A2A13">
        <w:rPr>
          <w:rFonts w:ascii="Arial" w:hAnsi="Arial" w:cs="Arial"/>
          <w:b/>
          <w:sz w:val="36"/>
          <w:szCs w:val="36"/>
        </w:rPr>
        <w:t xml:space="preserve">Wymagania dotyczące </w:t>
      </w:r>
      <w:r w:rsidR="00575A3E" w:rsidRPr="003A2A13">
        <w:rPr>
          <w:rFonts w:ascii="Arial" w:hAnsi="Arial" w:cs="Arial"/>
          <w:b/>
          <w:sz w:val="36"/>
          <w:szCs w:val="36"/>
        </w:rPr>
        <w:t>wsparcia</w:t>
      </w:r>
    </w:p>
    <w:p w14:paraId="538596DF" w14:textId="77777777" w:rsidR="002C5F3A" w:rsidRPr="003A2A13" w:rsidRDefault="002C5F3A" w:rsidP="003A2A13">
      <w:pPr>
        <w:spacing w:before="120" w:after="120" w:line="288" w:lineRule="auto"/>
        <w:ind w:left="284"/>
        <w:jc w:val="center"/>
        <w:rPr>
          <w:rFonts w:ascii="Arial" w:hAnsi="Arial" w:cs="Arial"/>
          <w:b/>
          <w:sz w:val="36"/>
          <w:szCs w:val="36"/>
        </w:rPr>
      </w:pPr>
    </w:p>
    <w:p w14:paraId="46F9BA3C" w14:textId="77777777" w:rsidR="002C5F3A" w:rsidRPr="003A2A13" w:rsidRDefault="002C5F3A" w:rsidP="003A2A13">
      <w:pPr>
        <w:spacing w:before="120" w:after="120" w:line="288" w:lineRule="auto"/>
        <w:ind w:left="284"/>
        <w:jc w:val="center"/>
        <w:rPr>
          <w:rFonts w:ascii="Arial" w:hAnsi="Arial" w:cs="Arial"/>
          <w:b/>
          <w:sz w:val="36"/>
          <w:szCs w:val="36"/>
        </w:rPr>
      </w:pPr>
    </w:p>
    <w:p w14:paraId="756A65BD" w14:textId="77777777" w:rsidR="002C5F3A" w:rsidRPr="003A2A13" w:rsidRDefault="002C5F3A" w:rsidP="003A2A13">
      <w:pPr>
        <w:spacing w:before="120" w:after="120" w:line="288" w:lineRule="auto"/>
        <w:ind w:left="284"/>
        <w:jc w:val="center"/>
        <w:rPr>
          <w:rFonts w:ascii="Arial" w:hAnsi="Arial" w:cs="Arial"/>
          <w:b/>
          <w:sz w:val="36"/>
          <w:szCs w:val="36"/>
        </w:rPr>
      </w:pPr>
    </w:p>
    <w:p w14:paraId="1704CA4A" w14:textId="1E116B9C" w:rsidR="002C5F3A" w:rsidRPr="003A2A13" w:rsidRDefault="00682060" w:rsidP="003A2A13">
      <w:pPr>
        <w:spacing w:before="120" w:after="120" w:line="288" w:lineRule="auto"/>
        <w:ind w:left="284"/>
        <w:jc w:val="center"/>
        <w:rPr>
          <w:rFonts w:ascii="Arial" w:hAnsi="Arial" w:cs="Arial"/>
          <w:b/>
          <w:sz w:val="36"/>
          <w:szCs w:val="36"/>
        </w:rPr>
      </w:pPr>
      <w:r w:rsidRPr="003A2A13">
        <w:rPr>
          <w:rFonts w:ascii="Arial" w:hAnsi="Arial" w:cs="Arial"/>
          <w:b/>
          <w:sz w:val="36"/>
          <w:szCs w:val="36"/>
        </w:rPr>
        <w:t>Działanie FELD.07.06 Ekonomia społeczna</w:t>
      </w:r>
    </w:p>
    <w:p w14:paraId="44719B5D" w14:textId="77777777" w:rsidR="00DB0BA8" w:rsidRPr="003A2A13" w:rsidRDefault="00DB0BA8" w:rsidP="003A2A13">
      <w:pPr>
        <w:spacing w:before="120" w:after="120" w:line="288" w:lineRule="auto"/>
        <w:jc w:val="center"/>
        <w:rPr>
          <w:rFonts w:ascii="Arial" w:hAnsi="Arial" w:cs="Arial"/>
          <w:sz w:val="24"/>
          <w:szCs w:val="24"/>
          <w:lang w:eastAsia="ar-SA"/>
        </w:rPr>
      </w:pPr>
    </w:p>
    <w:p w14:paraId="556218B3" w14:textId="77777777" w:rsidR="00DB0BA8" w:rsidRPr="003A2A13" w:rsidRDefault="00DB0BA8" w:rsidP="00CB3BF3">
      <w:pPr>
        <w:spacing w:before="120" w:after="120" w:line="288" w:lineRule="auto"/>
        <w:rPr>
          <w:rFonts w:ascii="Arial" w:hAnsi="Arial" w:cs="Arial"/>
          <w:sz w:val="24"/>
          <w:szCs w:val="24"/>
          <w:lang w:eastAsia="ar-SA"/>
        </w:rPr>
      </w:pPr>
    </w:p>
    <w:p w14:paraId="2F5A63AB" w14:textId="77777777" w:rsidR="00DB0BA8" w:rsidRPr="003A2A13" w:rsidRDefault="00DB0BA8" w:rsidP="00CB3BF3">
      <w:pPr>
        <w:spacing w:before="120" w:after="120" w:line="288" w:lineRule="auto"/>
        <w:rPr>
          <w:rFonts w:ascii="Arial" w:hAnsi="Arial" w:cs="Arial"/>
          <w:sz w:val="24"/>
          <w:szCs w:val="24"/>
          <w:lang w:eastAsia="ar-SA"/>
        </w:rPr>
      </w:pPr>
    </w:p>
    <w:p w14:paraId="39AE6C64" w14:textId="77777777" w:rsidR="00DB0BA8" w:rsidRPr="003A2A13" w:rsidRDefault="00DB0BA8" w:rsidP="00CB3BF3">
      <w:pPr>
        <w:spacing w:before="120" w:after="120" w:line="288" w:lineRule="auto"/>
        <w:rPr>
          <w:rFonts w:ascii="Arial" w:hAnsi="Arial" w:cs="Arial"/>
          <w:sz w:val="24"/>
          <w:szCs w:val="24"/>
          <w:lang w:eastAsia="ar-SA"/>
        </w:rPr>
      </w:pPr>
    </w:p>
    <w:p w14:paraId="738106ED" w14:textId="77777777" w:rsidR="00DB0BA8" w:rsidRPr="003A2A13" w:rsidRDefault="00DB0BA8" w:rsidP="00CB3BF3">
      <w:pPr>
        <w:spacing w:before="120" w:after="120" w:line="288" w:lineRule="auto"/>
        <w:rPr>
          <w:rFonts w:ascii="Arial" w:hAnsi="Arial" w:cs="Arial"/>
          <w:sz w:val="24"/>
          <w:szCs w:val="24"/>
          <w:lang w:eastAsia="ar-SA"/>
        </w:rPr>
      </w:pPr>
    </w:p>
    <w:p w14:paraId="37F3A0B1" w14:textId="77777777" w:rsidR="00DB0BA8" w:rsidRPr="003A2A13" w:rsidRDefault="00DB0BA8" w:rsidP="00CB3BF3">
      <w:pPr>
        <w:spacing w:before="120" w:after="120" w:line="288" w:lineRule="auto"/>
        <w:rPr>
          <w:rFonts w:ascii="Arial" w:hAnsi="Arial" w:cs="Arial"/>
          <w:sz w:val="24"/>
          <w:szCs w:val="24"/>
          <w:lang w:eastAsia="ar-SA"/>
        </w:rPr>
      </w:pPr>
    </w:p>
    <w:p w14:paraId="1868840A" w14:textId="77777777" w:rsidR="00DB0BA8" w:rsidRPr="003A2A13" w:rsidRDefault="00DB0BA8" w:rsidP="00CB3BF3">
      <w:pPr>
        <w:spacing w:before="120" w:after="120" w:line="288" w:lineRule="auto"/>
        <w:rPr>
          <w:rFonts w:ascii="Arial" w:hAnsi="Arial" w:cs="Arial"/>
          <w:sz w:val="24"/>
          <w:szCs w:val="24"/>
          <w:lang w:eastAsia="ar-SA"/>
        </w:rPr>
      </w:pPr>
    </w:p>
    <w:p w14:paraId="7C9E3006" w14:textId="77777777" w:rsidR="00DB0BA8" w:rsidRPr="003A2A13" w:rsidRDefault="00DB0BA8" w:rsidP="00CB3BF3">
      <w:pPr>
        <w:spacing w:before="120" w:after="120" w:line="288" w:lineRule="auto"/>
        <w:rPr>
          <w:rFonts w:ascii="Arial" w:hAnsi="Arial" w:cs="Arial"/>
          <w:sz w:val="24"/>
          <w:szCs w:val="24"/>
          <w:lang w:eastAsia="ar-SA"/>
        </w:rPr>
      </w:pPr>
    </w:p>
    <w:p w14:paraId="3C5C23FF" w14:textId="77777777" w:rsidR="002135FD" w:rsidRPr="003A2A13" w:rsidRDefault="002135FD" w:rsidP="00CB3BF3">
      <w:pPr>
        <w:spacing w:before="120" w:after="120" w:line="288" w:lineRule="auto"/>
        <w:rPr>
          <w:rFonts w:ascii="Arial" w:hAnsi="Arial" w:cs="Arial"/>
          <w:sz w:val="24"/>
          <w:szCs w:val="24"/>
          <w:lang w:eastAsia="ar-SA"/>
        </w:rPr>
      </w:pPr>
    </w:p>
    <w:p w14:paraId="35DDC3BB" w14:textId="3A8DBF0D" w:rsidR="00DB0BA8" w:rsidRPr="003A2A13" w:rsidRDefault="002135FD" w:rsidP="00CB3BF3">
      <w:pPr>
        <w:spacing w:before="120" w:after="120" w:line="288" w:lineRule="auto"/>
        <w:jc w:val="center"/>
        <w:rPr>
          <w:rFonts w:ascii="Arial" w:hAnsi="Arial" w:cs="Arial"/>
          <w:sz w:val="24"/>
          <w:szCs w:val="24"/>
          <w:lang w:eastAsia="ar-SA"/>
        </w:rPr>
      </w:pPr>
      <w:r w:rsidRPr="003A2A13">
        <w:rPr>
          <w:rFonts w:ascii="Arial" w:hAnsi="Arial" w:cs="Arial"/>
          <w:sz w:val="24"/>
          <w:szCs w:val="24"/>
          <w:lang w:eastAsia="ar-SA"/>
        </w:rPr>
        <w:t>Wersja 0</w:t>
      </w:r>
      <w:r w:rsidR="0041626B" w:rsidRPr="003A2A13">
        <w:rPr>
          <w:rFonts w:ascii="Arial" w:hAnsi="Arial" w:cs="Arial"/>
          <w:sz w:val="24"/>
          <w:szCs w:val="24"/>
          <w:lang w:eastAsia="ar-SA"/>
        </w:rPr>
        <w:t>1</w:t>
      </w:r>
    </w:p>
    <w:p w14:paraId="23FFC6D9" w14:textId="77777777" w:rsidR="005B0779" w:rsidRPr="003A2A13" w:rsidRDefault="005B0779" w:rsidP="00CB3BF3">
      <w:pPr>
        <w:spacing w:before="120" w:after="120" w:line="288" w:lineRule="auto"/>
        <w:rPr>
          <w:rFonts w:ascii="Arial" w:hAnsi="Arial" w:cs="Arial"/>
          <w:sz w:val="24"/>
          <w:szCs w:val="24"/>
          <w:lang w:eastAsia="ar-SA"/>
        </w:rPr>
      </w:pPr>
    </w:p>
    <w:p w14:paraId="267C2EDA" w14:textId="5EE2AC7C" w:rsidR="005B0779" w:rsidRDefault="005B0779" w:rsidP="00CB3BF3">
      <w:pPr>
        <w:spacing w:before="120" w:after="120" w:line="288" w:lineRule="auto"/>
        <w:rPr>
          <w:rFonts w:ascii="Arial" w:hAnsi="Arial" w:cs="Arial"/>
          <w:sz w:val="24"/>
          <w:szCs w:val="24"/>
          <w:lang w:eastAsia="ar-SA"/>
        </w:rPr>
      </w:pPr>
    </w:p>
    <w:p w14:paraId="38FFFED1" w14:textId="77777777" w:rsidR="00AB1968" w:rsidRPr="003A2A13" w:rsidRDefault="00AB1968" w:rsidP="00CB3BF3">
      <w:pPr>
        <w:spacing w:before="120" w:after="120" w:line="288" w:lineRule="auto"/>
        <w:rPr>
          <w:rFonts w:ascii="Arial" w:hAnsi="Arial" w:cs="Arial"/>
          <w:sz w:val="24"/>
          <w:szCs w:val="24"/>
          <w:lang w:eastAsia="ar-SA"/>
        </w:rPr>
      </w:pPr>
    </w:p>
    <w:sdt>
      <w:sdtPr>
        <w:rPr>
          <w:rFonts w:ascii="Arial" w:eastAsiaTheme="minorHAnsi" w:hAnsi="Arial" w:cs="Arial"/>
          <w:color w:val="auto"/>
          <w:sz w:val="24"/>
          <w:szCs w:val="24"/>
          <w:lang w:eastAsia="en-US"/>
        </w:rPr>
        <w:id w:val="1150790882"/>
        <w:docPartObj>
          <w:docPartGallery w:val="Table of Contents"/>
          <w:docPartUnique/>
        </w:docPartObj>
      </w:sdtPr>
      <w:sdtEndPr>
        <w:rPr>
          <w:b/>
          <w:bCs/>
        </w:rPr>
      </w:sdtEndPr>
      <w:sdtContent>
        <w:p w14:paraId="051E27A2" w14:textId="77777777" w:rsidR="00DB0BA8" w:rsidRPr="003A2A13" w:rsidRDefault="00DB0BA8" w:rsidP="00CB3BF3">
          <w:pPr>
            <w:pStyle w:val="Nagwekspisutreci"/>
            <w:spacing w:before="120" w:after="120" w:line="288" w:lineRule="auto"/>
            <w:rPr>
              <w:rFonts w:ascii="Arial" w:hAnsi="Arial" w:cs="Arial"/>
              <w:sz w:val="24"/>
              <w:szCs w:val="24"/>
            </w:rPr>
          </w:pPr>
          <w:r w:rsidRPr="003A2A13">
            <w:rPr>
              <w:rFonts w:ascii="Arial" w:hAnsi="Arial" w:cs="Arial"/>
              <w:sz w:val="24"/>
              <w:szCs w:val="24"/>
            </w:rPr>
            <w:t>Spis treści</w:t>
          </w:r>
        </w:p>
        <w:p w14:paraId="219B6BEB" w14:textId="7A73EFE5" w:rsidR="008208BE" w:rsidRPr="008208BE" w:rsidRDefault="00F34CF2">
          <w:pPr>
            <w:pStyle w:val="Spistreci1"/>
            <w:tabs>
              <w:tab w:val="right" w:leader="dot" w:pos="9060"/>
            </w:tabs>
            <w:rPr>
              <w:rFonts w:eastAsiaTheme="minorEastAsia" w:cs="Arial"/>
              <w:noProof/>
              <w:sz w:val="24"/>
              <w:lang w:eastAsia="pl-PL"/>
            </w:rPr>
          </w:pPr>
          <w:r w:rsidRPr="00513E07">
            <w:rPr>
              <w:rFonts w:cs="Arial"/>
              <w:sz w:val="24"/>
            </w:rPr>
            <w:fldChar w:fldCharType="begin"/>
          </w:r>
          <w:r w:rsidR="00DB0BA8" w:rsidRPr="00513E07">
            <w:rPr>
              <w:rFonts w:cs="Arial"/>
              <w:sz w:val="24"/>
            </w:rPr>
            <w:instrText xml:space="preserve"> TOC \o "1-3" \h \z \u </w:instrText>
          </w:r>
          <w:r w:rsidRPr="00513E07">
            <w:rPr>
              <w:rFonts w:cs="Arial"/>
              <w:sz w:val="24"/>
            </w:rPr>
            <w:fldChar w:fldCharType="separate"/>
          </w:r>
          <w:hyperlink w:anchor="_Toc139547588" w:history="1">
            <w:r w:rsidR="008208BE" w:rsidRPr="008208BE">
              <w:rPr>
                <w:rStyle w:val="Hipercze"/>
                <w:rFonts w:cs="Arial"/>
                <w:noProof/>
                <w:sz w:val="24"/>
              </w:rPr>
              <w:t>1. Zagadnienia ogólne</w:t>
            </w:r>
            <w:r w:rsidR="008208BE" w:rsidRPr="008208BE">
              <w:rPr>
                <w:rFonts w:cs="Arial"/>
                <w:noProof/>
                <w:webHidden/>
                <w:sz w:val="24"/>
              </w:rPr>
              <w:tab/>
            </w:r>
            <w:r w:rsidR="008208BE" w:rsidRPr="008208BE">
              <w:rPr>
                <w:rFonts w:cs="Arial"/>
                <w:noProof/>
                <w:webHidden/>
                <w:sz w:val="24"/>
              </w:rPr>
              <w:fldChar w:fldCharType="begin"/>
            </w:r>
            <w:r w:rsidR="008208BE" w:rsidRPr="008208BE">
              <w:rPr>
                <w:rFonts w:cs="Arial"/>
                <w:noProof/>
                <w:webHidden/>
                <w:sz w:val="24"/>
              </w:rPr>
              <w:instrText xml:space="preserve"> PAGEREF _Toc139547588 \h </w:instrText>
            </w:r>
            <w:r w:rsidR="008208BE" w:rsidRPr="008208BE">
              <w:rPr>
                <w:rFonts w:cs="Arial"/>
                <w:noProof/>
                <w:webHidden/>
                <w:sz w:val="24"/>
              </w:rPr>
            </w:r>
            <w:r w:rsidR="008208BE" w:rsidRPr="008208BE">
              <w:rPr>
                <w:rFonts w:cs="Arial"/>
                <w:noProof/>
                <w:webHidden/>
                <w:sz w:val="24"/>
              </w:rPr>
              <w:fldChar w:fldCharType="separate"/>
            </w:r>
            <w:r w:rsidR="007572BC">
              <w:rPr>
                <w:rFonts w:cs="Arial"/>
                <w:noProof/>
                <w:webHidden/>
                <w:sz w:val="24"/>
              </w:rPr>
              <w:t>3</w:t>
            </w:r>
            <w:r w:rsidR="008208BE" w:rsidRPr="008208BE">
              <w:rPr>
                <w:rFonts w:cs="Arial"/>
                <w:noProof/>
                <w:webHidden/>
                <w:sz w:val="24"/>
              </w:rPr>
              <w:fldChar w:fldCharType="end"/>
            </w:r>
          </w:hyperlink>
        </w:p>
        <w:p w14:paraId="6287DEAD" w14:textId="65CFAD3F" w:rsidR="008208BE" w:rsidRPr="008208BE" w:rsidRDefault="007572BC">
          <w:pPr>
            <w:pStyle w:val="Spistreci2"/>
            <w:rPr>
              <w:rFonts w:ascii="Arial" w:eastAsiaTheme="minorEastAsia" w:hAnsi="Arial" w:cs="Arial"/>
              <w:sz w:val="24"/>
              <w:szCs w:val="24"/>
              <w:lang w:eastAsia="pl-PL"/>
            </w:rPr>
          </w:pPr>
          <w:hyperlink w:anchor="_Toc139547589" w:history="1">
            <w:r w:rsidR="008208BE" w:rsidRPr="008208BE">
              <w:rPr>
                <w:rStyle w:val="Hipercze"/>
                <w:rFonts w:ascii="Arial" w:hAnsi="Arial" w:cs="Arial"/>
                <w:sz w:val="24"/>
                <w:szCs w:val="24"/>
              </w:rPr>
              <w:t>1.1. Wstęp</w:t>
            </w:r>
            <w:r w:rsidR="008208BE" w:rsidRPr="008208BE">
              <w:rPr>
                <w:rFonts w:ascii="Arial" w:hAnsi="Arial" w:cs="Arial"/>
                <w:webHidden/>
                <w:sz w:val="24"/>
                <w:szCs w:val="24"/>
              </w:rPr>
              <w:tab/>
            </w:r>
            <w:r w:rsidR="008208BE" w:rsidRPr="008208BE">
              <w:rPr>
                <w:rFonts w:ascii="Arial" w:hAnsi="Arial" w:cs="Arial"/>
                <w:webHidden/>
                <w:sz w:val="24"/>
                <w:szCs w:val="24"/>
              </w:rPr>
              <w:fldChar w:fldCharType="begin"/>
            </w:r>
            <w:r w:rsidR="008208BE" w:rsidRPr="008208BE">
              <w:rPr>
                <w:rFonts w:ascii="Arial" w:hAnsi="Arial" w:cs="Arial"/>
                <w:webHidden/>
                <w:sz w:val="24"/>
                <w:szCs w:val="24"/>
              </w:rPr>
              <w:instrText xml:space="preserve"> PAGEREF _Toc139547589 \h </w:instrText>
            </w:r>
            <w:r w:rsidR="008208BE" w:rsidRPr="008208BE">
              <w:rPr>
                <w:rFonts w:ascii="Arial" w:hAnsi="Arial" w:cs="Arial"/>
                <w:webHidden/>
                <w:sz w:val="24"/>
                <w:szCs w:val="24"/>
              </w:rPr>
            </w:r>
            <w:r w:rsidR="008208BE" w:rsidRPr="008208BE">
              <w:rPr>
                <w:rFonts w:ascii="Arial" w:hAnsi="Arial" w:cs="Arial"/>
                <w:webHidden/>
                <w:sz w:val="24"/>
                <w:szCs w:val="24"/>
              </w:rPr>
              <w:fldChar w:fldCharType="separate"/>
            </w:r>
            <w:r>
              <w:rPr>
                <w:rFonts w:ascii="Arial" w:hAnsi="Arial" w:cs="Arial"/>
                <w:webHidden/>
                <w:sz w:val="24"/>
                <w:szCs w:val="24"/>
              </w:rPr>
              <w:t>3</w:t>
            </w:r>
            <w:r w:rsidR="008208BE" w:rsidRPr="008208BE">
              <w:rPr>
                <w:rFonts w:ascii="Arial" w:hAnsi="Arial" w:cs="Arial"/>
                <w:webHidden/>
                <w:sz w:val="24"/>
                <w:szCs w:val="24"/>
              </w:rPr>
              <w:fldChar w:fldCharType="end"/>
            </w:r>
          </w:hyperlink>
        </w:p>
        <w:p w14:paraId="1176778E" w14:textId="1C15CDEB" w:rsidR="008208BE" w:rsidRPr="008208BE" w:rsidRDefault="007572BC">
          <w:pPr>
            <w:pStyle w:val="Spistreci2"/>
            <w:rPr>
              <w:rFonts w:ascii="Arial" w:eastAsiaTheme="minorEastAsia" w:hAnsi="Arial" w:cs="Arial"/>
              <w:sz w:val="24"/>
              <w:szCs w:val="24"/>
              <w:lang w:eastAsia="pl-PL"/>
            </w:rPr>
          </w:pPr>
          <w:hyperlink w:anchor="_Toc139547590" w:history="1">
            <w:r w:rsidR="008208BE" w:rsidRPr="008208BE">
              <w:rPr>
                <w:rStyle w:val="Hipercze"/>
                <w:rFonts w:ascii="Arial" w:hAnsi="Arial" w:cs="Arial"/>
                <w:sz w:val="24"/>
                <w:szCs w:val="24"/>
              </w:rPr>
              <w:t>1.2. Słownik terminów i wykaz skrótów</w:t>
            </w:r>
            <w:r w:rsidR="008208BE" w:rsidRPr="008208BE">
              <w:rPr>
                <w:rFonts w:ascii="Arial" w:hAnsi="Arial" w:cs="Arial"/>
                <w:webHidden/>
                <w:sz w:val="24"/>
                <w:szCs w:val="24"/>
              </w:rPr>
              <w:tab/>
            </w:r>
            <w:r w:rsidR="008208BE" w:rsidRPr="008208BE">
              <w:rPr>
                <w:rFonts w:ascii="Arial" w:hAnsi="Arial" w:cs="Arial"/>
                <w:webHidden/>
                <w:sz w:val="24"/>
                <w:szCs w:val="24"/>
              </w:rPr>
              <w:fldChar w:fldCharType="begin"/>
            </w:r>
            <w:r w:rsidR="008208BE" w:rsidRPr="008208BE">
              <w:rPr>
                <w:rFonts w:ascii="Arial" w:hAnsi="Arial" w:cs="Arial"/>
                <w:webHidden/>
                <w:sz w:val="24"/>
                <w:szCs w:val="24"/>
              </w:rPr>
              <w:instrText xml:space="preserve"> PAGEREF _Toc139547590 \h </w:instrText>
            </w:r>
            <w:r w:rsidR="008208BE" w:rsidRPr="008208BE">
              <w:rPr>
                <w:rFonts w:ascii="Arial" w:hAnsi="Arial" w:cs="Arial"/>
                <w:webHidden/>
                <w:sz w:val="24"/>
                <w:szCs w:val="24"/>
              </w:rPr>
            </w:r>
            <w:r w:rsidR="008208BE" w:rsidRPr="008208BE">
              <w:rPr>
                <w:rFonts w:ascii="Arial" w:hAnsi="Arial" w:cs="Arial"/>
                <w:webHidden/>
                <w:sz w:val="24"/>
                <w:szCs w:val="24"/>
              </w:rPr>
              <w:fldChar w:fldCharType="separate"/>
            </w:r>
            <w:r>
              <w:rPr>
                <w:rFonts w:ascii="Arial" w:hAnsi="Arial" w:cs="Arial"/>
                <w:webHidden/>
                <w:sz w:val="24"/>
                <w:szCs w:val="24"/>
              </w:rPr>
              <w:t>3</w:t>
            </w:r>
            <w:r w:rsidR="008208BE" w:rsidRPr="008208BE">
              <w:rPr>
                <w:rFonts w:ascii="Arial" w:hAnsi="Arial" w:cs="Arial"/>
                <w:webHidden/>
                <w:sz w:val="24"/>
                <w:szCs w:val="24"/>
              </w:rPr>
              <w:fldChar w:fldCharType="end"/>
            </w:r>
          </w:hyperlink>
        </w:p>
        <w:p w14:paraId="08D53ADC" w14:textId="33E7698D" w:rsidR="008208BE" w:rsidRPr="008208BE" w:rsidRDefault="007572BC">
          <w:pPr>
            <w:pStyle w:val="Spistreci1"/>
            <w:tabs>
              <w:tab w:val="right" w:leader="dot" w:pos="9060"/>
            </w:tabs>
            <w:rPr>
              <w:rFonts w:eastAsiaTheme="minorEastAsia" w:cs="Arial"/>
              <w:noProof/>
              <w:sz w:val="24"/>
              <w:lang w:eastAsia="pl-PL"/>
            </w:rPr>
          </w:pPr>
          <w:hyperlink w:anchor="_Toc139547591" w:history="1">
            <w:r w:rsidR="008208BE" w:rsidRPr="008208BE">
              <w:rPr>
                <w:rStyle w:val="Hipercze"/>
                <w:rFonts w:cs="Arial"/>
                <w:noProof/>
                <w:sz w:val="24"/>
              </w:rPr>
              <w:t>2. Wymagania wobec Beneficjentów i prowadzonych działań</w:t>
            </w:r>
            <w:r w:rsidR="008208BE" w:rsidRPr="008208BE">
              <w:rPr>
                <w:rFonts w:cs="Arial"/>
                <w:noProof/>
                <w:webHidden/>
                <w:sz w:val="24"/>
              </w:rPr>
              <w:tab/>
            </w:r>
            <w:r w:rsidR="008208BE" w:rsidRPr="008208BE">
              <w:rPr>
                <w:rFonts w:cs="Arial"/>
                <w:noProof/>
                <w:webHidden/>
                <w:sz w:val="24"/>
              </w:rPr>
              <w:fldChar w:fldCharType="begin"/>
            </w:r>
            <w:r w:rsidR="008208BE" w:rsidRPr="008208BE">
              <w:rPr>
                <w:rFonts w:cs="Arial"/>
                <w:noProof/>
                <w:webHidden/>
                <w:sz w:val="24"/>
              </w:rPr>
              <w:instrText xml:space="preserve"> PAGEREF _Toc139547591 \h </w:instrText>
            </w:r>
            <w:r w:rsidR="008208BE" w:rsidRPr="008208BE">
              <w:rPr>
                <w:rFonts w:cs="Arial"/>
                <w:noProof/>
                <w:webHidden/>
                <w:sz w:val="24"/>
              </w:rPr>
            </w:r>
            <w:r w:rsidR="008208BE" w:rsidRPr="008208BE">
              <w:rPr>
                <w:rFonts w:cs="Arial"/>
                <w:noProof/>
                <w:webHidden/>
                <w:sz w:val="24"/>
              </w:rPr>
              <w:fldChar w:fldCharType="separate"/>
            </w:r>
            <w:r>
              <w:rPr>
                <w:rFonts w:cs="Arial"/>
                <w:noProof/>
                <w:webHidden/>
                <w:sz w:val="24"/>
              </w:rPr>
              <w:t>5</w:t>
            </w:r>
            <w:r w:rsidR="008208BE" w:rsidRPr="008208BE">
              <w:rPr>
                <w:rFonts w:cs="Arial"/>
                <w:noProof/>
                <w:webHidden/>
                <w:sz w:val="24"/>
              </w:rPr>
              <w:fldChar w:fldCharType="end"/>
            </w:r>
          </w:hyperlink>
        </w:p>
        <w:p w14:paraId="773FCD34" w14:textId="7297CF34" w:rsidR="008208BE" w:rsidRPr="008208BE" w:rsidRDefault="007572BC">
          <w:pPr>
            <w:pStyle w:val="Spistreci2"/>
            <w:rPr>
              <w:rFonts w:ascii="Arial" w:eastAsiaTheme="minorEastAsia" w:hAnsi="Arial" w:cs="Arial"/>
              <w:sz w:val="24"/>
              <w:szCs w:val="24"/>
              <w:lang w:eastAsia="pl-PL"/>
            </w:rPr>
          </w:pPr>
          <w:hyperlink w:anchor="_Toc139547592" w:history="1">
            <w:r w:rsidR="008208BE" w:rsidRPr="008208BE">
              <w:rPr>
                <w:rStyle w:val="Hipercze"/>
                <w:rFonts w:ascii="Arial" w:hAnsi="Arial" w:cs="Arial"/>
                <w:sz w:val="24"/>
                <w:szCs w:val="24"/>
              </w:rPr>
              <w:t>2.1. Podmioty uprawnione do realizacji usług wsparcia ekonomii społecznej</w:t>
            </w:r>
            <w:r w:rsidR="008208BE" w:rsidRPr="008208BE">
              <w:rPr>
                <w:rFonts w:ascii="Arial" w:hAnsi="Arial" w:cs="Arial"/>
                <w:webHidden/>
                <w:sz w:val="24"/>
                <w:szCs w:val="24"/>
              </w:rPr>
              <w:tab/>
            </w:r>
            <w:r w:rsidR="008208BE" w:rsidRPr="008208BE">
              <w:rPr>
                <w:rFonts w:ascii="Arial" w:hAnsi="Arial" w:cs="Arial"/>
                <w:webHidden/>
                <w:sz w:val="24"/>
                <w:szCs w:val="24"/>
              </w:rPr>
              <w:fldChar w:fldCharType="begin"/>
            </w:r>
            <w:r w:rsidR="008208BE" w:rsidRPr="008208BE">
              <w:rPr>
                <w:rFonts w:ascii="Arial" w:hAnsi="Arial" w:cs="Arial"/>
                <w:webHidden/>
                <w:sz w:val="24"/>
                <w:szCs w:val="24"/>
              </w:rPr>
              <w:instrText xml:space="preserve"> PAGEREF _Toc139547592 \h </w:instrText>
            </w:r>
            <w:r w:rsidR="008208BE" w:rsidRPr="008208BE">
              <w:rPr>
                <w:rFonts w:ascii="Arial" w:hAnsi="Arial" w:cs="Arial"/>
                <w:webHidden/>
                <w:sz w:val="24"/>
                <w:szCs w:val="24"/>
              </w:rPr>
            </w:r>
            <w:r w:rsidR="008208BE" w:rsidRPr="008208BE">
              <w:rPr>
                <w:rFonts w:ascii="Arial" w:hAnsi="Arial" w:cs="Arial"/>
                <w:webHidden/>
                <w:sz w:val="24"/>
                <w:szCs w:val="24"/>
              </w:rPr>
              <w:fldChar w:fldCharType="separate"/>
            </w:r>
            <w:r>
              <w:rPr>
                <w:rFonts w:ascii="Arial" w:hAnsi="Arial" w:cs="Arial"/>
                <w:webHidden/>
                <w:sz w:val="24"/>
                <w:szCs w:val="24"/>
              </w:rPr>
              <w:t>5</w:t>
            </w:r>
            <w:r w:rsidR="008208BE" w:rsidRPr="008208BE">
              <w:rPr>
                <w:rFonts w:ascii="Arial" w:hAnsi="Arial" w:cs="Arial"/>
                <w:webHidden/>
                <w:sz w:val="24"/>
                <w:szCs w:val="24"/>
              </w:rPr>
              <w:fldChar w:fldCharType="end"/>
            </w:r>
          </w:hyperlink>
        </w:p>
        <w:p w14:paraId="65B04870" w14:textId="066B68F8" w:rsidR="008208BE" w:rsidRPr="008208BE" w:rsidRDefault="007572BC">
          <w:pPr>
            <w:pStyle w:val="Spistreci2"/>
            <w:rPr>
              <w:rFonts w:ascii="Arial" w:eastAsiaTheme="minorEastAsia" w:hAnsi="Arial" w:cs="Arial"/>
              <w:sz w:val="24"/>
              <w:szCs w:val="24"/>
              <w:lang w:eastAsia="pl-PL"/>
            </w:rPr>
          </w:pPr>
          <w:hyperlink w:anchor="_Toc139547593" w:history="1">
            <w:r w:rsidR="008208BE" w:rsidRPr="008208BE">
              <w:rPr>
                <w:rStyle w:val="Hipercze"/>
                <w:rFonts w:ascii="Arial" w:hAnsi="Arial" w:cs="Arial"/>
                <w:sz w:val="24"/>
                <w:szCs w:val="24"/>
              </w:rPr>
              <w:t>2.2. Obszar realizacji projektów</w:t>
            </w:r>
            <w:r w:rsidR="008208BE" w:rsidRPr="008208BE">
              <w:rPr>
                <w:rFonts w:ascii="Arial" w:hAnsi="Arial" w:cs="Arial"/>
                <w:webHidden/>
                <w:sz w:val="24"/>
                <w:szCs w:val="24"/>
              </w:rPr>
              <w:tab/>
            </w:r>
            <w:r w:rsidR="008208BE" w:rsidRPr="008208BE">
              <w:rPr>
                <w:rFonts w:ascii="Arial" w:hAnsi="Arial" w:cs="Arial"/>
                <w:webHidden/>
                <w:sz w:val="24"/>
                <w:szCs w:val="24"/>
              </w:rPr>
              <w:fldChar w:fldCharType="begin"/>
            </w:r>
            <w:r w:rsidR="008208BE" w:rsidRPr="008208BE">
              <w:rPr>
                <w:rFonts w:ascii="Arial" w:hAnsi="Arial" w:cs="Arial"/>
                <w:webHidden/>
                <w:sz w:val="24"/>
                <w:szCs w:val="24"/>
              </w:rPr>
              <w:instrText xml:space="preserve"> PAGEREF _Toc139547593 \h </w:instrText>
            </w:r>
            <w:r w:rsidR="008208BE" w:rsidRPr="008208BE">
              <w:rPr>
                <w:rFonts w:ascii="Arial" w:hAnsi="Arial" w:cs="Arial"/>
                <w:webHidden/>
                <w:sz w:val="24"/>
                <w:szCs w:val="24"/>
              </w:rPr>
            </w:r>
            <w:r w:rsidR="008208BE" w:rsidRPr="008208BE">
              <w:rPr>
                <w:rFonts w:ascii="Arial" w:hAnsi="Arial" w:cs="Arial"/>
                <w:webHidden/>
                <w:sz w:val="24"/>
                <w:szCs w:val="24"/>
              </w:rPr>
              <w:fldChar w:fldCharType="separate"/>
            </w:r>
            <w:r>
              <w:rPr>
                <w:rFonts w:ascii="Arial" w:hAnsi="Arial" w:cs="Arial"/>
                <w:webHidden/>
                <w:sz w:val="24"/>
                <w:szCs w:val="24"/>
              </w:rPr>
              <w:t>6</w:t>
            </w:r>
            <w:r w:rsidR="008208BE" w:rsidRPr="008208BE">
              <w:rPr>
                <w:rFonts w:ascii="Arial" w:hAnsi="Arial" w:cs="Arial"/>
                <w:webHidden/>
                <w:sz w:val="24"/>
                <w:szCs w:val="24"/>
              </w:rPr>
              <w:fldChar w:fldCharType="end"/>
            </w:r>
          </w:hyperlink>
        </w:p>
        <w:p w14:paraId="36D7D6F7" w14:textId="50D187B8" w:rsidR="008208BE" w:rsidRPr="008208BE" w:rsidRDefault="007572BC">
          <w:pPr>
            <w:pStyle w:val="Spistreci2"/>
            <w:rPr>
              <w:rFonts w:ascii="Arial" w:eastAsiaTheme="minorEastAsia" w:hAnsi="Arial" w:cs="Arial"/>
              <w:sz w:val="24"/>
              <w:szCs w:val="24"/>
              <w:lang w:eastAsia="pl-PL"/>
            </w:rPr>
          </w:pPr>
          <w:hyperlink w:anchor="_Toc139547594" w:history="1">
            <w:r w:rsidR="008208BE" w:rsidRPr="008208BE">
              <w:rPr>
                <w:rStyle w:val="Hipercze"/>
                <w:rFonts w:ascii="Arial" w:hAnsi="Arial" w:cs="Arial"/>
                <w:sz w:val="24"/>
                <w:szCs w:val="24"/>
              </w:rPr>
              <w:t>2.3 Współpraca OWES z innymi podmiotami</w:t>
            </w:r>
            <w:r w:rsidR="008208BE" w:rsidRPr="008208BE">
              <w:rPr>
                <w:rFonts w:ascii="Arial" w:hAnsi="Arial" w:cs="Arial"/>
                <w:webHidden/>
                <w:sz w:val="24"/>
                <w:szCs w:val="24"/>
              </w:rPr>
              <w:tab/>
            </w:r>
            <w:r w:rsidR="008208BE" w:rsidRPr="008208BE">
              <w:rPr>
                <w:rFonts w:ascii="Arial" w:hAnsi="Arial" w:cs="Arial"/>
                <w:webHidden/>
                <w:sz w:val="24"/>
                <w:szCs w:val="24"/>
              </w:rPr>
              <w:fldChar w:fldCharType="begin"/>
            </w:r>
            <w:r w:rsidR="008208BE" w:rsidRPr="008208BE">
              <w:rPr>
                <w:rFonts w:ascii="Arial" w:hAnsi="Arial" w:cs="Arial"/>
                <w:webHidden/>
                <w:sz w:val="24"/>
                <w:szCs w:val="24"/>
              </w:rPr>
              <w:instrText xml:space="preserve"> PAGEREF _Toc139547594 \h </w:instrText>
            </w:r>
            <w:r w:rsidR="008208BE" w:rsidRPr="008208BE">
              <w:rPr>
                <w:rFonts w:ascii="Arial" w:hAnsi="Arial" w:cs="Arial"/>
                <w:webHidden/>
                <w:sz w:val="24"/>
                <w:szCs w:val="24"/>
              </w:rPr>
            </w:r>
            <w:r w:rsidR="008208BE" w:rsidRPr="008208BE">
              <w:rPr>
                <w:rFonts w:ascii="Arial" w:hAnsi="Arial" w:cs="Arial"/>
                <w:webHidden/>
                <w:sz w:val="24"/>
                <w:szCs w:val="24"/>
              </w:rPr>
              <w:fldChar w:fldCharType="separate"/>
            </w:r>
            <w:r>
              <w:rPr>
                <w:rFonts w:ascii="Arial" w:hAnsi="Arial" w:cs="Arial"/>
                <w:webHidden/>
                <w:sz w:val="24"/>
                <w:szCs w:val="24"/>
              </w:rPr>
              <w:t>6</w:t>
            </w:r>
            <w:r w:rsidR="008208BE" w:rsidRPr="008208BE">
              <w:rPr>
                <w:rFonts w:ascii="Arial" w:hAnsi="Arial" w:cs="Arial"/>
                <w:webHidden/>
                <w:sz w:val="24"/>
                <w:szCs w:val="24"/>
              </w:rPr>
              <w:fldChar w:fldCharType="end"/>
            </w:r>
          </w:hyperlink>
        </w:p>
        <w:p w14:paraId="115E9940" w14:textId="58E0D12A" w:rsidR="008208BE" w:rsidRPr="008208BE" w:rsidRDefault="007572BC">
          <w:pPr>
            <w:pStyle w:val="Spistreci2"/>
            <w:rPr>
              <w:rFonts w:ascii="Arial" w:eastAsiaTheme="minorEastAsia" w:hAnsi="Arial" w:cs="Arial"/>
              <w:sz w:val="24"/>
              <w:szCs w:val="24"/>
              <w:lang w:eastAsia="pl-PL"/>
            </w:rPr>
          </w:pPr>
          <w:hyperlink w:anchor="_Toc139547595" w:history="1">
            <w:r w:rsidR="008208BE" w:rsidRPr="008208BE">
              <w:rPr>
                <w:rStyle w:val="Hipercze"/>
                <w:rFonts w:ascii="Arial" w:hAnsi="Arial" w:cs="Arial"/>
                <w:sz w:val="24"/>
                <w:szCs w:val="24"/>
              </w:rPr>
              <w:t>2.4 Obowiązki OWES wynikające z realizacji projektu</w:t>
            </w:r>
            <w:r w:rsidR="008208BE" w:rsidRPr="008208BE">
              <w:rPr>
                <w:rFonts w:ascii="Arial" w:hAnsi="Arial" w:cs="Arial"/>
                <w:webHidden/>
                <w:sz w:val="24"/>
                <w:szCs w:val="24"/>
              </w:rPr>
              <w:tab/>
            </w:r>
            <w:r w:rsidR="008208BE" w:rsidRPr="008208BE">
              <w:rPr>
                <w:rFonts w:ascii="Arial" w:hAnsi="Arial" w:cs="Arial"/>
                <w:webHidden/>
                <w:sz w:val="24"/>
                <w:szCs w:val="24"/>
              </w:rPr>
              <w:fldChar w:fldCharType="begin"/>
            </w:r>
            <w:r w:rsidR="008208BE" w:rsidRPr="008208BE">
              <w:rPr>
                <w:rFonts w:ascii="Arial" w:hAnsi="Arial" w:cs="Arial"/>
                <w:webHidden/>
                <w:sz w:val="24"/>
                <w:szCs w:val="24"/>
              </w:rPr>
              <w:instrText xml:space="preserve"> PAGEREF _Toc139547595 \h </w:instrText>
            </w:r>
            <w:r w:rsidR="008208BE" w:rsidRPr="008208BE">
              <w:rPr>
                <w:rFonts w:ascii="Arial" w:hAnsi="Arial" w:cs="Arial"/>
                <w:webHidden/>
                <w:sz w:val="24"/>
                <w:szCs w:val="24"/>
              </w:rPr>
            </w:r>
            <w:r w:rsidR="008208BE" w:rsidRPr="008208BE">
              <w:rPr>
                <w:rFonts w:ascii="Arial" w:hAnsi="Arial" w:cs="Arial"/>
                <w:webHidden/>
                <w:sz w:val="24"/>
                <w:szCs w:val="24"/>
              </w:rPr>
              <w:fldChar w:fldCharType="separate"/>
            </w:r>
            <w:r>
              <w:rPr>
                <w:rFonts w:ascii="Arial" w:hAnsi="Arial" w:cs="Arial"/>
                <w:webHidden/>
                <w:sz w:val="24"/>
                <w:szCs w:val="24"/>
              </w:rPr>
              <w:t>7</w:t>
            </w:r>
            <w:r w:rsidR="008208BE" w:rsidRPr="008208BE">
              <w:rPr>
                <w:rFonts w:ascii="Arial" w:hAnsi="Arial" w:cs="Arial"/>
                <w:webHidden/>
                <w:sz w:val="24"/>
                <w:szCs w:val="24"/>
              </w:rPr>
              <w:fldChar w:fldCharType="end"/>
            </w:r>
          </w:hyperlink>
        </w:p>
        <w:p w14:paraId="7529E5B8" w14:textId="7D145B11" w:rsidR="008208BE" w:rsidRPr="008208BE" w:rsidRDefault="007572BC">
          <w:pPr>
            <w:pStyle w:val="Spistreci2"/>
            <w:rPr>
              <w:rFonts w:ascii="Arial" w:eastAsiaTheme="minorEastAsia" w:hAnsi="Arial" w:cs="Arial"/>
              <w:sz w:val="24"/>
              <w:szCs w:val="24"/>
              <w:lang w:eastAsia="pl-PL"/>
            </w:rPr>
          </w:pPr>
          <w:hyperlink w:anchor="_Toc139547596" w:history="1">
            <w:r w:rsidR="008208BE" w:rsidRPr="008208BE">
              <w:rPr>
                <w:rStyle w:val="Hipercze"/>
                <w:rFonts w:ascii="Arial" w:hAnsi="Arial" w:cs="Arial"/>
                <w:sz w:val="24"/>
                <w:szCs w:val="24"/>
              </w:rPr>
              <w:t>2.5  Bezstronność i unikanie konfliktu interesów.</w:t>
            </w:r>
            <w:r w:rsidR="008208BE" w:rsidRPr="008208BE">
              <w:rPr>
                <w:rFonts w:ascii="Arial" w:hAnsi="Arial" w:cs="Arial"/>
                <w:webHidden/>
                <w:sz w:val="24"/>
                <w:szCs w:val="24"/>
              </w:rPr>
              <w:tab/>
            </w:r>
            <w:r w:rsidR="008208BE" w:rsidRPr="008208BE">
              <w:rPr>
                <w:rFonts w:ascii="Arial" w:hAnsi="Arial" w:cs="Arial"/>
                <w:webHidden/>
                <w:sz w:val="24"/>
                <w:szCs w:val="24"/>
              </w:rPr>
              <w:fldChar w:fldCharType="begin"/>
            </w:r>
            <w:r w:rsidR="008208BE" w:rsidRPr="008208BE">
              <w:rPr>
                <w:rFonts w:ascii="Arial" w:hAnsi="Arial" w:cs="Arial"/>
                <w:webHidden/>
                <w:sz w:val="24"/>
                <w:szCs w:val="24"/>
              </w:rPr>
              <w:instrText xml:space="preserve"> PAGEREF _Toc139547596 \h </w:instrText>
            </w:r>
            <w:r w:rsidR="008208BE" w:rsidRPr="008208BE">
              <w:rPr>
                <w:rFonts w:ascii="Arial" w:hAnsi="Arial" w:cs="Arial"/>
                <w:webHidden/>
                <w:sz w:val="24"/>
                <w:szCs w:val="24"/>
              </w:rPr>
            </w:r>
            <w:r w:rsidR="008208BE" w:rsidRPr="008208BE">
              <w:rPr>
                <w:rFonts w:ascii="Arial" w:hAnsi="Arial" w:cs="Arial"/>
                <w:webHidden/>
                <w:sz w:val="24"/>
                <w:szCs w:val="24"/>
              </w:rPr>
              <w:fldChar w:fldCharType="separate"/>
            </w:r>
            <w:r>
              <w:rPr>
                <w:rFonts w:ascii="Arial" w:hAnsi="Arial" w:cs="Arial"/>
                <w:webHidden/>
                <w:sz w:val="24"/>
                <w:szCs w:val="24"/>
              </w:rPr>
              <w:t>9</w:t>
            </w:r>
            <w:r w:rsidR="008208BE" w:rsidRPr="008208BE">
              <w:rPr>
                <w:rFonts w:ascii="Arial" w:hAnsi="Arial" w:cs="Arial"/>
                <w:webHidden/>
                <w:sz w:val="24"/>
                <w:szCs w:val="24"/>
              </w:rPr>
              <w:fldChar w:fldCharType="end"/>
            </w:r>
          </w:hyperlink>
        </w:p>
        <w:p w14:paraId="635EA9E5" w14:textId="5DCDDFEA" w:rsidR="008208BE" w:rsidRPr="008208BE" w:rsidRDefault="007572BC">
          <w:pPr>
            <w:pStyle w:val="Spistreci1"/>
            <w:tabs>
              <w:tab w:val="right" w:leader="dot" w:pos="9060"/>
            </w:tabs>
            <w:rPr>
              <w:rFonts w:eastAsiaTheme="minorEastAsia" w:cs="Arial"/>
              <w:noProof/>
              <w:sz w:val="24"/>
              <w:lang w:eastAsia="pl-PL"/>
            </w:rPr>
          </w:pPr>
          <w:hyperlink w:anchor="_Toc139547597" w:history="1">
            <w:r w:rsidR="008208BE" w:rsidRPr="008208BE">
              <w:rPr>
                <w:rStyle w:val="Hipercze"/>
                <w:rFonts w:cs="Arial"/>
                <w:noProof/>
                <w:sz w:val="24"/>
              </w:rPr>
              <w:t>3. Rekrutacja</w:t>
            </w:r>
            <w:r w:rsidR="008208BE" w:rsidRPr="008208BE">
              <w:rPr>
                <w:rFonts w:cs="Arial"/>
                <w:noProof/>
                <w:webHidden/>
                <w:sz w:val="24"/>
              </w:rPr>
              <w:tab/>
            </w:r>
            <w:r w:rsidR="008208BE" w:rsidRPr="008208BE">
              <w:rPr>
                <w:rFonts w:cs="Arial"/>
                <w:noProof/>
                <w:webHidden/>
                <w:sz w:val="24"/>
              </w:rPr>
              <w:fldChar w:fldCharType="begin"/>
            </w:r>
            <w:r w:rsidR="008208BE" w:rsidRPr="008208BE">
              <w:rPr>
                <w:rFonts w:cs="Arial"/>
                <w:noProof/>
                <w:webHidden/>
                <w:sz w:val="24"/>
              </w:rPr>
              <w:instrText xml:space="preserve"> PAGEREF _Toc139547597 \h </w:instrText>
            </w:r>
            <w:r w:rsidR="008208BE" w:rsidRPr="008208BE">
              <w:rPr>
                <w:rFonts w:cs="Arial"/>
                <w:noProof/>
                <w:webHidden/>
                <w:sz w:val="24"/>
              </w:rPr>
            </w:r>
            <w:r w:rsidR="008208BE" w:rsidRPr="008208BE">
              <w:rPr>
                <w:rFonts w:cs="Arial"/>
                <w:noProof/>
                <w:webHidden/>
                <w:sz w:val="24"/>
              </w:rPr>
              <w:fldChar w:fldCharType="separate"/>
            </w:r>
            <w:r>
              <w:rPr>
                <w:rFonts w:cs="Arial"/>
                <w:noProof/>
                <w:webHidden/>
                <w:sz w:val="24"/>
              </w:rPr>
              <w:t>10</w:t>
            </w:r>
            <w:r w:rsidR="008208BE" w:rsidRPr="008208BE">
              <w:rPr>
                <w:rFonts w:cs="Arial"/>
                <w:noProof/>
                <w:webHidden/>
                <w:sz w:val="24"/>
              </w:rPr>
              <w:fldChar w:fldCharType="end"/>
            </w:r>
          </w:hyperlink>
        </w:p>
        <w:p w14:paraId="41A89F51" w14:textId="2080EE03" w:rsidR="008208BE" w:rsidRPr="008208BE" w:rsidRDefault="007572BC">
          <w:pPr>
            <w:pStyle w:val="Spistreci1"/>
            <w:tabs>
              <w:tab w:val="right" w:leader="dot" w:pos="9060"/>
            </w:tabs>
            <w:rPr>
              <w:rFonts w:eastAsiaTheme="minorEastAsia" w:cs="Arial"/>
              <w:noProof/>
              <w:sz w:val="24"/>
              <w:lang w:eastAsia="pl-PL"/>
            </w:rPr>
          </w:pPr>
          <w:hyperlink w:anchor="_Toc139547598" w:history="1">
            <w:r w:rsidR="008208BE" w:rsidRPr="008208BE">
              <w:rPr>
                <w:rStyle w:val="Hipercze"/>
                <w:rFonts w:cs="Arial"/>
                <w:noProof/>
                <w:sz w:val="24"/>
              </w:rPr>
              <w:t>4. Usługi wsparcia</w:t>
            </w:r>
            <w:r w:rsidR="008208BE" w:rsidRPr="008208BE">
              <w:rPr>
                <w:rFonts w:cs="Arial"/>
                <w:noProof/>
                <w:webHidden/>
                <w:sz w:val="24"/>
              </w:rPr>
              <w:tab/>
            </w:r>
            <w:r w:rsidR="008208BE" w:rsidRPr="008208BE">
              <w:rPr>
                <w:rFonts w:cs="Arial"/>
                <w:noProof/>
                <w:webHidden/>
                <w:sz w:val="24"/>
              </w:rPr>
              <w:fldChar w:fldCharType="begin"/>
            </w:r>
            <w:r w:rsidR="008208BE" w:rsidRPr="008208BE">
              <w:rPr>
                <w:rFonts w:cs="Arial"/>
                <w:noProof/>
                <w:webHidden/>
                <w:sz w:val="24"/>
              </w:rPr>
              <w:instrText xml:space="preserve"> PAGEREF _Toc139547598 \h </w:instrText>
            </w:r>
            <w:r w:rsidR="008208BE" w:rsidRPr="008208BE">
              <w:rPr>
                <w:rFonts w:cs="Arial"/>
                <w:noProof/>
                <w:webHidden/>
                <w:sz w:val="24"/>
              </w:rPr>
            </w:r>
            <w:r w:rsidR="008208BE" w:rsidRPr="008208BE">
              <w:rPr>
                <w:rFonts w:cs="Arial"/>
                <w:noProof/>
                <w:webHidden/>
                <w:sz w:val="24"/>
              </w:rPr>
              <w:fldChar w:fldCharType="separate"/>
            </w:r>
            <w:r>
              <w:rPr>
                <w:rFonts w:cs="Arial"/>
                <w:noProof/>
                <w:webHidden/>
                <w:sz w:val="24"/>
              </w:rPr>
              <w:t>13</w:t>
            </w:r>
            <w:r w:rsidR="008208BE" w:rsidRPr="008208BE">
              <w:rPr>
                <w:rFonts w:cs="Arial"/>
                <w:noProof/>
                <w:webHidden/>
                <w:sz w:val="24"/>
              </w:rPr>
              <w:fldChar w:fldCharType="end"/>
            </w:r>
          </w:hyperlink>
        </w:p>
        <w:p w14:paraId="7CF4BA31" w14:textId="2A728D5B" w:rsidR="008208BE" w:rsidRPr="008208BE" w:rsidRDefault="007572BC">
          <w:pPr>
            <w:pStyle w:val="Spistreci2"/>
            <w:tabs>
              <w:tab w:val="left" w:pos="880"/>
            </w:tabs>
            <w:rPr>
              <w:rFonts w:ascii="Arial" w:eastAsiaTheme="minorEastAsia" w:hAnsi="Arial" w:cs="Arial"/>
              <w:sz w:val="24"/>
              <w:szCs w:val="24"/>
              <w:lang w:eastAsia="pl-PL"/>
            </w:rPr>
          </w:pPr>
          <w:hyperlink w:anchor="_Toc139547599" w:history="1">
            <w:r w:rsidR="008208BE" w:rsidRPr="008208BE">
              <w:rPr>
                <w:rStyle w:val="Hipercze"/>
                <w:rFonts w:ascii="Arial" w:hAnsi="Arial" w:cs="Arial"/>
                <w:sz w:val="24"/>
                <w:szCs w:val="24"/>
              </w:rPr>
              <w:t xml:space="preserve">4.1 </w:t>
            </w:r>
            <w:r w:rsidR="008208BE" w:rsidRPr="008208BE">
              <w:rPr>
                <w:rFonts w:ascii="Arial" w:eastAsiaTheme="minorEastAsia" w:hAnsi="Arial" w:cs="Arial"/>
                <w:sz w:val="24"/>
                <w:szCs w:val="24"/>
                <w:lang w:eastAsia="pl-PL"/>
              </w:rPr>
              <w:tab/>
            </w:r>
            <w:r w:rsidR="008208BE" w:rsidRPr="008208BE">
              <w:rPr>
                <w:rStyle w:val="Hipercze"/>
                <w:rFonts w:ascii="Arial" w:hAnsi="Arial" w:cs="Arial"/>
                <w:sz w:val="24"/>
                <w:szCs w:val="24"/>
              </w:rPr>
              <w:t>Zasady ogólne</w:t>
            </w:r>
            <w:r w:rsidR="008208BE" w:rsidRPr="008208BE">
              <w:rPr>
                <w:rFonts w:ascii="Arial" w:hAnsi="Arial" w:cs="Arial"/>
                <w:webHidden/>
                <w:sz w:val="24"/>
                <w:szCs w:val="24"/>
              </w:rPr>
              <w:tab/>
            </w:r>
            <w:r w:rsidR="008208BE" w:rsidRPr="008208BE">
              <w:rPr>
                <w:rFonts w:ascii="Arial" w:hAnsi="Arial" w:cs="Arial"/>
                <w:webHidden/>
                <w:sz w:val="24"/>
                <w:szCs w:val="24"/>
              </w:rPr>
              <w:fldChar w:fldCharType="begin"/>
            </w:r>
            <w:r w:rsidR="008208BE" w:rsidRPr="008208BE">
              <w:rPr>
                <w:rFonts w:ascii="Arial" w:hAnsi="Arial" w:cs="Arial"/>
                <w:webHidden/>
                <w:sz w:val="24"/>
                <w:szCs w:val="24"/>
              </w:rPr>
              <w:instrText xml:space="preserve"> PAGEREF _Toc139547599 \h </w:instrText>
            </w:r>
            <w:r w:rsidR="008208BE" w:rsidRPr="008208BE">
              <w:rPr>
                <w:rFonts w:ascii="Arial" w:hAnsi="Arial" w:cs="Arial"/>
                <w:webHidden/>
                <w:sz w:val="24"/>
                <w:szCs w:val="24"/>
              </w:rPr>
            </w:r>
            <w:r w:rsidR="008208BE" w:rsidRPr="008208BE">
              <w:rPr>
                <w:rFonts w:ascii="Arial" w:hAnsi="Arial" w:cs="Arial"/>
                <w:webHidden/>
                <w:sz w:val="24"/>
                <w:szCs w:val="24"/>
              </w:rPr>
              <w:fldChar w:fldCharType="separate"/>
            </w:r>
            <w:r>
              <w:rPr>
                <w:rFonts w:ascii="Arial" w:hAnsi="Arial" w:cs="Arial"/>
                <w:webHidden/>
                <w:sz w:val="24"/>
                <w:szCs w:val="24"/>
              </w:rPr>
              <w:t>13</w:t>
            </w:r>
            <w:r w:rsidR="008208BE" w:rsidRPr="008208BE">
              <w:rPr>
                <w:rFonts w:ascii="Arial" w:hAnsi="Arial" w:cs="Arial"/>
                <w:webHidden/>
                <w:sz w:val="24"/>
                <w:szCs w:val="24"/>
              </w:rPr>
              <w:fldChar w:fldCharType="end"/>
            </w:r>
          </w:hyperlink>
        </w:p>
        <w:p w14:paraId="5397ECD9" w14:textId="7A6E33AA" w:rsidR="008208BE" w:rsidRPr="008208BE" w:rsidRDefault="007572BC">
          <w:pPr>
            <w:pStyle w:val="Spistreci2"/>
            <w:tabs>
              <w:tab w:val="left" w:pos="880"/>
            </w:tabs>
            <w:rPr>
              <w:rFonts w:ascii="Arial" w:eastAsiaTheme="minorEastAsia" w:hAnsi="Arial" w:cs="Arial"/>
              <w:sz w:val="24"/>
              <w:szCs w:val="24"/>
              <w:lang w:eastAsia="pl-PL"/>
            </w:rPr>
          </w:pPr>
          <w:hyperlink w:anchor="_Toc139547600" w:history="1">
            <w:r w:rsidR="008208BE" w:rsidRPr="008208BE">
              <w:rPr>
                <w:rStyle w:val="Hipercze"/>
                <w:rFonts w:ascii="Arial" w:hAnsi="Arial" w:cs="Arial"/>
                <w:sz w:val="24"/>
                <w:szCs w:val="24"/>
              </w:rPr>
              <w:t xml:space="preserve">4.2 </w:t>
            </w:r>
            <w:r w:rsidR="008208BE" w:rsidRPr="008208BE">
              <w:rPr>
                <w:rFonts w:ascii="Arial" w:eastAsiaTheme="minorEastAsia" w:hAnsi="Arial" w:cs="Arial"/>
                <w:sz w:val="24"/>
                <w:szCs w:val="24"/>
                <w:lang w:eastAsia="pl-PL"/>
              </w:rPr>
              <w:tab/>
            </w:r>
            <w:r w:rsidR="008208BE" w:rsidRPr="008208BE">
              <w:rPr>
                <w:rStyle w:val="Hipercze"/>
                <w:rFonts w:ascii="Arial" w:hAnsi="Arial" w:cs="Arial"/>
                <w:sz w:val="24"/>
                <w:szCs w:val="24"/>
              </w:rPr>
              <w:t>Wsparcie finansowe na utworzenie i utrzymanie miejsca pracy</w:t>
            </w:r>
            <w:r w:rsidR="008208BE" w:rsidRPr="008208BE">
              <w:rPr>
                <w:rFonts w:ascii="Arial" w:hAnsi="Arial" w:cs="Arial"/>
                <w:webHidden/>
                <w:sz w:val="24"/>
                <w:szCs w:val="24"/>
              </w:rPr>
              <w:tab/>
            </w:r>
            <w:r w:rsidR="008208BE" w:rsidRPr="008208BE">
              <w:rPr>
                <w:rFonts w:ascii="Arial" w:hAnsi="Arial" w:cs="Arial"/>
                <w:webHidden/>
                <w:sz w:val="24"/>
                <w:szCs w:val="24"/>
              </w:rPr>
              <w:fldChar w:fldCharType="begin"/>
            </w:r>
            <w:r w:rsidR="008208BE" w:rsidRPr="008208BE">
              <w:rPr>
                <w:rFonts w:ascii="Arial" w:hAnsi="Arial" w:cs="Arial"/>
                <w:webHidden/>
                <w:sz w:val="24"/>
                <w:szCs w:val="24"/>
              </w:rPr>
              <w:instrText xml:space="preserve"> PAGEREF _Toc139547600 \h </w:instrText>
            </w:r>
            <w:r w:rsidR="008208BE" w:rsidRPr="008208BE">
              <w:rPr>
                <w:rFonts w:ascii="Arial" w:hAnsi="Arial" w:cs="Arial"/>
                <w:webHidden/>
                <w:sz w:val="24"/>
                <w:szCs w:val="24"/>
              </w:rPr>
            </w:r>
            <w:r w:rsidR="008208BE" w:rsidRPr="008208BE">
              <w:rPr>
                <w:rFonts w:ascii="Arial" w:hAnsi="Arial" w:cs="Arial"/>
                <w:webHidden/>
                <w:sz w:val="24"/>
                <w:szCs w:val="24"/>
              </w:rPr>
              <w:fldChar w:fldCharType="separate"/>
            </w:r>
            <w:r>
              <w:rPr>
                <w:rFonts w:ascii="Arial" w:hAnsi="Arial" w:cs="Arial"/>
                <w:webHidden/>
                <w:sz w:val="24"/>
                <w:szCs w:val="24"/>
              </w:rPr>
              <w:t>14</w:t>
            </w:r>
            <w:r w:rsidR="008208BE" w:rsidRPr="008208BE">
              <w:rPr>
                <w:rFonts w:ascii="Arial" w:hAnsi="Arial" w:cs="Arial"/>
                <w:webHidden/>
                <w:sz w:val="24"/>
                <w:szCs w:val="24"/>
              </w:rPr>
              <w:fldChar w:fldCharType="end"/>
            </w:r>
          </w:hyperlink>
        </w:p>
        <w:p w14:paraId="06663533" w14:textId="36549A4B" w:rsidR="008208BE" w:rsidRPr="008208BE" w:rsidRDefault="007572BC">
          <w:pPr>
            <w:pStyle w:val="Spistreci2"/>
            <w:tabs>
              <w:tab w:val="left" w:pos="1100"/>
            </w:tabs>
            <w:rPr>
              <w:rFonts w:ascii="Arial" w:eastAsiaTheme="minorEastAsia" w:hAnsi="Arial" w:cs="Arial"/>
              <w:sz w:val="24"/>
              <w:szCs w:val="24"/>
              <w:lang w:eastAsia="pl-PL"/>
            </w:rPr>
          </w:pPr>
          <w:hyperlink w:anchor="_Toc139547601" w:history="1">
            <w:r w:rsidR="008208BE" w:rsidRPr="008208BE">
              <w:rPr>
                <w:rStyle w:val="Hipercze"/>
                <w:rFonts w:ascii="Arial" w:hAnsi="Arial" w:cs="Arial"/>
                <w:sz w:val="24"/>
                <w:szCs w:val="24"/>
              </w:rPr>
              <w:t xml:space="preserve">4.2.1 </w:t>
            </w:r>
            <w:r w:rsidR="008208BE" w:rsidRPr="008208BE">
              <w:rPr>
                <w:rFonts w:ascii="Arial" w:eastAsiaTheme="minorEastAsia" w:hAnsi="Arial" w:cs="Arial"/>
                <w:sz w:val="24"/>
                <w:szCs w:val="24"/>
                <w:lang w:eastAsia="pl-PL"/>
              </w:rPr>
              <w:tab/>
            </w:r>
            <w:r w:rsidR="008208BE" w:rsidRPr="008208BE">
              <w:rPr>
                <w:rStyle w:val="Hipercze"/>
                <w:rFonts w:ascii="Arial" w:hAnsi="Arial" w:cs="Arial"/>
                <w:sz w:val="24"/>
                <w:szCs w:val="24"/>
              </w:rPr>
              <w:t>Zasady przyznawania wsparcia finansowego na utworzenie i utrzymanie miejsca pracy</w:t>
            </w:r>
            <w:r w:rsidR="008208BE" w:rsidRPr="008208BE">
              <w:rPr>
                <w:rFonts w:ascii="Arial" w:hAnsi="Arial" w:cs="Arial"/>
                <w:webHidden/>
                <w:sz w:val="24"/>
                <w:szCs w:val="24"/>
              </w:rPr>
              <w:tab/>
            </w:r>
            <w:r w:rsidR="008208BE" w:rsidRPr="008208BE">
              <w:rPr>
                <w:rFonts w:ascii="Arial" w:hAnsi="Arial" w:cs="Arial"/>
                <w:webHidden/>
                <w:sz w:val="24"/>
                <w:szCs w:val="24"/>
              </w:rPr>
              <w:fldChar w:fldCharType="begin"/>
            </w:r>
            <w:r w:rsidR="008208BE" w:rsidRPr="008208BE">
              <w:rPr>
                <w:rFonts w:ascii="Arial" w:hAnsi="Arial" w:cs="Arial"/>
                <w:webHidden/>
                <w:sz w:val="24"/>
                <w:szCs w:val="24"/>
              </w:rPr>
              <w:instrText xml:space="preserve"> PAGEREF _Toc139547601 \h </w:instrText>
            </w:r>
            <w:r w:rsidR="008208BE" w:rsidRPr="008208BE">
              <w:rPr>
                <w:rFonts w:ascii="Arial" w:hAnsi="Arial" w:cs="Arial"/>
                <w:webHidden/>
                <w:sz w:val="24"/>
                <w:szCs w:val="24"/>
              </w:rPr>
            </w:r>
            <w:r w:rsidR="008208BE" w:rsidRPr="008208BE">
              <w:rPr>
                <w:rFonts w:ascii="Arial" w:hAnsi="Arial" w:cs="Arial"/>
                <w:webHidden/>
                <w:sz w:val="24"/>
                <w:szCs w:val="24"/>
              </w:rPr>
              <w:fldChar w:fldCharType="separate"/>
            </w:r>
            <w:r>
              <w:rPr>
                <w:rFonts w:ascii="Arial" w:hAnsi="Arial" w:cs="Arial"/>
                <w:webHidden/>
                <w:sz w:val="24"/>
                <w:szCs w:val="24"/>
              </w:rPr>
              <w:t>17</w:t>
            </w:r>
            <w:r w:rsidR="008208BE" w:rsidRPr="008208BE">
              <w:rPr>
                <w:rFonts w:ascii="Arial" w:hAnsi="Arial" w:cs="Arial"/>
                <w:webHidden/>
                <w:sz w:val="24"/>
                <w:szCs w:val="24"/>
              </w:rPr>
              <w:fldChar w:fldCharType="end"/>
            </w:r>
          </w:hyperlink>
        </w:p>
        <w:p w14:paraId="1A139C61" w14:textId="06880EA3" w:rsidR="008208BE" w:rsidRPr="008208BE" w:rsidRDefault="007572BC">
          <w:pPr>
            <w:pStyle w:val="Spistreci2"/>
            <w:tabs>
              <w:tab w:val="left" w:pos="1100"/>
            </w:tabs>
            <w:rPr>
              <w:rFonts w:ascii="Arial" w:eastAsiaTheme="minorEastAsia" w:hAnsi="Arial" w:cs="Arial"/>
              <w:sz w:val="24"/>
              <w:szCs w:val="24"/>
              <w:lang w:eastAsia="pl-PL"/>
            </w:rPr>
          </w:pPr>
          <w:hyperlink w:anchor="_Toc139547602" w:history="1">
            <w:r w:rsidR="008208BE" w:rsidRPr="008208BE">
              <w:rPr>
                <w:rStyle w:val="Hipercze"/>
                <w:rFonts w:ascii="Arial" w:hAnsi="Arial" w:cs="Arial"/>
                <w:sz w:val="24"/>
                <w:szCs w:val="24"/>
              </w:rPr>
              <w:t xml:space="preserve">4.2.2 </w:t>
            </w:r>
            <w:r w:rsidR="008208BE" w:rsidRPr="008208BE">
              <w:rPr>
                <w:rFonts w:ascii="Arial" w:eastAsiaTheme="minorEastAsia" w:hAnsi="Arial" w:cs="Arial"/>
                <w:sz w:val="24"/>
                <w:szCs w:val="24"/>
                <w:lang w:eastAsia="pl-PL"/>
              </w:rPr>
              <w:tab/>
            </w:r>
            <w:r w:rsidR="008208BE" w:rsidRPr="008208BE">
              <w:rPr>
                <w:rStyle w:val="Hipercze"/>
                <w:rFonts w:ascii="Arial" w:hAnsi="Arial" w:cs="Arial"/>
                <w:sz w:val="24"/>
                <w:szCs w:val="24"/>
              </w:rPr>
              <w:t xml:space="preserve">Zawarcie </w:t>
            </w:r>
            <w:r w:rsidR="008208BE" w:rsidRPr="008208BE">
              <w:rPr>
                <w:rStyle w:val="Hipercze"/>
                <w:rFonts w:ascii="Arial" w:hAnsi="Arial" w:cs="Arial"/>
                <w:i/>
                <w:sz w:val="24"/>
                <w:szCs w:val="24"/>
              </w:rPr>
              <w:t>Umowy wsparcia</w:t>
            </w:r>
            <w:r w:rsidR="008208BE" w:rsidRPr="008208BE">
              <w:rPr>
                <w:rFonts w:ascii="Arial" w:hAnsi="Arial" w:cs="Arial"/>
                <w:webHidden/>
                <w:sz w:val="24"/>
                <w:szCs w:val="24"/>
              </w:rPr>
              <w:tab/>
            </w:r>
            <w:r w:rsidR="008208BE" w:rsidRPr="008208BE">
              <w:rPr>
                <w:rFonts w:ascii="Arial" w:hAnsi="Arial" w:cs="Arial"/>
                <w:webHidden/>
                <w:sz w:val="24"/>
                <w:szCs w:val="24"/>
              </w:rPr>
              <w:fldChar w:fldCharType="begin"/>
            </w:r>
            <w:r w:rsidR="008208BE" w:rsidRPr="008208BE">
              <w:rPr>
                <w:rFonts w:ascii="Arial" w:hAnsi="Arial" w:cs="Arial"/>
                <w:webHidden/>
                <w:sz w:val="24"/>
                <w:szCs w:val="24"/>
              </w:rPr>
              <w:instrText xml:space="preserve"> PAGEREF _Toc139547602 \h </w:instrText>
            </w:r>
            <w:r w:rsidR="008208BE" w:rsidRPr="008208BE">
              <w:rPr>
                <w:rFonts w:ascii="Arial" w:hAnsi="Arial" w:cs="Arial"/>
                <w:webHidden/>
                <w:sz w:val="24"/>
                <w:szCs w:val="24"/>
              </w:rPr>
            </w:r>
            <w:r w:rsidR="008208BE" w:rsidRPr="008208BE">
              <w:rPr>
                <w:rFonts w:ascii="Arial" w:hAnsi="Arial" w:cs="Arial"/>
                <w:webHidden/>
                <w:sz w:val="24"/>
                <w:szCs w:val="24"/>
              </w:rPr>
              <w:fldChar w:fldCharType="separate"/>
            </w:r>
            <w:r>
              <w:rPr>
                <w:rFonts w:ascii="Arial" w:hAnsi="Arial" w:cs="Arial"/>
                <w:webHidden/>
                <w:sz w:val="24"/>
                <w:szCs w:val="24"/>
              </w:rPr>
              <w:t>19</w:t>
            </w:r>
            <w:r w:rsidR="008208BE" w:rsidRPr="008208BE">
              <w:rPr>
                <w:rFonts w:ascii="Arial" w:hAnsi="Arial" w:cs="Arial"/>
                <w:webHidden/>
                <w:sz w:val="24"/>
                <w:szCs w:val="24"/>
              </w:rPr>
              <w:fldChar w:fldCharType="end"/>
            </w:r>
          </w:hyperlink>
        </w:p>
        <w:p w14:paraId="7D62E736" w14:textId="027E1418" w:rsidR="008208BE" w:rsidRPr="008208BE" w:rsidRDefault="007572BC">
          <w:pPr>
            <w:pStyle w:val="Spistreci2"/>
            <w:tabs>
              <w:tab w:val="left" w:pos="1100"/>
            </w:tabs>
            <w:rPr>
              <w:rFonts w:ascii="Arial" w:eastAsiaTheme="minorEastAsia" w:hAnsi="Arial" w:cs="Arial"/>
              <w:sz w:val="24"/>
              <w:szCs w:val="24"/>
              <w:lang w:eastAsia="pl-PL"/>
            </w:rPr>
          </w:pPr>
          <w:hyperlink w:anchor="_Toc139547603" w:history="1">
            <w:r w:rsidR="008208BE" w:rsidRPr="008208BE">
              <w:rPr>
                <w:rStyle w:val="Hipercze"/>
                <w:rFonts w:ascii="Arial" w:hAnsi="Arial" w:cs="Arial"/>
                <w:sz w:val="24"/>
                <w:szCs w:val="24"/>
              </w:rPr>
              <w:t xml:space="preserve">4.2.3  </w:t>
            </w:r>
            <w:r w:rsidR="008208BE" w:rsidRPr="008208BE">
              <w:rPr>
                <w:rFonts w:ascii="Arial" w:eastAsiaTheme="minorEastAsia" w:hAnsi="Arial" w:cs="Arial"/>
                <w:sz w:val="24"/>
                <w:szCs w:val="24"/>
                <w:lang w:eastAsia="pl-PL"/>
              </w:rPr>
              <w:tab/>
            </w:r>
            <w:r w:rsidR="008208BE" w:rsidRPr="008208BE">
              <w:rPr>
                <w:rStyle w:val="Hipercze"/>
                <w:rFonts w:ascii="Arial" w:hAnsi="Arial" w:cs="Arial"/>
                <w:sz w:val="24"/>
                <w:szCs w:val="24"/>
              </w:rPr>
              <w:t>Zabezpieczenie prawidłowego wykonania</w:t>
            </w:r>
            <w:r w:rsidR="008208BE" w:rsidRPr="008208BE">
              <w:rPr>
                <w:rStyle w:val="Hipercze"/>
                <w:rFonts w:ascii="Arial" w:hAnsi="Arial" w:cs="Arial"/>
                <w:i/>
                <w:sz w:val="24"/>
                <w:szCs w:val="24"/>
              </w:rPr>
              <w:t xml:space="preserve"> </w:t>
            </w:r>
            <w:r w:rsidR="008208BE" w:rsidRPr="008208BE">
              <w:rPr>
                <w:rStyle w:val="Hipercze"/>
                <w:rFonts w:ascii="Arial" w:hAnsi="Arial" w:cs="Arial"/>
                <w:sz w:val="24"/>
                <w:szCs w:val="24"/>
              </w:rPr>
              <w:t>umowy</w:t>
            </w:r>
            <w:r w:rsidR="008208BE" w:rsidRPr="008208BE">
              <w:rPr>
                <w:rFonts w:ascii="Arial" w:hAnsi="Arial" w:cs="Arial"/>
                <w:webHidden/>
                <w:sz w:val="24"/>
                <w:szCs w:val="24"/>
              </w:rPr>
              <w:tab/>
            </w:r>
            <w:r w:rsidR="008208BE" w:rsidRPr="008208BE">
              <w:rPr>
                <w:rFonts w:ascii="Arial" w:hAnsi="Arial" w:cs="Arial"/>
                <w:webHidden/>
                <w:sz w:val="24"/>
                <w:szCs w:val="24"/>
              </w:rPr>
              <w:fldChar w:fldCharType="begin"/>
            </w:r>
            <w:r w:rsidR="008208BE" w:rsidRPr="008208BE">
              <w:rPr>
                <w:rFonts w:ascii="Arial" w:hAnsi="Arial" w:cs="Arial"/>
                <w:webHidden/>
                <w:sz w:val="24"/>
                <w:szCs w:val="24"/>
              </w:rPr>
              <w:instrText xml:space="preserve"> PAGEREF _Toc139547603 \h </w:instrText>
            </w:r>
            <w:r w:rsidR="008208BE" w:rsidRPr="008208BE">
              <w:rPr>
                <w:rFonts w:ascii="Arial" w:hAnsi="Arial" w:cs="Arial"/>
                <w:webHidden/>
                <w:sz w:val="24"/>
                <w:szCs w:val="24"/>
              </w:rPr>
            </w:r>
            <w:r w:rsidR="008208BE" w:rsidRPr="008208BE">
              <w:rPr>
                <w:rFonts w:ascii="Arial" w:hAnsi="Arial" w:cs="Arial"/>
                <w:webHidden/>
                <w:sz w:val="24"/>
                <w:szCs w:val="24"/>
              </w:rPr>
              <w:fldChar w:fldCharType="separate"/>
            </w:r>
            <w:r>
              <w:rPr>
                <w:rFonts w:ascii="Arial" w:hAnsi="Arial" w:cs="Arial"/>
                <w:webHidden/>
                <w:sz w:val="24"/>
                <w:szCs w:val="24"/>
              </w:rPr>
              <w:t>20</w:t>
            </w:r>
            <w:r w:rsidR="008208BE" w:rsidRPr="008208BE">
              <w:rPr>
                <w:rFonts w:ascii="Arial" w:hAnsi="Arial" w:cs="Arial"/>
                <w:webHidden/>
                <w:sz w:val="24"/>
                <w:szCs w:val="24"/>
              </w:rPr>
              <w:fldChar w:fldCharType="end"/>
            </w:r>
          </w:hyperlink>
        </w:p>
        <w:p w14:paraId="564D08BD" w14:textId="5023AA2F" w:rsidR="008208BE" w:rsidRPr="008208BE" w:rsidRDefault="007572BC">
          <w:pPr>
            <w:pStyle w:val="Spistreci2"/>
            <w:tabs>
              <w:tab w:val="left" w:pos="880"/>
            </w:tabs>
            <w:rPr>
              <w:rFonts w:ascii="Arial" w:eastAsiaTheme="minorEastAsia" w:hAnsi="Arial" w:cs="Arial"/>
              <w:sz w:val="24"/>
              <w:szCs w:val="24"/>
              <w:lang w:eastAsia="pl-PL"/>
            </w:rPr>
          </w:pPr>
          <w:hyperlink w:anchor="_Toc139547604" w:history="1">
            <w:r w:rsidR="008208BE" w:rsidRPr="008208BE">
              <w:rPr>
                <w:rStyle w:val="Hipercze"/>
                <w:rFonts w:ascii="Arial" w:hAnsi="Arial" w:cs="Arial"/>
                <w:sz w:val="24"/>
                <w:szCs w:val="24"/>
              </w:rPr>
              <w:t xml:space="preserve">4.3 </w:t>
            </w:r>
            <w:r w:rsidR="008208BE" w:rsidRPr="008208BE">
              <w:rPr>
                <w:rFonts w:ascii="Arial" w:eastAsiaTheme="minorEastAsia" w:hAnsi="Arial" w:cs="Arial"/>
                <w:sz w:val="24"/>
                <w:szCs w:val="24"/>
                <w:lang w:eastAsia="pl-PL"/>
              </w:rPr>
              <w:tab/>
            </w:r>
            <w:r w:rsidR="008208BE" w:rsidRPr="008208BE">
              <w:rPr>
                <w:rStyle w:val="Hipercze"/>
                <w:rFonts w:ascii="Arial" w:hAnsi="Arial" w:cs="Arial"/>
                <w:sz w:val="24"/>
                <w:szCs w:val="24"/>
              </w:rPr>
              <w:t>Wsparcie reintegracyjne</w:t>
            </w:r>
            <w:r w:rsidR="008208BE" w:rsidRPr="008208BE">
              <w:rPr>
                <w:rFonts w:ascii="Arial" w:hAnsi="Arial" w:cs="Arial"/>
                <w:webHidden/>
                <w:sz w:val="24"/>
                <w:szCs w:val="24"/>
              </w:rPr>
              <w:tab/>
            </w:r>
            <w:r w:rsidR="008208BE" w:rsidRPr="008208BE">
              <w:rPr>
                <w:rFonts w:ascii="Arial" w:hAnsi="Arial" w:cs="Arial"/>
                <w:webHidden/>
                <w:sz w:val="24"/>
                <w:szCs w:val="24"/>
              </w:rPr>
              <w:fldChar w:fldCharType="begin"/>
            </w:r>
            <w:r w:rsidR="008208BE" w:rsidRPr="008208BE">
              <w:rPr>
                <w:rFonts w:ascii="Arial" w:hAnsi="Arial" w:cs="Arial"/>
                <w:webHidden/>
                <w:sz w:val="24"/>
                <w:szCs w:val="24"/>
              </w:rPr>
              <w:instrText xml:space="preserve"> PAGEREF _Toc139547604 \h </w:instrText>
            </w:r>
            <w:r w:rsidR="008208BE" w:rsidRPr="008208BE">
              <w:rPr>
                <w:rFonts w:ascii="Arial" w:hAnsi="Arial" w:cs="Arial"/>
                <w:webHidden/>
                <w:sz w:val="24"/>
                <w:szCs w:val="24"/>
              </w:rPr>
            </w:r>
            <w:r w:rsidR="008208BE" w:rsidRPr="008208BE">
              <w:rPr>
                <w:rFonts w:ascii="Arial" w:hAnsi="Arial" w:cs="Arial"/>
                <w:webHidden/>
                <w:sz w:val="24"/>
                <w:szCs w:val="24"/>
              </w:rPr>
              <w:fldChar w:fldCharType="separate"/>
            </w:r>
            <w:r>
              <w:rPr>
                <w:rFonts w:ascii="Arial" w:hAnsi="Arial" w:cs="Arial"/>
                <w:webHidden/>
                <w:sz w:val="24"/>
                <w:szCs w:val="24"/>
              </w:rPr>
              <w:t>20</w:t>
            </w:r>
            <w:r w:rsidR="008208BE" w:rsidRPr="008208BE">
              <w:rPr>
                <w:rFonts w:ascii="Arial" w:hAnsi="Arial" w:cs="Arial"/>
                <w:webHidden/>
                <w:sz w:val="24"/>
                <w:szCs w:val="24"/>
              </w:rPr>
              <w:fldChar w:fldCharType="end"/>
            </w:r>
          </w:hyperlink>
        </w:p>
        <w:p w14:paraId="645519E4" w14:textId="7CCF84A6" w:rsidR="008208BE" w:rsidRPr="008208BE" w:rsidRDefault="007572BC">
          <w:pPr>
            <w:pStyle w:val="Spistreci2"/>
            <w:tabs>
              <w:tab w:val="left" w:pos="880"/>
            </w:tabs>
            <w:rPr>
              <w:rFonts w:ascii="Arial" w:eastAsiaTheme="minorEastAsia" w:hAnsi="Arial" w:cs="Arial"/>
              <w:sz w:val="24"/>
              <w:szCs w:val="24"/>
              <w:lang w:eastAsia="pl-PL"/>
            </w:rPr>
          </w:pPr>
          <w:hyperlink w:anchor="_Toc139547605" w:history="1">
            <w:r w:rsidR="008208BE" w:rsidRPr="008208BE">
              <w:rPr>
                <w:rStyle w:val="Hipercze"/>
                <w:rFonts w:ascii="Arial" w:hAnsi="Arial" w:cs="Arial"/>
                <w:sz w:val="24"/>
                <w:szCs w:val="24"/>
              </w:rPr>
              <w:t xml:space="preserve">4.4 </w:t>
            </w:r>
            <w:r w:rsidR="008208BE" w:rsidRPr="008208BE">
              <w:rPr>
                <w:rFonts w:ascii="Arial" w:eastAsiaTheme="minorEastAsia" w:hAnsi="Arial" w:cs="Arial"/>
                <w:sz w:val="24"/>
                <w:szCs w:val="24"/>
                <w:lang w:eastAsia="pl-PL"/>
              </w:rPr>
              <w:tab/>
            </w:r>
            <w:r w:rsidR="008208BE" w:rsidRPr="008208BE">
              <w:rPr>
                <w:rStyle w:val="Hipercze"/>
                <w:rFonts w:ascii="Arial" w:hAnsi="Arial" w:cs="Arial"/>
                <w:sz w:val="24"/>
                <w:szCs w:val="24"/>
              </w:rPr>
              <w:t>Pozostałe usługi wsparcia</w:t>
            </w:r>
            <w:r w:rsidR="008208BE" w:rsidRPr="008208BE">
              <w:rPr>
                <w:rFonts w:ascii="Arial" w:hAnsi="Arial" w:cs="Arial"/>
                <w:webHidden/>
                <w:sz w:val="24"/>
                <w:szCs w:val="24"/>
              </w:rPr>
              <w:tab/>
            </w:r>
            <w:r w:rsidR="008208BE" w:rsidRPr="008208BE">
              <w:rPr>
                <w:rFonts w:ascii="Arial" w:hAnsi="Arial" w:cs="Arial"/>
                <w:webHidden/>
                <w:sz w:val="24"/>
                <w:szCs w:val="24"/>
              </w:rPr>
              <w:fldChar w:fldCharType="begin"/>
            </w:r>
            <w:r w:rsidR="008208BE" w:rsidRPr="008208BE">
              <w:rPr>
                <w:rFonts w:ascii="Arial" w:hAnsi="Arial" w:cs="Arial"/>
                <w:webHidden/>
                <w:sz w:val="24"/>
                <w:szCs w:val="24"/>
              </w:rPr>
              <w:instrText xml:space="preserve"> PAGEREF _Toc139547605 \h </w:instrText>
            </w:r>
            <w:r w:rsidR="008208BE" w:rsidRPr="008208BE">
              <w:rPr>
                <w:rFonts w:ascii="Arial" w:hAnsi="Arial" w:cs="Arial"/>
                <w:webHidden/>
                <w:sz w:val="24"/>
                <w:szCs w:val="24"/>
              </w:rPr>
            </w:r>
            <w:r w:rsidR="008208BE" w:rsidRPr="008208BE">
              <w:rPr>
                <w:rFonts w:ascii="Arial" w:hAnsi="Arial" w:cs="Arial"/>
                <w:webHidden/>
                <w:sz w:val="24"/>
                <w:szCs w:val="24"/>
              </w:rPr>
              <w:fldChar w:fldCharType="separate"/>
            </w:r>
            <w:r>
              <w:rPr>
                <w:rFonts w:ascii="Arial" w:hAnsi="Arial" w:cs="Arial"/>
                <w:webHidden/>
                <w:sz w:val="24"/>
                <w:szCs w:val="24"/>
              </w:rPr>
              <w:t>22</w:t>
            </w:r>
            <w:r w:rsidR="008208BE" w:rsidRPr="008208BE">
              <w:rPr>
                <w:rFonts w:ascii="Arial" w:hAnsi="Arial" w:cs="Arial"/>
                <w:webHidden/>
                <w:sz w:val="24"/>
                <w:szCs w:val="24"/>
              </w:rPr>
              <w:fldChar w:fldCharType="end"/>
            </w:r>
          </w:hyperlink>
        </w:p>
        <w:p w14:paraId="2FCF3ADD" w14:textId="4682881B" w:rsidR="008208BE" w:rsidRDefault="007572BC">
          <w:pPr>
            <w:pStyle w:val="Spistreci1"/>
            <w:tabs>
              <w:tab w:val="right" w:leader="dot" w:pos="9060"/>
            </w:tabs>
            <w:rPr>
              <w:rFonts w:asciiTheme="minorHAnsi" w:eastAsiaTheme="minorEastAsia" w:hAnsiTheme="minorHAnsi" w:cstheme="minorBidi"/>
              <w:noProof/>
              <w:szCs w:val="22"/>
              <w:lang w:eastAsia="pl-PL"/>
            </w:rPr>
          </w:pPr>
          <w:hyperlink w:anchor="_Toc139547606" w:history="1">
            <w:r w:rsidR="008208BE" w:rsidRPr="008208BE">
              <w:rPr>
                <w:rStyle w:val="Hipercze"/>
                <w:rFonts w:cs="Arial"/>
                <w:noProof/>
                <w:sz w:val="24"/>
              </w:rPr>
              <w:t>5. Rozliczenie wsparcia i kontrola</w:t>
            </w:r>
            <w:r w:rsidR="008208BE" w:rsidRPr="008208BE">
              <w:rPr>
                <w:rFonts w:cs="Arial"/>
                <w:noProof/>
                <w:webHidden/>
                <w:sz w:val="24"/>
              </w:rPr>
              <w:tab/>
            </w:r>
            <w:r w:rsidR="008208BE" w:rsidRPr="008208BE">
              <w:rPr>
                <w:rFonts w:cs="Arial"/>
                <w:noProof/>
                <w:webHidden/>
                <w:sz w:val="24"/>
              </w:rPr>
              <w:fldChar w:fldCharType="begin"/>
            </w:r>
            <w:r w:rsidR="008208BE" w:rsidRPr="008208BE">
              <w:rPr>
                <w:rFonts w:cs="Arial"/>
                <w:noProof/>
                <w:webHidden/>
                <w:sz w:val="24"/>
              </w:rPr>
              <w:instrText xml:space="preserve"> PAGEREF _Toc139547606 \h </w:instrText>
            </w:r>
            <w:r w:rsidR="008208BE" w:rsidRPr="008208BE">
              <w:rPr>
                <w:rFonts w:cs="Arial"/>
                <w:noProof/>
                <w:webHidden/>
                <w:sz w:val="24"/>
              </w:rPr>
            </w:r>
            <w:r w:rsidR="008208BE" w:rsidRPr="008208BE">
              <w:rPr>
                <w:rFonts w:cs="Arial"/>
                <w:noProof/>
                <w:webHidden/>
                <w:sz w:val="24"/>
              </w:rPr>
              <w:fldChar w:fldCharType="separate"/>
            </w:r>
            <w:r>
              <w:rPr>
                <w:rFonts w:cs="Arial"/>
                <w:noProof/>
                <w:webHidden/>
                <w:sz w:val="24"/>
              </w:rPr>
              <w:t>22</w:t>
            </w:r>
            <w:r w:rsidR="008208BE" w:rsidRPr="008208BE">
              <w:rPr>
                <w:rFonts w:cs="Arial"/>
                <w:noProof/>
                <w:webHidden/>
                <w:sz w:val="24"/>
              </w:rPr>
              <w:fldChar w:fldCharType="end"/>
            </w:r>
          </w:hyperlink>
        </w:p>
        <w:p w14:paraId="16D91364" w14:textId="1ECD60B4" w:rsidR="00DB0BA8" w:rsidRPr="003A2A13" w:rsidRDefault="00F34CF2" w:rsidP="00CB3BF3">
          <w:pPr>
            <w:spacing w:before="120" w:after="120" w:line="288" w:lineRule="auto"/>
            <w:rPr>
              <w:rFonts w:ascii="Arial" w:hAnsi="Arial" w:cs="Arial"/>
              <w:sz w:val="24"/>
              <w:szCs w:val="24"/>
            </w:rPr>
          </w:pPr>
          <w:r w:rsidRPr="00513E07">
            <w:rPr>
              <w:rFonts w:ascii="Arial" w:hAnsi="Arial" w:cs="Arial"/>
              <w:b/>
              <w:bCs/>
              <w:sz w:val="24"/>
              <w:szCs w:val="24"/>
            </w:rPr>
            <w:fldChar w:fldCharType="end"/>
          </w:r>
        </w:p>
      </w:sdtContent>
    </w:sdt>
    <w:bookmarkEnd w:id="0"/>
    <w:bookmarkEnd w:id="1"/>
    <w:p w14:paraId="20C9A27F" w14:textId="77777777" w:rsidR="00AE60B9" w:rsidRPr="003A2A13" w:rsidRDefault="00AE60B9" w:rsidP="00CB3BF3">
      <w:pPr>
        <w:pStyle w:val="Nagwek1"/>
        <w:spacing w:before="120" w:after="120" w:line="288" w:lineRule="auto"/>
        <w:rPr>
          <w:rFonts w:ascii="Arial" w:eastAsia="Times New Roman" w:hAnsi="Arial" w:cs="Arial"/>
          <w:sz w:val="24"/>
          <w:szCs w:val="24"/>
          <w:lang w:eastAsia="pl-PL"/>
        </w:rPr>
      </w:pPr>
    </w:p>
    <w:p w14:paraId="726B9A55" w14:textId="77777777" w:rsidR="00AE60B9" w:rsidRPr="003A2A13" w:rsidRDefault="00AE60B9" w:rsidP="00CB3BF3">
      <w:pPr>
        <w:spacing w:before="120" w:after="120" w:line="288" w:lineRule="auto"/>
        <w:rPr>
          <w:rFonts w:ascii="Arial" w:hAnsi="Arial" w:cs="Arial"/>
          <w:sz w:val="24"/>
          <w:szCs w:val="24"/>
          <w:lang w:eastAsia="pl-PL"/>
        </w:rPr>
      </w:pPr>
    </w:p>
    <w:p w14:paraId="250C9190" w14:textId="00AC4C71" w:rsidR="005B0779" w:rsidRPr="003A2A13" w:rsidRDefault="005B0779" w:rsidP="00CB3BF3">
      <w:pPr>
        <w:spacing w:before="120" w:after="120" w:line="288" w:lineRule="auto"/>
        <w:rPr>
          <w:rFonts w:ascii="Arial" w:hAnsi="Arial" w:cs="Arial"/>
          <w:sz w:val="24"/>
          <w:szCs w:val="24"/>
          <w:lang w:eastAsia="pl-PL"/>
        </w:rPr>
      </w:pPr>
    </w:p>
    <w:p w14:paraId="6CFD37C8" w14:textId="4951DE5B" w:rsidR="00AD7613" w:rsidRPr="003A2A13" w:rsidRDefault="00AD7613" w:rsidP="00CB3BF3">
      <w:pPr>
        <w:spacing w:before="120" w:after="120" w:line="288" w:lineRule="auto"/>
        <w:rPr>
          <w:rFonts w:ascii="Arial" w:hAnsi="Arial" w:cs="Arial"/>
          <w:sz w:val="24"/>
          <w:szCs w:val="24"/>
          <w:lang w:eastAsia="pl-PL"/>
        </w:rPr>
      </w:pPr>
    </w:p>
    <w:p w14:paraId="64CC213F" w14:textId="7287851D" w:rsidR="00AD7613" w:rsidRDefault="00AD7613" w:rsidP="00CB3BF3">
      <w:pPr>
        <w:spacing w:before="120" w:after="120" w:line="288" w:lineRule="auto"/>
        <w:rPr>
          <w:rFonts w:ascii="Arial" w:hAnsi="Arial" w:cs="Arial"/>
          <w:sz w:val="24"/>
          <w:szCs w:val="24"/>
          <w:lang w:eastAsia="pl-PL"/>
        </w:rPr>
      </w:pPr>
    </w:p>
    <w:p w14:paraId="540A9355" w14:textId="77777777" w:rsidR="003A2A13" w:rsidRPr="003A2A13" w:rsidRDefault="003A2A13" w:rsidP="00CB3BF3">
      <w:pPr>
        <w:spacing w:before="120" w:after="120" w:line="288" w:lineRule="auto"/>
        <w:rPr>
          <w:rFonts w:ascii="Arial" w:hAnsi="Arial" w:cs="Arial"/>
          <w:sz w:val="24"/>
          <w:szCs w:val="24"/>
          <w:lang w:eastAsia="pl-PL"/>
        </w:rPr>
      </w:pPr>
    </w:p>
    <w:p w14:paraId="3D6CA7DE" w14:textId="0C70B5A3" w:rsidR="00AD7613" w:rsidRPr="003A2A13" w:rsidRDefault="00AD7613" w:rsidP="00CB3BF3">
      <w:pPr>
        <w:spacing w:before="120" w:after="120" w:line="288" w:lineRule="auto"/>
        <w:rPr>
          <w:rFonts w:ascii="Arial" w:hAnsi="Arial" w:cs="Arial"/>
          <w:sz w:val="24"/>
          <w:szCs w:val="24"/>
          <w:lang w:eastAsia="pl-PL"/>
        </w:rPr>
      </w:pPr>
    </w:p>
    <w:p w14:paraId="5AF4D45A" w14:textId="13733A76" w:rsidR="00AD7613" w:rsidRDefault="00AD7613" w:rsidP="00CB3BF3">
      <w:pPr>
        <w:spacing w:before="120" w:after="120" w:line="288" w:lineRule="auto"/>
        <w:rPr>
          <w:rFonts w:ascii="Arial" w:hAnsi="Arial" w:cs="Arial"/>
          <w:sz w:val="24"/>
          <w:szCs w:val="24"/>
          <w:lang w:eastAsia="pl-PL"/>
        </w:rPr>
      </w:pPr>
    </w:p>
    <w:p w14:paraId="46966A9A" w14:textId="77777777" w:rsidR="00DF5DCF" w:rsidRPr="003A2A13" w:rsidRDefault="00DF5DCF" w:rsidP="00CB3BF3">
      <w:pPr>
        <w:spacing w:before="120" w:after="120" w:line="288" w:lineRule="auto"/>
        <w:rPr>
          <w:rFonts w:ascii="Arial" w:hAnsi="Arial" w:cs="Arial"/>
          <w:sz w:val="24"/>
          <w:szCs w:val="24"/>
          <w:lang w:eastAsia="pl-PL"/>
        </w:rPr>
      </w:pPr>
    </w:p>
    <w:p w14:paraId="35D2CD4F" w14:textId="42153563" w:rsidR="00AD7613" w:rsidRDefault="00AD7613" w:rsidP="00CB3BF3">
      <w:pPr>
        <w:spacing w:before="120" w:after="120" w:line="288" w:lineRule="auto"/>
        <w:rPr>
          <w:rFonts w:ascii="Arial" w:hAnsi="Arial" w:cs="Arial"/>
          <w:sz w:val="24"/>
          <w:szCs w:val="24"/>
          <w:lang w:eastAsia="pl-PL"/>
        </w:rPr>
      </w:pPr>
    </w:p>
    <w:p w14:paraId="42ADEC4F" w14:textId="77777777" w:rsidR="0027271A" w:rsidRPr="003A2A13" w:rsidRDefault="0027271A" w:rsidP="00CB3BF3">
      <w:pPr>
        <w:spacing w:before="120" w:after="120" w:line="288" w:lineRule="auto"/>
        <w:rPr>
          <w:rFonts w:ascii="Arial" w:hAnsi="Arial" w:cs="Arial"/>
          <w:sz w:val="24"/>
          <w:szCs w:val="24"/>
          <w:lang w:eastAsia="pl-PL"/>
        </w:rPr>
      </w:pPr>
    </w:p>
    <w:p w14:paraId="1B5B6C50" w14:textId="2AC60018" w:rsidR="00600109" w:rsidRPr="003A2A13" w:rsidRDefault="00600109" w:rsidP="00CB3BF3">
      <w:pPr>
        <w:pStyle w:val="Nag1"/>
        <w:tabs>
          <w:tab w:val="num" w:pos="432"/>
        </w:tabs>
        <w:spacing w:before="120" w:after="120" w:line="288" w:lineRule="auto"/>
        <w:jc w:val="center"/>
        <w:rPr>
          <w:szCs w:val="24"/>
        </w:rPr>
      </w:pPr>
      <w:bookmarkStart w:id="2" w:name="_Toc139547588"/>
      <w:r w:rsidRPr="003A2A13">
        <w:rPr>
          <w:szCs w:val="24"/>
        </w:rPr>
        <w:lastRenderedPageBreak/>
        <w:t>1. Zagadnienia ogólne</w:t>
      </w:r>
      <w:bookmarkEnd w:id="2"/>
    </w:p>
    <w:p w14:paraId="2F018AAA" w14:textId="761D5A6B" w:rsidR="00600109" w:rsidRPr="003A2A13" w:rsidRDefault="00600109" w:rsidP="00CB3BF3">
      <w:pPr>
        <w:pStyle w:val="Nag2"/>
        <w:numPr>
          <w:ilvl w:val="0"/>
          <w:numId w:val="0"/>
        </w:numPr>
        <w:spacing w:before="120" w:after="120" w:line="288" w:lineRule="auto"/>
        <w:jc w:val="left"/>
        <w:rPr>
          <w:sz w:val="24"/>
          <w:szCs w:val="24"/>
        </w:rPr>
      </w:pPr>
      <w:bookmarkStart w:id="3" w:name="_Toc139547589"/>
      <w:r w:rsidRPr="003A2A13">
        <w:rPr>
          <w:sz w:val="24"/>
          <w:szCs w:val="24"/>
        </w:rPr>
        <w:t>1.1. Wstęp</w:t>
      </w:r>
      <w:bookmarkEnd w:id="3"/>
    </w:p>
    <w:p w14:paraId="693155AD" w14:textId="407E1129" w:rsidR="00600109" w:rsidRPr="003A2A13" w:rsidRDefault="00575A3E" w:rsidP="00CB3BF3">
      <w:pPr>
        <w:spacing w:before="120" w:after="120" w:line="288" w:lineRule="auto"/>
        <w:rPr>
          <w:rFonts w:ascii="Arial" w:hAnsi="Arial" w:cs="Arial"/>
          <w:sz w:val="24"/>
          <w:szCs w:val="24"/>
          <w:lang w:eastAsia="pl-PL"/>
        </w:rPr>
      </w:pPr>
      <w:r w:rsidRPr="003A2A13">
        <w:rPr>
          <w:rFonts w:ascii="Arial" w:hAnsi="Arial" w:cs="Arial"/>
          <w:sz w:val="24"/>
          <w:szCs w:val="24"/>
        </w:rPr>
        <w:t>D</w:t>
      </w:r>
      <w:r w:rsidR="00600109" w:rsidRPr="003A2A13">
        <w:rPr>
          <w:rFonts w:ascii="Arial" w:hAnsi="Arial" w:cs="Arial"/>
          <w:sz w:val="24"/>
          <w:szCs w:val="24"/>
        </w:rPr>
        <w:t>okumentem</w:t>
      </w:r>
      <w:r w:rsidRPr="003A2A13">
        <w:rPr>
          <w:rFonts w:ascii="Arial" w:hAnsi="Arial" w:cs="Arial"/>
          <w:sz w:val="24"/>
          <w:szCs w:val="24"/>
        </w:rPr>
        <w:t xml:space="preserve"> reguluje </w:t>
      </w:r>
      <w:r w:rsidR="00600109" w:rsidRPr="003A2A13">
        <w:rPr>
          <w:rFonts w:ascii="Arial" w:hAnsi="Arial" w:cs="Arial"/>
          <w:sz w:val="24"/>
          <w:szCs w:val="24"/>
        </w:rPr>
        <w:t xml:space="preserve">kwestie związane z realizacją w województwie łódzkim projektów w ramach </w:t>
      </w:r>
      <w:r w:rsidR="00682060" w:rsidRPr="003A2A13">
        <w:rPr>
          <w:rFonts w:ascii="Arial" w:hAnsi="Arial" w:cs="Arial"/>
          <w:sz w:val="24"/>
          <w:szCs w:val="24"/>
        </w:rPr>
        <w:t>D</w:t>
      </w:r>
      <w:r w:rsidR="00600109" w:rsidRPr="003A2A13">
        <w:rPr>
          <w:rFonts w:ascii="Arial" w:hAnsi="Arial" w:cs="Arial"/>
          <w:sz w:val="24"/>
          <w:szCs w:val="24"/>
        </w:rPr>
        <w:t xml:space="preserve">ziałania </w:t>
      </w:r>
      <w:r w:rsidR="00682060" w:rsidRPr="003A2A13">
        <w:rPr>
          <w:rFonts w:ascii="Arial" w:hAnsi="Arial" w:cs="Arial"/>
          <w:sz w:val="24"/>
          <w:szCs w:val="24"/>
        </w:rPr>
        <w:t>FELD.07.06</w:t>
      </w:r>
      <w:r w:rsidR="00600109" w:rsidRPr="003A2A13">
        <w:rPr>
          <w:rFonts w:ascii="Arial" w:hAnsi="Arial" w:cs="Arial"/>
          <w:sz w:val="24"/>
          <w:szCs w:val="24"/>
        </w:rPr>
        <w:t xml:space="preserve"> </w:t>
      </w:r>
      <w:r w:rsidR="00682060" w:rsidRPr="003A2A13">
        <w:rPr>
          <w:rStyle w:val="Uwydatnienie"/>
          <w:rFonts w:ascii="Arial" w:hAnsi="Arial" w:cs="Arial"/>
          <w:color w:val="333333"/>
          <w:sz w:val="24"/>
          <w:szCs w:val="24"/>
          <w:shd w:val="clear" w:color="auto" w:fill="FFFFFF"/>
        </w:rPr>
        <w:t>Ekonomia społeczna</w:t>
      </w:r>
      <w:r w:rsidR="00600109" w:rsidRPr="003A2A13">
        <w:rPr>
          <w:rStyle w:val="Uwydatnienie"/>
          <w:rFonts w:ascii="Arial" w:hAnsi="Arial" w:cs="Arial"/>
          <w:color w:val="333333"/>
          <w:sz w:val="24"/>
          <w:szCs w:val="24"/>
          <w:shd w:val="clear" w:color="auto" w:fill="FFFFFF"/>
        </w:rPr>
        <w:t xml:space="preserve"> </w:t>
      </w:r>
      <w:r w:rsidR="00600109" w:rsidRPr="003A2A13">
        <w:rPr>
          <w:rFonts w:ascii="Arial" w:hAnsi="Arial" w:cs="Arial"/>
          <w:sz w:val="24"/>
          <w:szCs w:val="24"/>
          <w:lang w:eastAsia="pl-PL"/>
        </w:rPr>
        <w:t xml:space="preserve">- </w:t>
      </w:r>
      <w:r w:rsidR="00600109" w:rsidRPr="003A2A13">
        <w:rPr>
          <w:rFonts w:ascii="Arial" w:hAnsi="Arial" w:cs="Arial"/>
          <w:sz w:val="24"/>
          <w:szCs w:val="24"/>
        </w:rPr>
        <w:t xml:space="preserve">określonego w Szczegółowym Opisie </w:t>
      </w:r>
      <w:r w:rsidR="00682060" w:rsidRPr="003A2A13">
        <w:rPr>
          <w:rFonts w:ascii="Arial" w:hAnsi="Arial" w:cs="Arial"/>
          <w:sz w:val="24"/>
          <w:szCs w:val="24"/>
        </w:rPr>
        <w:t xml:space="preserve">Priorytetów </w:t>
      </w:r>
      <w:r w:rsidRPr="003A2A13">
        <w:rPr>
          <w:rFonts w:ascii="Arial" w:hAnsi="Arial" w:cs="Arial"/>
          <w:sz w:val="24"/>
          <w:szCs w:val="24"/>
        </w:rPr>
        <w:t>p</w:t>
      </w:r>
      <w:r w:rsidR="00682060" w:rsidRPr="003A2A13">
        <w:rPr>
          <w:rFonts w:ascii="Arial" w:hAnsi="Arial" w:cs="Arial"/>
          <w:sz w:val="24"/>
          <w:szCs w:val="24"/>
        </w:rPr>
        <w:t>rogramu Fundusze Europejskie dla Łódzkiego 2021-2027</w:t>
      </w:r>
      <w:r w:rsidR="001369ED">
        <w:rPr>
          <w:rFonts w:ascii="Arial" w:hAnsi="Arial" w:cs="Arial"/>
          <w:sz w:val="24"/>
          <w:szCs w:val="24"/>
        </w:rPr>
        <w:t>.</w:t>
      </w:r>
    </w:p>
    <w:p w14:paraId="24B0B759" w14:textId="77C476A4" w:rsidR="00600109" w:rsidRDefault="00600109" w:rsidP="00CB3BF3">
      <w:pPr>
        <w:spacing w:before="120" w:after="120" w:line="288" w:lineRule="auto"/>
        <w:rPr>
          <w:rFonts w:ascii="Arial" w:hAnsi="Arial" w:cs="Arial"/>
          <w:sz w:val="24"/>
          <w:szCs w:val="24"/>
        </w:rPr>
      </w:pPr>
      <w:r w:rsidRPr="003A2A13">
        <w:rPr>
          <w:rFonts w:ascii="Arial" w:hAnsi="Arial" w:cs="Arial"/>
          <w:sz w:val="24"/>
          <w:szCs w:val="24"/>
        </w:rPr>
        <w:t xml:space="preserve">WUP w Łodzi zastrzega sobie prawo wprowadzania zmian w niniejszych </w:t>
      </w:r>
      <w:r w:rsidR="00151A03" w:rsidRPr="003A2A13">
        <w:rPr>
          <w:rFonts w:ascii="Arial" w:hAnsi="Arial" w:cs="Arial"/>
          <w:i/>
          <w:sz w:val="24"/>
          <w:szCs w:val="24"/>
        </w:rPr>
        <w:t xml:space="preserve">Wymaganiach </w:t>
      </w:r>
      <w:r w:rsidRPr="003A2A13">
        <w:rPr>
          <w:rFonts w:ascii="Arial" w:hAnsi="Arial" w:cs="Arial"/>
          <w:sz w:val="24"/>
          <w:szCs w:val="24"/>
        </w:rPr>
        <w:t xml:space="preserve">w przypadku wprowadzenia zmian w przepisach prawa lub dokumentach programowych. Informacje o wprowadzonych zmianach publikowane będą na stronie internetowej WUP w Łodzi: </w:t>
      </w:r>
      <w:hyperlink r:id="rId9" w:history="1">
        <w:r w:rsidR="008836EE" w:rsidRPr="003A2A13">
          <w:rPr>
            <w:rStyle w:val="Hipercze"/>
            <w:rFonts w:ascii="Arial" w:hAnsi="Arial" w:cs="Arial"/>
            <w:sz w:val="24"/>
            <w:szCs w:val="24"/>
          </w:rPr>
          <w:t>www.funduszeUE.wup.lodz.pl</w:t>
        </w:r>
      </w:hyperlink>
      <w:r w:rsidR="001369ED">
        <w:rPr>
          <w:rStyle w:val="Hipercze"/>
          <w:rFonts w:ascii="Arial" w:hAnsi="Arial" w:cs="Arial"/>
          <w:sz w:val="24"/>
          <w:szCs w:val="24"/>
        </w:rPr>
        <w:t xml:space="preserve"> .</w:t>
      </w:r>
    </w:p>
    <w:p w14:paraId="0E6066FD" w14:textId="77777777" w:rsidR="003A2A13" w:rsidRPr="003A2A13" w:rsidRDefault="003A2A13" w:rsidP="00CB3BF3">
      <w:pPr>
        <w:spacing w:before="120" w:after="120" w:line="288" w:lineRule="auto"/>
        <w:rPr>
          <w:rFonts w:ascii="Arial" w:hAnsi="Arial" w:cs="Arial"/>
          <w:sz w:val="24"/>
          <w:szCs w:val="24"/>
        </w:rPr>
      </w:pPr>
    </w:p>
    <w:p w14:paraId="2A76A195" w14:textId="3D99077F" w:rsidR="00600109" w:rsidRPr="003A2A13" w:rsidRDefault="00600109" w:rsidP="00CB3BF3">
      <w:pPr>
        <w:pStyle w:val="Nag2"/>
        <w:tabs>
          <w:tab w:val="num" w:pos="576"/>
        </w:tabs>
        <w:spacing w:before="120" w:after="120" w:line="288" w:lineRule="auto"/>
        <w:jc w:val="left"/>
        <w:rPr>
          <w:sz w:val="24"/>
          <w:szCs w:val="24"/>
        </w:rPr>
      </w:pPr>
      <w:bookmarkStart w:id="4" w:name="_Toc139547590"/>
      <w:r w:rsidRPr="003A2A13">
        <w:rPr>
          <w:sz w:val="24"/>
          <w:szCs w:val="24"/>
        </w:rPr>
        <w:t>1.2. Słownik terminów</w:t>
      </w:r>
      <w:r w:rsidR="0099574B" w:rsidRPr="003A2A13">
        <w:rPr>
          <w:sz w:val="24"/>
          <w:szCs w:val="24"/>
        </w:rPr>
        <w:t xml:space="preserve"> i wykaz skrótów</w:t>
      </w:r>
      <w:bookmarkEnd w:id="4"/>
    </w:p>
    <w:p w14:paraId="24219936" w14:textId="78DE6395" w:rsidR="00782876" w:rsidRPr="003A2A13" w:rsidRDefault="00782876" w:rsidP="00CB3BF3">
      <w:pPr>
        <w:spacing w:before="120" w:after="120" w:line="288" w:lineRule="auto"/>
        <w:rPr>
          <w:rFonts w:ascii="Arial" w:hAnsi="Arial" w:cs="Arial"/>
          <w:bCs/>
          <w:strike/>
          <w:sz w:val="24"/>
          <w:szCs w:val="24"/>
        </w:rPr>
      </w:pPr>
      <w:r w:rsidRPr="003A2A13">
        <w:rPr>
          <w:rFonts w:ascii="Arial" w:hAnsi="Arial" w:cs="Arial"/>
          <w:b/>
          <w:sz w:val="24"/>
          <w:szCs w:val="24"/>
        </w:rPr>
        <w:t xml:space="preserve">Akredytacja – </w:t>
      </w:r>
      <w:r w:rsidRPr="003A2A13">
        <w:rPr>
          <w:rFonts w:ascii="Arial" w:hAnsi="Arial" w:cs="Arial"/>
          <w:sz w:val="24"/>
          <w:szCs w:val="24"/>
        </w:rPr>
        <w:t>akredytacja przyznawana</w:t>
      </w:r>
      <w:r w:rsidR="00283140" w:rsidRPr="003A2A13">
        <w:rPr>
          <w:rFonts w:ascii="Arial" w:hAnsi="Arial" w:cs="Arial"/>
          <w:sz w:val="24"/>
          <w:szCs w:val="24"/>
        </w:rPr>
        <w:t xml:space="preserve"> podmiotom realizującym usługi wsparcia podmiotów ekonomii społecznej przez ministra właściwego do spraw zabezpieczenia społecznego </w:t>
      </w:r>
      <w:r w:rsidR="0050683D" w:rsidRPr="003A2A13">
        <w:rPr>
          <w:rFonts w:ascii="Arial" w:hAnsi="Arial" w:cs="Arial"/>
          <w:sz w:val="24"/>
          <w:szCs w:val="24"/>
        </w:rPr>
        <w:t xml:space="preserve">na podstawie </w:t>
      </w:r>
      <w:r w:rsidR="00283140" w:rsidRPr="003A2A13">
        <w:rPr>
          <w:rFonts w:ascii="Arial" w:hAnsi="Arial" w:cs="Arial"/>
          <w:sz w:val="24"/>
          <w:szCs w:val="24"/>
        </w:rPr>
        <w:t>ustawy o ekonomii społecznej.</w:t>
      </w:r>
    </w:p>
    <w:p w14:paraId="0045CA3E" w14:textId="67BC4A39" w:rsidR="00071305" w:rsidRPr="003A2A13" w:rsidRDefault="00782876" w:rsidP="00CB3BF3">
      <w:pPr>
        <w:spacing w:before="120" w:after="120" w:line="288" w:lineRule="auto"/>
        <w:rPr>
          <w:rFonts w:ascii="Arial" w:hAnsi="Arial" w:cs="Arial"/>
          <w:sz w:val="24"/>
          <w:szCs w:val="24"/>
        </w:rPr>
      </w:pPr>
      <w:r w:rsidRPr="003A2A13">
        <w:rPr>
          <w:rFonts w:ascii="Arial" w:hAnsi="Arial" w:cs="Arial"/>
          <w:b/>
          <w:bCs/>
          <w:sz w:val="24"/>
          <w:szCs w:val="24"/>
        </w:rPr>
        <w:t>Beneficjent pomocy</w:t>
      </w:r>
      <w:r w:rsidRPr="003A2A13">
        <w:rPr>
          <w:rFonts w:ascii="Arial" w:hAnsi="Arial" w:cs="Arial"/>
          <w:sz w:val="24"/>
          <w:szCs w:val="24"/>
        </w:rPr>
        <w:t xml:space="preserve"> – uczestnik projektu, który w trakcie jego realizacji założył przedsiębiorstwo społeczne albo utworzył miejsce pracy w przedsiębiorstwie społecznym lub skorzystał z usług </w:t>
      </w:r>
      <w:r w:rsidR="00071305" w:rsidRPr="003A2A13">
        <w:rPr>
          <w:rFonts w:ascii="Arial" w:hAnsi="Arial" w:cs="Arial"/>
          <w:sz w:val="24"/>
          <w:szCs w:val="24"/>
        </w:rPr>
        <w:t xml:space="preserve">wsparcia podmiotów ekonomii społecznej </w:t>
      </w:r>
      <w:r w:rsidRPr="003A2A13">
        <w:rPr>
          <w:rFonts w:ascii="Arial" w:hAnsi="Arial" w:cs="Arial"/>
          <w:sz w:val="24"/>
          <w:szCs w:val="24"/>
        </w:rPr>
        <w:t xml:space="preserve">i otrzymał w związku z tym pomoc </w:t>
      </w:r>
      <w:r w:rsidRPr="003A2A13">
        <w:rPr>
          <w:rFonts w:ascii="Arial" w:hAnsi="Arial" w:cs="Arial"/>
          <w:i/>
          <w:sz w:val="24"/>
          <w:szCs w:val="24"/>
        </w:rPr>
        <w:t>de minimis</w:t>
      </w:r>
      <w:r w:rsidRPr="003A2A13">
        <w:rPr>
          <w:rFonts w:ascii="Arial" w:hAnsi="Arial" w:cs="Arial"/>
          <w:sz w:val="24"/>
          <w:szCs w:val="24"/>
        </w:rPr>
        <w:t>.</w:t>
      </w:r>
    </w:p>
    <w:p w14:paraId="1596696D" w14:textId="1D6D2C36" w:rsidR="00DD44CF" w:rsidRPr="003A2A13" w:rsidRDefault="00DD44CF" w:rsidP="00CB3BF3">
      <w:pPr>
        <w:spacing w:before="120" w:after="120" w:line="288" w:lineRule="auto"/>
        <w:rPr>
          <w:rFonts w:ascii="Arial" w:hAnsi="Arial" w:cs="Arial"/>
          <w:b/>
          <w:bCs/>
          <w:sz w:val="24"/>
          <w:szCs w:val="24"/>
        </w:rPr>
      </w:pPr>
      <w:r w:rsidRPr="003A2A13">
        <w:rPr>
          <w:rFonts w:ascii="Arial" w:hAnsi="Arial" w:cs="Arial"/>
          <w:b/>
          <w:bCs/>
          <w:spacing w:val="-4"/>
          <w:sz w:val="24"/>
          <w:szCs w:val="24"/>
        </w:rPr>
        <w:t>Centrum Integracji Społecznej (CIS)</w:t>
      </w:r>
      <w:r w:rsidRPr="003A2A13">
        <w:rPr>
          <w:rFonts w:ascii="Arial" w:hAnsi="Arial" w:cs="Arial"/>
          <w:spacing w:val="-4"/>
          <w:sz w:val="24"/>
          <w:szCs w:val="24"/>
        </w:rPr>
        <w:t xml:space="preserve"> - podmiot reintegracji społecznej i zawodowej</w:t>
      </w:r>
      <w:r w:rsidRPr="003A2A13">
        <w:rPr>
          <w:rFonts w:ascii="Arial" w:hAnsi="Arial" w:cs="Arial"/>
          <w:sz w:val="24"/>
          <w:szCs w:val="24"/>
        </w:rPr>
        <w:t xml:space="preserve"> utworzony na podstawie przepisów ustawy z dnia 13 czerwca 2003 r. o zatrudnieniu socjalnym, posiadający aktualny wpis do rejestru CIS prowadzonego przez właściwego wojewodę.</w:t>
      </w:r>
    </w:p>
    <w:p w14:paraId="3AC34229" w14:textId="2EC786ED" w:rsidR="006D4326" w:rsidRPr="003A2A13" w:rsidRDefault="0099574B" w:rsidP="00CB3BF3">
      <w:pPr>
        <w:spacing w:before="120" w:after="120" w:line="288" w:lineRule="auto"/>
        <w:rPr>
          <w:rFonts w:ascii="Arial" w:hAnsi="Arial" w:cs="Arial"/>
          <w:sz w:val="24"/>
          <w:szCs w:val="24"/>
        </w:rPr>
      </w:pPr>
      <w:r w:rsidRPr="003A2A13">
        <w:rPr>
          <w:rFonts w:ascii="Arial" w:hAnsi="Arial" w:cs="Arial"/>
          <w:b/>
          <w:bCs/>
          <w:sz w:val="24"/>
          <w:szCs w:val="24"/>
        </w:rPr>
        <w:t>Ekonomia społeczna</w:t>
      </w:r>
      <w:r w:rsidRPr="003A2A13">
        <w:rPr>
          <w:rFonts w:ascii="Arial" w:hAnsi="Arial" w:cs="Arial"/>
          <w:sz w:val="24"/>
          <w:szCs w:val="24"/>
        </w:rPr>
        <w:t xml:space="preserve"> </w:t>
      </w:r>
      <w:r w:rsidR="001B7B40" w:rsidRPr="003A2A13">
        <w:rPr>
          <w:rFonts w:ascii="Arial" w:hAnsi="Arial" w:cs="Arial"/>
          <w:sz w:val="24"/>
          <w:szCs w:val="24"/>
        </w:rPr>
        <w:t>–</w:t>
      </w:r>
      <w:r w:rsidRPr="003A2A13">
        <w:rPr>
          <w:rFonts w:ascii="Arial" w:hAnsi="Arial" w:cs="Arial"/>
          <w:sz w:val="24"/>
          <w:szCs w:val="24"/>
        </w:rPr>
        <w:t xml:space="preserve"> </w:t>
      </w:r>
      <w:r w:rsidR="001B7B40" w:rsidRPr="003A2A13">
        <w:rPr>
          <w:rFonts w:ascii="Arial" w:hAnsi="Arial" w:cs="Arial"/>
          <w:sz w:val="24"/>
          <w:szCs w:val="24"/>
        </w:rPr>
        <w:t>należy przez to rozumieć</w:t>
      </w:r>
      <w:r w:rsidRPr="003A2A13">
        <w:rPr>
          <w:rFonts w:ascii="Arial" w:hAnsi="Arial" w:cs="Arial"/>
          <w:sz w:val="24"/>
          <w:szCs w:val="24"/>
        </w:rPr>
        <w:t xml:space="preserve"> działalność podmiotów ekonomii społecznej na rzecz społeczności lokalnej w zakresie reintegracji społecznej i zawodowej, tworzenie miejsc pracy dla osób zagrożonych wykluczeniem społecznym oraz świadczenie usług społecznych, realizowaną w formie działalności gospodarczej, działalności pożytku publicznego i innej działalności o charakterze odpłatnym.</w:t>
      </w:r>
    </w:p>
    <w:p w14:paraId="37900C2A" w14:textId="7C22A74C" w:rsidR="006D4326" w:rsidRPr="003A2A13" w:rsidRDefault="00BA3208" w:rsidP="00CB3BF3">
      <w:pPr>
        <w:spacing w:before="120" w:after="120" w:line="288" w:lineRule="auto"/>
        <w:rPr>
          <w:rFonts w:ascii="Arial" w:hAnsi="Arial" w:cs="Arial"/>
          <w:sz w:val="24"/>
          <w:szCs w:val="24"/>
        </w:rPr>
      </w:pPr>
      <w:r w:rsidRPr="00146325">
        <w:rPr>
          <w:rFonts w:ascii="Arial" w:hAnsi="Arial" w:cs="Arial"/>
          <w:b/>
          <w:sz w:val="24"/>
          <w:szCs w:val="24"/>
        </w:rPr>
        <w:t>Fundusze Europejskie dla Rozwoju Społecznego</w:t>
      </w:r>
      <w:r w:rsidRPr="003A2A13">
        <w:rPr>
          <w:rFonts w:ascii="Arial" w:hAnsi="Arial" w:cs="Arial"/>
          <w:b/>
          <w:sz w:val="24"/>
          <w:szCs w:val="24"/>
        </w:rPr>
        <w:t xml:space="preserve"> </w:t>
      </w:r>
      <w:r>
        <w:rPr>
          <w:rFonts w:ascii="Arial" w:hAnsi="Arial" w:cs="Arial"/>
          <w:b/>
          <w:sz w:val="24"/>
          <w:szCs w:val="24"/>
        </w:rPr>
        <w:t>(</w:t>
      </w:r>
      <w:r w:rsidR="006D4326" w:rsidRPr="003A2A13">
        <w:rPr>
          <w:rFonts w:ascii="Arial" w:hAnsi="Arial" w:cs="Arial"/>
          <w:b/>
          <w:sz w:val="24"/>
          <w:szCs w:val="24"/>
        </w:rPr>
        <w:t>FERS</w:t>
      </w:r>
      <w:r>
        <w:rPr>
          <w:rFonts w:ascii="Arial" w:hAnsi="Arial" w:cs="Arial"/>
          <w:b/>
          <w:sz w:val="24"/>
          <w:szCs w:val="24"/>
        </w:rPr>
        <w:t>)</w:t>
      </w:r>
      <w:r w:rsidR="006D4326" w:rsidRPr="003A2A13">
        <w:rPr>
          <w:rFonts w:ascii="Arial" w:hAnsi="Arial" w:cs="Arial"/>
          <w:sz w:val="24"/>
          <w:szCs w:val="24"/>
        </w:rPr>
        <w:t xml:space="preserve"> </w:t>
      </w:r>
    </w:p>
    <w:p w14:paraId="5F54D981" w14:textId="7AF09398" w:rsidR="00782876" w:rsidRPr="003A2A13" w:rsidRDefault="00782876" w:rsidP="00CB3BF3">
      <w:pPr>
        <w:autoSpaceDE w:val="0"/>
        <w:autoSpaceDN w:val="0"/>
        <w:adjustRightInd w:val="0"/>
        <w:spacing w:before="120" w:after="120" w:line="288" w:lineRule="auto"/>
        <w:rPr>
          <w:rFonts w:ascii="Arial" w:hAnsi="Arial" w:cs="Arial"/>
          <w:sz w:val="24"/>
          <w:szCs w:val="24"/>
          <w:lang w:eastAsia="pl-PL"/>
        </w:rPr>
      </w:pPr>
      <w:r w:rsidRPr="003A2A13">
        <w:rPr>
          <w:rFonts w:ascii="Arial" w:hAnsi="Arial" w:cs="Arial"/>
          <w:b/>
          <w:bCs/>
          <w:sz w:val="24"/>
          <w:szCs w:val="24"/>
        </w:rPr>
        <w:t xml:space="preserve">Instytucja organizująca </w:t>
      </w:r>
      <w:r w:rsidR="0076074A" w:rsidRPr="003A2A13">
        <w:rPr>
          <w:rFonts w:ascii="Arial" w:hAnsi="Arial" w:cs="Arial"/>
          <w:b/>
          <w:bCs/>
          <w:sz w:val="24"/>
          <w:szCs w:val="24"/>
        </w:rPr>
        <w:t>nabór</w:t>
      </w:r>
      <w:r w:rsidRPr="003A2A13">
        <w:rPr>
          <w:rFonts w:ascii="Arial" w:hAnsi="Arial" w:cs="Arial"/>
          <w:b/>
          <w:bCs/>
          <w:sz w:val="24"/>
          <w:szCs w:val="24"/>
        </w:rPr>
        <w:t xml:space="preserve"> (IO</w:t>
      </w:r>
      <w:r w:rsidR="0076074A" w:rsidRPr="003A2A13">
        <w:rPr>
          <w:rFonts w:ascii="Arial" w:hAnsi="Arial" w:cs="Arial"/>
          <w:b/>
          <w:bCs/>
          <w:sz w:val="24"/>
          <w:szCs w:val="24"/>
        </w:rPr>
        <w:t>N</w:t>
      </w:r>
      <w:r w:rsidRPr="003A2A13">
        <w:rPr>
          <w:rFonts w:ascii="Arial" w:hAnsi="Arial" w:cs="Arial"/>
          <w:b/>
          <w:bCs/>
          <w:sz w:val="24"/>
          <w:szCs w:val="24"/>
        </w:rPr>
        <w:t>)</w:t>
      </w:r>
      <w:r w:rsidRPr="003A2A13">
        <w:rPr>
          <w:rFonts w:ascii="Arial" w:hAnsi="Arial" w:cs="Arial"/>
          <w:sz w:val="24"/>
          <w:szCs w:val="24"/>
        </w:rPr>
        <w:t xml:space="preserve"> – </w:t>
      </w:r>
      <w:r w:rsidRPr="003A2A13">
        <w:rPr>
          <w:rFonts w:ascii="Arial" w:hAnsi="Arial" w:cs="Arial"/>
          <w:sz w:val="24"/>
          <w:szCs w:val="24"/>
          <w:lang w:eastAsia="pl-PL"/>
        </w:rPr>
        <w:t>Wojewódzki Urząd Pracy w Łodzi.</w:t>
      </w:r>
    </w:p>
    <w:p w14:paraId="55291263" w14:textId="081AB653" w:rsidR="007A75BC" w:rsidRPr="003A2A13" w:rsidRDefault="007A75BC" w:rsidP="00CB3BF3">
      <w:pPr>
        <w:autoSpaceDE w:val="0"/>
        <w:autoSpaceDN w:val="0"/>
        <w:adjustRightInd w:val="0"/>
        <w:spacing w:before="120" w:after="120" w:line="288" w:lineRule="auto"/>
        <w:rPr>
          <w:rFonts w:ascii="Arial" w:hAnsi="Arial" w:cs="Arial"/>
          <w:sz w:val="24"/>
          <w:szCs w:val="24"/>
        </w:rPr>
      </w:pPr>
      <w:r w:rsidRPr="003A2A13">
        <w:rPr>
          <w:rFonts w:ascii="Arial" w:hAnsi="Arial" w:cs="Arial"/>
          <w:b/>
          <w:sz w:val="24"/>
          <w:szCs w:val="24"/>
        </w:rPr>
        <w:t xml:space="preserve">Krajowy Program Rozwoju Ekonomii Społecznej </w:t>
      </w:r>
      <w:r w:rsidR="00AB428C" w:rsidRPr="003A2A13">
        <w:rPr>
          <w:rFonts w:ascii="Arial" w:hAnsi="Arial" w:cs="Arial"/>
          <w:b/>
          <w:sz w:val="24"/>
          <w:szCs w:val="24"/>
        </w:rPr>
        <w:t xml:space="preserve">do 2023 roku. Ekonomia Solidarności Społecznej </w:t>
      </w:r>
      <w:r w:rsidRPr="003A2A13">
        <w:rPr>
          <w:rFonts w:ascii="Arial" w:hAnsi="Arial" w:cs="Arial"/>
          <w:b/>
          <w:sz w:val="24"/>
          <w:szCs w:val="24"/>
        </w:rPr>
        <w:t xml:space="preserve">(KPRES) </w:t>
      </w:r>
      <w:r w:rsidRPr="003A2A13">
        <w:rPr>
          <w:rFonts w:ascii="Arial" w:hAnsi="Arial" w:cs="Arial"/>
          <w:sz w:val="24"/>
          <w:szCs w:val="24"/>
        </w:rPr>
        <w:t xml:space="preserve">– dokument  </w:t>
      </w:r>
      <w:r w:rsidRPr="003A2A13">
        <w:rPr>
          <w:rFonts w:ascii="Arial" w:hAnsi="Arial" w:cs="Arial"/>
          <w:sz w:val="24"/>
          <w:szCs w:val="24"/>
          <w:lang w:eastAsia="pl-PL"/>
        </w:rPr>
        <w:t xml:space="preserve">przyjęty uchwałą </w:t>
      </w:r>
      <w:r w:rsidR="00AB428C" w:rsidRPr="003A2A13">
        <w:rPr>
          <w:rFonts w:ascii="Arial" w:hAnsi="Arial" w:cs="Arial"/>
          <w:sz w:val="24"/>
          <w:szCs w:val="24"/>
          <w:lang w:eastAsia="pl-PL"/>
        </w:rPr>
        <w:t xml:space="preserve">nr </w:t>
      </w:r>
      <w:r w:rsidR="008C3713" w:rsidRPr="003A2A13">
        <w:rPr>
          <w:rFonts w:ascii="Arial" w:hAnsi="Arial" w:cs="Arial"/>
          <w:sz w:val="24"/>
          <w:szCs w:val="24"/>
          <w:lang w:eastAsia="pl-PL"/>
        </w:rPr>
        <w:t>11</w:t>
      </w:r>
      <w:r w:rsidR="00AB428C" w:rsidRPr="003A2A13">
        <w:rPr>
          <w:rFonts w:ascii="Arial" w:hAnsi="Arial" w:cs="Arial"/>
          <w:sz w:val="24"/>
          <w:szCs w:val="24"/>
          <w:lang w:eastAsia="pl-PL"/>
        </w:rPr>
        <w:t xml:space="preserve"> Rady Ministrów z dnia </w:t>
      </w:r>
      <w:r w:rsidR="008C3713" w:rsidRPr="003A2A13">
        <w:rPr>
          <w:rFonts w:ascii="Arial" w:hAnsi="Arial" w:cs="Arial"/>
          <w:sz w:val="24"/>
          <w:szCs w:val="24"/>
          <w:lang w:eastAsia="pl-PL"/>
        </w:rPr>
        <w:t>3</w:t>
      </w:r>
      <w:r w:rsidR="00AB428C" w:rsidRPr="003A2A13">
        <w:rPr>
          <w:rFonts w:ascii="Arial" w:hAnsi="Arial" w:cs="Arial"/>
          <w:sz w:val="24"/>
          <w:szCs w:val="24"/>
          <w:lang w:eastAsia="pl-PL"/>
        </w:rPr>
        <w:t>1 s</w:t>
      </w:r>
      <w:r w:rsidR="008C3713" w:rsidRPr="003A2A13">
        <w:rPr>
          <w:rFonts w:ascii="Arial" w:hAnsi="Arial" w:cs="Arial"/>
          <w:sz w:val="24"/>
          <w:szCs w:val="24"/>
          <w:lang w:eastAsia="pl-PL"/>
        </w:rPr>
        <w:t>tycznia</w:t>
      </w:r>
      <w:r w:rsidR="00AB428C" w:rsidRPr="003A2A13">
        <w:rPr>
          <w:rFonts w:ascii="Arial" w:hAnsi="Arial" w:cs="Arial"/>
          <w:sz w:val="24"/>
          <w:szCs w:val="24"/>
          <w:lang w:eastAsia="pl-PL"/>
        </w:rPr>
        <w:t xml:space="preserve"> 201</w:t>
      </w:r>
      <w:r w:rsidR="008C3713" w:rsidRPr="003A2A13">
        <w:rPr>
          <w:rFonts w:ascii="Arial" w:hAnsi="Arial" w:cs="Arial"/>
          <w:sz w:val="24"/>
          <w:szCs w:val="24"/>
          <w:lang w:eastAsia="pl-PL"/>
        </w:rPr>
        <w:t>9</w:t>
      </w:r>
      <w:r w:rsidR="00AB428C" w:rsidRPr="003A2A13">
        <w:rPr>
          <w:rFonts w:ascii="Arial" w:hAnsi="Arial" w:cs="Arial"/>
          <w:sz w:val="24"/>
          <w:szCs w:val="24"/>
          <w:lang w:eastAsia="pl-PL"/>
        </w:rPr>
        <w:t xml:space="preserve"> r.</w:t>
      </w:r>
      <w:r w:rsidRPr="003A2A13">
        <w:rPr>
          <w:rFonts w:ascii="Arial" w:hAnsi="Arial" w:cs="Arial"/>
          <w:sz w:val="24"/>
          <w:szCs w:val="24"/>
        </w:rPr>
        <w:t>; wskazuje kluczowe kierunki interwencji publicznej, mające służyć tworzeniu jak najlepszych warunków do rozwoju ekonomii społecznej i przedsiębiorstw społecznych.</w:t>
      </w:r>
    </w:p>
    <w:p w14:paraId="03D15257" w14:textId="23A31CF0" w:rsidR="006D4326" w:rsidRPr="00BA3208" w:rsidRDefault="00BA3208" w:rsidP="00CB3BF3">
      <w:pPr>
        <w:autoSpaceDE w:val="0"/>
        <w:autoSpaceDN w:val="0"/>
        <w:adjustRightInd w:val="0"/>
        <w:spacing w:before="120" w:after="120" w:line="288" w:lineRule="auto"/>
        <w:rPr>
          <w:rFonts w:ascii="Arial" w:hAnsi="Arial" w:cs="Arial"/>
          <w:b/>
          <w:sz w:val="24"/>
          <w:szCs w:val="24"/>
        </w:rPr>
      </w:pPr>
      <w:r w:rsidRPr="00146325">
        <w:rPr>
          <w:rFonts w:ascii="Arial" w:hAnsi="Arial" w:cs="Arial"/>
          <w:b/>
          <w:sz w:val="24"/>
          <w:szCs w:val="24"/>
        </w:rPr>
        <w:t>Krajowy Plan Odbudowy i Zwiększenia Odporności</w:t>
      </w:r>
      <w:r w:rsidRPr="00BA3208">
        <w:rPr>
          <w:rFonts w:ascii="Arial" w:hAnsi="Arial" w:cs="Arial"/>
          <w:b/>
          <w:sz w:val="24"/>
          <w:szCs w:val="24"/>
        </w:rPr>
        <w:t xml:space="preserve"> (</w:t>
      </w:r>
      <w:r w:rsidR="006D4326" w:rsidRPr="00BA3208">
        <w:rPr>
          <w:rFonts w:ascii="Arial" w:hAnsi="Arial" w:cs="Arial"/>
          <w:b/>
          <w:sz w:val="24"/>
          <w:szCs w:val="24"/>
        </w:rPr>
        <w:t>KPO</w:t>
      </w:r>
      <w:r w:rsidRPr="00146325">
        <w:rPr>
          <w:rFonts w:ascii="Arial" w:hAnsi="Arial" w:cs="Arial"/>
          <w:b/>
          <w:sz w:val="24"/>
          <w:szCs w:val="24"/>
        </w:rPr>
        <w:t>)</w:t>
      </w:r>
    </w:p>
    <w:p w14:paraId="43220CA4" w14:textId="4BCE6C2B" w:rsidR="00D63F68" w:rsidRPr="003A2A13" w:rsidRDefault="00D63F68" w:rsidP="00EB0C67">
      <w:pPr>
        <w:spacing w:before="120" w:after="120" w:line="288" w:lineRule="auto"/>
        <w:rPr>
          <w:rFonts w:ascii="Arial" w:eastAsia="Calibri" w:hAnsi="Arial" w:cs="Arial"/>
          <w:b/>
          <w:bCs/>
          <w:sz w:val="24"/>
          <w:szCs w:val="24"/>
        </w:rPr>
      </w:pPr>
      <w:r w:rsidRPr="003A2A13">
        <w:rPr>
          <w:rFonts w:ascii="Arial" w:eastAsia="Calibri" w:hAnsi="Arial" w:cs="Arial"/>
          <w:b/>
          <w:bCs/>
          <w:sz w:val="24"/>
          <w:szCs w:val="24"/>
        </w:rPr>
        <w:lastRenderedPageBreak/>
        <w:t>Osob</w:t>
      </w:r>
      <w:r w:rsidR="00D57CB6" w:rsidRPr="003A2A13">
        <w:rPr>
          <w:rFonts w:ascii="Arial" w:eastAsia="Calibri" w:hAnsi="Arial" w:cs="Arial"/>
          <w:b/>
          <w:bCs/>
          <w:sz w:val="24"/>
          <w:szCs w:val="24"/>
        </w:rPr>
        <w:t>a</w:t>
      </w:r>
      <w:r w:rsidRPr="003A2A13">
        <w:rPr>
          <w:rFonts w:ascii="Arial" w:eastAsia="Calibri" w:hAnsi="Arial" w:cs="Arial"/>
          <w:b/>
          <w:bCs/>
          <w:sz w:val="24"/>
          <w:szCs w:val="24"/>
        </w:rPr>
        <w:t xml:space="preserve"> zagrożon</w:t>
      </w:r>
      <w:r w:rsidR="00D57CB6" w:rsidRPr="003A2A13">
        <w:rPr>
          <w:rFonts w:ascii="Arial" w:eastAsia="Calibri" w:hAnsi="Arial" w:cs="Arial"/>
          <w:b/>
          <w:bCs/>
          <w:sz w:val="24"/>
          <w:szCs w:val="24"/>
        </w:rPr>
        <w:t>a</w:t>
      </w:r>
      <w:r w:rsidRPr="003A2A13">
        <w:rPr>
          <w:rFonts w:ascii="Arial" w:eastAsia="Calibri" w:hAnsi="Arial" w:cs="Arial"/>
          <w:b/>
          <w:bCs/>
          <w:sz w:val="24"/>
          <w:szCs w:val="24"/>
        </w:rPr>
        <w:t xml:space="preserve"> wykluczeniem społecznym – </w:t>
      </w:r>
      <w:r w:rsidRPr="003A2A13">
        <w:rPr>
          <w:rFonts w:ascii="Arial" w:hAnsi="Arial" w:cs="Arial"/>
          <w:sz w:val="24"/>
          <w:szCs w:val="24"/>
        </w:rPr>
        <w:t xml:space="preserve"> </w:t>
      </w:r>
      <w:r w:rsidR="00D57CB6" w:rsidRPr="003A2A13">
        <w:rPr>
          <w:rFonts w:ascii="Arial" w:eastAsia="Calibri" w:hAnsi="Arial" w:cs="Arial"/>
          <w:b/>
          <w:bCs/>
          <w:sz w:val="24"/>
          <w:szCs w:val="24"/>
        </w:rPr>
        <w:t>zgodnie z ustawą o ekonomii społecznej należy przez to rozumieć</w:t>
      </w:r>
      <w:r w:rsidRPr="003A2A13">
        <w:rPr>
          <w:rFonts w:ascii="Arial" w:eastAsia="Calibri" w:hAnsi="Arial" w:cs="Arial"/>
          <w:b/>
          <w:bCs/>
          <w:sz w:val="24"/>
          <w:szCs w:val="24"/>
        </w:rPr>
        <w:t>:</w:t>
      </w:r>
    </w:p>
    <w:p w14:paraId="3AD4211F" w14:textId="11ED3F13" w:rsidR="00D57CB6" w:rsidRPr="003A2A13" w:rsidRDefault="00D57CB6" w:rsidP="00EB0C67">
      <w:pPr>
        <w:pStyle w:val="Akapitzlist"/>
        <w:numPr>
          <w:ilvl w:val="0"/>
          <w:numId w:val="65"/>
        </w:numPr>
        <w:spacing w:before="120" w:after="120" w:line="288" w:lineRule="auto"/>
        <w:ind w:left="567" w:hanging="567"/>
        <w:rPr>
          <w:rFonts w:ascii="Arial" w:eastAsia="Calibri" w:hAnsi="Arial" w:cs="Arial"/>
          <w:sz w:val="24"/>
          <w:szCs w:val="24"/>
        </w:rPr>
      </w:pPr>
      <w:r w:rsidRPr="003A2A13">
        <w:rPr>
          <w:rFonts w:ascii="Arial" w:eastAsia="Calibri" w:hAnsi="Arial" w:cs="Arial"/>
          <w:sz w:val="24"/>
          <w:szCs w:val="24"/>
        </w:rPr>
        <w:t>bezrobotnego, o którym mowa w art. 2 ust. 1 pkt 2 ustawy z dnia 20 kwietnia 2004 r. o promocji zatrudnienia i instytucjach rynku pracy,</w:t>
      </w:r>
    </w:p>
    <w:p w14:paraId="770771E8" w14:textId="0698CF55" w:rsidR="00D57CB6" w:rsidRPr="003A2A13" w:rsidRDefault="00D57CB6" w:rsidP="00EB0C67">
      <w:pPr>
        <w:pStyle w:val="Akapitzlist"/>
        <w:numPr>
          <w:ilvl w:val="0"/>
          <w:numId w:val="65"/>
        </w:numPr>
        <w:spacing w:before="120" w:after="120" w:line="288" w:lineRule="auto"/>
        <w:ind w:left="567" w:hanging="567"/>
        <w:rPr>
          <w:rFonts w:ascii="Arial" w:eastAsia="Calibri" w:hAnsi="Arial" w:cs="Arial"/>
          <w:sz w:val="24"/>
          <w:szCs w:val="24"/>
        </w:rPr>
      </w:pPr>
      <w:r w:rsidRPr="003A2A13">
        <w:rPr>
          <w:rFonts w:ascii="Arial" w:eastAsia="Calibri" w:hAnsi="Arial" w:cs="Arial"/>
          <w:sz w:val="24"/>
          <w:szCs w:val="24"/>
        </w:rPr>
        <w:t>bezrobotnego długotrwale, o którym mowa w art. 2 ust. 1 pkt 5 ustawy z dnia 20 kwietnia 2004 r. o promocji zatrudnienia i instytucjach rynku pracy,</w:t>
      </w:r>
    </w:p>
    <w:p w14:paraId="73A9D4B4" w14:textId="2F56B63D" w:rsidR="00D57CB6" w:rsidRPr="003A2A13" w:rsidRDefault="00D57CB6" w:rsidP="00EB0C67">
      <w:pPr>
        <w:pStyle w:val="Akapitzlist"/>
        <w:numPr>
          <w:ilvl w:val="0"/>
          <w:numId w:val="65"/>
        </w:numPr>
        <w:spacing w:before="120" w:after="120" w:line="288" w:lineRule="auto"/>
        <w:ind w:left="567" w:hanging="567"/>
        <w:rPr>
          <w:rFonts w:ascii="Arial" w:eastAsia="Calibri" w:hAnsi="Arial" w:cs="Arial"/>
          <w:sz w:val="24"/>
          <w:szCs w:val="24"/>
        </w:rPr>
      </w:pPr>
      <w:r w:rsidRPr="003A2A13">
        <w:rPr>
          <w:rFonts w:ascii="Arial" w:eastAsia="Calibri" w:hAnsi="Arial" w:cs="Arial"/>
          <w:sz w:val="24"/>
          <w:szCs w:val="24"/>
        </w:rPr>
        <w:t>poszukującego pracy, o którym mowa w art. 2 ust. 1 pkt 22 ustawy z dnia 20 kwietnia 2004 r. o promocji zatrudnienia i instytucjach rynku pracy, bez zatrudnienia:</w:t>
      </w:r>
    </w:p>
    <w:p w14:paraId="5551EE4E" w14:textId="2C9A0B24" w:rsidR="00D57CB6" w:rsidRPr="003A2A13" w:rsidRDefault="00D57CB6" w:rsidP="00EB0C67">
      <w:pPr>
        <w:pStyle w:val="Akapitzlist"/>
        <w:numPr>
          <w:ilvl w:val="0"/>
          <w:numId w:val="66"/>
        </w:numPr>
        <w:spacing w:before="120" w:after="120" w:line="288" w:lineRule="auto"/>
        <w:ind w:left="1134" w:hanging="567"/>
        <w:rPr>
          <w:rFonts w:ascii="Arial" w:eastAsia="Calibri" w:hAnsi="Arial" w:cs="Arial"/>
          <w:sz w:val="24"/>
          <w:szCs w:val="24"/>
        </w:rPr>
      </w:pPr>
      <w:r w:rsidRPr="003A2A13">
        <w:rPr>
          <w:rFonts w:ascii="Arial" w:eastAsia="Calibri" w:hAnsi="Arial" w:cs="Arial"/>
          <w:sz w:val="24"/>
          <w:szCs w:val="24"/>
        </w:rPr>
        <w:t>w wieku do 30. roku życia oraz po ukończeniu 50. roku życia lub</w:t>
      </w:r>
    </w:p>
    <w:p w14:paraId="43301C59" w14:textId="2CAA3AC6" w:rsidR="00D57CB6" w:rsidRPr="003A2A13" w:rsidRDefault="00D57CB6" w:rsidP="00EB0C67">
      <w:pPr>
        <w:pStyle w:val="Akapitzlist"/>
        <w:numPr>
          <w:ilvl w:val="0"/>
          <w:numId w:val="66"/>
        </w:numPr>
        <w:spacing w:before="120" w:after="120" w:line="288" w:lineRule="auto"/>
        <w:ind w:left="1134" w:hanging="567"/>
        <w:rPr>
          <w:rFonts w:ascii="Arial" w:eastAsia="Calibri" w:hAnsi="Arial" w:cs="Arial"/>
          <w:sz w:val="24"/>
          <w:szCs w:val="24"/>
        </w:rPr>
      </w:pPr>
      <w:r w:rsidRPr="003A2A13">
        <w:rPr>
          <w:rFonts w:ascii="Arial" w:eastAsia="Calibri" w:hAnsi="Arial" w:cs="Arial"/>
          <w:sz w:val="24"/>
          <w:szCs w:val="24"/>
        </w:rPr>
        <w:t>niewykonującego innej pracy zarobkowej, o której mowa w art. 2 ust. 1 pkt 11 ustawy z dnia 20 kwietnia 2004 r. o promocji zatrudnienia i instytucjach rynku pracy,</w:t>
      </w:r>
    </w:p>
    <w:p w14:paraId="27BC5F65" w14:textId="699FFE1D" w:rsidR="00D57CB6" w:rsidRPr="003A2A13" w:rsidRDefault="00D57CB6" w:rsidP="00EB0C67">
      <w:pPr>
        <w:pStyle w:val="Akapitzlist"/>
        <w:numPr>
          <w:ilvl w:val="0"/>
          <w:numId w:val="65"/>
        </w:numPr>
        <w:spacing w:before="120" w:after="120" w:line="288" w:lineRule="auto"/>
        <w:ind w:left="567" w:hanging="567"/>
        <w:rPr>
          <w:rFonts w:ascii="Arial" w:eastAsia="Calibri" w:hAnsi="Arial" w:cs="Arial"/>
          <w:sz w:val="24"/>
          <w:szCs w:val="24"/>
        </w:rPr>
      </w:pPr>
      <w:r w:rsidRPr="003A2A13">
        <w:rPr>
          <w:rFonts w:ascii="Arial" w:eastAsia="Calibri" w:hAnsi="Arial" w:cs="Arial"/>
          <w:sz w:val="24"/>
          <w:szCs w:val="24"/>
        </w:rPr>
        <w:t xml:space="preserve">osobę niepełnosprawną w rozumieniu art. 1 ustawy z dnia 27 sierpnia 1997 r. o rehabilitacji zawodowej i społecznej oraz zatrudnianiu osób niepełnosprawnych, </w:t>
      </w:r>
    </w:p>
    <w:p w14:paraId="00A47019" w14:textId="199D777A" w:rsidR="00D57CB6" w:rsidRPr="003A2A13" w:rsidRDefault="00D57CB6" w:rsidP="00EB0C67">
      <w:pPr>
        <w:pStyle w:val="Akapitzlist"/>
        <w:numPr>
          <w:ilvl w:val="0"/>
          <w:numId w:val="65"/>
        </w:numPr>
        <w:spacing w:before="120" w:after="120" w:line="288" w:lineRule="auto"/>
        <w:ind w:left="567" w:hanging="567"/>
        <w:rPr>
          <w:rFonts w:ascii="Arial" w:eastAsia="Calibri" w:hAnsi="Arial" w:cs="Arial"/>
          <w:sz w:val="24"/>
          <w:szCs w:val="24"/>
        </w:rPr>
      </w:pPr>
      <w:r w:rsidRPr="003A2A13">
        <w:rPr>
          <w:rFonts w:ascii="Arial" w:eastAsia="Calibri" w:hAnsi="Arial" w:cs="Arial"/>
          <w:sz w:val="24"/>
          <w:szCs w:val="24"/>
        </w:rPr>
        <w:t>absolwenta centrum integracji społecznej oraz absolwenta klubu integracji społecznej, o których mowa w art. 2 pkt 1a i 1b ustawy z dnia 13 czerwca 2003 r. o zatrudnieniu socjalnym,</w:t>
      </w:r>
    </w:p>
    <w:p w14:paraId="3F6D30B8" w14:textId="48FD49FA" w:rsidR="00D57CB6" w:rsidRPr="003A2A13" w:rsidRDefault="00D57CB6" w:rsidP="00EB0C67">
      <w:pPr>
        <w:pStyle w:val="Akapitzlist"/>
        <w:numPr>
          <w:ilvl w:val="0"/>
          <w:numId w:val="65"/>
        </w:numPr>
        <w:spacing w:before="120" w:after="120" w:line="288" w:lineRule="auto"/>
        <w:ind w:left="567" w:hanging="567"/>
        <w:rPr>
          <w:rFonts w:ascii="Arial" w:eastAsia="Calibri" w:hAnsi="Arial" w:cs="Arial"/>
          <w:sz w:val="24"/>
          <w:szCs w:val="24"/>
        </w:rPr>
      </w:pPr>
      <w:r w:rsidRPr="003A2A13">
        <w:rPr>
          <w:rFonts w:ascii="Arial" w:eastAsia="Calibri" w:hAnsi="Arial" w:cs="Arial"/>
          <w:sz w:val="24"/>
          <w:szCs w:val="24"/>
        </w:rPr>
        <w:t>osobę spełniającą kryteria, o których mowa w art. 8 ust. 1 pkt 1 i 2 ustawy z dnia 12 marca 2004 r. o pomocy społecznej,</w:t>
      </w:r>
    </w:p>
    <w:p w14:paraId="5AF2E12E" w14:textId="01035E96" w:rsidR="00D57CB6" w:rsidRPr="003A2A13" w:rsidRDefault="00D57CB6" w:rsidP="00EB0C67">
      <w:pPr>
        <w:pStyle w:val="Akapitzlist"/>
        <w:numPr>
          <w:ilvl w:val="0"/>
          <w:numId w:val="65"/>
        </w:numPr>
        <w:spacing w:before="120" w:after="120" w:line="288" w:lineRule="auto"/>
        <w:ind w:left="567" w:hanging="567"/>
        <w:rPr>
          <w:rFonts w:ascii="Arial" w:eastAsia="Calibri" w:hAnsi="Arial" w:cs="Arial"/>
          <w:sz w:val="24"/>
          <w:szCs w:val="24"/>
        </w:rPr>
      </w:pPr>
      <w:r w:rsidRPr="003A2A13">
        <w:rPr>
          <w:rFonts w:ascii="Arial" w:eastAsia="Calibri" w:hAnsi="Arial" w:cs="Arial"/>
          <w:sz w:val="24"/>
          <w:szCs w:val="24"/>
        </w:rPr>
        <w:t xml:space="preserve">osobę uprawnioną do specjalnego zasiłku opiekuńczego, o której mowa w art. 16a ust. 1 ustawy z dnia 28 listopada 2003 r. o świadczeniach rodzinnych, </w:t>
      </w:r>
    </w:p>
    <w:p w14:paraId="4723BC63" w14:textId="380BE0AD" w:rsidR="00D57CB6" w:rsidRPr="003A2A13" w:rsidRDefault="00D57CB6" w:rsidP="00EB0C67">
      <w:pPr>
        <w:pStyle w:val="Akapitzlist"/>
        <w:numPr>
          <w:ilvl w:val="0"/>
          <w:numId w:val="65"/>
        </w:numPr>
        <w:spacing w:before="120" w:after="120" w:line="288" w:lineRule="auto"/>
        <w:ind w:left="567" w:hanging="567"/>
        <w:rPr>
          <w:rFonts w:ascii="Arial" w:eastAsia="Calibri" w:hAnsi="Arial" w:cs="Arial"/>
          <w:sz w:val="24"/>
          <w:szCs w:val="24"/>
        </w:rPr>
      </w:pPr>
      <w:r w:rsidRPr="003A2A13">
        <w:rPr>
          <w:rFonts w:ascii="Arial" w:eastAsia="Calibri" w:hAnsi="Arial" w:cs="Arial"/>
          <w:sz w:val="24"/>
          <w:szCs w:val="24"/>
        </w:rPr>
        <w:t>osobę usamodzielnianą, o której mowa w art. 140 ust. 1 i 2 ustawy z dnia 9 czerwca 2011 r. o</w:t>
      </w:r>
      <w:r w:rsidR="00AF3501" w:rsidRPr="003A2A13">
        <w:rPr>
          <w:rFonts w:ascii="Arial" w:eastAsia="Calibri" w:hAnsi="Arial" w:cs="Arial"/>
          <w:sz w:val="24"/>
          <w:szCs w:val="24"/>
        </w:rPr>
        <w:t xml:space="preserve"> </w:t>
      </w:r>
      <w:r w:rsidRPr="003A2A13">
        <w:rPr>
          <w:rFonts w:ascii="Arial" w:eastAsia="Calibri" w:hAnsi="Arial" w:cs="Arial"/>
          <w:sz w:val="24"/>
          <w:szCs w:val="24"/>
        </w:rPr>
        <w:t xml:space="preserve">wspieraniu rodziny i systemie pieczy zastępczej oraz art. 88 ust. 1 ustawy z dnia 12 marca 2004 r. o </w:t>
      </w:r>
      <w:r w:rsidR="00AF3501" w:rsidRPr="003A2A13">
        <w:rPr>
          <w:rFonts w:ascii="Arial" w:eastAsia="Calibri" w:hAnsi="Arial" w:cs="Arial"/>
          <w:sz w:val="24"/>
          <w:szCs w:val="24"/>
        </w:rPr>
        <w:t xml:space="preserve"> </w:t>
      </w:r>
      <w:r w:rsidRPr="003A2A13">
        <w:rPr>
          <w:rFonts w:ascii="Arial" w:eastAsia="Calibri" w:hAnsi="Arial" w:cs="Arial"/>
          <w:sz w:val="24"/>
          <w:szCs w:val="24"/>
        </w:rPr>
        <w:t>pomocy społecznej,</w:t>
      </w:r>
    </w:p>
    <w:p w14:paraId="5D406E02" w14:textId="3AB7130E" w:rsidR="00D57CB6" w:rsidRPr="003A2A13" w:rsidRDefault="00D57CB6" w:rsidP="00EB0C67">
      <w:pPr>
        <w:pStyle w:val="Akapitzlist"/>
        <w:numPr>
          <w:ilvl w:val="0"/>
          <w:numId w:val="65"/>
        </w:numPr>
        <w:spacing w:before="120" w:after="120" w:line="288" w:lineRule="auto"/>
        <w:ind w:left="567" w:hanging="567"/>
        <w:rPr>
          <w:rFonts w:ascii="Arial" w:eastAsia="Calibri" w:hAnsi="Arial" w:cs="Arial"/>
          <w:sz w:val="24"/>
          <w:szCs w:val="24"/>
        </w:rPr>
      </w:pPr>
      <w:r w:rsidRPr="003A2A13">
        <w:rPr>
          <w:rFonts w:ascii="Arial" w:eastAsia="Calibri" w:hAnsi="Arial" w:cs="Arial"/>
          <w:sz w:val="24"/>
          <w:szCs w:val="24"/>
        </w:rPr>
        <w:t>osobę z zaburzeniami psychicznymi, o której mowa w art. 3 pkt 1 ustawy z dnia 19 sierpnia 1994 r. o ochronie zdrowia psychicznego,</w:t>
      </w:r>
    </w:p>
    <w:p w14:paraId="0BC921D0" w14:textId="1C62E17F" w:rsidR="00D57CB6" w:rsidRPr="003A2A13" w:rsidRDefault="00D57CB6" w:rsidP="00EB0C67">
      <w:pPr>
        <w:pStyle w:val="Akapitzlist"/>
        <w:numPr>
          <w:ilvl w:val="0"/>
          <w:numId w:val="65"/>
        </w:numPr>
        <w:spacing w:before="120" w:after="120" w:line="288" w:lineRule="auto"/>
        <w:ind w:left="567" w:hanging="567"/>
        <w:rPr>
          <w:rFonts w:ascii="Arial" w:eastAsia="Calibri" w:hAnsi="Arial" w:cs="Arial"/>
          <w:sz w:val="24"/>
          <w:szCs w:val="24"/>
        </w:rPr>
      </w:pPr>
      <w:r w:rsidRPr="003A2A13">
        <w:rPr>
          <w:rFonts w:ascii="Arial" w:eastAsia="Calibri" w:hAnsi="Arial" w:cs="Arial"/>
          <w:sz w:val="24"/>
          <w:szCs w:val="24"/>
        </w:rPr>
        <w:t>osobę pozbawioną wolności</w:t>
      </w:r>
      <w:r w:rsidR="00BA3208">
        <w:rPr>
          <w:rFonts w:ascii="Arial" w:eastAsia="Calibri" w:hAnsi="Arial" w:cs="Arial"/>
          <w:sz w:val="24"/>
          <w:szCs w:val="24"/>
        </w:rPr>
        <w:t xml:space="preserve"> (o</w:t>
      </w:r>
      <w:r w:rsidR="00BA3208" w:rsidRPr="00BA3208">
        <w:rPr>
          <w:rFonts w:ascii="Arial" w:eastAsia="Calibri" w:hAnsi="Arial" w:cs="Arial"/>
          <w:sz w:val="24"/>
          <w:szCs w:val="24"/>
        </w:rPr>
        <w:t>dbywa</w:t>
      </w:r>
      <w:r w:rsidR="00BA3208">
        <w:rPr>
          <w:rFonts w:ascii="Arial" w:eastAsia="Calibri" w:hAnsi="Arial" w:cs="Arial"/>
          <w:sz w:val="24"/>
          <w:szCs w:val="24"/>
        </w:rPr>
        <w:t>jącą</w:t>
      </w:r>
      <w:r w:rsidR="00BA3208" w:rsidRPr="00BA3208">
        <w:rPr>
          <w:rFonts w:ascii="Arial" w:eastAsia="Calibri" w:hAnsi="Arial" w:cs="Arial"/>
          <w:sz w:val="24"/>
          <w:szCs w:val="24"/>
        </w:rPr>
        <w:t xml:space="preserve"> kar</w:t>
      </w:r>
      <w:r w:rsidR="00BA3208">
        <w:rPr>
          <w:rFonts w:ascii="Arial" w:eastAsia="Calibri" w:hAnsi="Arial" w:cs="Arial"/>
          <w:sz w:val="24"/>
          <w:szCs w:val="24"/>
        </w:rPr>
        <w:t>ę</w:t>
      </w:r>
      <w:r w:rsidR="00BA3208" w:rsidRPr="00BA3208">
        <w:rPr>
          <w:rFonts w:ascii="Arial" w:eastAsia="Calibri" w:hAnsi="Arial" w:cs="Arial"/>
          <w:sz w:val="24"/>
          <w:szCs w:val="24"/>
        </w:rPr>
        <w:t xml:space="preserve"> w systemie </w:t>
      </w:r>
      <w:r w:rsidR="00BA3208" w:rsidRPr="00146325">
        <w:rPr>
          <w:rFonts w:ascii="Arial" w:eastAsia="Calibri" w:hAnsi="Arial" w:cs="Arial"/>
          <w:bCs/>
          <w:sz w:val="24"/>
          <w:szCs w:val="24"/>
        </w:rPr>
        <w:t>dozoru elektronicznego)</w:t>
      </w:r>
      <w:r w:rsidRPr="00BA3208">
        <w:rPr>
          <w:rFonts w:ascii="Arial" w:eastAsia="Calibri" w:hAnsi="Arial" w:cs="Arial"/>
          <w:sz w:val="24"/>
          <w:szCs w:val="24"/>
        </w:rPr>
        <w:t>,</w:t>
      </w:r>
      <w:r w:rsidRPr="003A2A13">
        <w:rPr>
          <w:rFonts w:ascii="Arial" w:eastAsia="Calibri" w:hAnsi="Arial" w:cs="Arial"/>
          <w:sz w:val="24"/>
          <w:szCs w:val="24"/>
        </w:rPr>
        <w:t xml:space="preserve"> osobę opuszczającą zakład karny oraz pełnoletnią osobę opuszczającą zakład poprawczy,</w:t>
      </w:r>
    </w:p>
    <w:p w14:paraId="3E22EF4C" w14:textId="18717DB6" w:rsidR="00D57CB6" w:rsidRPr="003A2A13" w:rsidRDefault="00D57CB6" w:rsidP="00EB0C67">
      <w:pPr>
        <w:pStyle w:val="Akapitzlist"/>
        <w:numPr>
          <w:ilvl w:val="0"/>
          <w:numId w:val="65"/>
        </w:numPr>
        <w:spacing w:before="120" w:after="120" w:line="288" w:lineRule="auto"/>
        <w:ind w:left="567" w:hanging="567"/>
        <w:rPr>
          <w:rFonts w:ascii="Arial" w:eastAsia="Calibri" w:hAnsi="Arial" w:cs="Arial"/>
          <w:sz w:val="24"/>
          <w:szCs w:val="24"/>
        </w:rPr>
      </w:pPr>
      <w:r w:rsidRPr="003A2A13">
        <w:rPr>
          <w:rFonts w:ascii="Arial" w:eastAsia="Calibri" w:hAnsi="Arial" w:cs="Arial"/>
          <w:sz w:val="24"/>
          <w:szCs w:val="24"/>
        </w:rPr>
        <w:t>osobę starszą, o której mowa w art. 4 pkt 1 ustawy z dnia 11 września 2015 r. o osobach starszych,</w:t>
      </w:r>
    </w:p>
    <w:p w14:paraId="1B399101" w14:textId="54F067E9" w:rsidR="006C4094" w:rsidRPr="003A2A13" w:rsidRDefault="00D57CB6">
      <w:pPr>
        <w:pStyle w:val="Akapitzlist"/>
        <w:numPr>
          <w:ilvl w:val="0"/>
          <w:numId w:val="65"/>
        </w:numPr>
        <w:spacing w:before="120" w:after="120" w:line="288" w:lineRule="auto"/>
        <w:ind w:left="567" w:hanging="567"/>
        <w:rPr>
          <w:rFonts w:ascii="Arial" w:hAnsi="Arial" w:cs="Arial"/>
          <w:sz w:val="24"/>
          <w:szCs w:val="24"/>
        </w:rPr>
      </w:pPr>
      <w:r w:rsidRPr="003A2A13">
        <w:rPr>
          <w:rFonts w:ascii="Arial" w:eastAsia="Calibri" w:hAnsi="Arial" w:cs="Arial"/>
          <w:sz w:val="24"/>
          <w:szCs w:val="24"/>
        </w:rPr>
        <w:t>osobę, która uzyskała w Rzeczypospolitej Polskiej status uchodźcy lub ochronę uzupełniającą;</w:t>
      </w:r>
    </w:p>
    <w:p w14:paraId="66257996" w14:textId="4DDFD2DF" w:rsidR="00600109" w:rsidRPr="003A2A13" w:rsidRDefault="00782876" w:rsidP="00CB3BF3">
      <w:pPr>
        <w:pStyle w:val="Default"/>
        <w:spacing w:before="120" w:after="120" w:line="288" w:lineRule="auto"/>
        <w:rPr>
          <w:rFonts w:ascii="Arial" w:hAnsi="Arial" w:cs="Arial"/>
        </w:rPr>
      </w:pPr>
      <w:r w:rsidRPr="003A2A13">
        <w:rPr>
          <w:rFonts w:ascii="Arial" w:hAnsi="Arial" w:cs="Arial"/>
          <w:b/>
        </w:rPr>
        <w:t xml:space="preserve">Ośrodek wsparcia ekonomii społecznej (OWES) </w:t>
      </w:r>
      <w:r w:rsidRPr="003A2A13">
        <w:rPr>
          <w:rFonts w:ascii="Arial" w:hAnsi="Arial" w:cs="Arial"/>
        </w:rPr>
        <w:t xml:space="preserve">– </w:t>
      </w:r>
      <w:r w:rsidR="00B562A8" w:rsidRPr="003A2A13">
        <w:rPr>
          <w:rFonts w:ascii="Arial" w:hAnsi="Arial" w:cs="Arial"/>
        </w:rPr>
        <w:t>podmiot, o którym mowa w art. 36 ust. 1 ustawy z dnia 5 sierpnia 2022 r. o ekonomii społecznej</w:t>
      </w:r>
      <w:r w:rsidR="00CA6E36" w:rsidRPr="003A2A13">
        <w:rPr>
          <w:rFonts w:ascii="Arial" w:hAnsi="Arial" w:cs="Arial"/>
        </w:rPr>
        <w:t>.</w:t>
      </w:r>
    </w:p>
    <w:p w14:paraId="4B762151" w14:textId="67A7D67A" w:rsidR="00FB40A9" w:rsidRPr="003A2A13" w:rsidRDefault="00600109" w:rsidP="00CB3BF3">
      <w:pPr>
        <w:pStyle w:val="Default"/>
        <w:spacing w:before="120" w:after="120" w:line="288" w:lineRule="auto"/>
        <w:rPr>
          <w:rFonts w:ascii="Arial" w:hAnsi="Arial" w:cs="Arial"/>
        </w:rPr>
      </w:pPr>
      <w:r w:rsidRPr="003A2A13">
        <w:rPr>
          <w:rFonts w:ascii="Arial" w:hAnsi="Arial" w:cs="Arial"/>
          <w:b/>
        </w:rPr>
        <w:t xml:space="preserve">Podmiot Ekonomii Społecznej (PES) </w:t>
      </w:r>
      <w:r w:rsidRPr="003A2A13">
        <w:rPr>
          <w:rFonts w:ascii="Arial" w:hAnsi="Arial" w:cs="Arial"/>
        </w:rPr>
        <w:t>–należy przez to rozumieć:</w:t>
      </w:r>
    </w:p>
    <w:p w14:paraId="1F8E7CC0" w14:textId="25CF49B6" w:rsidR="00FB40A9" w:rsidRPr="003A2A13" w:rsidRDefault="00FB40A9" w:rsidP="00AB4F85">
      <w:pPr>
        <w:pStyle w:val="Default"/>
        <w:numPr>
          <w:ilvl w:val="0"/>
          <w:numId w:val="67"/>
        </w:numPr>
        <w:spacing w:before="120" w:after="120" w:line="288" w:lineRule="auto"/>
        <w:ind w:left="567" w:hanging="567"/>
        <w:rPr>
          <w:rFonts w:ascii="Arial" w:hAnsi="Arial" w:cs="Arial"/>
        </w:rPr>
      </w:pPr>
      <w:r w:rsidRPr="003A2A13">
        <w:rPr>
          <w:rFonts w:ascii="Arial" w:hAnsi="Arial" w:cs="Arial"/>
        </w:rPr>
        <w:t>spółdzielnię socjalną,</w:t>
      </w:r>
    </w:p>
    <w:p w14:paraId="3854853A" w14:textId="1C4B8C75" w:rsidR="00FB40A9" w:rsidRPr="003A2A13" w:rsidRDefault="00FB40A9" w:rsidP="00AB4F85">
      <w:pPr>
        <w:pStyle w:val="Default"/>
        <w:numPr>
          <w:ilvl w:val="0"/>
          <w:numId w:val="67"/>
        </w:numPr>
        <w:spacing w:before="120" w:after="120" w:line="288" w:lineRule="auto"/>
        <w:ind w:left="567" w:hanging="567"/>
        <w:rPr>
          <w:rFonts w:ascii="Arial" w:hAnsi="Arial" w:cs="Arial"/>
        </w:rPr>
      </w:pPr>
      <w:r w:rsidRPr="003A2A13">
        <w:rPr>
          <w:rFonts w:ascii="Arial" w:hAnsi="Arial" w:cs="Arial"/>
        </w:rPr>
        <w:t>warsztat terapii zajęciowej i zakład aktywności zawodowej,</w:t>
      </w:r>
    </w:p>
    <w:p w14:paraId="1D87D3BF" w14:textId="505D6557" w:rsidR="00FB40A9" w:rsidRPr="003A2A13" w:rsidRDefault="00FB40A9" w:rsidP="00AB4F85">
      <w:pPr>
        <w:pStyle w:val="Default"/>
        <w:numPr>
          <w:ilvl w:val="0"/>
          <w:numId w:val="67"/>
        </w:numPr>
        <w:spacing w:before="120" w:after="120" w:line="288" w:lineRule="auto"/>
        <w:ind w:left="567" w:hanging="567"/>
        <w:rPr>
          <w:rFonts w:ascii="Arial" w:hAnsi="Arial" w:cs="Arial"/>
        </w:rPr>
      </w:pPr>
      <w:r w:rsidRPr="003A2A13">
        <w:rPr>
          <w:rFonts w:ascii="Arial" w:hAnsi="Arial" w:cs="Arial"/>
        </w:rPr>
        <w:t xml:space="preserve">centrum integracji społecznej i klub integracji społecznej, </w:t>
      </w:r>
    </w:p>
    <w:p w14:paraId="7ED2F969" w14:textId="2A059592" w:rsidR="00FB40A9" w:rsidRPr="003A2A13" w:rsidRDefault="00FB40A9" w:rsidP="00AB4F85">
      <w:pPr>
        <w:pStyle w:val="Default"/>
        <w:numPr>
          <w:ilvl w:val="0"/>
          <w:numId w:val="67"/>
        </w:numPr>
        <w:spacing w:before="120" w:after="120" w:line="288" w:lineRule="auto"/>
        <w:ind w:left="567" w:hanging="567"/>
        <w:rPr>
          <w:rFonts w:ascii="Arial" w:hAnsi="Arial" w:cs="Arial"/>
        </w:rPr>
      </w:pPr>
      <w:r w:rsidRPr="003A2A13">
        <w:rPr>
          <w:rFonts w:ascii="Arial" w:hAnsi="Arial" w:cs="Arial"/>
        </w:rPr>
        <w:lastRenderedPageBreak/>
        <w:t xml:space="preserve">spółdzielnię pracy, w tym spółdzielnię inwalidów i spółdzielnię niewidomych, oraz spółdzielnię produkcji rolnej, </w:t>
      </w:r>
    </w:p>
    <w:p w14:paraId="7FC9FBE0" w14:textId="3347C926" w:rsidR="00FB40A9" w:rsidRPr="003A2A13" w:rsidRDefault="00FB40A9" w:rsidP="00AB4F85">
      <w:pPr>
        <w:pStyle w:val="Default"/>
        <w:numPr>
          <w:ilvl w:val="0"/>
          <w:numId w:val="67"/>
        </w:numPr>
        <w:spacing w:before="120" w:after="120" w:line="288" w:lineRule="auto"/>
        <w:ind w:left="567" w:hanging="567"/>
        <w:rPr>
          <w:rFonts w:ascii="Arial" w:hAnsi="Arial" w:cs="Arial"/>
        </w:rPr>
      </w:pPr>
      <w:r w:rsidRPr="003A2A13">
        <w:rPr>
          <w:rFonts w:ascii="Arial" w:hAnsi="Arial" w:cs="Arial"/>
        </w:rPr>
        <w:t xml:space="preserve">organizację pozarządową, o której mowa w art. 3 ust. 2 ustawy z dnia 24 kwietnia 2003 r. o działalności pożytku publicznego i o wolontariacie (Dz. U. z 2022 r. poz. 1327 i 1265), z wyjątkiem partii politycznych, europejskich partii politycznych, związków zawodowych i organizacji pracodawców, samorządów zawodowych, fundacji utworzonych przez partie polityczne i europejskich fundacji politycznych, </w:t>
      </w:r>
    </w:p>
    <w:p w14:paraId="208D5ECB" w14:textId="63FC78BD" w:rsidR="00FB40A9" w:rsidRPr="003A2A13" w:rsidRDefault="00FB40A9" w:rsidP="00AB4F85">
      <w:pPr>
        <w:pStyle w:val="Default"/>
        <w:numPr>
          <w:ilvl w:val="0"/>
          <w:numId w:val="67"/>
        </w:numPr>
        <w:spacing w:before="120" w:after="120" w:line="288" w:lineRule="auto"/>
        <w:ind w:left="567" w:hanging="567"/>
        <w:rPr>
          <w:rFonts w:ascii="Arial" w:hAnsi="Arial" w:cs="Arial"/>
        </w:rPr>
      </w:pPr>
      <w:r w:rsidRPr="003A2A13">
        <w:rPr>
          <w:rFonts w:ascii="Arial" w:hAnsi="Arial" w:cs="Arial"/>
        </w:rPr>
        <w:t>podmiot, o którym mowa w art. 3 ust. 3 pkt 1, 2 lub 4 ustawy z dnia 24 kwietnia 2003 r. o działalności pożytku publicznego i o wolontariacie</w:t>
      </w:r>
      <w:r w:rsidR="003C39C9" w:rsidRPr="003A2A13">
        <w:rPr>
          <w:rFonts w:ascii="Arial" w:hAnsi="Arial" w:cs="Arial"/>
        </w:rPr>
        <w:t>.</w:t>
      </w:r>
    </w:p>
    <w:p w14:paraId="62DD05CD" w14:textId="0708F06D" w:rsidR="00BE3B0F" w:rsidRPr="003A2A13" w:rsidRDefault="00600109" w:rsidP="00CB3BF3">
      <w:pPr>
        <w:pStyle w:val="Default"/>
        <w:spacing w:before="120" w:after="120" w:line="288" w:lineRule="auto"/>
        <w:rPr>
          <w:rFonts w:ascii="Arial" w:hAnsi="Arial" w:cs="Arial"/>
          <w:b/>
        </w:rPr>
      </w:pPr>
      <w:r w:rsidRPr="003A2A13">
        <w:rPr>
          <w:rFonts w:ascii="Arial" w:hAnsi="Arial" w:cs="Arial"/>
          <w:b/>
        </w:rPr>
        <w:t xml:space="preserve">Przedsiębiorstwo społeczne (PS) </w:t>
      </w:r>
      <w:r w:rsidRPr="003A2A13">
        <w:rPr>
          <w:rFonts w:ascii="Arial" w:hAnsi="Arial" w:cs="Arial"/>
        </w:rPr>
        <w:t xml:space="preserve">– </w:t>
      </w:r>
      <w:r w:rsidR="00B562A8" w:rsidRPr="003A2A13">
        <w:rPr>
          <w:rFonts w:ascii="Arial" w:hAnsi="Arial" w:cs="Arial"/>
        </w:rPr>
        <w:t>podmiot ekonomii społecznej, posiadający status przedsiębiorstwa społecznego, zgodnie z art. 3 ust. 1 ustawy o ekonomii społecznej</w:t>
      </w:r>
      <w:r w:rsidR="0022402C" w:rsidRPr="003A2A13">
        <w:rPr>
          <w:rFonts w:ascii="Arial" w:hAnsi="Arial" w:cs="Arial"/>
        </w:rPr>
        <w:t>.</w:t>
      </w:r>
    </w:p>
    <w:p w14:paraId="75F2D6EE" w14:textId="2CDBE542" w:rsidR="009C122F" w:rsidRPr="00146325" w:rsidRDefault="00BA3208" w:rsidP="00CB3BF3">
      <w:pPr>
        <w:pStyle w:val="Default"/>
        <w:spacing w:before="120" w:after="120" w:line="288" w:lineRule="auto"/>
        <w:rPr>
          <w:rFonts w:ascii="Arial" w:hAnsi="Arial" w:cs="Arial"/>
          <w:b/>
          <w:color w:val="auto"/>
        </w:rPr>
      </w:pPr>
      <w:r w:rsidRPr="00146325">
        <w:rPr>
          <w:rFonts w:ascii="Arial" w:hAnsi="Arial" w:cs="Arial"/>
          <w:b/>
        </w:rPr>
        <w:t>Regionalne Centrum Polityki Społecznej w Łodzi</w:t>
      </w:r>
      <w:r w:rsidRPr="006C4BB0">
        <w:rPr>
          <w:rFonts w:ascii="Arial" w:hAnsi="Arial" w:cs="Arial"/>
          <w:b/>
        </w:rPr>
        <w:t xml:space="preserve"> (</w:t>
      </w:r>
      <w:r w:rsidR="00BE3B0F" w:rsidRPr="006C4BB0">
        <w:rPr>
          <w:rFonts w:ascii="Arial" w:hAnsi="Arial" w:cs="Arial"/>
          <w:b/>
        </w:rPr>
        <w:t>RCPS w Łodzi</w:t>
      </w:r>
      <w:r w:rsidRPr="00F62B44">
        <w:rPr>
          <w:rFonts w:ascii="Arial" w:hAnsi="Arial" w:cs="Arial"/>
          <w:b/>
        </w:rPr>
        <w:t>)</w:t>
      </w:r>
      <w:r w:rsidR="00BE3B0F" w:rsidRPr="00146325">
        <w:rPr>
          <w:rFonts w:ascii="Arial" w:hAnsi="Arial" w:cs="Arial"/>
          <w:b/>
        </w:rPr>
        <w:t xml:space="preserve"> </w:t>
      </w:r>
    </w:p>
    <w:p w14:paraId="4F7847EC" w14:textId="6932D571" w:rsidR="00241210" w:rsidRPr="003A2A13" w:rsidRDefault="00241210" w:rsidP="00CB3BF3">
      <w:pPr>
        <w:spacing w:before="120" w:after="120" w:line="288" w:lineRule="auto"/>
        <w:rPr>
          <w:rFonts w:ascii="Arial" w:hAnsi="Arial" w:cs="Arial"/>
          <w:sz w:val="24"/>
          <w:szCs w:val="24"/>
        </w:rPr>
      </w:pPr>
      <w:r w:rsidRPr="003A2A13">
        <w:rPr>
          <w:rFonts w:ascii="Arial" w:hAnsi="Arial" w:cs="Arial"/>
          <w:b/>
          <w:sz w:val="24"/>
          <w:szCs w:val="24"/>
        </w:rPr>
        <w:t xml:space="preserve">Usługi Wsparcia Ekonomii Społecznej </w:t>
      </w:r>
      <w:r w:rsidRPr="003A2A13">
        <w:rPr>
          <w:rFonts w:ascii="Arial" w:hAnsi="Arial" w:cs="Arial"/>
          <w:sz w:val="24"/>
          <w:szCs w:val="24"/>
        </w:rPr>
        <w:t xml:space="preserve">– </w:t>
      </w:r>
      <w:r w:rsidR="0022402C" w:rsidRPr="003A2A13">
        <w:rPr>
          <w:rFonts w:ascii="Arial" w:hAnsi="Arial" w:cs="Arial"/>
          <w:sz w:val="24"/>
          <w:szCs w:val="24"/>
        </w:rPr>
        <w:t>usługi, o których mowa w art. 29 ustawy o ekonomii społecznej.</w:t>
      </w:r>
    </w:p>
    <w:p w14:paraId="3E6FC6FD" w14:textId="4E94A1F6" w:rsidR="0022402C" w:rsidRPr="003A2A13" w:rsidRDefault="0022402C" w:rsidP="00CB3BF3">
      <w:pPr>
        <w:spacing w:before="120" w:after="120" w:line="288" w:lineRule="auto"/>
        <w:rPr>
          <w:rFonts w:ascii="Arial" w:hAnsi="Arial" w:cs="Arial"/>
          <w:sz w:val="24"/>
          <w:szCs w:val="24"/>
        </w:rPr>
      </w:pPr>
      <w:r w:rsidRPr="003A2A13">
        <w:rPr>
          <w:rFonts w:ascii="Arial" w:hAnsi="Arial" w:cs="Arial"/>
          <w:b/>
          <w:sz w:val="24"/>
          <w:szCs w:val="24"/>
        </w:rPr>
        <w:t>Ustawa o ekonomii społecznej</w:t>
      </w:r>
      <w:r w:rsidRPr="003A2A13">
        <w:rPr>
          <w:rFonts w:ascii="Arial" w:hAnsi="Arial" w:cs="Arial"/>
          <w:sz w:val="24"/>
          <w:szCs w:val="24"/>
        </w:rPr>
        <w:t xml:space="preserve"> – ustawa z dnia 5 sierpnia 2022 r. o ekonomii społecznej.</w:t>
      </w:r>
    </w:p>
    <w:p w14:paraId="3E1CD9A4" w14:textId="3940F2A2" w:rsidR="003C39C9" w:rsidRPr="00146325" w:rsidRDefault="00BA3208" w:rsidP="00CB3BF3">
      <w:pPr>
        <w:pStyle w:val="Default"/>
        <w:spacing w:before="120" w:after="120" w:line="288" w:lineRule="auto"/>
        <w:rPr>
          <w:rFonts w:ascii="Arial" w:hAnsi="Arial" w:cs="Arial"/>
          <w:b/>
        </w:rPr>
      </w:pPr>
      <w:r w:rsidRPr="00146325">
        <w:rPr>
          <w:rFonts w:ascii="Arial" w:hAnsi="Arial" w:cs="Arial"/>
          <w:b/>
        </w:rPr>
        <w:t>Wojewódzki Urząd Pracy w Łodzi</w:t>
      </w:r>
      <w:r w:rsidRPr="006C4BB0">
        <w:rPr>
          <w:rFonts w:ascii="Arial" w:hAnsi="Arial" w:cs="Arial"/>
          <w:b/>
        </w:rPr>
        <w:t xml:space="preserve"> (</w:t>
      </w:r>
      <w:r w:rsidR="003C39C9" w:rsidRPr="006C4BB0">
        <w:rPr>
          <w:rFonts w:ascii="Arial" w:hAnsi="Arial" w:cs="Arial"/>
          <w:b/>
        </w:rPr>
        <w:t>WUP w Łodzi</w:t>
      </w:r>
      <w:r w:rsidRPr="006C4BB0">
        <w:rPr>
          <w:rFonts w:ascii="Arial" w:hAnsi="Arial" w:cs="Arial"/>
          <w:b/>
        </w:rPr>
        <w:t>)</w:t>
      </w:r>
      <w:r w:rsidR="003C39C9" w:rsidRPr="00146325">
        <w:rPr>
          <w:rFonts w:ascii="Arial" w:hAnsi="Arial" w:cs="Arial"/>
          <w:b/>
        </w:rPr>
        <w:t xml:space="preserve"> </w:t>
      </w:r>
    </w:p>
    <w:p w14:paraId="25D8C176" w14:textId="5F8F7D03" w:rsidR="005125EE" w:rsidRPr="003A2A13" w:rsidRDefault="005125EE" w:rsidP="00CB3BF3">
      <w:pPr>
        <w:pStyle w:val="Default"/>
        <w:spacing w:before="120" w:after="120" w:line="288" w:lineRule="auto"/>
        <w:rPr>
          <w:rFonts w:ascii="Arial" w:hAnsi="Arial" w:cs="Arial"/>
          <w:b/>
        </w:rPr>
      </w:pPr>
      <w:r w:rsidRPr="003A2A13">
        <w:rPr>
          <w:rFonts w:ascii="Arial" w:hAnsi="Arial" w:cs="Arial"/>
          <w:b/>
        </w:rPr>
        <w:t xml:space="preserve">Wytyczne – </w:t>
      </w:r>
      <w:r w:rsidR="00883A22" w:rsidRPr="003A2A13">
        <w:rPr>
          <w:rFonts w:ascii="Arial" w:hAnsi="Arial" w:cs="Arial"/>
        </w:rPr>
        <w:t>W</w:t>
      </w:r>
      <w:r w:rsidR="000B485A" w:rsidRPr="003A2A13">
        <w:rPr>
          <w:rFonts w:ascii="Arial" w:hAnsi="Arial" w:cs="Arial"/>
        </w:rPr>
        <w:t xml:space="preserve">ytyczne </w:t>
      </w:r>
      <w:r w:rsidR="00D427F3" w:rsidRPr="003A2A13">
        <w:rPr>
          <w:rFonts w:ascii="Arial" w:hAnsi="Arial" w:cs="Arial"/>
        </w:rPr>
        <w:t>dotyczące realizacji projektów z udziałem środków Europejskiego Funduszu Społecznego Plus w regionalnych programach na lata 2021–2027</w:t>
      </w:r>
      <w:r w:rsidR="00CA6E33" w:rsidRPr="003A2A13">
        <w:rPr>
          <w:rFonts w:ascii="Arial" w:hAnsi="Arial" w:cs="Arial"/>
        </w:rPr>
        <w:t xml:space="preserve"> z dani 15 marca 2023 r</w:t>
      </w:r>
      <w:r w:rsidR="00D427F3" w:rsidRPr="003A2A13">
        <w:rPr>
          <w:rFonts w:ascii="Arial" w:hAnsi="Arial" w:cs="Arial"/>
        </w:rPr>
        <w:t>.</w:t>
      </w:r>
    </w:p>
    <w:p w14:paraId="5E8FFE44" w14:textId="77777777" w:rsidR="00600109" w:rsidRPr="003A2A13" w:rsidRDefault="00600109" w:rsidP="00CB3BF3">
      <w:pPr>
        <w:tabs>
          <w:tab w:val="left" w:pos="1134"/>
        </w:tabs>
        <w:spacing w:before="120" w:after="120" w:line="288" w:lineRule="auto"/>
        <w:rPr>
          <w:rFonts w:ascii="Arial" w:hAnsi="Arial" w:cs="Arial"/>
          <w:sz w:val="24"/>
          <w:szCs w:val="24"/>
        </w:rPr>
      </w:pPr>
    </w:p>
    <w:p w14:paraId="551A684B" w14:textId="152320CE" w:rsidR="000364CB" w:rsidRPr="003A2A13" w:rsidRDefault="00600109" w:rsidP="00CB3BF3">
      <w:pPr>
        <w:pStyle w:val="Nag1"/>
        <w:tabs>
          <w:tab w:val="num" w:pos="432"/>
        </w:tabs>
        <w:spacing w:before="120" w:after="120" w:line="288" w:lineRule="auto"/>
        <w:jc w:val="center"/>
        <w:rPr>
          <w:szCs w:val="24"/>
        </w:rPr>
      </w:pPr>
      <w:bookmarkStart w:id="5" w:name="_Toc139547591"/>
      <w:r w:rsidRPr="003A2A13">
        <w:rPr>
          <w:szCs w:val="24"/>
        </w:rPr>
        <w:t>2. Wymagania wobec Beneficjentów</w:t>
      </w:r>
      <w:r w:rsidR="001770AA" w:rsidRPr="003A2A13">
        <w:rPr>
          <w:szCs w:val="24"/>
        </w:rPr>
        <w:t xml:space="preserve"> i prowadzonych działań</w:t>
      </w:r>
      <w:bookmarkEnd w:id="5"/>
    </w:p>
    <w:p w14:paraId="629C9BE0" w14:textId="0629715E" w:rsidR="00E45E89" w:rsidRPr="003A2A13" w:rsidRDefault="00600109" w:rsidP="00CB3BF3">
      <w:pPr>
        <w:pStyle w:val="Nagwek2"/>
        <w:spacing w:before="120" w:after="120" w:line="288" w:lineRule="auto"/>
        <w:rPr>
          <w:rFonts w:ascii="Arial" w:hAnsi="Arial" w:cs="Arial"/>
          <w:sz w:val="24"/>
          <w:szCs w:val="24"/>
        </w:rPr>
      </w:pPr>
      <w:bookmarkStart w:id="6" w:name="_Toc139547592"/>
      <w:r w:rsidRPr="003A2A13">
        <w:rPr>
          <w:rStyle w:val="Nagwek2Znak"/>
          <w:rFonts w:ascii="Arial" w:hAnsi="Arial" w:cs="Arial"/>
          <w:b/>
          <w:color w:val="auto"/>
          <w:sz w:val="24"/>
          <w:szCs w:val="24"/>
        </w:rPr>
        <w:t xml:space="preserve">2.1. </w:t>
      </w:r>
      <w:r w:rsidR="009445B3" w:rsidRPr="003A2A13">
        <w:rPr>
          <w:rStyle w:val="Nagwek2Znak"/>
          <w:rFonts w:ascii="Arial" w:hAnsi="Arial" w:cs="Arial"/>
          <w:b/>
          <w:color w:val="auto"/>
          <w:sz w:val="24"/>
          <w:szCs w:val="24"/>
        </w:rPr>
        <w:t>Podmioty uprawnione do realizacji usług wsparcia ekonomii społecznej</w:t>
      </w:r>
      <w:bookmarkStart w:id="7" w:name="_Toc48068950"/>
      <w:bookmarkEnd w:id="6"/>
    </w:p>
    <w:p w14:paraId="71CC3F80" w14:textId="5F8AF422" w:rsidR="00E45E89" w:rsidRPr="003A2A13" w:rsidRDefault="00E45E89" w:rsidP="00E96771">
      <w:pPr>
        <w:numPr>
          <w:ilvl w:val="0"/>
          <w:numId w:val="9"/>
        </w:numPr>
        <w:tabs>
          <w:tab w:val="clear" w:pos="360"/>
          <w:tab w:val="num" w:pos="567"/>
        </w:tabs>
        <w:suppressAutoHyphens/>
        <w:spacing w:before="120" w:after="120" w:line="288" w:lineRule="auto"/>
        <w:ind w:left="567" w:hanging="567"/>
        <w:rPr>
          <w:rFonts w:ascii="Arial" w:hAnsi="Arial" w:cs="Arial"/>
          <w:sz w:val="24"/>
          <w:szCs w:val="24"/>
        </w:rPr>
      </w:pPr>
      <w:r w:rsidRPr="003A2A13">
        <w:rPr>
          <w:rFonts w:ascii="Arial" w:hAnsi="Arial" w:cs="Arial"/>
          <w:sz w:val="24"/>
          <w:szCs w:val="24"/>
        </w:rPr>
        <w:t>Usługi wsparcia ekonomii społecznej są realizowane w ramach projektów wyłącznie przez akredytowane OWES.</w:t>
      </w:r>
      <w:bookmarkEnd w:id="7"/>
    </w:p>
    <w:p w14:paraId="16D49B69" w14:textId="2036A9C2" w:rsidR="00253520" w:rsidRPr="003A2A13" w:rsidRDefault="005604E8" w:rsidP="00E96771">
      <w:pPr>
        <w:numPr>
          <w:ilvl w:val="0"/>
          <w:numId w:val="9"/>
        </w:numPr>
        <w:tabs>
          <w:tab w:val="clear" w:pos="360"/>
          <w:tab w:val="num" w:pos="567"/>
        </w:tabs>
        <w:suppressAutoHyphens/>
        <w:spacing w:before="120" w:after="120" w:line="288" w:lineRule="auto"/>
        <w:ind w:left="567" w:hanging="567"/>
        <w:rPr>
          <w:rFonts w:ascii="Arial" w:hAnsi="Arial" w:cs="Arial"/>
          <w:sz w:val="24"/>
          <w:szCs w:val="24"/>
        </w:rPr>
      </w:pPr>
      <w:r w:rsidRPr="003A2A13">
        <w:rPr>
          <w:rFonts w:ascii="Arial" w:hAnsi="Arial" w:cs="Arial"/>
          <w:sz w:val="24"/>
          <w:szCs w:val="24"/>
        </w:rPr>
        <w:t>O</w:t>
      </w:r>
      <w:r w:rsidR="002C5F3A" w:rsidRPr="003A2A13">
        <w:rPr>
          <w:rFonts w:ascii="Arial" w:hAnsi="Arial" w:cs="Arial"/>
          <w:sz w:val="24"/>
          <w:szCs w:val="24"/>
        </w:rPr>
        <w:t xml:space="preserve"> dofinansowanie może ubiegać się podmiot</w:t>
      </w:r>
      <w:r w:rsidR="00253520" w:rsidRPr="003A2A13">
        <w:rPr>
          <w:rFonts w:ascii="Arial" w:hAnsi="Arial" w:cs="Arial"/>
          <w:sz w:val="24"/>
          <w:szCs w:val="24"/>
        </w:rPr>
        <w:t>, który:</w:t>
      </w:r>
    </w:p>
    <w:p w14:paraId="46F62BDF" w14:textId="1E40E347" w:rsidR="00253520" w:rsidRPr="003A2A13" w:rsidRDefault="00253520" w:rsidP="00AB4F85">
      <w:pPr>
        <w:pStyle w:val="Akapitzlist"/>
        <w:numPr>
          <w:ilvl w:val="0"/>
          <w:numId w:val="33"/>
        </w:numPr>
        <w:tabs>
          <w:tab w:val="num" w:pos="1134"/>
        </w:tabs>
        <w:suppressAutoHyphens/>
        <w:spacing w:before="120" w:after="120" w:line="288" w:lineRule="auto"/>
        <w:ind w:left="1134" w:hanging="567"/>
        <w:rPr>
          <w:rFonts w:ascii="Arial" w:hAnsi="Arial" w:cs="Arial"/>
          <w:sz w:val="24"/>
          <w:szCs w:val="24"/>
        </w:rPr>
      </w:pPr>
      <w:r w:rsidRPr="003A2A13">
        <w:rPr>
          <w:rFonts w:ascii="Arial" w:hAnsi="Arial" w:cs="Arial"/>
          <w:sz w:val="24"/>
          <w:szCs w:val="24"/>
        </w:rPr>
        <w:t>posiada akredytację i status ośrodka wsparcia ekonomii społecznej przyznane w drodze decyzji ministra właściwego do spraw zabezpieczenia społecznego na podstawie Ustawy z dnia 5 sierpnia 2022 r. o ekonomii społecznej oraz</w:t>
      </w:r>
    </w:p>
    <w:p w14:paraId="4B69515C" w14:textId="2C46DDF8" w:rsidR="00253520" w:rsidRPr="003A2A13" w:rsidRDefault="00253520" w:rsidP="00AB4F85">
      <w:pPr>
        <w:pStyle w:val="Akapitzlist"/>
        <w:numPr>
          <w:ilvl w:val="0"/>
          <w:numId w:val="33"/>
        </w:numPr>
        <w:tabs>
          <w:tab w:val="num" w:pos="1134"/>
        </w:tabs>
        <w:suppressAutoHyphens/>
        <w:spacing w:before="120" w:after="120" w:line="288" w:lineRule="auto"/>
        <w:ind w:left="1134" w:hanging="567"/>
        <w:rPr>
          <w:rFonts w:ascii="Arial" w:hAnsi="Arial" w:cs="Arial"/>
          <w:sz w:val="24"/>
          <w:szCs w:val="24"/>
        </w:rPr>
      </w:pPr>
      <w:r w:rsidRPr="003A2A13">
        <w:rPr>
          <w:rFonts w:ascii="Arial" w:hAnsi="Arial" w:cs="Arial"/>
          <w:sz w:val="24"/>
          <w:szCs w:val="24"/>
        </w:rPr>
        <w:t>posiada siedzibę oraz doświadczenie w udzielaniu wsparcia w sektorze ekonomii społecznej na obszarze województwa łódzkiego</w:t>
      </w:r>
    </w:p>
    <w:p w14:paraId="35BE2FF0" w14:textId="0A98DE3A" w:rsidR="00253520" w:rsidRPr="003A2A13" w:rsidRDefault="00253520" w:rsidP="00E96771">
      <w:pPr>
        <w:tabs>
          <w:tab w:val="num" w:pos="567"/>
        </w:tabs>
        <w:suppressAutoHyphens/>
        <w:spacing w:before="120" w:after="120" w:line="288" w:lineRule="auto"/>
        <w:ind w:left="567"/>
        <w:rPr>
          <w:rFonts w:ascii="Arial" w:hAnsi="Arial" w:cs="Arial"/>
          <w:sz w:val="24"/>
          <w:szCs w:val="24"/>
        </w:rPr>
      </w:pPr>
      <w:r w:rsidRPr="003A2A13">
        <w:rPr>
          <w:rFonts w:ascii="Arial" w:hAnsi="Arial" w:cs="Arial"/>
          <w:sz w:val="24"/>
          <w:szCs w:val="24"/>
        </w:rPr>
        <w:t>Wnioskodawca musi wykazać we wniosku, że OWES lub każdy OWES, w przypadku</w:t>
      </w:r>
      <w:r w:rsidR="00DE3B64">
        <w:rPr>
          <w:rFonts w:ascii="Arial" w:hAnsi="Arial" w:cs="Arial"/>
          <w:sz w:val="24"/>
          <w:szCs w:val="24"/>
        </w:rPr>
        <w:t>,</w:t>
      </w:r>
      <w:r w:rsidRPr="003A2A13">
        <w:rPr>
          <w:rFonts w:ascii="Arial" w:hAnsi="Arial" w:cs="Arial"/>
          <w:sz w:val="24"/>
          <w:szCs w:val="24"/>
        </w:rPr>
        <w:t xml:space="preserve"> gdy projekt jest realizowany przez więcej niż jeden OWES, posiada </w:t>
      </w:r>
      <w:r w:rsidRPr="003A2A13">
        <w:rPr>
          <w:rFonts w:ascii="Arial" w:hAnsi="Arial" w:cs="Arial"/>
          <w:sz w:val="24"/>
          <w:szCs w:val="24"/>
        </w:rPr>
        <w:lastRenderedPageBreak/>
        <w:t>akredytację lub uzyska akredytację przed podpisaniem umowy o dofinansowanie.</w:t>
      </w:r>
    </w:p>
    <w:p w14:paraId="19BCB865" w14:textId="195826F8" w:rsidR="002C5F3A" w:rsidRPr="003A2A13" w:rsidRDefault="002C5F3A" w:rsidP="00E96771">
      <w:pPr>
        <w:numPr>
          <w:ilvl w:val="0"/>
          <w:numId w:val="9"/>
        </w:numPr>
        <w:tabs>
          <w:tab w:val="clear" w:pos="360"/>
          <w:tab w:val="num" w:pos="567"/>
        </w:tabs>
        <w:suppressAutoHyphens/>
        <w:spacing w:before="120" w:after="120" w:line="288" w:lineRule="auto"/>
        <w:ind w:left="567" w:hanging="567"/>
        <w:rPr>
          <w:rFonts w:ascii="Arial" w:hAnsi="Arial" w:cs="Arial"/>
          <w:sz w:val="24"/>
          <w:szCs w:val="24"/>
        </w:rPr>
      </w:pPr>
      <w:r w:rsidRPr="003A2A13">
        <w:rPr>
          <w:rFonts w:ascii="Arial" w:hAnsi="Arial" w:cs="Arial"/>
          <w:sz w:val="24"/>
          <w:szCs w:val="24"/>
        </w:rPr>
        <w:t>IO</w:t>
      </w:r>
      <w:r w:rsidR="00296F1C" w:rsidRPr="003A2A13">
        <w:rPr>
          <w:rFonts w:ascii="Arial" w:hAnsi="Arial" w:cs="Arial"/>
          <w:sz w:val="24"/>
          <w:szCs w:val="24"/>
        </w:rPr>
        <w:t>N</w:t>
      </w:r>
      <w:r w:rsidRPr="003A2A13">
        <w:rPr>
          <w:rFonts w:ascii="Arial" w:hAnsi="Arial" w:cs="Arial"/>
          <w:sz w:val="24"/>
          <w:szCs w:val="24"/>
        </w:rPr>
        <w:t xml:space="preserve"> ma prawo odstąpić od podpisania umowy o dofinansowanie projektu z podmiotem lub partnerstwem</w:t>
      </w:r>
      <w:r w:rsidR="00296F1C" w:rsidRPr="003A2A13">
        <w:rPr>
          <w:rFonts w:ascii="Arial" w:hAnsi="Arial" w:cs="Arial"/>
          <w:sz w:val="24"/>
          <w:szCs w:val="24"/>
        </w:rPr>
        <w:t xml:space="preserve"> podmiotów</w:t>
      </w:r>
      <w:r w:rsidRPr="003A2A13">
        <w:rPr>
          <w:rFonts w:ascii="Arial" w:hAnsi="Arial" w:cs="Arial"/>
          <w:sz w:val="24"/>
          <w:szCs w:val="24"/>
        </w:rPr>
        <w:t xml:space="preserve"> rekomendowanym do dofinansowania w przypadku, gdy termin uzyskania przez niego</w:t>
      </w:r>
      <w:r w:rsidR="00296F1C" w:rsidRPr="003A2A13">
        <w:rPr>
          <w:rFonts w:ascii="Arial" w:hAnsi="Arial" w:cs="Arial"/>
          <w:sz w:val="24"/>
          <w:szCs w:val="24"/>
        </w:rPr>
        <w:t>/nich</w:t>
      </w:r>
      <w:r w:rsidR="003C39C9" w:rsidRPr="003A2A13">
        <w:rPr>
          <w:rFonts w:ascii="Arial" w:hAnsi="Arial" w:cs="Arial"/>
          <w:sz w:val="24"/>
          <w:szCs w:val="24"/>
        </w:rPr>
        <w:t xml:space="preserve"> </w:t>
      </w:r>
      <w:r w:rsidRPr="003A2A13">
        <w:rPr>
          <w:rFonts w:ascii="Arial" w:hAnsi="Arial" w:cs="Arial"/>
          <w:sz w:val="24"/>
          <w:szCs w:val="24"/>
        </w:rPr>
        <w:t>akredytacji w sposób znaczący wpłynie na realizację celów i rezultatów projektu oraz spowoduje konieczność dokonania istotnych zmian w harmonogramie projektu i jego budżecie.</w:t>
      </w:r>
    </w:p>
    <w:p w14:paraId="091ACC9B" w14:textId="34C31000" w:rsidR="003D324F" w:rsidRDefault="00A4361D" w:rsidP="00E96771">
      <w:pPr>
        <w:numPr>
          <w:ilvl w:val="0"/>
          <w:numId w:val="9"/>
        </w:numPr>
        <w:tabs>
          <w:tab w:val="clear" w:pos="360"/>
          <w:tab w:val="num" w:pos="567"/>
        </w:tabs>
        <w:suppressAutoHyphens/>
        <w:spacing w:before="120" w:after="120" w:line="288" w:lineRule="auto"/>
        <w:ind w:left="567" w:hanging="567"/>
        <w:rPr>
          <w:rFonts w:ascii="Arial" w:hAnsi="Arial" w:cs="Arial"/>
          <w:sz w:val="24"/>
          <w:szCs w:val="24"/>
        </w:rPr>
      </w:pPr>
      <w:r w:rsidRPr="003A2A13">
        <w:rPr>
          <w:rFonts w:ascii="Arial" w:hAnsi="Arial" w:cs="Arial"/>
          <w:sz w:val="24"/>
          <w:szCs w:val="24"/>
        </w:rPr>
        <w:t xml:space="preserve">W przypadku, gdy w trakcie realizacji projektu OWES utracił akredytację przed terminem, na jaki akredytacja została przyznana lub po upływie terminu, na jaki została przyznana akredytacja, nie uzyska przedłużenia dotychczasowej akredytacji lub nowej akredytacji, </w:t>
      </w:r>
      <w:r w:rsidR="0089574D" w:rsidRPr="003A2A13">
        <w:rPr>
          <w:rFonts w:ascii="Arial" w:hAnsi="Arial" w:cs="Arial"/>
          <w:sz w:val="24"/>
          <w:szCs w:val="24"/>
        </w:rPr>
        <w:t>WUP w Łodzi</w:t>
      </w:r>
      <w:r w:rsidRPr="003A2A13">
        <w:rPr>
          <w:rFonts w:ascii="Arial" w:hAnsi="Arial" w:cs="Arial"/>
          <w:sz w:val="24"/>
          <w:szCs w:val="24"/>
        </w:rPr>
        <w:t xml:space="preserve"> rozwiązuje umowę o dofinansowanie projektu.</w:t>
      </w:r>
    </w:p>
    <w:p w14:paraId="3A49ADF6" w14:textId="77777777" w:rsidR="003A2A13" w:rsidRPr="003A2A13" w:rsidRDefault="003A2A13" w:rsidP="003A2A13">
      <w:pPr>
        <w:suppressAutoHyphens/>
        <w:spacing w:before="120" w:after="120" w:line="288" w:lineRule="auto"/>
        <w:ind w:left="567"/>
        <w:rPr>
          <w:rFonts w:ascii="Arial" w:hAnsi="Arial" w:cs="Arial"/>
          <w:sz w:val="24"/>
          <w:szCs w:val="24"/>
        </w:rPr>
      </w:pPr>
    </w:p>
    <w:p w14:paraId="5F88A621" w14:textId="72B92150" w:rsidR="00AD7613" w:rsidRPr="003A2A13" w:rsidRDefault="00AD7613" w:rsidP="00CB3BF3">
      <w:pPr>
        <w:pStyle w:val="Nagwek2"/>
        <w:spacing w:before="120" w:after="120" w:line="288" w:lineRule="auto"/>
        <w:rPr>
          <w:rFonts w:ascii="Arial" w:hAnsi="Arial" w:cs="Arial"/>
          <w:color w:val="000000" w:themeColor="text1"/>
          <w:sz w:val="24"/>
          <w:szCs w:val="24"/>
        </w:rPr>
      </w:pPr>
      <w:bookmarkStart w:id="8" w:name="_Toc139547593"/>
      <w:r w:rsidRPr="003A2A13">
        <w:rPr>
          <w:rFonts w:ascii="Arial" w:hAnsi="Arial" w:cs="Arial"/>
          <w:color w:val="000000" w:themeColor="text1"/>
          <w:sz w:val="24"/>
          <w:szCs w:val="24"/>
        </w:rPr>
        <w:t>2.2. Obszar realizacji projektów</w:t>
      </w:r>
      <w:bookmarkEnd w:id="8"/>
      <w:r w:rsidRPr="003A2A13">
        <w:rPr>
          <w:rFonts w:ascii="Arial" w:hAnsi="Arial" w:cs="Arial"/>
          <w:color w:val="000000" w:themeColor="text1"/>
          <w:sz w:val="24"/>
          <w:szCs w:val="24"/>
        </w:rPr>
        <w:t xml:space="preserve"> </w:t>
      </w:r>
    </w:p>
    <w:p w14:paraId="0C0473C4" w14:textId="6B689152" w:rsidR="00072DE9" w:rsidRPr="003A2A13" w:rsidRDefault="00072DE9" w:rsidP="00AB4F85">
      <w:pPr>
        <w:pStyle w:val="Default"/>
        <w:numPr>
          <w:ilvl w:val="0"/>
          <w:numId w:val="47"/>
        </w:numPr>
        <w:spacing w:before="120" w:after="120" w:line="288" w:lineRule="auto"/>
        <w:ind w:left="425" w:hanging="426"/>
        <w:rPr>
          <w:rFonts w:ascii="Arial" w:hAnsi="Arial" w:cs="Arial"/>
        </w:rPr>
      </w:pPr>
      <w:r w:rsidRPr="003A2A13">
        <w:rPr>
          <w:rFonts w:ascii="Arial" w:hAnsi="Arial" w:cs="Arial"/>
        </w:rPr>
        <w:t>Realizacja wsparcia OWES w województwie łódzkim odbywa się w podziale na cztery subregiony obejmujące następujące powiaty:</w:t>
      </w:r>
    </w:p>
    <w:p w14:paraId="68C1CE85" w14:textId="77777777" w:rsidR="00072DE9" w:rsidRPr="003A2A13" w:rsidRDefault="00072DE9" w:rsidP="00CB3BF3">
      <w:pPr>
        <w:pStyle w:val="Default"/>
        <w:spacing w:before="120" w:after="120" w:line="288" w:lineRule="auto"/>
        <w:ind w:left="425"/>
        <w:rPr>
          <w:rFonts w:ascii="Arial" w:hAnsi="Arial" w:cs="Arial"/>
        </w:rPr>
      </w:pPr>
      <w:r w:rsidRPr="00EB0C67">
        <w:rPr>
          <w:rFonts w:ascii="Arial" w:hAnsi="Arial" w:cs="Arial"/>
          <w:b/>
          <w:u w:val="single"/>
        </w:rPr>
        <w:t>I subregion</w:t>
      </w:r>
      <w:r w:rsidRPr="003A2A13">
        <w:rPr>
          <w:rFonts w:ascii="Arial" w:hAnsi="Arial" w:cs="Arial"/>
        </w:rPr>
        <w:t xml:space="preserve"> - powiaty: zduńskowolski, łaski, pabianicki, łódzki-wschodni, tomaszowski, rawski, opoczyński. </w:t>
      </w:r>
    </w:p>
    <w:p w14:paraId="6E1CC27E" w14:textId="77777777" w:rsidR="00072DE9" w:rsidRPr="003A2A13" w:rsidRDefault="00072DE9" w:rsidP="00CB3BF3">
      <w:pPr>
        <w:pStyle w:val="Default"/>
        <w:spacing w:before="120" w:after="120" w:line="288" w:lineRule="auto"/>
        <w:ind w:left="425"/>
        <w:rPr>
          <w:rFonts w:ascii="Arial" w:hAnsi="Arial" w:cs="Arial"/>
        </w:rPr>
      </w:pPr>
      <w:r w:rsidRPr="00EB0C67">
        <w:rPr>
          <w:rFonts w:ascii="Arial" w:hAnsi="Arial" w:cs="Arial"/>
          <w:b/>
          <w:u w:val="single"/>
        </w:rPr>
        <w:t>II subregion</w:t>
      </w:r>
      <w:r w:rsidRPr="003A2A13">
        <w:rPr>
          <w:rFonts w:ascii="Arial" w:hAnsi="Arial" w:cs="Arial"/>
        </w:rPr>
        <w:t xml:space="preserve"> - powiaty: poddębicki, zgierski, brzeziński, skierniewicki, miasto Skierniewice, łowicki, łęczycki, kutnowski.</w:t>
      </w:r>
    </w:p>
    <w:p w14:paraId="605E577A" w14:textId="52DA6498" w:rsidR="00072DE9" w:rsidRPr="003A2A13" w:rsidRDefault="00072DE9" w:rsidP="00CB3BF3">
      <w:pPr>
        <w:pStyle w:val="Default"/>
        <w:spacing w:before="120" w:after="120" w:line="288" w:lineRule="auto"/>
        <w:ind w:left="425"/>
        <w:rPr>
          <w:rFonts w:ascii="Arial" w:hAnsi="Arial" w:cs="Arial"/>
        </w:rPr>
      </w:pPr>
      <w:r w:rsidRPr="00EB0C67">
        <w:rPr>
          <w:rFonts w:ascii="Arial" w:hAnsi="Arial" w:cs="Arial"/>
          <w:b/>
          <w:u w:val="single"/>
        </w:rPr>
        <w:t>III subregion</w:t>
      </w:r>
      <w:r w:rsidRPr="003A2A13">
        <w:rPr>
          <w:rFonts w:ascii="Arial" w:hAnsi="Arial" w:cs="Arial"/>
        </w:rPr>
        <w:t xml:space="preserve"> - powiaty: bełchatowski, piotrkowski, miasto Piotrków Trybunalski, radomszczański, pajęczański, wieluński, wieruszowski, sieradzki.</w:t>
      </w:r>
    </w:p>
    <w:p w14:paraId="14BA77C4" w14:textId="6CD7DC6E" w:rsidR="00072DE9" w:rsidRPr="003A2A13" w:rsidRDefault="00072DE9" w:rsidP="00CB3BF3">
      <w:pPr>
        <w:pStyle w:val="Default"/>
        <w:spacing w:before="120" w:after="120" w:line="288" w:lineRule="auto"/>
        <w:ind w:left="426"/>
        <w:rPr>
          <w:rFonts w:ascii="Arial" w:hAnsi="Arial" w:cs="Arial"/>
        </w:rPr>
      </w:pPr>
      <w:r w:rsidRPr="00EB0C67">
        <w:rPr>
          <w:rFonts w:ascii="Arial" w:hAnsi="Arial" w:cs="Arial"/>
          <w:b/>
          <w:u w:val="single"/>
        </w:rPr>
        <w:t>IV subregion</w:t>
      </w:r>
      <w:r w:rsidRPr="003A2A13">
        <w:rPr>
          <w:rFonts w:ascii="Arial" w:hAnsi="Arial" w:cs="Arial"/>
        </w:rPr>
        <w:t xml:space="preserve"> - miasto Łódź</w:t>
      </w:r>
    </w:p>
    <w:p w14:paraId="7CBC5A15" w14:textId="77777777" w:rsidR="00E9763C" w:rsidRPr="003A2A13" w:rsidRDefault="00E9763C" w:rsidP="00AB4F85">
      <w:pPr>
        <w:pStyle w:val="Default"/>
        <w:numPr>
          <w:ilvl w:val="0"/>
          <w:numId w:val="47"/>
        </w:numPr>
        <w:spacing w:before="120" w:after="120" w:line="288" w:lineRule="auto"/>
        <w:ind w:left="426" w:hanging="426"/>
        <w:rPr>
          <w:rFonts w:ascii="Arial" w:hAnsi="Arial" w:cs="Arial"/>
        </w:rPr>
      </w:pPr>
      <w:bookmarkStart w:id="9" w:name="_Hlk136869945"/>
      <w:r w:rsidRPr="003A2A13">
        <w:rPr>
          <w:rFonts w:ascii="Arial" w:hAnsi="Arial" w:cs="Arial"/>
        </w:rPr>
        <w:t>OWES</w:t>
      </w:r>
      <w:r w:rsidR="00072DE9" w:rsidRPr="003A2A13">
        <w:rPr>
          <w:rFonts w:ascii="Arial" w:hAnsi="Arial" w:cs="Arial"/>
        </w:rPr>
        <w:t xml:space="preserve"> może złożyć </w:t>
      </w:r>
      <w:bookmarkEnd w:id="9"/>
      <w:r w:rsidR="00072DE9" w:rsidRPr="003A2A13">
        <w:rPr>
          <w:rFonts w:ascii="Arial" w:hAnsi="Arial" w:cs="Arial"/>
        </w:rPr>
        <w:t>maksymalnie jeden wniosek o dofinansowanie projektu na jeden subregion obejmujący wszystkie powiaty w danym subregionie</w:t>
      </w:r>
      <w:r w:rsidRPr="003A2A13">
        <w:rPr>
          <w:rFonts w:ascii="Arial" w:hAnsi="Arial" w:cs="Arial"/>
        </w:rPr>
        <w:t>.</w:t>
      </w:r>
    </w:p>
    <w:p w14:paraId="3F3EEA63" w14:textId="43868905" w:rsidR="008F622B" w:rsidRPr="003A2A13" w:rsidRDefault="00E9763C" w:rsidP="00AB4F85">
      <w:pPr>
        <w:pStyle w:val="Default"/>
        <w:numPr>
          <w:ilvl w:val="0"/>
          <w:numId w:val="47"/>
        </w:numPr>
        <w:spacing w:before="120" w:after="120" w:line="288" w:lineRule="auto"/>
        <w:ind w:left="426" w:hanging="426"/>
        <w:rPr>
          <w:rFonts w:ascii="Arial" w:hAnsi="Arial" w:cs="Arial"/>
        </w:rPr>
      </w:pPr>
      <w:r w:rsidRPr="003A2A13">
        <w:rPr>
          <w:rFonts w:ascii="Arial" w:hAnsi="Arial" w:cs="Arial"/>
        </w:rPr>
        <w:t>OWES może złożyć dwa wnioski o dofinansowanie projektu na różne subregiony, ale pod warunkiem, że jeden z nich dotyczy tylko IV subregionu.</w:t>
      </w:r>
    </w:p>
    <w:p w14:paraId="11447751" w14:textId="37A387AA" w:rsidR="002C5F3A" w:rsidRDefault="00E9763C" w:rsidP="00AB4F85">
      <w:pPr>
        <w:pStyle w:val="Default"/>
        <w:numPr>
          <w:ilvl w:val="0"/>
          <w:numId w:val="47"/>
        </w:numPr>
        <w:spacing w:before="120" w:after="120" w:line="288" w:lineRule="auto"/>
        <w:ind w:left="426" w:hanging="426"/>
        <w:rPr>
          <w:rFonts w:ascii="Arial" w:hAnsi="Arial" w:cs="Arial"/>
        </w:rPr>
      </w:pPr>
      <w:r w:rsidRPr="003A2A13">
        <w:rPr>
          <w:rFonts w:ascii="Arial" w:hAnsi="Arial" w:cs="Arial"/>
        </w:rPr>
        <w:t>W</w:t>
      </w:r>
      <w:r w:rsidR="00BE7683" w:rsidRPr="003A2A13">
        <w:rPr>
          <w:rFonts w:ascii="Arial" w:hAnsi="Arial" w:cs="Arial"/>
        </w:rPr>
        <w:t xml:space="preserve"> ramach naboru zostanie wyłoniony tylko jeden projekt na realizację wsparcia w danym subregionie.</w:t>
      </w:r>
    </w:p>
    <w:p w14:paraId="179861AC" w14:textId="77777777" w:rsidR="003A2A13" w:rsidRPr="003A2A13" w:rsidRDefault="003A2A13" w:rsidP="003A2A13">
      <w:pPr>
        <w:pStyle w:val="Default"/>
        <w:spacing w:before="120" w:after="120" w:line="288" w:lineRule="auto"/>
        <w:ind w:left="426"/>
        <w:rPr>
          <w:rFonts w:ascii="Arial" w:hAnsi="Arial" w:cs="Arial"/>
        </w:rPr>
      </w:pPr>
    </w:p>
    <w:p w14:paraId="1C47B609" w14:textId="67F82A62" w:rsidR="009445B3" w:rsidRPr="003A2A13" w:rsidRDefault="005928B8" w:rsidP="00CB3BF3">
      <w:pPr>
        <w:pStyle w:val="Nagwek2"/>
        <w:spacing w:before="120" w:after="120" w:line="288" w:lineRule="auto"/>
        <w:rPr>
          <w:rFonts w:ascii="Arial" w:hAnsi="Arial" w:cs="Arial"/>
          <w:color w:val="000000" w:themeColor="text1"/>
          <w:sz w:val="24"/>
          <w:szCs w:val="24"/>
        </w:rPr>
      </w:pPr>
      <w:bookmarkStart w:id="10" w:name="_Toc139547594"/>
      <w:bookmarkStart w:id="11" w:name="_Hlk136865869"/>
      <w:r w:rsidRPr="003A2A13">
        <w:rPr>
          <w:rFonts w:ascii="Arial" w:hAnsi="Arial" w:cs="Arial"/>
          <w:color w:val="000000" w:themeColor="text1"/>
          <w:sz w:val="24"/>
          <w:szCs w:val="24"/>
        </w:rPr>
        <w:t>2.</w:t>
      </w:r>
      <w:r w:rsidR="00AD7613" w:rsidRPr="003A2A13">
        <w:rPr>
          <w:rFonts w:ascii="Arial" w:hAnsi="Arial" w:cs="Arial"/>
          <w:color w:val="000000" w:themeColor="text1"/>
          <w:sz w:val="24"/>
          <w:szCs w:val="24"/>
        </w:rPr>
        <w:t>3</w:t>
      </w:r>
      <w:r w:rsidR="002C5F3A" w:rsidRPr="003A2A13">
        <w:rPr>
          <w:rFonts w:ascii="Arial" w:hAnsi="Arial" w:cs="Arial"/>
          <w:color w:val="000000" w:themeColor="text1"/>
          <w:sz w:val="24"/>
          <w:szCs w:val="24"/>
        </w:rPr>
        <w:t xml:space="preserve"> </w:t>
      </w:r>
      <w:r w:rsidR="009445B3" w:rsidRPr="003A2A13">
        <w:rPr>
          <w:rFonts w:ascii="Arial" w:hAnsi="Arial" w:cs="Arial"/>
          <w:color w:val="000000" w:themeColor="text1"/>
          <w:sz w:val="24"/>
          <w:szCs w:val="24"/>
        </w:rPr>
        <w:t>Współpraca OWES z innymi podmiotami</w:t>
      </w:r>
      <w:bookmarkEnd w:id="10"/>
      <w:r w:rsidR="009445B3" w:rsidRPr="003A2A13">
        <w:rPr>
          <w:rFonts w:ascii="Arial" w:hAnsi="Arial" w:cs="Arial"/>
          <w:color w:val="000000" w:themeColor="text1"/>
          <w:sz w:val="24"/>
          <w:szCs w:val="24"/>
        </w:rPr>
        <w:t xml:space="preserve"> </w:t>
      </w:r>
    </w:p>
    <w:bookmarkEnd w:id="11"/>
    <w:p w14:paraId="5665D921" w14:textId="122EE19C" w:rsidR="009445B3" w:rsidRPr="003A2A13" w:rsidRDefault="009445B3" w:rsidP="00EB0C67">
      <w:pPr>
        <w:pStyle w:val="Akapitzlist"/>
        <w:spacing w:before="120" w:after="120" w:line="288" w:lineRule="auto"/>
        <w:ind w:left="426" w:hanging="284"/>
        <w:rPr>
          <w:rFonts w:ascii="Arial" w:hAnsi="Arial" w:cs="Arial"/>
          <w:sz w:val="24"/>
          <w:szCs w:val="24"/>
          <w:lang w:eastAsia="pl-PL"/>
        </w:rPr>
      </w:pPr>
      <w:r w:rsidRPr="003A2A13">
        <w:rPr>
          <w:rFonts w:ascii="Arial" w:hAnsi="Arial" w:cs="Arial"/>
          <w:sz w:val="24"/>
          <w:szCs w:val="24"/>
          <w:lang w:eastAsia="pl-PL"/>
        </w:rPr>
        <w:t>Realizując projekt OWES współpracuje obligatoryjnie z:</w:t>
      </w:r>
    </w:p>
    <w:p w14:paraId="3A36F5AA" w14:textId="5CE14C9B" w:rsidR="002C5F3A" w:rsidRPr="003A2A13" w:rsidRDefault="008B6D53" w:rsidP="00AB4F85">
      <w:pPr>
        <w:pStyle w:val="Akapitzlist"/>
        <w:numPr>
          <w:ilvl w:val="0"/>
          <w:numId w:val="27"/>
        </w:numPr>
        <w:autoSpaceDE w:val="0"/>
        <w:autoSpaceDN w:val="0"/>
        <w:adjustRightInd w:val="0"/>
        <w:spacing w:before="120" w:after="120" w:line="288" w:lineRule="auto"/>
        <w:ind w:left="1134" w:hanging="567"/>
        <w:jc w:val="both"/>
        <w:rPr>
          <w:rFonts w:ascii="Arial" w:eastAsia="Calibri" w:hAnsi="Arial" w:cs="Arial"/>
          <w:sz w:val="24"/>
          <w:szCs w:val="24"/>
          <w:lang w:eastAsia="pl-PL"/>
        </w:rPr>
      </w:pPr>
      <w:r w:rsidRPr="003A2A13">
        <w:rPr>
          <w:rFonts w:ascii="Arial" w:eastAsia="Calibri" w:hAnsi="Arial" w:cs="Arial"/>
          <w:sz w:val="24"/>
          <w:szCs w:val="24"/>
          <w:lang w:eastAsia="pl-PL"/>
        </w:rPr>
        <w:t>właściwymi</w:t>
      </w:r>
      <w:r w:rsidR="002C5F3A" w:rsidRPr="003A2A13">
        <w:rPr>
          <w:rFonts w:ascii="Arial" w:eastAsia="Calibri" w:hAnsi="Arial" w:cs="Arial"/>
          <w:sz w:val="24"/>
          <w:szCs w:val="24"/>
          <w:lang w:eastAsia="pl-PL"/>
        </w:rPr>
        <w:t xml:space="preserve"> terytorialnie PUP w zakresie przyznawania wsparcia finansowego na tworzenie </w:t>
      </w:r>
      <w:r w:rsidR="002C5F3A" w:rsidRPr="003A2A13">
        <w:rPr>
          <w:rFonts w:ascii="Arial" w:hAnsi="Arial" w:cs="Arial"/>
          <w:sz w:val="24"/>
          <w:szCs w:val="24"/>
        </w:rPr>
        <w:t>miejsc pracy w nowych i istniejących PS, a obowiązek współpracy dotyczy każdej ze stron w równym stopniu</w:t>
      </w:r>
      <w:r w:rsidR="003D324F" w:rsidRPr="003A2A13">
        <w:rPr>
          <w:rFonts w:ascii="Arial" w:hAnsi="Arial" w:cs="Arial"/>
          <w:sz w:val="24"/>
          <w:szCs w:val="24"/>
        </w:rPr>
        <w:t>;</w:t>
      </w:r>
    </w:p>
    <w:p w14:paraId="2C29812A" w14:textId="7C4612CD" w:rsidR="003D324F" w:rsidRPr="003A2A13" w:rsidRDefault="003D324F" w:rsidP="00EB0C67">
      <w:pPr>
        <w:pStyle w:val="Akapitzlist"/>
        <w:numPr>
          <w:ilvl w:val="0"/>
          <w:numId w:val="27"/>
        </w:numPr>
        <w:autoSpaceDE w:val="0"/>
        <w:autoSpaceDN w:val="0"/>
        <w:adjustRightInd w:val="0"/>
        <w:spacing w:before="120" w:after="120" w:line="288" w:lineRule="auto"/>
        <w:ind w:left="1134" w:hanging="567"/>
        <w:rPr>
          <w:rFonts w:ascii="Arial" w:eastAsia="Calibri" w:hAnsi="Arial" w:cs="Arial"/>
          <w:sz w:val="24"/>
          <w:szCs w:val="24"/>
          <w:lang w:eastAsia="pl-PL"/>
        </w:rPr>
      </w:pPr>
      <w:r w:rsidRPr="003A2A13">
        <w:rPr>
          <w:rFonts w:ascii="Arial" w:eastAsia="Calibri" w:hAnsi="Arial" w:cs="Arial"/>
          <w:sz w:val="24"/>
          <w:szCs w:val="24"/>
          <w:lang w:eastAsia="pl-PL"/>
        </w:rPr>
        <w:lastRenderedPageBreak/>
        <w:t>operatorami Podmiotowego Systemu Finansowania</w:t>
      </w:r>
      <w:r w:rsidR="00934362" w:rsidRPr="003A2A13">
        <w:rPr>
          <w:rFonts w:ascii="Arial" w:eastAsia="Calibri" w:hAnsi="Arial" w:cs="Arial"/>
          <w:sz w:val="24"/>
          <w:szCs w:val="24"/>
          <w:lang w:eastAsia="pl-PL"/>
        </w:rPr>
        <w:t xml:space="preserve"> (na podstawie porozumień o współpracy)</w:t>
      </w:r>
      <w:r w:rsidRPr="003A2A13">
        <w:rPr>
          <w:rFonts w:ascii="Arial" w:eastAsia="Calibri" w:hAnsi="Arial" w:cs="Arial"/>
          <w:sz w:val="24"/>
          <w:szCs w:val="24"/>
          <w:lang w:eastAsia="pl-PL"/>
        </w:rPr>
        <w:t>, działającymi w ramach Bazy Usług Rozwojowych, udzielającymi wsparcia na terenie działania OWES;</w:t>
      </w:r>
    </w:p>
    <w:p w14:paraId="7F4889DE" w14:textId="0BA8F231" w:rsidR="00F82ED6" w:rsidRPr="003A2A13" w:rsidRDefault="00934362" w:rsidP="00EB0C67">
      <w:pPr>
        <w:pStyle w:val="Akapitzlist"/>
        <w:numPr>
          <w:ilvl w:val="0"/>
          <w:numId w:val="27"/>
        </w:numPr>
        <w:autoSpaceDE w:val="0"/>
        <w:autoSpaceDN w:val="0"/>
        <w:adjustRightInd w:val="0"/>
        <w:spacing w:before="120" w:after="120" w:line="288" w:lineRule="auto"/>
        <w:ind w:left="1134" w:hanging="567"/>
        <w:rPr>
          <w:rFonts w:ascii="Arial" w:eastAsia="Calibri" w:hAnsi="Arial" w:cs="Arial"/>
          <w:sz w:val="24"/>
          <w:szCs w:val="24"/>
          <w:lang w:eastAsia="pl-PL"/>
        </w:rPr>
      </w:pPr>
      <w:r w:rsidRPr="003A2A13">
        <w:rPr>
          <w:rFonts w:ascii="Arial" w:eastAsia="Calibri" w:hAnsi="Arial" w:cs="Arial"/>
          <w:sz w:val="24"/>
          <w:szCs w:val="24"/>
          <w:lang w:eastAsia="pl-PL"/>
        </w:rPr>
        <w:t>Centrami Integracji Społecznej i Klubami Integracji Społecznej w zakresie wsparcia działań reintegracyjnych podejmowanych przez PS, w tym wsparcia w tworzeniu indywidualnych planów reintegracyjnych;</w:t>
      </w:r>
    </w:p>
    <w:p w14:paraId="697B4157" w14:textId="6B600443" w:rsidR="002C5F3A" w:rsidRPr="003A2A13" w:rsidRDefault="00A4361D" w:rsidP="00AB4F85">
      <w:pPr>
        <w:pStyle w:val="Akapitzlist"/>
        <w:numPr>
          <w:ilvl w:val="0"/>
          <w:numId w:val="27"/>
        </w:numPr>
        <w:spacing w:before="120" w:after="120" w:line="288" w:lineRule="auto"/>
        <w:ind w:left="1134" w:hanging="567"/>
        <w:rPr>
          <w:rFonts w:ascii="Arial" w:hAnsi="Arial" w:cs="Arial"/>
          <w:sz w:val="24"/>
          <w:szCs w:val="24"/>
        </w:rPr>
      </w:pPr>
      <w:r w:rsidRPr="003A2A13">
        <w:rPr>
          <w:rFonts w:ascii="Arial" w:hAnsi="Arial" w:cs="Arial"/>
          <w:sz w:val="24"/>
          <w:szCs w:val="24"/>
        </w:rPr>
        <w:t>pośrednikami finansowymi oferującymi instrumenty finansowe bezpośrednio PES. W ramach ww. współpracy OWES przekazuje do pośredników finansowych informacje o PES, u których zidentyfikowano potrzebę rozwojową, której zrealizowanie wymaga skorzystania z instrumentu finansowego oraz uzgadnia zakres doradztwa dla ww. PES niezbędny do skorzystania z instrumentu finansowego i jego spłaty</w:t>
      </w:r>
      <w:r w:rsidR="00C46CF4">
        <w:rPr>
          <w:rFonts w:ascii="Arial" w:hAnsi="Arial" w:cs="Arial"/>
          <w:sz w:val="24"/>
          <w:szCs w:val="24"/>
        </w:rPr>
        <w:t>;</w:t>
      </w:r>
      <w:r w:rsidRPr="003A2A13">
        <w:rPr>
          <w:rFonts w:ascii="Arial" w:hAnsi="Arial" w:cs="Arial"/>
          <w:sz w:val="24"/>
          <w:szCs w:val="24"/>
        </w:rPr>
        <w:t xml:space="preserve"> </w:t>
      </w:r>
    </w:p>
    <w:p w14:paraId="36F2932E" w14:textId="77777777" w:rsidR="00511CA0" w:rsidRPr="003A2A13" w:rsidRDefault="00511CA0" w:rsidP="00AB4F85">
      <w:pPr>
        <w:pStyle w:val="Akapitzlist"/>
        <w:numPr>
          <w:ilvl w:val="0"/>
          <w:numId w:val="27"/>
        </w:numPr>
        <w:spacing w:before="120" w:after="120" w:line="288" w:lineRule="auto"/>
        <w:ind w:left="1134" w:hanging="567"/>
        <w:rPr>
          <w:rFonts w:ascii="Arial" w:hAnsi="Arial" w:cs="Arial"/>
          <w:sz w:val="24"/>
          <w:szCs w:val="24"/>
        </w:rPr>
      </w:pPr>
      <w:r w:rsidRPr="003A2A13">
        <w:rPr>
          <w:rFonts w:ascii="Arial" w:hAnsi="Arial" w:cs="Arial"/>
          <w:sz w:val="24"/>
          <w:szCs w:val="24"/>
        </w:rPr>
        <w:t xml:space="preserve">RCPS w Łodzi w zakresie promocji i rozwoju ekonomii społecznej w regionie podejmowanej zarówno w ramach projektów OWES jak i zadań koordynacyjnych RCPS. Współpraca ta obejmuje w szczególności: </w:t>
      </w:r>
    </w:p>
    <w:p w14:paraId="130518F7" w14:textId="79958DDB" w:rsidR="00511CA0" w:rsidRPr="003A2A13" w:rsidRDefault="00511CA0" w:rsidP="00AB4F85">
      <w:pPr>
        <w:pStyle w:val="Akapitzlist"/>
        <w:numPr>
          <w:ilvl w:val="0"/>
          <w:numId w:val="44"/>
        </w:numPr>
        <w:spacing w:before="120" w:after="120" w:line="288" w:lineRule="auto"/>
        <w:rPr>
          <w:rFonts w:ascii="Arial" w:hAnsi="Arial" w:cs="Arial"/>
          <w:sz w:val="24"/>
          <w:szCs w:val="24"/>
        </w:rPr>
      </w:pPr>
      <w:r w:rsidRPr="003A2A13">
        <w:rPr>
          <w:rFonts w:ascii="Arial" w:hAnsi="Arial" w:cs="Arial"/>
          <w:sz w:val="24"/>
          <w:szCs w:val="24"/>
        </w:rPr>
        <w:t xml:space="preserve">uczestnictwo w działaniach koordynujących rozwój ekonomii społecznej podejmowanych przez RCPS w Łodzi; </w:t>
      </w:r>
    </w:p>
    <w:p w14:paraId="459B799F" w14:textId="796FF388" w:rsidR="00511CA0" w:rsidRPr="003A2A13" w:rsidRDefault="00511CA0" w:rsidP="00AB4F85">
      <w:pPr>
        <w:pStyle w:val="Akapitzlist"/>
        <w:numPr>
          <w:ilvl w:val="0"/>
          <w:numId w:val="44"/>
        </w:numPr>
        <w:spacing w:before="120" w:after="120" w:line="288" w:lineRule="auto"/>
        <w:rPr>
          <w:rFonts w:ascii="Arial" w:hAnsi="Arial" w:cs="Arial"/>
          <w:sz w:val="24"/>
          <w:szCs w:val="24"/>
        </w:rPr>
      </w:pPr>
      <w:r w:rsidRPr="003A2A13">
        <w:rPr>
          <w:rFonts w:ascii="Arial" w:hAnsi="Arial" w:cs="Arial"/>
          <w:sz w:val="24"/>
          <w:szCs w:val="24"/>
        </w:rPr>
        <w:t xml:space="preserve">współpraca w zakresie wypracowywania kierunków rozwoju ekonomii społecznej w regionie; </w:t>
      </w:r>
    </w:p>
    <w:p w14:paraId="7895A3F2" w14:textId="56DE94AD" w:rsidR="00511CA0" w:rsidRPr="003A2A13" w:rsidRDefault="00511CA0" w:rsidP="00AB4F85">
      <w:pPr>
        <w:pStyle w:val="Akapitzlist"/>
        <w:numPr>
          <w:ilvl w:val="0"/>
          <w:numId w:val="44"/>
        </w:numPr>
        <w:spacing w:before="120" w:after="120" w:line="288" w:lineRule="auto"/>
        <w:rPr>
          <w:rFonts w:ascii="Arial" w:hAnsi="Arial" w:cs="Arial"/>
          <w:sz w:val="24"/>
          <w:szCs w:val="24"/>
        </w:rPr>
      </w:pPr>
      <w:r w:rsidRPr="003A2A13">
        <w:rPr>
          <w:rFonts w:ascii="Arial" w:hAnsi="Arial" w:cs="Arial"/>
          <w:sz w:val="24"/>
          <w:szCs w:val="24"/>
        </w:rPr>
        <w:t xml:space="preserve">współpraca w zakresie podejmowanych działań promocyjnych, informacyjnych i edukacyjnych prowadzonych przez RCPS w Łodzi; </w:t>
      </w:r>
    </w:p>
    <w:p w14:paraId="323408A2" w14:textId="140C54FE" w:rsidR="00575A3E" w:rsidRPr="003A2A13" w:rsidRDefault="00511CA0" w:rsidP="00AB4F85">
      <w:pPr>
        <w:pStyle w:val="Akapitzlist"/>
        <w:numPr>
          <w:ilvl w:val="0"/>
          <w:numId w:val="44"/>
        </w:numPr>
        <w:spacing w:before="120" w:after="120" w:line="288" w:lineRule="auto"/>
        <w:rPr>
          <w:rFonts w:ascii="Arial" w:hAnsi="Arial" w:cs="Arial"/>
          <w:sz w:val="24"/>
          <w:szCs w:val="24"/>
        </w:rPr>
      </w:pPr>
      <w:r w:rsidRPr="003A2A13">
        <w:rPr>
          <w:rFonts w:ascii="Arial" w:hAnsi="Arial" w:cs="Arial"/>
          <w:sz w:val="24"/>
          <w:szCs w:val="24"/>
        </w:rPr>
        <w:t xml:space="preserve">aktywne uczestnictwo w działaniach wpierających PES, mających na celu zwiększenie poziomu ubiegania się PES o zamówienia, w szczególności w trybach określonych w ustawie o działalności pożytku publicznego i o wolontariacie, ustawie prawo zamówień publicznych, ustawie o ekonomii społecznej oraz ustawie o spółdzielniach socjalnych; </w:t>
      </w:r>
    </w:p>
    <w:p w14:paraId="6D35B8C6" w14:textId="264D8B62" w:rsidR="002C5F3A" w:rsidRPr="003A2A13" w:rsidRDefault="00511CA0" w:rsidP="00AB4F85">
      <w:pPr>
        <w:pStyle w:val="Akapitzlist"/>
        <w:numPr>
          <w:ilvl w:val="0"/>
          <w:numId w:val="44"/>
        </w:numPr>
        <w:spacing w:before="120" w:after="120" w:line="288" w:lineRule="auto"/>
        <w:rPr>
          <w:rFonts w:ascii="Arial" w:eastAsia="Calibri" w:hAnsi="Arial" w:cs="Arial"/>
          <w:sz w:val="24"/>
          <w:szCs w:val="24"/>
          <w:lang w:eastAsia="pl-PL"/>
        </w:rPr>
      </w:pPr>
      <w:r w:rsidRPr="003A2A13">
        <w:rPr>
          <w:rFonts w:ascii="Arial" w:hAnsi="Arial" w:cs="Arial"/>
          <w:sz w:val="24"/>
          <w:szCs w:val="24"/>
        </w:rPr>
        <w:t>współpraca z RCPS w Łodzi i pozostałymi OWES z danego województwa w zakresie uspójnienia działań wzmacniających sektor ekonomii społecznej w regionie.</w:t>
      </w:r>
    </w:p>
    <w:p w14:paraId="07E8E7A0" w14:textId="77777777" w:rsidR="00F60973" w:rsidRPr="003A2A13" w:rsidRDefault="00F60973" w:rsidP="00F60973">
      <w:pPr>
        <w:pStyle w:val="Akapitzlist"/>
        <w:spacing w:before="120" w:after="120" w:line="288" w:lineRule="auto"/>
        <w:ind w:left="1429"/>
        <w:rPr>
          <w:rFonts w:ascii="Arial" w:eastAsia="Calibri" w:hAnsi="Arial" w:cs="Arial"/>
          <w:sz w:val="24"/>
          <w:szCs w:val="24"/>
          <w:lang w:eastAsia="pl-PL"/>
        </w:rPr>
      </w:pPr>
    </w:p>
    <w:p w14:paraId="7772FE36" w14:textId="27EBE546" w:rsidR="005775B4" w:rsidRPr="003A2A13" w:rsidRDefault="002C5F3A" w:rsidP="00CB3BF3">
      <w:pPr>
        <w:pStyle w:val="Nag2"/>
        <w:tabs>
          <w:tab w:val="num" w:pos="576"/>
        </w:tabs>
        <w:spacing w:before="120" w:after="120" w:line="288" w:lineRule="auto"/>
        <w:rPr>
          <w:sz w:val="24"/>
          <w:szCs w:val="24"/>
        </w:rPr>
      </w:pPr>
      <w:bookmarkStart w:id="12" w:name="_Toc139547595"/>
      <w:r w:rsidRPr="003A2A13">
        <w:rPr>
          <w:rStyle w:val="Nagwek2Znak"/>
          <w:rFonts w:ascii="Arial" w:hAnsi="Arial" w:cs="Arial"/>
          <w:b/>
          <w:color w:val="auto"/>
          <w:sz w:val="24"/>
          <w:szCs w:val="24"/>
        </w:rPr>
        <w:t>2.</w:t>
      </w:r>
      <w:r w:rsidR="00741438">
        <w:rPr>
          <w:rStyle w:val="Nagwek2Znak"/>
          <w:rFonts w:ascii="Arial" w:hAnsi="Arial" w:cs="Arial"/>
          <w:b/>
          <w:color w:val="auto"/>
          <w:sz w:val="24"/>
          <w:szCs w:val="24"/>
        </w:rPr>
        <w:t>4</w:t>
      </w:r>
      <w:r w:rsidRPr="003A2A13">
        <w:rPr>
          <w:rStyle w:val="Nagwek2Znak"/>
          <w:rFonts w:ascii="Arial" w:hAnsi="Arial" w:cs="Arial"/>
          <w:b/>
          <w:color w:val="auto"/>
          <w:sz w:val="24"/>
          <w:szCs w:val="24"/>
        </w:rPr>
        <w:t xml:space="preserve"> Obowiązki OWES wynikające z realizacji projektu</w:t>
      </w:r>
      <w:bookmarkEnd w:id="12"/>
    </w:p>
    <w:p w14:paraId="16650C64" w14:textId="63F0343E" w:rsidR="005775B4" w:rsidRPr="006C4BB0" w:rsidRDefault="00D30620" w:rsidP="006C4BB0">
      <w:pPr>
        <w:numPr>
          <w:ilvl w:val="0"/>
          <w:numId w:val="3"/>
        </w:numPr>
        <w:spacing w:before="120" w:after="120" w:line="288" w:lineRule="auto"/>
        <w:ind w:left="567" w:hanging="567"/>
        <w:rPr>
          <w:rFonts w:ascii="Arial" w:hAnsi="Arial" w:cs="Arial"/>
          <w:sz w:val="24"/>
          <w:szCs w:val="24"/>
        </w:rPr>
      </w:pPr>
      <w:r w:rsidRPr="003A2A13">
        <w:rPr>
          <w:rFonts w:ascii="Arial" w:hAnsi="Arial" w:cs="Arial"/>
          <w:sz w:val="24"/>
          <w:szCs w:val="24"/>
        </w:rPr>
        <w:t>Realizacja w</w:t>
      </w:r>
      <w:r w:rsidR="005775B4" w:rsidRPr="003A2A13">
        <w:rPr>
          <w:rFonts w:ascii="Arial" w:hAnsi="Arial" w:cs="Arial"/>
          <w:sz w:val="24"/>
          <w:szCs w:val="24"/>
        </w:rPr>
        <w:t>sparci</w:t>
      </w:r>
      <w:r w:rsidRPr="003A2A13">
        <w:rPr>
          <w:rFonts w:ascii="Arial" w:hAnsi="Arial" w:cs="Arial"/>
          <w:sz w:val="24"/>
          <w:szCs w:val="24"/>
        </w:rPr>
        <w:t>a</w:t>
      </w:r>
      <w:r w:rsidR="005775B4" w:rsidRPr="003A2A13">
        <w:rPr>
          <w:rFonts w:ascii="Arial" w:hAnsi="Arial" w:cs="Arial"/>
          <w:sz w:val="24"/>
          <w:szCs w:val="24"/>
        </w:rPr>
        <w:t xml:space="preserve"> w obszarze ekonomii społecznej zgodn</w:t>
      </w:r>
      <w:r w:rsidRPr="003A2A13">
        <w:rPr>
          <w:rFonts w:ascii="Arial" w:hAnsi="Arial" w:cs="Arial"/>
          <w:sz w:val="24"/>
          <w:szCs w:val="24"/>
        </w:rPr>
        <w:t>i</w:t>
      </w:r>
      <w:r w:rsidR="005775B4" w:rsidRPr="003A2A13">
        <w:rPr>
          <w:rFonts w:ascii="Arial" w:hAnsi="Arial" w:cs="Arial"/>
          <w:sz w:val="24"/>
          <w:szCs w:val="24"/>
        </w:rPr>
        <w:t>e z ustawą o ekonomii społecznej</w:t>
      </w:r>
      <w:r w:rsidR="00DA2F91">
        <w:rPr>
          <w:rFonts w:ascii="Arial" w:hAnsi="Arial" w:cs="Arial"/>
          <w:sz w:val="24"/>
          <w:szCs w:val="24"/>
        </w:rPr>
        <w:t xml:space="preserve">, </w:t>
      </w:r>
      <w:r w:rsidR="005775B4" w:rsidRPr="003A2A13">
        <w:rPr>
          <w:rFonts w:ascii="Arial" w:hAnsi="Arial" w:cs="Arial"/>
          <w:sz w:val="24"/>
          <w:szCs w:val="24"/>
        </w:rPr>
        <w:t>„Krajowym Programem Rozwoju Ekonomii Społecznej do 2030 roku. Ekonomia solidarności społecznej”</w:t>
      </w:r>
      <w:r w:rsidR="006C4BB0">
        <w:rPr>
          <w:rFonts w:ascii="Arial" w:hAnsi="Arial" w:cs="Arial"/>
          <w:sz w:val="24"/>
          <w:szCs w:val="24"/>
        </w:rPr>
        <w:t xml:space="preserve">, </w:t>
      </w:r>
      <w:r w:rsidR="006C4BB0" w:rsidRPr="00263495">
        <w:rPr>
          <w:rFonts w:ascii="Arial" w:hAnsi="Arial" w:cs="Arial"/>
          <w:sz w:val="24"/>
          <w:szCs w:val="24"/>
        </w:rPr>
        <w:t>obowiązującymi dokumentami programowymi i zasadami udzielania pomocy de minimis</w:t>
      </w:r>
      <w:r w:rsidR="006C4BB0">
        <w:rPr>
          <w:rFonts w:ascii="Arial" w:hAnsi="Arial" w:cs="Arial"/>
          <w:sz w:val="24"/>
          <w:szCs w:val="24"/>
        </w:rPr>
        <w:t xml:space="preserve"> oraz wnioskiem o dofinansowanie projektu.</w:t>
      </w:r>
    </w:p>
    <w:p w14:paraId="4C78737C" w14:textId="11111182" w:rsidR="00A56A00" w:rsidRPr="003A2A13" w:rsidRDefault="00A56A00" w:rsidP="00131E73">
      <w:pPr>
        <w:numPr>
          <w:ilvl w:val="0"/>
          <w:numId w:val="3"/>
        </w:numPr>
        <w:spacing w:before="120" w:after="120" w:line="288" w:lineRule="auto"/>
        <w:ind w:left="567" w:hanging="567"/>
        <w:rPr>
          <w:rFonts w:ascii="Arial" w:hAnsi="Arial" w:cs="Arial"/>
          <w:iCs/>
          <w:sz w:val="24"/>
          <w:szCs w:val="24"/>
        </w:rPr>
      </w:pPr>
      <w:r w:rsidRPr="003A2A13">
        <w:rPr>
          <w:rFonts w:ascii="Arial" w:hAnsi="Arial" w:cs="Arial"/>
          <w:sz w:val="24"/>
          <w:szCs w:val="24"/>
        </w:rPr>
        <w:t xml:space="preserve">Zaplanowanie budżetu projektu w ten sposób, by co najmniej 60% wartości projektu zostało przeznaczone </w:t>
      </w:r>
      <w:r w:rsidRPr="003A2A13">
        <w:rPr>
          <w:rFonts w:ascii="Arial" w:hAnsi="Arial" w:cs="Arial"/>
          <w:iCs/>
          <w:sz w:val="24"/>
          <w:szCs w:val="24"/>
        </w:rPr>
        <w:t xml:space="preserve">na wsparcie finansowe tworzenia miejsc pracy w PS. </w:t>
      </w:r>
      <w:r w:rsidR="006C4BB0" w:rsidRPr="006C4BB0">
        <w:rPr>
          <w:rFonts w:ascii="Arial" w:hAnsi="Arial" w:cs="Arial"/>
          <w:iCs/>
          <w:sz w:val="24"/>
          <w:szCs w:val="24"/>
        </w:rPr>
        <w:t xml:space="preserve">Do 60% wlicza się wsparcie przyznawane w postaci stawek jednostkowych </w:t>
      </w:r>
      <w:r w:rsidR="006C4BB0" w:rsidRPr="006C4BB0">
        <w:rPr>
          <w:rFonts w:ascii="Arial" w:hAnsi="Arial" w:cs="Arial"/>
          <w:iCs/>
          <w:sz w:val="24"/>
          <w:szCs w:val="24"/>
        </w:rPr>
        <w:lastRenderedPageBreak/>
        <w:t>na utworzenie i utrzymanie miejsca pracy w PS oraz środki przeznaczane na wsparcie reintegracyjne.</w:t>
      </w:r>
    </w:p>
    <w:p w14:paraId="2D8B4A1F" w14:textId="3C548CE6" w:rsidR="00D30620" w:rsidRPr="003A2A13" w:rsidRDefault="00D30620" w:rsidP="00131E73">
      <w:pPr>
        <w:numPr>
          <w:ilvl w:val="0"/>
          <w:numId w:val="3"/>
        </w:numPr>
        <w:spacing w:before="120" w:after="120" w:line="288" w:lineRule="auto"/>
        <w:ind w:left="567" w:hanging="567"/>
        <w:rPr>
          <w:rFonts w:ascii="Arial" w:hAnsi="Arial" w:cs="Arial"/>
          <w:sz w:val="24"/>
          <w:szCs w:val="24"/>
        </w:rPr>
      </w:pPr>
      <w:r w:rsidRPr="003A2A13">
        <w:rPr>
          <w:rFonts w:ascii="Arial" w:hAnsi="Arial" w:cs="Arial"/>
          <w:sz w:val="24"/>
          <w:szCs w:val="24"/>
        </w:rPr>
        <w:t>Zapewnienie miejsca świadczenia usług OWES na terenie subregionu, na którym będzie realizowany projekt.</w:t>
      </w:r>
    </w:p>
    <w:p w14:paraId="12AE3AE2" w14:textId="69416FA5" w:rsidR="00672EB9" w:rsidRPr="003A2A13" w:rsidRDefault="007E1FC7" w:rsidP="00131E73">
      <w:pPr>
        <w:numPr>
          <w:ilvl w:val="0"/>
          <w:numId w:val="3"/>
        </w:numPr>
        <w:spacing w:before="120" w:after="120" w:line="288" w:lineRule="auto"/>
        <w:ind w:left="567" w:hanging="567"/>
        <w:rPr>
          <w:rFonts w:ascii="Arial" w:hAnsi="Arial" w:cs="Arial"/>
          <w:sz w:val="24"/>
          <w:szCs w:val="24"/>
        </w:rPr>
      </w:pPr>
      <w:r w:rsidRPr="003A2A13">
        <w:rPr>
          <w:rFonts w:ascii="Arial" w:hAnsi="Arial" w:cs="Arial"/>
          <w:sz w:val="24"/>
          <w:szCs w:val="24"/>
        </w:rPr>
        <w:t>Zapewnienie, że okres realizacji projektu nie jest krótszy niż 36 miesięcy.</w:t>
      </w:r>
    </w:p>
    <w:p w14:paraId="44E98935" w14:textId="4AD7F8A9" w:rsidR="00B81913" w:rsidRPr="003A2A13" w:rsidRDefault="00B81913" w:rsidP="00131E73">
      <w:pPr>
        <w:numPr>
          <w:ilvl w:val="0"/>
          <w:numId w:val="3"/>
        </w:numPr>
        <w:spacing w:before="120" w:after="120" w:line="288" w:lineRule="auto"/>
        <w:ind w:left="567" w:hanging="567"/>
        <w:rPr>
          <w:rFonts w:ascii="Arial" w:hAnsi="Arial" w:cs="Arial"/>
          <w:sz w:val="24"/>
          <w:szCs w:val="24"/>
        </w:rPr>
      </w:pPr>
      <w:r w:rsidRPr="003A2A13">
        <w:rPr>
          <w:rFonts w:ascii="Arial" w:hAnsi="Arial" w:cs="Arial"/>
          <w:sz w:val="24"/>
          <w:szCs w:val="24"/>
        </w:rPr>
        <w:t>Przeprowadzenie diagnozy potrzeb pod kątem indywidualizacji wsparcia uczestników projektu.</w:t>
      </w:r>
    </w:p>
    <w:p w14:paraId="3FD8A869" w14:textId="13A37133" w:rsidR="00503370" w:rsidRPr="003A2A13" w:rsidRDefault="00B81913" w:rsidP="00131E73">
      <w:pPr>
        <w:numPr>
          <w:ilvl w:val="0"/>
          <w:numId w:val="3"/>
        </w:numPr>
        <w:spacing w:before="120" w:after="120" w:line="288" w:lineRule="auto"/>
        <w:ind w:left="567" w:hanging="567"/>
        <w:rPr>
          <w:rFonts w:ascii="Arial" w:hAnsi="Arial" w:cs="Arial"/>
          <w:sz w:val="24"/>
          <w:szCs w:val="24"/>
        </w:rPr>
      </w:pPr>
      <w:r w:rsidRPr="003A2A13">
        <w:rPr>
          <w:rFonts w:ascii="Arial" w:hAnsi="Arial" w:cs="Arial"/>
          <w:sz w:val="24"/>
          <w:szCs w:val="24"/>
        </w:rPr>
        <w:t>Z</w:t>
      </w:r>
      <w:r w:rsidR="00675B6D" w:rsidRPr="003A2A13">
        <w:rPr>
          <w:rFonts w:ascii="Arial" w:hAnsi="Arial" w:cs="Arial"/>
          <w:sz w:val="24"/>
          <w:szCs w:val="24"/>
        </w:rPr>
        <w:t>apewnienie konkurencyjnego, transparentnego i opartego na merytorycznych przesłankach sposobu przyznawania wsparcia finansowego, opierającego się na jednolitych zasadach w województwie</w:t>
      </w:r>
      <w:r w:rsidR="00EB121F" w:rsidRPr="003A2A13">
        <w:rPr>
          <w:rFonts w:ascii="Arial" w:hAnsi="Arial" w:cs="Arial"/>
          <w:sz w:val="24"/>
          <w:szCs w:val="24"/>
        </w:rPr>
        <w:t xml:space="preserve"> łódzkim. Sposób ten powinien być określony w</w:t>
      </w:r>
      <w:r w:rsidR="00675B6D" w:rsidRPr="003A2A13">
        <w:rPr>
          <w:rFonts w:ascii="Arial" w:hAnsi="Arial" w:cs="Arial"/>
          <w:sz w:val="24"/>
          <w:szCs w:val="24"/>
        </w:rPr>
        <w:t xml:space="preserve"> </w:t>
      </w:r>
      <w:r w:rsidR="006C4BB0" w:rsidRPr="00146325">
        <w:rPr>
          <w:rFonts w:ascii="Arial" w:hAnsi="Arial" w:cs="Arial"/>
          <w:i/>
          <w:sz w:val="24"/>
          <w:szCs w:val="24"/>
        </w:rPr>
        <w:t>R</w:t>
      </w:r>
      <w:r w:rsidR="00675B6D" w:rsidRPr="00146325">
        <w:rPr>
          <w:rFonts w:ascii="Arial" w:hAnsi="Arial" w:cs="Arial"/>
          <w:i/>
          <w:sz w:val="24"/>
          <w:szCs w:val="24"/>
        </w:rPr>
        <w:t>egulamin</w:t>
      </w:r>
      <w:r w:rsidR="00EB121F" w:rsidRPr="00146325">
        <w:rPr>
          <w:rFonts w:ascii="Arial" w:hAnsi="Arial" w:cs="Arial"/>
          <w:i/>
          <w:sz w:val="24"/>
          <w:szCs w:val="24"/>
        </w:rPr>
        <w:t>ie</w:t>
      </w:r>
      <w:r w:rsidR="006C4BB0" w:rsidRPr="00146325">
        <w:rPr>
          <w:rFonts w:ascii="Arial" w:hAnsi="Arial" w:cs="Arial"/>
          <w:i/>
          <w:sz w:val="24"/>
          <w:szCs w:val="24"/>
        </w:rPr>
        <w:t xml:space="preserve"> przyznawania wsparcia finansowego</w:t>
      </w:r>
      <w:r w:rsidR="00675B6D" w:rsidRPr="003A2A13">
        <w:rPr>
          <w:rFonts w:ascii="Arial" w:hAnsi="Arial" w:cs="Arial"/>
          <w:sz w:val="24"/>
          <w:szCs w:val="24"/>
        </w:rPr>
        <w:t>, opracowan</w:t>
      </w:r>
      <w:r w:rsidR="00191EA8">
        <w:rPr>
          <w:rFonts w:ascii="Arial" w:hAnsi="Arial" w:cs="Arial"/>
          <w:sz w:val="24"/>
          <w:szCs w:val="24"/>
        </w:rPr>
        <w:t>ym</w:t>
      </w:r>
      <w:r w:rsidR="00675B6D" w:rsidRPr="003A2A13">
        <w:rPr>
          <w:rFonts w:ascii="Arial" w:hAnsi="Arial" w:cs="Arial"/>
          <w:sz w:val="24"/>
          <w:szCs w:val="24"/>
        </w:rPr>
        <w:t xml:space="preserve"> we współpracy z R</w:t>
      </w:r>
      <w:r w:rsidR="005114E9" w:rsidRPr="003A2A13">
        <w:rPr>
          <w:rFonts w:ascii="Arial" w:hAnsi="Arial" w:cs="Arial"/>
          <w:sz w:val="24"/>
          <w:szCs w:val="24"/>
        </w:rPr>
        <w:t>C</w:t>
      </w:r>
      <w:r w:rsidR="00675B6D" w:rsidRPr="003A2A13">
        <w:rPr>
          <w:rFonts w:ascii="Arial" w:hAnsi="Arial" w:cs="Arial"/>
          <w:sz w:val="24"/>
          <w:szCs w:val="24"/>
        </w:rPr>
        <w:t>PS</w:t>
      </w:r>
      <w:r w:rsidR="006C4BB0">
        <w:rPr>
          <w:rFonts w:ascii="Arial" w:hAnsi="Arial" w:cs="Arial"/>
          <w:sz w:val="24"/>
          <w:szCs w:val="24"/>
        </w:rPr>
        <w:t xml:space="preserve"> w Łodzi, </w:t>
      </w:r>
      <w:r w:rsidR="006C4BB0" w:rsidRPr="003A2A13">
        <w:rPr>
          <w:rFonts w:ascii="Arial" w:hAnsi="Arial" w:cs="Arial"/>
          <w:sz w:val="24"/>
          <w:szCs w:val="24"/>
        </w:rPr>
        <w:t>na utworzenie i utrzymanie miejsc</w:t>
      </w:r>
      <w:r w:rsidR="006C4BB0">
        <w:rPr>
          <w:rFonts w:ascii="Arial" w:hAnsi="Arial" w:cs="Arial"/>
          <w:sz w:val="24"/>
          <w:szCs w:val="24"/>
        </w:rPr>
        <w:t>a</w:t>
      </w:r>
      <w:r w:rsidR="006C4BB0" w:rsidRPr="003A2A13">
        <w:rPr>
          <w:rFonts w:ascii="Arial" w:hAnsi="Arial" w:cs="Arial"/>
          <w:sz w:val="24"/>
          <w:szCs w:val="24"/>
        </w:rPr>
        <w:t xml:space="preserve"> pracy oraz wsparcie reintegracyjne</w:t>
      </w:r>
      <w:r w:rsidR="006C4BB0">
        <w:rPr>
          <w:rFonts w:ascii="Arial" w:hAnsi="Arial" w:cs="Arial"/>
          <w:sz w:val="24"/>
          <w:szCs w:val="24"/>
        </w:rPr>
        <w:t>.</w:t>
      </w:r>
    </w:p>
    <w:p w14:paraId="1E84EB05" w14:textId="622161BC" w:rsidR="001C3119" w:rsidRPr="003A2A13" w:rsidRDefault="001C3119" w:rsidP="00131E73">
      <w:pPr>
        <w:numPr>
          <w:ilvl w:val="0"/>
          <w:numId w:val="3"/>
        </w:numPr>
        <w:spacing w:before="120" w:after="120" w:line="288" w:lineRule="auto"/>
        <w:ind w:left="567" w:hanging="567"/>
        <w:rPr>
          <w:rFonts w:ascii="Arial" w:hAnsi="Arial" w:cs="Arial"/>
          <w:sz w:val="24"/>
          <w:szCs w:val="24"/>
        </w:rPr>
      </w:pPr>
      <w:r w:rsidRPr="003A2A13">
        <w:rPr>
          <w:rFonts w:ascii="Arial" w:hAnsi="Arial" w:cs="Arial"/>
          <w:sz w:val="24"/>
          <w:szCs w:val="24"/>
        </w:rPr>
        <w:t>Wypłata środków</w:t>
      </w:r>
      <w:r w:rsidR="00526C8A" w:rsidRPr="003A2A13">
        <w:rPr>
          <w:rFonts w:ascii="Arial" w:hAnsi="Arial" w:cs="Arial"/>
          <w:sz w:val="24"/>
          <w:szCs w:val="24"/>
        </w:rPr>
        <w:t xml:space="preserve"> </w:t>
      </w:r>
      <w:r w:rsidR="007C7085" w:rsidRPr="003A2A13">
        <w:rPr>
          <w:rFonts w:ascii="Arial" w:hAnsi="Arial" w:cs="Arial"/>
          <w:sz w:val="24"/>
          <w:szCs w:val="24"/>
        </w:rPr>
        <w:t>na rachunek PS w związku z utworzeniem i utrzymaniem miejsca pracy oraz monitorowanie prawidłowości wydatkowania środków przez 12 miesięcy od dnia jego utworzenia</w:t>
      </w:r>
      <w:r w:rsidR="0016273F" w:rsidRPr="003A2A13">
        <w:rPr>
          <w:rFonts w:ascii="Arial" w:hAnsi="Arial" w:cs="Arial"/>
          <w:sz w:val="24"/>
          <w:szCs w:val="24"/>
        </w:rPr>
        <w:t>, a także monitorowanie zachowania trwałości miejsca pracy po zakończeniu finansowania z EFS+ przez okres 6 miesięcy.</w:t>
      </w:r>
    </w:p>
    <w:p w14:paraId="126F88ED" w14:textId="65DBAFFD" w:rsidR="00EB51CA" w:rsidRPr="003A2A13" w:rsidRDefault="00EB51CA" w:rsidP="00131E73">
      <w:pPr>
        <w:numPr>
          <w:ilvl w:val="0"/>
          <w:numId w:val="3"/>
        </w:numPr>
        <w:spacing w:before="120" w:after="120" w:line="288" w:lineRule="auto"/>
        <w:ind w:left="567" w:hanging="567"/>
        <w:rPr>
          <w:rFonts w:ascii="Arial" w:hAnsi="Arial" w:cs="Arial"/>
          <w:sz w:val="24"/>
          <w:szCs w:val="24"/>
        </w:rPr>
      </w:pPr>
      <w:r w:rsidRPr="003A2A13">
        <w:rPr>
          <w:rFonts w:ascii="Arial" w:hAnsi="Arial" w:cs="Arial"/>
          <w:sz w:val="24"/>
          <w:szCs w:val="24"/>
        </w:rPr>
        <w:t>Zapewnienie wsparcia PS w planowaniu i realizacji indywidualnych planów reintegracji pracowników, na których zatrudnienie udzielono wsparcia finansowego na utworzenie i utrzymanie miejsca pracy.</w:t>
      </w:r>
    </w:p>
    <w:p w14:paraId="7F78D367" w14:textId="73DB867B" w:rsidR="005F6169" w:rsidRPr="003A2A13" w:rsidRDefault="005F6169" w:rsidP="00131E73">
      <w:pPr>
        <w:numPr>
          <w:ilvl w:val="0"/>
          <w:numId w:val="3"/>
        </w:numPr>
        <w:spacing w:before="120" w:after="120" w:line="288" w:lineRule="auto"/>
        <w:ind w:left="567" w:hanging="567"/>
        <w:rPr>
          <w:rFonts w:ascii="Arial" w:hAnsi="Arial" w:cs="Arial"/>
          <w:sz w:val="24"/>
          <w:szCs w:val="24"/>
        </w:rPr>
      </w:pPr>
      <w:r w:rsidRPr="003A2A13">
        <w:rPr>
          <w:rFonts w:ascii="Arial" w:hAnsi="Arial" w:cs="Arial"/>
          <w:sz w:val="24"/>
          <w:szCs w:val="24"/>
        </w:rPr>
        <w:t xml:space="preserve">Wypłata </w:t>
      </w:r>
      <w:r w:rsidR="00AD403E" w:rsidRPr="003A2A13">
        <w:rPr>
          <w:rFonts w:ascii="Arial" w:hAnsi="Arial" w:cs="Arial"/>
          <w:sz w:val="24"/>
          <w:szCs w:val="24"/>
        </w:rPr>
        <w:t>wsparcia reintegracyjnego w związku z realizacją indywidualnego planu reintegracji</w:t>
      </w:r>
      <w:r w:rsidR="00883494">
        <w:rPr>
          <w:rFonts w:ascii="Arial" w:hAnsi="Arial" w:cs="Arial"/>
          <w:sz w:val="24"/>
          <w:szCs w:val="24"/>
        </w:rPr>
        <w:t>.</w:t>
      </w:r>
      <w:r w:rsidR="00AD403E" w:rsidRPr="003A2A13">
        <w:rPr>
          <w:rFonts w:ascii="Arial" w:hAnsi="Arial" w:cs="Arial"/>
          <w:sz w:val="24"/>
          <w:szCs w:val="24"/>
        </w:rPr>
        <w:t xml:space="preserve"> </w:t>
      </w:r>
    </w:p>
    <w:p w14:paraId="777E2758" w14:textId="4F287B4D" w:rsidR="00B123FC" w:rsidRPr="003A2A13" w:rsidRDefault="00B123FC" w:rsidP="00131E73">
      <w:pPr>
        <w:numPr>
          <w:ilvl w:val="0"/>
          <w:numId w:val="3"/>
        </w:numPr>
        <w:spacing w:before="120" w:after="120" w:line="288" w:lineRule="auto"/>
        <w:ind w:left="567" w:hanging="567"/>
        <w:rPr>
          <w:rFonts w:ascii="Arial" w:hAnsi="Arial" w:cs="Arial"/>
          <w:sz w:val="24"/>
          <w:szCs w:val="24"/>
        </w:rPr>
      </w:pPr>
      <w:r w:rsidRPr="003A2A13">
        <w:rPr>
          <w:rFonts w:ascii="Arial" w:hAnsi="Arial" w:cs="Arial"/>
          <w:sz w:val="24"/>
          <w:szCs w:val="24"/>
        </w:rPr>
        <w:t xml:space="preserve">Nadzór nad funkcjonowaniem PS, w tym weryfikacja, czy PS są prowadzone zgodnie z </w:t>
      </w:r>
      <w:r w:rsidR="001368BF" w:rsidRPr="00DF5DCF">
        <w:rPr>
          <w:rFonts w:ascii="Arial" w:hAnsi="Arial" w:cs="Arial"/>
          <w:i/>
          <w:sz w:val="24"/>
          <w:szCs w:val="24"/>
        </w:rPr>
        <w:t>R</w:t>
      </w:r>
      <w:r w:rsidRPr="00DF5DCF">
        <w:rPr>
          <w:rFonts w:ascii="Arial" w:hAnsi="Arial" w:cs="Arial"/>
          <w:i/>
          <w:sz w:val="24"/>
          <w:szCs w:val="24"/>
        </w:rPr>
        <w:t>egulaminem udzielania wsparcia finansowego</w:t>
      </w:r>
      <w:r w:rsidRPr="00DF5DCF">
        <w:rPr>
          <w:rFonts w:ascii="Arial" w:hAnsi="Arial" w:cs="Arial"/>
          <w:sz w:val="24"/>
          <w:szCs w:val="24"/>
        </w:rPr>
        <w:t xml:space="preserve">, </w:t>
      </w:r>
      <w:r w:rsidR="00721738" w:rsidRPr="00DF5DCF">
        <w:rPr>
          <w:rFonts w:ascii="Arial" w:hAnsi="Arial" w:cs="Arial"/>
          <w:i/>
          <w:sz w:val="24"/>
          <w:szCs w:val="24"/>
        </w:rPr>
        <w:t>U</w:t>
      </w:r>
      <w:r w:rsidRPr="00DF5DCF">
        <w:rPr>
          <w:rFonts w:ascii="Arial" w:hAnsi="Arial" w:cs="Arial"/>
          <w:i/>
          <w:sz w:val="24"/>
          <w:szCs w:val="24"/>
        </w:rPr>
        <w:t>mową wsparcia</w:t>
      </w:r>
      <w:r w:rsidRPr="003A2A13">
        <w:rPr>
          <w:rFonts w:ascii="Arial" w:hAnsi="Arial" w:cs="Arial"/>
          <w:sz w:val="24"/>
          <w:szCs w:val="24"/>
        </w:rPr>
        <w:t xml:space="preserve"> oraz </w:t>
      </w:r>
      <w:r w:rsidR="004E5B7C" w:rsidRPr="003A2A13">
        <w:rPr>
          <w:rFonts w:ascii="Arial" w:hAnsi="Arial" w:cs="Arial"/>
          <w:sz w:val="24"/>
          <w:szCs w:val="24"/>
        </w:rPr>
        <w:t>W</w:t>
      </w:r>
      <w:r w:rsidRPr="003A2A13">
        <w:rPr>
          <w:rFonts w:ascii="Arial" w:hAnsi="Arial" w:cs="Arial"/>
          <w:sz w:val="24"/>
          <w:szCs w:val="24"/>
        </w:rPr>
        <w:t>ytycznymi.</w:t>
      </w:r>
    </w:p>
    <w:p w14:paraId="55EFDD92" w14:textId="5F0F0E04" w:rsidR="00B123FC" w:rsidRPr="003A2A13" w:rsidRDefault="00B123FC" w:rsidP="00131E73">
      <w:pPr>
        <w:numPr>
          <w:ilvl w:val="0"/>
          <w:numId w:val="3"/>
        </w:numPr>
        <w:spacing w:before="120" w:after="120" w:line="288" w:lineRule="auto"/>
        <w:ind w:left="567" w:hanging="567"/>
        <w:rPr>
          <w:rFonts w:ascii="Arial" w:hAnsi="Arial" w:cs="Arial"/>
          <w:sz w:val="24"/>
          <w:szCs w:val="24"/>
        </w:rPr>
      </w:pPr>
      <w:r w:rsidRPr="003A2A13">
        <w:rPr>
          <w:rFonts w:ascii="Arial" w:hAnsi="Arial" w:cs="Arial"/>
          <w:sz w:val="24"/>
          <w:szCs w:val="24"/>
        </w:rPr>
        <w:t xml:space="preserve">Informowanie PES o możliwości uczestnictwa w konkursach ogłaszanych w ramach </w:t>
      </w:r>
      <w:r w:rsidR="00EB121F" w:rsidRPr="003A2A13">
        <w:rPr>
          <w:rFonts w:ascii="Arial" w:hAnsi="Arial" w:cs="Arial"/>
          <w:sz w:val="24"/>
          <w:szCs w:val="24"/>
        </w:rPr>
        <w:t>FEŁ20027</w:t>
      </w:r>
      <w:r w:rsidRPr="003A2A13">
        <w:rPr>
          <w:rFonts w:ascii="Arial" w:hAnsi="Arial" w:cs="Arial"/>
          <w:sz w:val="24"/>
          <w:szCs w:val="24"/>
        </w:rPr>
        <w:t xml:space="preserve"> oraz FERS.</w:t>
      </w:r>
    </w:p>
    <w:p w14:paraId="398612AA" w14:textId="32CF6567" w:rsidR="00675B6D" w:rsidRPr="003A2A13" w:rsidRDefault="00B123FC" w:rsidP="00131E73">
      <w:pPr>
        <w:numPr>
          <w:ilvl w:val="0"/>
          <w:numId w:val="3"/>
        </w:numPr>
        <w:spacing w:before="120" w:after="120" w:line="288" w:lineRule="auto"/>
        <w:ind w:left="567" w:hanging="567"/>
        <w:rPr>
          <w:rFonts w:ascii="Arial" w:hAnsi="Arial" w:cs="Arial"/>
          <w:sz w:val="24"/>
          <w:szCs w:val="24"/>
        </w:rPr>
      </w:pPr>
      <w:r w:rsidRPr="003A2A13">
        <w:rPr>
          <w:rFonts w:ascii="Arial" w:hAnsi="Arial" w:cs="Arial"/>
          <w:sz w:val="24"/>
          <w:szCs w:val="24"/>
        </w:rPr>
        <w:t>Aktywne wspieranie PES w pozyskiwaniu wsparcia zewnętrznego, w szczególności w zakresie rozwoju umiejętności, kompetencji lub nabycia kwalifikacji przy wykorzystaniu BUR.</w:t>
      </w:r>
    </w:p>
    <w:p w14:paraId="69842AA4" w14:textId="233DB492" w:rsidR="00B123FC" w:rsidRPr="003A2A13" w:rsidRDefault="002766A5" w:rsidP="00131E73">
      <w:pPr>
        <w:numPr>
          <w:ilvl w:val="0"/>
          <w:numId w:val="3"/>
        </w:numPr>
        <w:spacing w:before="120" w:after="120" w:line="288" w:lineRule="auto"/>
        <w:ind w:left="567" w:hanging="567"/>
        <w:rPr>
          <w:rFonts w:ascii="Arial" w:hAnsi="Arial" w:cs="Arial"/>
          <w:sz w:val="24"/>
          <w:szCs w:val="24"/>
        </w:rPr>
      </w:pPr>
      <w:r w:rsidRPr="003A2A13">
        <w:rPr>
          <w:rFonts w:ascii="Arial" w:hAnsi="Arial" w:cs="Arial"/>
          <w:sz w:val="24"/>
          <w:szCs w:val="24"/>
        </w:rPr>
        <w:t>W</w:t>
      </w:r>
      <w:r w:rsidR="00B123FC" w:rsidRPr="003A2A13">
        <w:rPr>
          <w:rFonts w:ascii="Arial" w:hAnsi="Arial" w:cs="Arial"/>
          <w:sz w:val="24"/>
          <w:szCs w:val="24"/>
        </w:rPr>
        <w:t>spiera</w:t>
      </w:r>
      <w:r w:rsidRPr="003A2A13">
        <w:rPr>
          <w:rFonts w:ascii="Arial" w:hAnsi="Arial" w:cs="Arial"/>
          <w:sz w:val="24"/>
          <w:szCs w:val="24"/>
        </w:rPr>
        <w:t>nie</w:t>
      </w:r>
      <w:r w:rsidR="00B123FC" w:rsidRPr="003A2A13">
        <w:rPr>
          <w:rFonts w:ascii="Arial" w:hAnsi="Arial" w:cs="Arial"/>
          <w:sz w:val="24"/>
          <w:szCs w:val="24"/>
        </w:rPr>
        <w:t xml:space="preserve"> PES w ubieganiu się o udzielenie zamówień publicznych.</w:t>
      </w:r>
    </w:p>
    <w:p w14:paraId="1709AA42" w14:textId="150FD08D" w:rsidR="00BB7EE0" w:rsidRPr="003A2A13" w:rsidRDefault="00E471EB" w:rsidP="00131E73">
      <w:pPr>
        <w:numPr>
          <w:ilvl w:val="0"/>
          <w:numId w:val="3"/>
        </w:numPr>
        <w:spacing w:before="120" w:after="120" w:line="288" w:lineRule="auto"/>
        <w:ind w:left="567" w:hanging="567"/>
        <w:rPr>
          <w:rFonts w:ascii="Arial" w:hAnsi="Arial" w:cs="Arial"/>
          <w:sz w:val="24"/>
          <w:szCs w:val="24"/>
        </w:rPr>
      </w:pPr>
      <w:r w:rsidRPr="003A2A13">
        <w:rPr>
          <w:rFonts w:ascii="Arial" w:hAnsi="Arial" w:cs="Arial"/>
          <w:sz w:val="24"/>
          <w:szCs w:val="24"/>
        </w:rPr>
        <w:t>Opracowan</w:t>
      </w:r>
      <w:r w:rsidR="002766A5" w:rsidRPr="003A2A13">
        <w:rPr>
          <w:rFonts w:ascii="Arial" w:hAnsi="Arial" w:cs="Arial"/>
          <w:sz w:val="24"/>
          <w:szCs w:val="24"/>
        </w:rPr>
        <w:t>i</w:t>
      </w:r>
      <w:r w:rsidRPr="003A2A13">
        <w:rPr>
          <w:rFonts w:ascii="Arial" w:hAnsi="Arial" w:cs="Arial"/>
          <w:sz w:val="24"/>
          <w:szCs w:val="24"/>
        </w:rPr>
        <w:t>e i wdroż</w:t>
      </w:r>
      <w:r w:rsidR="002766A5" w:rsidRPr="003A2A13">
        <w:rPr>
          <w:rFonts w:ascii="Arial" w:hAnsi="Arial" w:cs="Arial"/>
          <w:sz w:val="24"/>
          <w:szCs w:val="24"/>
        </w:rPr>
        <w:t>e</w:t>
      </w:r>
      <w:r w:rsidRPr="003A2A13">
        <w:rPr>
          <w:rFonts w:ascii="Arial" w:hAnsi="Arial" w:cs="Arial"/>
          <w:sz w:val="24"/>
          <w:szCs w:val="24"/>
        </w:rPr>
        <w:t>n</w:t>
      </w:r>
      <w:r w:rsidR="002766A5" w:rsidRPr="003A2A13">
        <w:rPr>
          <w:rFonts w:ascii="Arial" w:hAnsi="Arial" w:cs="Arial"/>
          <w:sz w:val="24"/>
          <w:szCs w:val="24"/>
        </w:rPr>
        <w:t>i</w:t>
      </w:r>
      <w:r w:rsidRPr="003A2A13">
        <w:rPr>
          <w:rFonts w:ascii="Arial" w:hAnsi="Arial" w:cs="Arial"/>
          <w:sz w:val="24"/>
          <w:szCs w:val="24"/>
        </w:rPr>
        <w:t>e</w:t>
      </w:r>
      <w:r w:rsidR="00BB7EE0" w:rsidRPr="003A2A13">
        <w:rPr>
          <w:rFonts w:ascii="Arial" w:hAnsi="Arial" w:cs="Arial"/>
          <w:sz w:val="24"/>
          <w:szCs w:val="24"/>
        </w:rPr>
        <w:t xml:space="preserve"> procedur z</w:t>
      </w:r>
      <w:r w:rsidRPr="003A2A13">
        <w:rPr>
          <w:rFonts w:ascii="Arial" w:hAnsi="Arial" w:cs="Arial"/>
          <w:sz w:val="24"/>
          <w:szCs w:val="24"/>
        </w:rPr>
        <w:t>apewniają</w:t>
      </w:r>
      <w:r w:rsidR="00A82800" w:rsidRPr="003A2A13">
        <w:rPr>
          <w:rFonts w:ascii="Arial" w:hAnsi="Arial" w:cs="Arial"/>
          <w:sz w:val="24"/>
          <w:szCs w:val="24"/>
        </w:rPr>
        <w:t>cych</w:t>
      </w:r>
      <w:r w:rsidR="00BB7EE0" w:rsidRPr="003A2A13">
        <w:rPr>
          <w:rFonts w:ascii="Arial" w:hAnsi="Arial" w:cs="Arial"/>
          <w:sz w:val="24"/>
          <w:szCs w:val="24"/>
        </w:rPr>
        <w:t xml:space="preserve"> brak podwójnego finansowania działań finansowanych z EFS+ ze środkami przeznaczonymi na wsparcie ekonomii społecznej w ramach KPO.</w:t>
      </w:r>
    </w:p>
    <w:p w14:paraId="2FD526AA" w14:textId="41D25FA9" w:rsidR="00BB7EE0" w:rsidRPr="003A2A13" w:rsidRDefault="002766A5" w:rsidP="00131E73">
      <w:pPr>
        <w:numPr>
          <w:ilvl w:val="0"/>
          <w:numId w:val="3"/>
        </w:numPr>
        <w:spacing w:before="120" w:after="120" w:line="288" w:lineRule="auto"/>
        <w:ind w:left="567" w:hanging="567"/>
        <w:rPr>
          <w:rFonts w:ascii="Arial" w:hAnsi="Arial" w:cs="Arial"/>
          <w:sz w:val="24"/>
          <w:szCs w:val="24"/>
        </w:rPr>
      </w:pPr>
      <w:r w:rsidRPr="003A2A13">
        <w:rPr>
          <w:rFonts w:ascii="Arial" w:hAnsi="Arial" w:cs="Arial"/>
          <w:sz w:val="24"/>
          <w:szCs w:val="24"/>
        </w:rPr>
        <w:t>W</w:t>
      </w:r>
      <w:r w:rsidR="00BB7EE0" w:rsidRPr="003A2A13">
        <w:rPr>
          <w:rFonts w:ascii="Arial" w:hAnsi="Arial" w:cs="Arial"/>
          <w:sz w:val="24"/>
          <w:szCs w:val="24"/>
        </w:rPr>
        <w:t>eryfikacj</w:t>
      </w:r>
      <w:r w:rsidRPr="003A2A13">
        <w:rPr>
          <w:rFonts w:ascii="Arial" w:hAnsi="Arial" w:cs="Arial"/>
          <w:sz w:val="24"/>
          <w:szCs w:val="24"/>
        </w:rPr>
        <w:t>a</w:t>
      </w:r>
      <w:r w:rsidR="00BB7EE0" w:rsidRPr="003A2A13">
        <w:rPr>
          <w:rFonts w:ascii="Arial" w:hAnsi="Arial" w:cs="Arial"/>
          <w:sz w:val="24"/>
          <w:szCs w:val="24"/>
        </w:rPr>
        <w:t xml:space="preserve"> dokumentów, o których mowa w pkt 35 Wytycznych, w szczególności prawdziwości składanych przez PES oświadczeń w oparciu o </w:t>
      </w:r>
      <w:r w:rsidR="00BB7EE0" w:rsidRPr="003A2A13">
        <w:rPr>
          <w:rFonts w:ascii="Arial" w:hAnsi="Arial" w:cs="Arial"/>
          <w:sz w:val="24"/>
          <w:szCs w:val="24"/>
        </w:rPr>
        <w:lastRenderedPageBreak/>
        <w:t>listę beneficjentów KPO prowadzoną przez ministra właściwego do spraw zabezpieczenia społecznego i udostępnioną na stronie internetowej urzędu obsługującego tego ministra.</w:t>
      </w:r>
    </w:p>
    <w:p w14:paraId="2483004E" w14:textId="003A5A71" w:rsidR="00BB7EE0" w:rsidRPr="003A2A13" w:rsidRDefault="00BB7EE0" w:rsidP="00131E73">
      <w:pPr>
        <w:numPr>
          <w:ilvl w:val="0"/>
          <w:numId w:val="3"/>
        </w:numPr>
        <w:spacing w:before="120" w:after="120" w:line="288" w:lineRule="auto"/>
        <w:ind w:left="567" w:hanging="567"/>
        <w:rPr>
          <w:rFonts w:ascii="Arial" w:hAnsi="Arial" w:cs="Arial"/>
          <w:sz w:val="24"/>
          <w:szCs w:val="24"/>
        </w:rPr>
      </w:pPr>
      <w:r w:rsidRPr="003A2A13">
        <w:rPr>
          <w:rFonts w:ascii="Arial" w:hAnsi="Arial" w:cs="Arial"/>
          <w:sz w:val="24"/>
          <w:szCs w:val="24"/>
        </w:rPr>
        <w:t xml:space="preserve">Prowadzenia na stronie internetowej OWES listy podmiotów, które otrzymały wsparcie finansowe na utworzenie i utrzymanie miejsca pracy w PS, wraz z informacją o dacie przyznania tego wsparcia i jego zakresie. </w:t>
      </w:r>
      <w:r w:rsidRPr="003A2A13">
        <w:rPr>
          <w:rFonts w:ascii="Arial" w:hAnsi="Arial" w:cs="Arial"/>
          <w:color w:val="000000" w:themeColor="text1"/>
          <w:sz w:val="24"/>
          <w:szCs w:val="24"/>
        </w:rPr>
        <w:t>OWES informuje ministra właściwego do spraw zabezpieczenia społecznego o adresie strony internetowej. OWES aktualizuje listę niezwłocznie, nie później jednak niż do 3 dni roboczych od momentu przyznania wsparcia finansowego na utworzenie i utrzymanie miejsca pracy w PS.</w:t>
      </w:r>
    </w:p>
    <w:p w14:paraId="593ADA86" w14:textId="4BE44AC5" w:rsidR="002766A5" w:rsidRDefault="001557BA" w:rsidP="00131E73">
      <w:pPr>
        <w:numPr>
          <w:ilvl w:val="0"/>
          <w:numId w:val="3"/>
        </w:numPr>
        <w:spacing w:before="120" w:after="120" w:line="288" w:lineRule="auto"/>
        <w:ind w:left="567" w:hanging="567"/>
        <w:rPr>
          <w:rFonts w:ascii="Arial" w:hAnsi="Arial" w:cs="Arial"/>
          <w:sz w:val="24"/>
          <w:szCs w:val="24"/>
        </w:rPr>
      </w:pPr>
      <w:r w:rsidRPr="003A2A13">
        <w:rPr>
          <w:rFonts w:ascii="Arial" w:hAnsi="Arial" w:cs="Arial"/>
          <w:sz w:val="24"/>
          <w:szCs w:val="24"/>
        </w:rPr>
        <w:t>Niezwłoczne</w:t>
      </w:r>
      <w:r w:rsidR="002766A5" w:rsidRPr="003A2A13">
        <w:rPr>
          <w:rFonts w:ascii="Arial" w:hAnsi="Arial" w:cs="Arial"/>
          <w:sz w:val="24"/>
          <w:szCs w:val="24"/>
        </w:rPr>
        <w:t xml:space="preserve"> </w:t>
      </w:r>
      <w:r w:rsidRPr="003A2A13">
        <w:rPr>
          <w:rFonts w:ascii="Arial" w:hAnsi="Arial" w:cs="Arial"/>
          <w:sz w:val="24"/>
          <w:szCs w:val="24"/>
        </w:rPr>
        <w:t>wydawani</w:t>
      </w:r>
      <w:r w:rsidR="002766A5" w:rsidRPr="003A2A13">
        <w:rPr>
          <w:rFonts w:ascii="Arial" w:hAnsi="Arial" w:cs="Arial"/>
          <w:sz w:val="24"/>
          <w:szCs w:val="24"/>
        </w:rPr>
        <w:t>e</w:t>
      </w:r>
      <w:r w:rsidRPr="003A2A13">
        <w:rPr>
          <w:rFonts w:ascii="Arial" w:hAnsi="Arial" w:cs="Arial"/>
          <w:sz w:val="24"/>
          <w:szCs w:val="24"/>
        </w:rPr>
        <w:t xml:space="preserve"> przez OWES pisemnego potwierdzenia o udzielonym w ramach EFS+ wsparciu finansowym, w przypadku wnioskowania przez te podmioty o środki przeznaczone na wsparcie ekonomii społecznej w ramach KPO.</w:t>
      </w:r>
    </w:p>
    <w:p w14:paraId="0C482A6F" w14:textId="503BAB85" w:rsidR="00F66EF5" w:rsidRPr="00F66EF5" w:rsidRDefault="00757A1D" w:rsidP="00146325">
      <w:pPr>
        <w:numPr>
          <w:ilvl w:val="0"/>
          <w:numId w:val="3"/>
        </w:numPr>
        <w:spacing w:before="120" w:after="120" w:line="288" w:lineRule="auto"/>
        <w:ind w:left="567" w:hanging="567"/>
        <w:rPr>
          <w:rFonts w:ascii="Arial" w:hAnsi="Arial" w:cs="Arial"/>
          <w:sz w:val="24"/>
          <w:szCs w:val="24"/>
        </w:rPr>
      </w:pPr>
      <w:r>
        <w:rPr>
          <w:rFonts w:ascii="Arial" w:hAnsi="Arial" w:cs="Arial"/>
          <w:sz w:val="24"/>
          <w:szCs w:val="24"/>
        </w:rPr>
        <w:t>Z</w:t>
      </w:r>
      <w:r w:rsidR="00F66EF5" w:rsidRPr="00F66EF5">
        <w:rPr>
          <w:rFonts w:ascii="Arial" w:hAnsi="Arial" w:cs="Arial"/>
          <w:sz w:val="24"/>
          <w:szCs w:val="24"/>
        </w:rPr>
        <w:t>apewni</w:t>
      </w:r>
      <w:r>
        <w:rPr>
          <w:rFonts w:ascii="Arial" w:hAnsi="Arial" w:cs="Arial"/>
          <w:sz w:val="24"/>
          <w:szCs w:val="24"/>
        </w:rPr>
        <w:t>enie</w:t>
      </w:r>
      <w:r w:rsidR="00F66EF5" w:rsidRPr="00F66EF5">
        <w:rPr>
          <w:rFonts w:ascii="Arial" w:hAnsi="Arial" w:cs="Arial"/>
          <w:sz w:val="24"/>
          <w:szCs w:val="24"/>
        </w:rPr>
        <w:t xml:space="preserve"> osiągnięci</w:t>
      </w:r>
      <w:r>
        <w:rPr>
          <w:rFonts w:ascii="Arial" w:hAnsi="Arial" w:cs="Arial"/>
          <w:sz w:val="24"/>
          <w:szCs w:val="24"/>
        </w:rPr>
        <w:t>a</w:t>
      </w:r>
      <w:r w:rsidR="00F66EF5" w:rsidRPr="00F66EF5">
        <w:rPr>
          <w:rFonts w:ascii="Arial" w:hAnsi="Arial" w:cs="Arial"/>
          <w:sz w:val="24"/>
          <w:szCs w:val="24"/>
        </w:rPr>
        <w:t xml:space="preserve"> wskaźnika rezultatu </w:t>
      </w:r>
      <w:r w:rsidR="00F66EF5" w:rsidRPr="00EB0C67">
        <w:rPr>
          <w:rFonts w:ascii="Arial" w:hAnsi="Arial" w:cs="Arial"/>
          <w:i/>
          <w:sz w:val="24"/>
          <w:szCs w:val="24"/>
        </w:rPr>
        <w:t>Liczba miejsc pracy utworzonych w przedsiębiorstwach społecznych</w:t>
      </w:r>
      <w:r w:rsidR="00F66EF5" w:rsidRPr="00F66EF5">
        <w:rPr>
          <w:rFonts w:ascii="Arial" w:hAnsi="Arial" w:cs="Arial"/>
          <w:sz w:val="24"/>
          <w:szCs w:val="24"/>
        </w:rPr>
        <w:t xml:space="preserve"> na minimalnym poziomie:</w:t>
      </w:r>
    </w:p>
    <w:p w14:paraId="4790AD3B" w14:textId="77777777" w:rsidR="00F66EF5" w:rsidRPr="00F66EF5" w:rsidRDefault="00F66EF5" w:rsidP="00146325">
      <w:pPr>
        <w:spacing w:before="120" w:after="120" w:line="288" w:lineRule="auto"/>
        <w:ind w:left="720"/>
        <w:rPr>
          <w:rFonts w:ascii="Arial" w:hAnsi="Arial" w:cs="Arial"/>
          <w:sz w:val="24"/>
          <w:szCs w:val="24"/>
        </w:rPr>
      </w:pPr>
      <w:r w:rsidRPr="00F66EF5">
        <w:rPr>
          <w:rFonts w:ascii="Arial" w:hAnsi="Arial" w:cs="Arial"/>
          <w:sz w:val="24"/>
          <w:szCs w:val="24"/>
        </w:rPr>
        <w:t>•</w:t>
      </w:r>
      <w:r w:rsidRPr="00F66EF5">
        <w:rPr>
          <w:rFonts w:ascii="Arial" w:hAnsi="Arial" w:cs="Arial"/>
          <w:sz w:val="24"/>
          <w:szCs w:val="24"/>
        </w:rPr>
        <w:tab/>
        <w:t>I subregion – 76 miejsc</w:t>
      </w:r>
    </w:p>
    <w:p w14:paraId="14528029" w14:textId="77777777" w:rsidR="00F66EF5" w:rsidRPr="00F66EF5" w:rsidRDefault="00F66EF5" w:rsidP="00146325">
      <w:pPr>
        <w:spacing w:before="120" w:after="120" w:line="288" w:lineRule="auto"/>
        <w:ind w:left="720"/>
        <w:rPr>
          <w:rFonts w:ascii="Arial" w:hAnsi="Arial" w:cs="Arial"/>
          <w:sz w:val="24"/>
          <w:szCs w:val="24"/>
        </w:rPr>
      </w:pPr>
      <w:r w:rsidRPr="00F66EF5">
        <w:rPr>
          <w:rFonts w:ascii="Arial" w:hAnsi="Arial" w:cs="Arial"/>
          <w:sz w:val="24"/>
          <w:szCs w:val="24"/>
        </w:rPr>
        <w:t>•</w:t>
      </w:r>
      <w:r w:rsidRPr="00F66EF5">
        <w:rPr>
          <w:rFonts w:ascii="Arial" w:hAnsi="Arial" w:cs="Arial"/>
          <w:sz w:val="24"/>
          <w:szCs w:val="24"/>
        </w:rPr>
        <w:tab/>
        <w:t>II subregion – 88 miejsc</w:t>
      </w:r>
    </w:p>
    <w:p w14:paraId="3C0B6290" w14:textId="77777777" w:rsidR="00F66EF5" w:rsidRPr="00F66EF5" w:rsidRDefault="00F66EF5" w:rsidP="00146325">
      <w:pPr>
        <w:spacing w:before="120" w:after="120" w:line="288" w:lineRule="auto"/>
        <w:ind w:left="720"/>
        <w:rPr>
          <w:rFonts w:ascii="Arial" w:hAnsi="Arial" w:cs="Arial"/>
          <w:sz w:val="24"/>
          <w:szCs w:val="24"/>
        </w:rPr>
      </w:pPr>
      <w:r w:rsidRPr="00F66EF5">
        <w:rPr>
          <w:rFonts w:ascii="Arial" w:hAnsi="Arial" w:cs="Arial"/>
          <w:sz w:val="24"/>
          <w:szCs w:val="24"/>
        </w:rPr>
        <w:t>•</w:t>
      </w:r>
      <w:r w:rsidRPr="00F66EF5">
        <w:rPr>
          <w:rFonts w:ascii="Arial" w:hAnsi="Arial" w:cs="Arial"/>
          <w:sz w:val="24"/>
          <w:szCs w:val="24"/>
        </w:rPr>
        <w:tab/>
        <w:t>III subregion – 81 miejsc</w:t>
      </w:r>
    </w:p>
    <w:p w14:paraId="1BD0F499" w14:textId="77777777" w:rsidR="00F66EF5" w:rsidRPr="00F66EF5" w:rsidRDefault="00F66EF5" w:rsidP="00146325">
      <w:pPr>
        <w:spacing w:before="120" w:after="120" w:line="288" w:lineRule="auto"/>
        <w:ind w:left="720"/>
        <w:rPr>
          <w:rFonts w:ascii="Arial" w:hAnsi="Arial" w:cs="Arial"/>
          <w:sz w:val="24"/>
          <w:szCs w:val="24"/>
        </w:rPr>
      </w:pPr>
      <w:r w:rsidRPr="00F66EF5">
        <w:rPr>
          <w:rFonts w:ascii="Arial" w:hAnsi="Arial" w:cs="Arial"/>
          <w:sz w:val="24"/>
          <w:szCs w:val="24"/>
        </w:rPr>
        <w:t>•</w:t>
      </w:r>
      <w:r w:rsidRPr="00F66EF5">
        <w:rPr>
          <w:rFonts w:ascii="Arial" w:hAnsi="Arial" w:cs="Arial"/>
          <w:sz w:val="24"/>
          <w:szCs w:val="24"/>
        </w:rPr>
        <w:tab/>
        <w:t>IV subregion – 75 miejsc.</w:t>
      </w:r>
    </w:p>
    <w:p w14:paraId="4B7F4263" w14:textId="7A284FE9" w:rsidR="00F66EF5" w:rsidRPr="003A2A13" w:rsidRDefault="00F66EF5" w:rsidP="00146325">
      <w:pPr>
        <w:spacing w:before="120" w:after="120" w:line="288" w:lineRule="auto"/>
        <w:ind w:left="567"/>
        <w:rPr>
          <w:rFonts w:ascii="Arial" w:hAnsi="Arial" w:cs="Arial"/>
          <w:sz w:val="24"/>
          <w:szCs w:val="24"/>
        </w:rPr>
      </w:pPr>
      <w:r w:rsidRPr="00F66EF5">
        <w:rPr>
          <w:rFonts w:ascii="Arial" w:hAnsi="Arial" w:cs="Arial"/>
          <w:sz w:val="24"/>
          <w:szCs w:val="24"/>
        </w:rPr>
        <w:t>Podane powyżej wartości są na minimalnym dopuszczalnym poziomie. Wnioskodawca może zaproponować wartość wskaźnika na wyższym poziomie.</w:t>
      </w:r>
    </w:p>
    <w:p w14:paraId="08D7075B" w14:textId="77777777" w:rsidR="002C5F3A" w:rsidRPr="003A2A13" w:rsidRDefault="002C5F3A" w:rsidP="00CB3BF3">
      <w:pPr>
        <w:spacing w:before="120" w:after="120" w:line="288" w:lineRule="auto"/>
        <w:rPr>
          <w:rFonts w:ascii="Arial" w:hAnsi="Arial" w:cs="Arial"/>
          <w:b/>
          <w:bCs/>
          <w:sz w:val="24"/>
          <w:szCs w:val="24"/>
        </w:rPr>
      </w:pPr>
      <w:r w:rsidRPr="003A2A13">
        <w:rPr>
          <w:rFonts w:ascii="Arial" w:hAnsi="Arial" w:cs="Arial"/>
          <w:b/>
          <w:bCs/>
          <w:sz w:val="24"/>
          <w:szCs w:val="24"/>
        </w:rPr>
        <w:t xml:space="preserve">Należy zwrócić uwagę, aby zostały dopełnione wszelkie, wynikające z obowiązującego prawa wymogi związane z utworzeniem nowego podmiotu gospodarczego, a zwłaszcza obowiązki związane ze zgłoszeniem nowego podmiotu do odpowiednich rejestrów. </w:t>
      </w:r>
    </w:p>
    <w:p w14:paraId="1D5A5D51" w14:textId="392B96BD" w:rsidR="00E947CC" w:rsidRPr="003A2A13" w:rsidRDefault="002C5F3A" w:rsidP="00CB3BF3">
      <w:pPr>
        <w:spacing w:before="120" w:after="120" w:line="288" w:lineRule="auto"/>
        <w:rPr>
          <w:rFonts w:ascii="Arial" w:hAnsi="Arial" w:cs="Arial"/>
          <w:b/>
          <w:bCs/>
          <w:sz w:val="24"/>
          <w:szCs w:val="24"/>
          <w:lang w:eastAsia="pl-PL"/>
        </w:rPr>
      </w:pPr>
      <w:r w:rsidRPr="003A2A13">
        <w:rPr>
          <w:rFonts w:ascii="Arial" w:hAnsi="Arial" w:cs="Arial"/>
          <w:b/>
          <w:bCs/>
          <w:sz w:val="24"/>
          <w:szCs w:val="24"/>
        </w:rPr>
        <w:t xml:space="preserve">W szczególności należy zwrócić uwagę, że zgodnie z art. 6 ust.1 ustawy z 27 kwietnia 2006 roku o spółdzielniach socjalnych, w związku z art. 7 ustawy z dnia </w:t>
      </w:r>
      <w:r w:rsidRPr="003A2A13">
        <w:rPr>
          <w:rFonts w:ascii="Arial" w:hAnsi="Arial" w:cs="Arial"/>
          <w:b/>
          <w:bCs/>
          <w:sz w:val="24"/>
          <w:szCs w:val="24"/>
          <w:lang w:eastAsia="pl-PL"/>
        </w:rPr>
        <w:t>16 września 1982 roku</w:t>
      </w:r>
      <w:r w:rsidRPr="003A2A13">
        <w:rPr>
          <w:rFonts w:ascii="Arial" w:hAnsi="Arial" w:cs="Arial"/>
          <w:b/>
          <w:bCs/>
          <w:sz w:val="24"/>
          <w:szCs w:val="24"/>
        </w:rPr>
        <w:t xml:space="preserve"> </w:t>
      </w:r>
      <w:r w:rsidRPr="003A2A13">
        <w:rPr>
          <w:rFonts w:ascii="Arial" w:hAnsi="Arial" w:cs="Arial"/>
          <w:b/>
          <w:bCs/>
          <w:sz w:val="24"/>
          <w:szCs w:val="24"/>
          <w:lang w:eastAsia="pl-PL"/>
        </w:rPr>
        <w:t>Prawo spółdzielcze</w:t>
      </w:r>
      <w:r w:rsidRPr="003A2A13">
        <w:rPr>
          <w:rFonts w:ascii="Arial" w:hAnsi="Arial" w:cs="Arial"/>
          <w:b/>
          <w:bCs/>
          <w:sz w:val="24"/>
          <w:szCs w:val="24"/>
        </w:rPr>
        <w:t xml:space="preserve">, spółdzielnia socjalna podlega obowiązkowi wpisu do Krajowego Rejestru Sądowego. </w:t>
      </w:r>
      <w:r w:rsidRPr="003A2A13">
        <w:rPr>
          <w:rFonts w:ascii="Arial" w:hAnsi="Arial" w:cs="Arial"/>
          <w:b/>
          <w:bCs/>
          <w:sz w:val="24"/>
          <w:szCs w:val="24"/>
          <w:lang w:eastAsia="pl-PL"/>
        </w:rPr>
        <w:t>Spółdzielnia nabywa osobowość prawną z chwilą wpisania jej do KRS.</w:t>
      </w:r>
    </w:p>
    <w:p w14:paraId="6BDD6E7C" w14:textId="77777777" w:rsidR="00F60973" w:rsidRPr="003A2A13" w:rsidRDefault="00F60973" w:rsidP="00CB3BF3">
      <w:pPr>
        <w:spacing w:before="120" w:after="120" w:line="288" w:lineRule="auto"/>
        <w:rPr>
          <w:rFonts w:ascii="Arial" w:hAnsi="Arial" w:cs="Arial"/>
          <w:bCs/>
          <w:sz w:val="24"/>
          <w:szCs w:val="24"/>
          <w:lang w:eastAsia="pl-PL"/>
        </w:rPr>
      </w:pPr>
    </w:p>
    <w:p w14:paraId="2CF57F5B" w14:textId="7247855C" w:rsidR="00E947CC" w:rsidRPr="003A2A13" w:rsidRDefault="00E947CC" w:rsidP="00CB3BF3">
      <w:pPr>
        <w:pStyle w:val="Nag20"/>
        <w:numPr>
          <w:ilvl w:val="0"/>
          <w:numId w:val="0"/>
        </w:numPr>
        <w:spacing w:before="120" w:line="288" w:lineRule="auto"/>
        <w:ind w:left="567" w:hanging="567"/>
        <w:outlineLvl w:val="1"/>
        <w:rPr>
          <w:rFonts w:ascii="Arial" w:hAnsi="Arial" w:cs="Arial"/>
        </w:rPr>
      </w:pPr>
      <w:bookmarkStart w:id="13" w:name="_Toc430933905"/>
      <w:bookmarkStart w:id="14" w:name="_Toc31888658"/>
      <w:bookmarkStart w:id="15" w:name="_Toc139547596"/>
      <w:r w:rsidRPr="003A2A13">
        <w:rPr>
          <w:rFonts w:ascii="Arial" w:hAnsi="Arial" w:cs="Arial"/>
        </w:rPr>
        <w:t>2.</w:t>
      </w:r>
      <w:r w:rsidR="00741438">
        <w:rPr>
          <w:rFonts w:ascii="Arial" w:hAnsi="Arial" w:cs="Arial"/>
        </w:rPr>
        <w:t>5</w:t>
      </w:r>
      <w:r w:rsidRPr="003A2A13">
        <w:rPr>
          <w:rFonts w:ascii="Arial" w:hAnsi="Arial" w:cs="Arial"/>
        </w:rPr>
        <w:t xml:space="preserve">  Bezstronność i unikanie konfliktu interesów.</w:t>
      </w:r>
      <w:bookmarkEnd w:id="13"/>
      <w:bookmarkEnd w:id="14"/>
      <w:bookmarkEnd w:id="15"/>
    </w:p>
    <w:p w14:paraId="612389B8" w14:textId="2FE3E0EF" w:rsidR="00E947CC" w:rsidRPr="003A2A13" w:rsidRDefault="00E947CC" w:rsidP="00131E73">
      <w:pPr>
        <w:pStyle w:val="Normalnyodstp"/>
        <w:numPr>
          <w:ilvl w:val="0"/>
          <w:numId w:val="19"/>
        </w:numPr>
        <w:spacing w:before="120" w:line="288" w:lineRule="auto"/>
        <w:ind w:left="567" w:hanging="567"/>
        <w:jc w:val="left"/>
        <w:rPr>
          <w:rFonts w:ascii="Arial" w:hAnsi="Arial" w:cs="Arial"/>
          <w:sz w:val="24"/>
          <w:szCs w:val="24"/>
        </w:rPr>
      </w:pPr>
      <w:r w:rsidRPr="003A2A13">
        <w:rPr>
          <w:rFonts w:ascii="Arial" w:hAnsi="Arial" w:cs="Arial"/>
          <w:sz w:val="24"/>
          <w:szCs w:val="24"/>
        </w:rPr>
        <w:t xml:space="preserve">Beneficjent jest zobowiązany zapewnić, aby zarówno proces rekrutacji jak też proces oceny biznesplanów prowadzony był w sposób rzetelny i bezstronny. Beneficjent jest zobowiązany do </w:t>
      </w:r>
      <w:r w:rsidR="006C4BB0" w:rsidRPr="003A2A13">
        <w:rPr>
          <w:rFonts w:ascii="Arial" w:hAnsi="Arial" w:cs="Arial"/>
          <w:sz w:val="24"/>
          <w:szCs w:val="24"/>
        </w:rPr>
        <w:t>zapobie</w:t>
      </w:r>
      <w:r w:rsidR="006C4BB0">
        <w:rPr>
          <w:rFonts w:ascii="Arial" w:hAnsi="Arial" w:cs="Arial"/>
          <w:sz w:val="24"/>
          <w:szCs w:val="24"/>
        </w:rPr>
        <w:t xml:space="preserve">gania </w:t>
      </w:r>
      <w:r w:rsidRPr="003A2A13">
        <w:rPr>
          <w:rFonts w:ascii="Arial" w:hAnsi="Arial" w:cs="Arial"/>
          <w:sz w:val="24"/>
          <w:szCs w:val="24"/>
        </w:rPr>
        <w:t xml:space="preserve">wystąpieniu w projekcie konfliktu interesów między beneficjentem, osobą uczestniczącą w procesie rekrutacji lub </w:t>
      </w:r>
      <w:r w:rsidRPr="003A2A13">
        <w:rPr>
          <w:rFonts w:ascii="Arial" w:hAnsi="Arial" w:cs="Arial"/>
          <w:sz w:val="24"/>
          <w:szCs w:val="24"/>
        </w:rPr>
        <w:lastRenderedPageBreak/>
        <w:t>uczestniczącą w ocenie biznesplanów a kandydatem bądź uczestnikiem. W tym celu realizator projektu powinien pozyskać od tych osób deklaracje bezstronności i poufności.</w:t>
      </w:r>
    </w:p>
    <w:p w14:paraId="2B673282" w14:textId="061C9F25" w:rsidR="00E947CC" w:rsidRPr="003A2A13" w:rsidRDefault="00E947CC" w:rsidP="00F60973">
      <w:pPr>
        <w:pStyle w:val="Normalnyodstp"/>
        <w:numPr>
          <w:ilvl w:val="0"/>
          <w:numId w:val="19"/>
        </w:numPr>
        <w:spacing w:before="120" w:line="288" w:lineRule="auto"/>
        <w:ind w:left="567" w:hanging="567"/>
        <w:jc w:val="left"/>
        <w:rPr>
          <w:rFonts w:ascii="Arial" w:hAnsi="Arial" w:cs="Arial"/>
          <w:color w:val="000000" w:themeColor="text1"/>
          <w:sz w:val="24"/>
          <w:szCs w:val="24"/>
        </w:rPr>
      </w:pPr>
      <w:r w:rsidRPr="003A2A13">
        <w:rPr>
          <w:rFonts w:ascii="Arial" w:hAnsi="Arial" w:cs="Arial"/>
          <w:color w:val="000000" w:themeColor="text1"/>
          <w:sz w:val="24"/>
          <w:szCs w:val="24"/>
        </w:rPr>
        <w:t xml:space="preserve">W celu uniknięcia konfliktu interesów należy </w:t>
      </w:r>
      <w:r w:rsidR="007F0BC0" w:rsidRPr="003A2A13">
        <w:rPr>
          <w:rFonts w:ascii="Arial" w:hAnsi="Arial" w:cs="Arial"/>
          <w:color w:val="000000" w:themeColor="text1"/>
          <w:sz w:val="24"/>
          <w:szCs w:val="24"/>
        </w:rPr>
        <w:t>przyjąć</w:t>
      </w:r>
      <w:r w:rsidRPr="003A2A13">
        <w:rPr>
          <w:rFonts w:ascii="Arial" w:hAnsi="Arial" w:cs="Arial"/>
          <w:color w:val="000000" w:themeColor="text1"/>
          <w:sz w:val="24"/>
          <w:szCs w:val="24"/>
        </w:rPr>
        <w:t>, że nie mogą być uczestnikami projektu:</w:t>
      </w:r>
    </w:p>
    <w:p w14:paraId="310976D3" w14:textId="77777777" w:rsidR="00E947CC" w:rsidRPr="003A2A13" w:rsidRDefault="00E947CC" w:rsidP="00F60973">
      <w:pPr>
        <w:pStyle w:val="Normalnyodstp"/>
        <w:numPr>
          <w:ilvl w:val="0"/>
          <w:numId w:val="18"/>
        </w:numPr>
        <w:suppressAutoHyphens w:val="0"/>
        <w:spacing w:before="120" w:line="288" w:lineRule="auto"/>
        <w:ind w:left="1134" w:hanging="567"/>
        <w:jc w:val="left"/>
        <w:rPr>
          <w:rFonts w:ascii="Arial" w:hAnsi="Arial" w:cs="Arial"/>
          <w:color w:val="000000" w:themeColor="text1"/>
          <w:sz w:val="24"/>
          <w:szCs w:val="24"/>
        </w:rPr>
      </w:pPr>
      <w:r w:rsidRPr="003A2A13">
        <w:rPr>
          <w:rFonts w:ascii="Arial" w:hAnsi="Arial" w:cs="Arial"/>
          <w:color w:val="000000" w:themeColor="text1"/>
          <w:sz w:val="24"/>
          <w:szCs w:val="24"/>
        </w:rPr>
        <w:t>osoby stanowiące personel projektu,</w:t>
      </w:r>
    </w:p>
    <w:p w14:paraId="53204F13" w14:textId="77777777" w:rsidR="00E947CC" w:rsidRPr="003A2A13" w:rsidRDefault="00E947CC" w:rsidP="00F60973">
      <w:pPr>
        <w:pStyle w:val="Normalnyodstp"/>
        <w:numPr>
          <w:ilvl w:val="0"/>
          <w:numId w:val="18"/>
        </w:numPr>
        <w:suppressAutoHyphens w:val="0"/>
        <w:spacing w:before="120" w:line="288" w:lineRule="auto"/>
        <w:ind w:left="1134" w:hanging="567"/>
        <w:jc w:val="left"/>
        <w:rPr>
          <w:rFonts w:ascii="Arial" w:hAnsi="Arial" w:cs="Arial"/>
          <w:color w:val="000000" w:themeColor="text1"/>
          <w:sz w:val="24"/>
          <w:szCs w:val="24"/>
        </w:rPr>
      </w:pPr>
      <w:r w:rsidRPr="003A2A13">
        <w:rPr>
          <w:rFonts w:ascii="Arial" w:hAnsi="Arial" w:cs="Arial"/>
          <w:color w:val="000000" w:themeColor="text1"/>
          <w:sz w:val="24"/>
          <w:szCs w:val="24"/>
        </w:rPr>
        <w:t>wykonawca</w:t>
      </w:r>
      <w:r w:rsidRPr="003A2A13">
        <w:rPr>
          <w:rStyle w:val="Odwoanieprzypisudolnego"/>
          <w:rFonts w:ascii="Arial" w:hAnsi="Arial" w:cs="Arial"/>
          <w:color w:val="000000" w:themeColor="text1"/>
          <w:sz w:val="24"/>
          <w:szCs w:val="24"/>
        </w:rPr>
        <w:footnoteReference w:id="1"/>
      </w:r>
      <w:r w:rsidRPr="003A2A13">
        <w:rPr>
          <w:rFonts w:ascii="Arial" w:hAnsi="Arial" w:cs="Arial"/>
          <w:color w:val="000000" w:themeColor="text1"/>
          <w:sz w:val="24"/>
          <w:szCs w:val="24"/>
        </w:rPr>
        <w:t xml:space="preserve"> i personel wykonawcy projektu,</w:t>
      </w:r>
    </w:p>
    <w:p w14:paraId="19865E40" w14:textId="77777777" w:rsidR="00E947CC" w:rsidRPr="003A2A13" w:rsidRDefault="00E947CC" w:rsidP="00F60973">
      <w:pPr>
        <w:pStyle w:val="Normalnyodstp"/>
        <w:numPr>
          <w:ilvl w:val="0"/>
          <w:numId w:val="18"/>
        </w:numPr>
        <w:suppressAutoHyphens w:val="0"/>
        <w:spacing w:before="120" w:line="288" w:lineRule="auto"/>
        <w:ind w:left="1134" w:hanging="567"/>
        <w:jc w:val="left"/>
        <w:rPr>
          <w:rFonts w:ascii="Arial" w:hAnsi="Arial" w:cs="Arial"/>
          <w:color w:val="000000" w:themeColor="text1"/>
          <w:sz w:val="24"/>
          <w:szCs w:val="24"/>
        </w:rPr>
      </w:pPr>
      <w:r w:rsidRPr="003A2A13">
        <w:rPr>
          <w:rFonts w:ascii="Arial" w:hAnsi="Arial" w:cs="Arial"/>
          <w:color w:val="000000" w:themeColor="text1"/>
          <w:sz w:val="24"/>
          <w:szCs w:val="24"/>
        </w:rPr>
        <w:t>osoby, które z osobami uczestniczącymi w procesie rekrutacji lub oceny biznesplanów pozostają w stosunku małżeństwa, pokrewieństwa lub powinowactwa (w linii prostej bez ograniczenia stopnia, a w linii bocznej do 2 stopnia) lub związku przysposobienia, opieki albo kurateli lub pozostają we wspólnym pożyciu.</w:t>
      </w:r>
    </w:p>
    <w:p w14:paraId="52DA88A1" w14:textId="77777777" w:rsidR="00E947CC" w:rsidRPr="003A2A13" w:rsidRDefault="00E947CC" w:rsidP="00EB0C67">
      <w:pPr>
        <w:pStyle w:val="Normalnyodstp"/>
        <w:numPr>
          <w:ilvl w:val="0"/>
          <w:numId w:val="20"/>
        </w:numPr>
        <w:spacing w:before="120" w:line="288" w:lineRule="auto"/>
        <w:ind w:left="567" w:hanging="567"/>
        <w:jc w:val="left"/>
        <w:rPr>
          <w:rFonts w:ascii="Arial" w:hAnsi="Arial" w:cs="Arial"/>
          <w:sz w:val="24"/>
          <w:szCs w:val="24"/>
        </w:rPr>
      </w:pPr>
      <w:r w:rsidRPr="003A2A13">
        <w:rPr>
          <w:rFonts w:ascii="Arial" w:hAnsi="Arial" w:cs="Arial"/>
          <w:sz w:val="24"/>
          <w:szCs w:val="24"/>
        </w:rPr>
        <w:t>Z procesu rekrutacji lub oceny biznesplanów powinna być wyłączona osoba, co do której powstaną uzasadnione podejrzenia, że pozostaje z kandydatem lub uczestnikiem w innym stosunku prawnym lub faktycznym, który może budzić uzasadnione wątpliwości co do jej bezstronności.</w:t>
      </w:r>
    </w:p>
    <w:p w14:paraId="3FB70864" w14:textId="6BB18E92" w:rsidR="0005720D" w:rsidRPr="003A2A13" w:rsidRDefault="00E947CC" w:rsidP="00EB0C67">
      <w:pPr>
        <w:pStyle w:val="Normalnyodstp"/>
        <w:numPr>
          <w:ilvl w:val="0"/>
          <w:numId w:val="20"/>
        </w:numPr>
        <w:spacing w:before="120" w:line="288" w:lineRule="auto"/>
        <w:ind w:left="567" w:hanging="567"/>
        <w:jc w:val="left"/>
        <w:rPr>
          <w:rFonts w:ascii="Arial" w:hAnsi="Arial" w:cs="Arial"/>
          <w:sz w:val="24"/>
          <w:szCs w:val="24"/>
        </w:rPr>
      </w:pPr>
      <w:r w:rsidRPr="003A2A13">
        <w:rPr>
          <w:rFonts w:ascii="Arial" w:hAnsi="Arial" w:cs="Arial"/>
          <w:sz w:val="24"/>
          <w:szCs w:val="24"/>
        </w:rPr>
        <w:t>Przez osobę uczestniczącą w procesie rekrutacji należy rozumieć taką osobę, której aktywność bezpośrednio prowadzi do wyłonienia uczestnika projektu. Jest np. osobą oceniającą formularze rekrutacyjne lub doradcą zawodowym przeprowadzającym rozmowę z kandydatem albo osobą rozstrzygającą odwołanie kandydata (o ile taką procedurę przewidziano w projekcie).</w:t>
      </w:r>
      <w:r w:rsidR="00204D1F">
        <w:rPr>
          <w:rFonts w:ascii="Arial" w:hAnsi="Arial" w:cs="Arial"/>
          <w:sz w:val="24"/>
          <w:szCs w:val="24"/>
        </w:rPr>
        <w:t xml:space="preserve"> </w:t>
      </w:r>
      <w:r w:rsidRPr="003A2A13">
        <w:rPr>
          <w:rFonts w:ascii="Arial" w:hAnsi="Arial" w:cs="Arial"/>
          <w:sz w:val="24"/>
          <w:szCs w:val="24"/>
        </w:rPr>
        <w:t>Przez osobę biorącą udział w ocenie biznesplanów należy rozumieć nie tylko osobę bezpośrednio oceniającą biznesplan, ale także osobę oceniającą odwołanie uczestnika.</w:t>
      </w:r>
    </w:p>
    <w:p w14:paraId="6C6C4E82" w14:textId="77777777" w:rsidR="006E233C" w:rsidRPr="003A2A13" w:rsidRDefault="006E233C" w:rsidP="006E233C">
      <w:pPr>
        <w:pStyle w:val="Normalnyodstp"/>
        <w:spacing w:before="120" w:line="288" w:lineRule="auto"/>
        <w:ind w:left="567"/>
        <w:rPr>
          <w:rFonts w:ascii="Arial" w:hAnsi="Arial" w:cs="Arial"/>
          <w:sz w:val="24"/>
          <w:szCs w:val="24"/>
        </w:rPr>
      </w:pPr>
    </w:p>
    <w:p w14:paraId="6972EEB9" w14:textId="4C57E8C7" w:rsidR="00600109" w:rsidRPr="003A2A13" w:rsidRDefault="004D7EF6" w:rsidP="00CB3BF3">
      <w:pPr>
        <w:pStyle w:val="Nag1"/>
        <w:tabs>
          <w:tab w:val="num" w:pos="432"/>
        </w:tabs>
        <w:spacing w:before="120" w:after="120" w:line="288" w:lineRule="auto"/>
        <w:jc w:val="center"/>
        <w:rPr>
          <w:szCs w:val="24"/>
        </w:rPr>
      </w:pPr>
      <w:bookmarkStart w:id="16" w:name="_Toc139547597"/>
      <w:r w:rsidRPr="003A2A13">
        <w:rPr>
          <w:szCs w:val="24"/>
        </w:rPr>
        <w:t>3</w:t>
      </w:r>
      <w:r w:rsidR="00600109" w:rsidRPr="003A2A13">
        <w:rPr>
          <w:szCs w:val="24"/>
        </w:rPr>
        <w:t xml:space="preserve">. </w:t>
      </w:r>
      <w:r w:rsidR="009427C3" w:rsidRPr="003A2A13">
        <w:rPr>
          <w:szCs w:val="24"/>
        </w:rPr>
        <w:t>Rekrutacja</w:t>
      </w:r>
      <w:bookmarkEnd w:id="16"/>
    </w:p>
    <w:p w14:paraId="793D303B" w14:textId="1F809C49" w:rsidR="001B1C88" w:rsidRPr="003A2A13" w:rsidRDefault="00600109" w:rsidP="00131E73">
      <w:pPr>
        <w:pStyle w:val="Akapitzlist"/>
        <w:numPr>
          <w:ilvl w:val="6"/>
          <w:numId w:val="6"/>
        </w:numPr>
        <w:tabs>
          <w:tab w:val="clear" w:pos="2520"/>
        </w:tabs>
        <w:suppressAutoHyphens/>
        <w:spacing w:before="120" w:after="120" w:line="288" w:lineRule="auto"/>
        <w:ind w:left="567" w:hanging="567"/>
        <w:rPr>
          <w:rFonts w:ascii="Arial" w:hAnsi="Arial" w:cs="Arial"/>
          <w:sz w:val="24"/>
          <w:szCs w:val="24"/>
        </w:rPr>
      </w:pPr>
      <w:r w:rsidRPr="003A2A13">
        <w:rPr>
          <w:rFonts w:ascii="Arial" w:hAnsi="Arial" w:cs="Arial"/>
          <w:sz w:val="24"/>
          <w:szCs w:val="24"/>
        </w:rPr>
        <w:t>D</w:t>
      </w:r>
      <w:r w:rsidR="00CA5909" w:rsidRPr="003A2A13">
        <w:rPr>
          <w:rFonts w:ascii="Arial" w:hAnsi="Arial" w:cs="Arial"/>
          <w:sz w:val="24"/>
          <w:szCs w:val="24"/>
        </w:rPr>
        <w:t>o projektu mogą być rekrutowan</w:t>
      </w:r>
      <w:r w:rsidR="00AF6BA1" w:rsidRPr="003A2A13">
        <w:rPr>
          <w:rFonts w:ascii="Arial" w:hAnsi="Arial" w:cs="Arial"/>
          <w:sz w:val="24"/>
          <w:szCs w:val="24"/>
        </w:rPr>
        <w:t>e/</w:t>
      </w:r>
      <w:r w:rsidR="009F3C3E" w:rsidRPr="003A2A13">
        <w:rPr>
          <w:rFonts w:ascii="Arial" w:hAnsi="Arial" w:cs="Arial"/>
          <w:sz w:val="24"/>
          <w:szCs w:val="24"/>
        </w:rPr>
        <w:t>i</w:t>
      </w:r>
      <w:r w:rsidR="001B1C88" w:rsidRPr="003A2A13">
        <w:rPr>
          <w:rFonts w:ascii="Arial" w:hAnsi="Arial" w:cs="Arial"/>
          <w:sz w:val="24"/>
          <w:szCs w:val="24"/>
        </w:rPr>
        <w:t xml:space="preserve">: </w:t>
      </w:r>
    </w:p>
    <w:p w14:paraId="45B1B3CC" w14:textId="5D00489C" w:rsidR="00FC2223" w:rsidRPr="003A2A13" w:rsidRDefault="00FC2223" w:rsidP="00AB4F85">
      <w:pPr>
        <w:pStyle w:val="Akapitzlist"/>
        <w:numPr>
          <w:ilvl w:val="0"/>
          <w:numId w:val="68"/>
        </w:numPr>
        <w:spacing w:before="120" w:after="120" w:line="288" w:lineRule="auto"/>
        <w:ind w:left="1134" w:hanging="567"/>
        <w:rPr>
          <w:rStyle w:val="markedcontent"/>
          <w:rFonts w:ascii="Arial" w:hAnsi="Arial" w:cs="Arial"/>
          <w:sz w:val="24"/>
          <w:szCs w:val="24"/>
        </w:rPr>
      </w:pPr>
      <w:r w:rsidRPr="003A2A13">
        <w:rPr>
          <w:rStyle w:val="markedcontent"/>
          <w:rFonts w:ascii="Arial" w:hAnsi="Arial" w:cs="Arial"/>
          <w:sz w:val="24"/>
          <w:szCs w:val="24"/>
        </w:rPr>
        <w:t>osoby fizyczne i osoby prawne, które planują założyć podmiot ekonomii społecznej,</w:t>
      </w:r>
    </w:p>
    <w:p w14:paraId="0D5AFF30" w14:textId="2B9A2A96" w:rsidR="00FC2223" w:rsidRPr="003A2A13" w:rsidRDefault="00FC2223" w:rsidP="00AB4F85">
      <w:pPr>
        <w:pStyle w:val="Akapitzlist"/>
        <w:numPr>
          <w:ilvl w:val="0"/>
          <w:numId w:val="68"/>
        </w:numPr>
        <w:spacing w:before="120" w:after="120" w:line="288" w:lineRule="auto"/>
        <w:ind w:left="1134" w:hanging="567"/>
        <w:rPr>
          <w:rStyle w:val="markedcontent"/>
          <w:rFonts w:ascii="Arial" w:hAnsi="Arial" w:cs="Arial"/>
          <w:sz w:val="24"/>
          <w:szCs w:val="24"/>
        </w:rPr>
      </w:pPr>
      <w:r w:rsidRPr="003A2A13">
        <w:rPr>
          <w:rStyle w:val="markedcontent"/>
          <w:rFonts w:ascii="Arial" w:hAnsi="Arial" w:cs="Arial"/>
          <w:sz w:val="24"/>
          <w:szCs w:val="24"/>
        </w:rPr>
        <w:t>osoby zagrożone ubóstwem lub wykluczeniem społecznym</w:t>
      </w:r>
      <w:r w:rsidR="00AF6BA1" w:rsidRPr="003A2A13">
        <w:rPr>
          <w:rStyle w:val="markedcontent"/>
          <w:rFonts w:ascii="Arial" w:hAnsi="Arial" w:cs="Arial"/>
          <w:sz w:val="24"/>
          <w:szCs w:val="24"/>
        </w:rPr>
        <w:t xml:space="preserve"> wskazane w </w:t>
      </w:r>
      <w:r w:rsidR="002F405C" w:rsidRPr="002F405C">
        <w:rPr>
          <w:rFonts w:ascii="Arial" w:hAnsi="Arial" w:cs="Arial"/>
          <w:sz w:val="24"/>
          <w:szCs w:val="24"/>
        </w:rPr>
        <w:t>części 1.2 niniejszych</w:t>
      </w:r>
      <w:r w:rsidR="002F405C" w:rsidRPr="002F405C">
        <w:rPr>
          <w:rFonts w:ascii="Arial" w:hAnsi="Arial" w:cs="Arial"/>
          <w:i/>
          <w:sz w:val="24"/>
          <w:szCs w:val="24"/>
        </w:rPr>
        <w:t xml:space="preserve"> Wymagań</w:t>
      </w:r>
      <w:r w:rsidRPr="003A2A13">
        <w:rPr>
          <w:rStyle w:val="markedcontent"/>
          <w:rFonts w:ascii="Arial" w:hAnsi="Arial" w:cs="Arial"/>
          <w:sz w:val="24"/>
          <w:szCs w:val="24"/>
        </w:rPr>
        <w:t xml:space="preserve">, </w:t>
      </w:r>
    </w:p>
    <w:p w14:paraId="178F693C" w14:textId="77777777" w:rsidR="00FC2223" w:rsidRPr="003A2A13" w:rsidRDefault="00FC2223" w:rsidP="00AB4F85">
      <w:pPr>
        <w:pStyle w:val="Akapitzlist"/>
        <w:numPr>
          <w:ilvl w:val="0"/>
          <w:numId w:val="68"/>
        </w:numPr>
        <w:spacing w:before="120" w:after="120" w:line="288" w:lineRule="auto"/>
        <w:ind w:left="1134" w:hanging="567"/>
        <w:rPr>
          <w:rFonts w:ascii="Arial" w:hAnsi="Arial" w:cs="Arial"/>
          <w:sz w:val="24"/>
          <w:szCs w:val="24"/>
        </w:rPr>
      </w:pPr>
      <w:r w:rsidRPr="003A2A13">
        <w:rPr>
          <w:rStyle w:val="markedcontent"/>
          <w:rFonts w:ascii="Arial" w:hAnsi="Arial" w:cs="Arial"/>
          <w:sz w:val="24"/>
          <w:szCs w:val="24"/>
        </w:rPr>
        <w:t>otoczenie ww. grup docelowych,</w:t>
      </w:r>
    </w:p>
    <w:p w14:paraId="7A734FF1" w14:textId="1101533C" w:rsidR="0005720D" w:rsidRPr="003A2A13" w:rsidRDefault="0005720D" w:rsidP="00AB4F85">
      <w:pPr>
        <w:pStyle w:val="Akapitzlist"/>
        <w:numPr>
          <w:ilvl w:val="0"/>
          <w:numId w:val="68"/>
        </w:numPr>
        <w:spacing w:before="120" w:after="120" w:line="288" w:lineRule="auto"/>
        <w:ind w:left="1134" w:hanging="567"/>
        <w:rPr>
          <w:rStyle w:val="markedcontent"/>
          <w:rFonts w:ascii="Arial" w:hAnsi="Arial" w:cs="Arial"/>
          <w:sz w:val="24"/>
          <w:szCs w:val="24"/>
        </w:rPr>
      </w:pPr>
      <w:r w:rsidRPr="003A2A13">
        <w:rPr>
          <w:rStyle w:val="markedcontent"/>
          <w:rFonts w:ascii="Arial" w:hAnsi="Arial" w:cs="Arial"/>
          <w:sz w:val="24"/>
          <w:szCs w:val="24"/>
        </w:rPr>
        <w:t>pracownicy lub przedstawiciele podmiotów ekonomii społecznej, organizacji</w:t>
      </w:r>
      <w:r w:rsidRPr="003A2A13">
        <w:rPr>
          <w:rFonts w:ascii="Arial" w:hAnsi="Arial" w:cs="Arial"/>
          <w:sz w:val="24"/>
          <w:szCs w:val="24"/>
        </w:rPr>
        <w:t xml:space="preserve"> </w:t>
      </w:r>
      <w:r w:rsidRPr="003A2A13">
        <w:rPr>
          <w:rStyle w:val="markedcontent"/>
          <w:rFonts w:ascii="Arial" w:hAnsi="Arial" w:cs="Arial"/>
          <w:sz w:val="24"/>
          <w:szCs w:val="24"/>
        </w:rPr>
        <w:t xml:space="preserve">pozarządowych planujących ekonomizację, </w:t>
      </w:r>
    </w:p>
    <w:p w14:paraId="62FB0CA8" w14:textId="4BBA07C6" w:rsidR="00B73987" w:rsidRPr="003A2A13" w:rsidRDefault="00FC2223" w:rsidP="00AB4F85">
      <w:pPr>
        <w:pStyle w:val="Akapitzlist"/>
        <w:numPr>
          <w:ilvl w:val="0"/>
          <w:numId w:val="68"/>
        </w:numPr>
        <w:spacing w:before="120" w:after="120" w:line="288" w:lineRule="auto"/>
        <w:ind w:left="1134" w:hanging="567"/>
        <w:rPr>
          <w:rFonts w:ascii="Arial" w:hAnsi="Arial" w:cs="Arial"/>
          <w:sz w:val="24"/>
          <w:szCs w:val="24"/>
        </w:rPr>
      </w:pPr>
      <w:r w:rsidRPr="003A2A13">
        <w:rPr>
          <w:rStyle w:val="markedcontent"/>
          <w:rFonts w:ascii="Arial" w:hAnsi="Arial" w:cs="Arial"/>
          <w:sz w:val="24"/>
          <w:szCs w:val="24"/>
        </w:rPr>
        <w:t>pracownicy lub</w:t>
      </w:r>
      <w:r w:rsidRPr="003A2A13">
        <w:rPr>
          <w:rFonts w:ascii="Arial" w:hAnsi="Arial" w:cs="Arial"/>
          <w:sz w:val="24"/>
          <w:szCs w:val="24"/>
        </w:rPr>
        <w:t xml:space="preserve"> </w:t>
      </w:r>
      <w:r w:rsidRPr="003A2A13">
        <w:rPr>
          <w:rStyle w:val="markedcontent"/>
          <w:rFonts w:ascii="Arial" w:hAnsi="Arial" w:cs="Arial"/>
          <w:sz w:val="24"/>
          <w:szCs w:val="24"/>
        </w:rPr>
        <w:t>przedstawiciele podmiotów publicznych i prywatnych</w:t>
      </w:r>
      <w:r w:rsidR="00AF6BA1" w:rsidRPr="003A2A13">
        <w:rPr>
          <w:rStyle w:val="markedcontent"/>
          <w:rFonts w:ascii="Arial" w:hAnsi="Arial" w:cs="Arial"/>
          <w:sz w:val="24"/>
          <w:szCs w:val="24"/>
        </w:rPr>
        <w:t>.</w:t>
      </w:r>
    </w:p>
    <w:p w14:paraId="699146E7" w14:textId="57026642" w:rsidR="0005720D" w:rsidRPr="003A2A13" w:rsidRDefault="00023FB0" w:rsidP="00131E73">
      <w:pPr>
        <w:numPr>
          <w:ilvl w:val="0"/>
          <w:numId w:val="7"/>
        </w:numPr>
        <w:spacing w:before="120" w:after="120" w:line="288" w:lineRule="auto"/>
        <w:ind w:left="567" w:hanging="567"/>
        <w:rPr>
          <w:rFonts w:ascii="Arial" w:hAnsi="Arial" w:cs="Arial"/>
          <w:sz w:val="24"/>
          <w:szCs w:val="24"/>
        </w:rPr>
      </w:pPr>
      <w:r w:rsidRPr="003A2A13">
        <w:rPr>
          <w:rFonts w:ascii="Arial" w:hAnsi="Arial" w:cs="Arial"/>
          <w:sz w:val="24"/>
          <w:szCs w:val="24"/>
        </w:rPr>
        <w:lastRenderedPageBreak/>
        <w:t>Beneficjent musi zagwarantować na etapie rekrutacji do projektu preferencje dla uczestników</w:t>
      </w:r>
      <w:r w:rsidR="0005720D" w:rsidRPr="003A2A13">
        <w:rPr>
          <w:rFonts w:ascii="Arial" w:hAnsi="Arial" w:cs="Arial"/>
          <w:sz w:val="24"/>
          <w:szCs w:val="24"/>
        </w:rPr>
        <w:t xml:space="preserve">, o których mowa w art. 2 pkt 6 lit. </w:t>
      </w:r>
      <w:r w:rsidR="00B27D44" w:rsidRPr="003A2A13">
        <w:rPr>
          <w:rFonts w:ascii="Arial" w:hAnsi="Arial" w:cs="Arial"/>
          <w:sz w:val="24"/>
          <w:szCs w:val="24"/>
        </w:rPr>
        <w:t>b</w:t>
      </w:r>
      <w:r w:rsidR="0005720D" w:rsidRPr="003A2A13">
        <w:rPr>
          <w:rFonts w:ascii="Arial" w:hAnsi="Arial" w:cs="Arial"/>
          <w:sz w:val="24"/>
          <w:szCs w:val="24"/>
        </w:rPr>
        <w:t>, d, e, g, h, i</w:t>
      </w:r>
      <w:r w:rsidR="00883494">
        <w:rPr>
          <w:rFonts w:ascii="Arial" w:hAnsi="Arial" w:cs="Arial"/>
          <w:sz w:val="24"/>
          <w:szCs w:val="24"/>
        </w:rPr>
        <w:t>,</w:t>
      </w:r>
      <w:r w:rsidR="0005720D" w:rsidRPr="003A2A13">
        <w:rPr>
          <w:rFonts w:ascii="Arial" w:hAnsi="Arial" w:cs="Arial"/>
          <w:sz w:val="24"/>
          <w:szCs w:val="24"/>
        </w:rPr>
        <w:t xml:space="preserve"> l </w:t>
      </w:r>
      <w:r w:rsidR="006E4FF6" w:rsidRPr="003A2A13">
        <w:rPr>
          <w:rFonts w:ascii="Arial" w:hAnsi="Arial" w:cs="Arial"/>
          <w:sz w:val="24"/>
          <w:szCs w:val="24"/>
        </w:rPr>
        <w:t>U</w:t>
      </w:r>
      <w:r w:rsidR="0005720D" w:rsidRPr="003A2A13">
        <w:rPr>
          <w:rFonts w:ascii="Arial" w:hAnsi="Arial" w:cs="Arial"/>
          <w:sz w:val="24"/>
          <w:szCs w:val="24"/>
        </w:rPr>
        <w:t xml:space="preserve">stawy </w:t>
      </w:r>
      <w:r w:rsidR="006E4FF6" w:rsidRPr="003A2A13">
        <w:rPr>
          <w:rFonts w:ascii="Arial" w:hAnsi="Arial" w:cs="Arial"/>
          <w:sz w:val="24"/>
          <w:szCs w:val="24"/>
        </w:rPr>
        <w:t xml:space="preserve">z dnia 5 sierpnia 2022 r. </w:t>
      </w:r>
      <w:r w:rsidR="0005720D" w:rsidRPr="003A2A13">
        <w:rPr>
          <w:rFonts w:ascii="Arial" w:hAnsi="Arial" w:cs="Arial"/>
          <w:sz w:val="24"/>
          <w:szCs w:val="24"/>
        </w:rPr>
        <w:t>o ekonomii społecznej</w:t>
      </w:r>
      <w:r w:rsidR="002626DE" w:rsidRPr="003A2A13">
        <w:rPr>
          <w:rFonts w:ascii="Arial" w:hAnsi="Arial" w:cs="Arial"/>
          <w:sz w:val="24"/>
          <w:szCs w:val="24"/>
        </w:rPr>
        <w:t>,</w:t>
      </w:r>
      <w:r w:rsidR="0005720D" w:rsidRPr="003A2A13">
        <w:rPr>
          <w:rFonts w:ascii="Arial" w:hAnsi="Arial" w:cs="Arial"/>
          <w:sz w:val="24"/>
          <w:szCs w:val="24"/>
        </w:rPr>
        <w:t xml:space="preserve"> t</w:t>
      </w:r>
      <w:r w:rsidR="00AF3501" w:rsidRPr="003A2A13">
        <w:rPr>
          <w:rFonts w:ascii="Arial" w:hAnsi="Arial" w:cs="Arial"/>
          <w:sz w:val="24"/>
          <w:szCs w:val="24"/>
        </w:rPr>
        <w:t>o jest</w:t>
      </w:r>
      <w:r w:rsidR="002626DE" w:rsidRPr="003A2A13">
        <w:rPr>
          <w:rFonts w:ascii="Arial" w:hAnsi="Arial" w:cs="Arial"/>
          <w:sz w:val="24"/>
          <w:szCs w:val="24"/>
        </w:rPr>
        <w:t xml:space="preserve"> dla</w:t>
      </w:r>
      <w:r w:rsidR="0005720D" w:rsidRPr="003A2A13">
        <w:rPr>
          <w:rFonts w:ascii="Arial" w:hAnsi="Arial" w:cs="Arial"/>
          <w:sz w:val="24"/>
          <w:szCs w:val="24"/>
        </w:rPr>
        <w:t>:</w:t>
      </w:r>
    </w:p>
    <w:p w14:paraId="5D5FDCFC" w14:textId="70F8C255" w:rsidR="00B73987" w:rsidRPr="003A2A13" w:rsidRDefault="00B73987" w:rsidP="00B73871">
      <w:pPr>
        <w:pStyle w:val="Akapitzlist"/>
        <w:numPr>
          <w:ilvl w:val="1"/>
          <w:numId w:val="81"/>
        </w:numPr>
        <w:spacing w:before="120" w:after="120" w:line="288" w:lineRule="auto"/>
        <w:rPr>
          <w:rFonts w:ascii="Arial" w:hAnsi="Arial" w:cs="Arial"/>
          <w:sz w:val="24"/>
          <w:szCs w:val="24"/>
        </w:rPr>
      </w:pPr>
      <w:r w:rsidRPr="003A2A13">
        <w:rPr>
          <w:rFonts w:ascii="Arial" w:hAnsi="Arial" w:cs="Arial"/>
          <w:sz w:val="24"/>
          <w:szCs w:val="24"/>
        </w:rPr>
        <w:t>bezrobotn</w:t>
      </w:r>
      <w:r w:rsidR="002626DE" w:rsidRPr="003A2A13">
        <w:rPr>
          <w:rFonts w:ascii="Arial" w:hAnsi="Arial" w:cs="Arial"/>
          <w:sz w:val="24"/>
          <w:szCs w:val="24"/>
        </w:rPr>
        <w:t>ego</w:t>
      </w:r>
      <w:r w:rsidRPr="003A2A13">
        <w:rPr>
          <w:rFonts w:ascii="Arial" w:hAnsi="Arial" w:cs="Arial"/>
          <w:sz w:val="24"/>
          <w:szCs w:val="24"/>
        </w:rPr>
        <w:t xml:space="preserve"> długotrwale, </w:t>
      </w:r>
    </w:p>
    <w:p w14:paraId="41AD8E2E" w14:textId="12441930" w:rsidR="00B73987" w:rsidRPr="003A2A13" w:rsidRDefault="00B73987" w:rsidP="00B73871">
      <w:pPr>
        <w:pStyle w:val="Akapitzlist"/>
        <w:numPr>
          <w:ilvl w:val="1"/>
          <w:numId w:val="81"/>
        </w:numPr>
        <w:spacing w:before="120" w:after="120" w:line="288" w:lineRule="auto"/>
        <w:rPr>
          <w:rFonts w:ascii="Arial" w:hAnsi="Arial" w:cs="Arial"/>
          <w:sz w:val="24"/>
          <w:szCs w:val="24"/>
        </w:rPr>
      </w:pPr>
      <w:r w:rsidRPr="003A2A13">
        <w:rPr>
          <w:rFonts w:ascii="Arial" w:hAnsi="Arial" w:cs="Arial"/>
          <w:sz w:val="24"/>
          <w:szCs w:val="24"/>
        </w:rPr>
        <w:t>osob</w:t>
      </w:r>
      <w:r w:rsidR="002626DE" w:rsidRPr="003A2A13">
        <w:rPr>
          <w:rFonts w:ascii="Arial" w:hAnsi="Arial" w:cs="Arial"/>
          <w:sz w:val="24"/>
          <w:szCs w:val="24"/>
        </w:rPr>
        <w:t>y</w:t>
      </w:r>
      <w:r w:rsidRPr="003A2A13">
        <w:rPr>
          <w:rFonts w:ascii="Arial" w:hAnsi="Arial" w:cs="Arial"/>
          <w:sz w:val="24"/>
          <w:szCs w:val="24"/>
        </w:rPr>
        <w:t xml:space="preserve"> </w:t>
      </w:r>
      <w:r w:rsidR="002626DE" w:rsidRPr="003A2A13">
        <w:rPr>
          <w:rFonts w:ascii="Arial" w:hAnsi="Arial" w:cs="Arial"/>
          <w:sz w:val="24"/>
          <w:szCs w:val="24"/>
        </w:rPr>
        <w:t xml:space="preserve">z </w:t>
      </w:r>
      <w:r w:rsidRPr="003A2A13">
        <w:rPr>
          <w:rFonts w:ascii="Arial" w:hAnsi="Arial" w:cs="Arial"/>
          <w:sz w:val="24"/>
          <w:szCs w:val="24"/>
        </w:rPr>
        <w:t>niepełnosprawn</w:t>
      </w:r>
      <w:r w:rsidR="002626DE" w:rsidRPr="003A2A13">
        <w:rPr>
          <w:rFonts w:ascii="Arial" w:hAnsi="Arial" w:cs="Arial"/>
          <w:sz w:val="24"/>
          <w:szCs w:val="24"/>
        </w:rPr>
        <w:t>ością,</w:t>
      </w:r>
      <w:r w:rsidRPr="003A2A13">
        <w:rPr>
          <w:rFonts w:ascii="Arial" w:hAnsi="Arial" w:cs="Arial"/>
          <w:sz w:val="24"/>
          <w:szCs w:val="24"/>
        </w:rPr>
        <w:t xml:space="preserve"> </w:t>
      </w:r>
    </w:p>
    <w:p w14:paraId="3A34645C" w14:textId="0F52D974" w:rsidR="00B73987" w:rsidRPr="003A2A13" w:rsidRDefault="00B73987" w:rsidP="00B73871">
      <w:pPr>
        <w:pStyle w:val="Akapitzlist"/>
        <w:numPr>
          <w:ilvl w:val="1"/>
          <w:numId w:val="81"/>
        </w:numPr>
        <w:spacing w:before="120" w:after="120" w:line="288" w:lineRule="auto"/>
        <w:rPr>
          <w:rFonts w:ascii="Arial" w:hAnsi="Arial" w:cs="Arial"/>
          <w:sz w:val="24"/>
          <w:szCs w:val="24"/>
        </w:rPr>
      </w:pPr>
      <w:r w:rsidRPr="003A2A13">
        <w:rPr>
          <w:rFonts w:ascii="Arial" w:hAnsi="Arial" w:cs="Arial"/>
          <w:sz w:val="24"/>
          <w:szCs w:val="24"/>
        </w:rPr>
        <w:t>absolwent</w:t>
      </w:r>
      <w:r w:rsidR="002626DE" w:rsidRPr="003A2A13">
        <w:rPr>
          <w:rFonts w:ascii="Arial" w:hAnsi="Arial" w:cs="Arial"/>
          <w:sz w:val="24"/>
          <w:szCs w:val="24"/>
        </w:rPr>
        <w:t>a</w:t>
      </w:r>
      <w:r w:rsidRPr="003A2A13">
        <w:rPr>
          <w:rFonts w:ascii="Arial" w:hAnsi="Arial" w:cs="Arial"/>
          <w:sz w:val="24"/>
          <w:szCs w:val="24"/>
        </w:rPr>
        <w:t xml:space="preserve"> centrum integracji społecznej oraz absolwenta klubu integracji społecznej,</w:t>
      </w:r>
    </w:p>
    <w:p w14:paraId="06FAFB9C" w14:textId="2BFA42FD" w:rsidR="00B73987" w:rsidRPr="003A2A13" w:rsidRDefault="00B73987" w:rsidP="00B73871">
      <w:pPr>
        <w:pStyle w:val="Akapitzlist"/>
        <w:numPr>
          <w:ilvl w:val="1"/>
          <w:numId w:val="81"/>
        </w:numPr>
        <w:spacing w:before="120" w:after="120" w:line="288" w:lineRule="auto"/>
        <w:rPr>
          <w:rFonts w:ascii="Arial" w:hAnsi="Arial" w:cs="Arial"/>
          <w:sz w:val="24"/>
          <w:szCs w:val="24"/>
        </w:rPr>
      </w:pPr>
      <w:r w:rsidRPr="003A2A13">
        <w:rPr>
          <w:rFonts w:ascii="Arial" w:hAnsi="Arial" w:cs="Arial"/>
          <w:sz w:val="24"/>
          <w:szCs w:val="24"/>
        </w:rPr>
        <w:t>osob</w:t>
      </w:r>
      <w:r w:rsidR="002626DE" w:rsidRPr="003A2A13">
        <w:rPr>
          <w:rFonts w:ascii="Arial" w:hAnsi="Arial" w:cs="Arial"/>
          <w:sz w:val="24"/>
          <w:szCs w:val="24"/>
        </w:rPr>
        <w:t>y</w:t>
      </w:r>
      <w:r w:rsidRPr="003A2A13">
        <w:rPr>
          <w:rFonts w:ascii="Arial" w:hAnsi="Arial" w:cs="Arial"/>
          <w:sz w:val="24"/>
          <w:szCs w:val="24"/>
        </w:rPr>
        <w:t xml:space="preserve"> uprawnion</w:t>
      </w:r>
      <w:r w:rsidR="002626DE" w:rsidRPr="003A2A13">
        <w:rPr>
          <w:rFonts w:ascii="Arial" w:hAnsi="Arial" w:cs="Arial"/>
          <w:sz w:val="24"/>
          <w:szCs w:val="24"/>
        </w:rPr>
        <w:t>ej</w:t>
      </w:r>
      <w:r w:rsidRPr="003A2A13">
        <w:rPr>
          <w:rFonts w:ascii="Arial" w:hAnsi="Arial" w:cs="Arial"/>
          <w:sz w:val="24"/>
          <w:szCs w:val="24"/>
        </w:rPr>
        <w:t xml:space="preserve"> do specjalnego zasiłku opiekuńczego,</w:t>
      </w:r>
    </w:p>
    <w:p w14:paraId="65934F82" w14:textId="3AE8B61B" w:rsidR="00B73987" w:rsidRPr="003A2A13" w:rsidRDefault="00B73987" w:rsidP="00B73871">
      <w:pPr>
        <w:pStyle w:val="Akapitzlist"/>
        <w:numPr>
          <w:ilvl w:val="1"/>
          <w:numId w:val="81"/>
        </w:numPr>
        <w:spacing w:before="120" w:after="120" w:line="288" w:lineRule="auto"/>
        <w:rPr>
          <w:rFonts w:ascii="Arial" w:hAnsi="Arial" w:cs="Arial"/>
          <w:sz w:val="24"/>
          <w:szCs w:val="24"/>
        </w:rPr>
      </w:pPr>
      <w:r w:rsidRPr="003A2A13">
        <w:rPr>
          <w:rFonts w:ascii="Arial" w:hAnsi="Arial" w:cs="Arial"/>
          <w:sz w:val="24"/>
          <w:szCs w:val="24"/>
        </w:rPr>
        <w:t>osob</w:t>
      </w:r>
      <w:r w:rsidR="002626DE" w:rsidRPr="003A2A13">
        <w:rPr>
          <w:rFonts w:ascii="Arial" w:hAnsi="Arial" w:cs="Arial"/>
          <w:sz w:val="24"/>
          <w:szCs w:val="24"/>
        </w:rPr>
        <w:t>y</w:t>
      </w:r>
      <w:r w:rsidRPr="003A2A13">
        <w:rPr>
          <w:rFonts w:ascii="Arial" w:hAnsi="Arial" w:cs="Arial"/>
          <w:sz w:val="24"/>
          <w:szCs w:val="24"/>
        </w:rPr>
        <w:t xml:space="preserve"> usamodzielnian</w:t>
      </w:r>
      <w:r w:rsidR="002626DE" w:rsidRPr="003A2A13">
        <w:rPr>
          <w:rFonts w:ascii="Arial" w:hAnsi="Arial" w:cs="Arial"/>
          <w:sz w:val="24"/>
          <w:szCs w:val="24"/>
        </w:rPr>
        <w:t>ej</w:t>
      </w:r>
      <w:r w:rsidRPr="003A2A13">
        <w:rPr>
          <w:rFonts w:ascii="Arial" w:hAnsi="Arial" w:cs="Arial"/>
          <w:sz w:val="24"/>
          <w:szCs w:val="24"/>
        </w:rPr>
        <w:t xml:space="preserve">, </w:t>
      </w:r>
    </w:p>
    <w:p w14:paraId="760A1D56" w14:textId="0C9F0D9E" w:rsidR="00B73987" w:rsidRPr="003A2A13" w:rsidRDefault="00B73987" w:rsidP="00B73871">
      <w:pPr>
        <w:pStyle w:val="Akapitzlist"/>
        <w:numPr>
          <w:ilvl w:val="1"/>
          <w:numId w:val="81"/>
        </w:numPr>
        <w:spacing w:before="120" w:after="120" w:line="288" w:lineRule="auto"/>
        <w:rPr>
          <w:rFonts w:ascii="Arial" w:hAnsi="Arial" w:cs="Arial"/>
          <w:sz w:val="24"/>
          <w:szCs w:val="24"/>
        </w:rPr>
      </w:pPr>
      <w:r w:rsidRPr="003A2A13">
        <w:rPr>
          <w:rFonts w:ascii="Arial" w:hAnsi="Arial" w:cs="Arial"/>
          <w:sz w:val="24"/>
          <w:szCs w:val="24"/>
        </w:rPr>
        <w:t>osob</w:t>
      </w:r>
      <w:r w:rsidR="002626DE" w:rsidRPr="003A2A13">
        <w:rPr>
          <w:rFonts w:ascii="Arial" w:hAnsi="Arial" w:cs="Arial"/>
          <w:sz w:val="24"/>
          <w:szCs w:val="24"/>
        </w:rPr>
        <w:t>y</w:t>
      </w:r>
      <w:r w:rsidRPr="003A2A13">
        <w:rPr>
          <w:rFonts w:ascii="Arial" w:hAnsi="Arial" w:cs="Arial"/>
          <w:sz w:val="24"/>
          <w:szCs w:val="24"/>
        </w:rPr>
        <w:t xml:space="preserve"> z zaburzeniami psychicznymi, </w:t>
      </w:r>
    </w:p>
    <w:p w14:paraId="0550F48F" w14:textId="4CDA17C7" w:rsidR="00023FB0" w:rsidRPr="003A2A13" w:rsidRDefault="00B73987" w:rsidP="00B73871">
      <w:pPr>
        <w:pStyle w:val="Akapitzlist"/>
        <w:numPr>
          <w:ilvl w:val="1"/>
          <w:numId w:val="81"/>
        </w:numPr>
        <w:spacing w:before="120" w:after="120" w:line="288" w:lineRule="auto"/>
        <w:rPr>
          <w:rFonts w:ascii="Arial" w:hAnsi="Arial" w:cs="Arial"/>
          <w:sz w:val="24"/>
          <w:szCs w:val="24"/>
        </w:rPr>
      </w:pPr>
      <w:r w:rsidRPr="003A2A13">
        <w:rPr>
          <w:rFonts w:ascii="Arial" w:hAnsi="Arial" w:cs="Arial"/>
          <w:sz w:val="24"/>
          <w:szCs w:val="24"/>
        </w:rPr>
        <w:t>osob</w:t>
      </w:r>
      <w:r w:rsidR="002626DE" w:rsidRPr="003A2A13">
        <w:rPr>
          <w:rFonts w:ascii="Arial" w:hAnsi="Arial" w:cs="Arial"/>
          <w:sz w:val="24"/>
          <w:szCs w:val="24"/>
        </w:rPr>
        <w:t>y</w:t>
      </w:r>
      <w:r w:rsidRPr="003A2A13">
        <w:rPr>
          <w:rFonts w:ascii="Arial" w:hAnsi="Arial" w:cs="Arial"/>
          <w:sz w:val="24"/>
          <w:szCs w:val="24"/>
        </w:rPr>
        <w:t>, która uzyskała w Rzeczypospolitej Polskiej status uchodźcy lub ochronę uzupełniającą</w:t>
      </w:r>
      <w:r w:rsidR="00AF3501" w:rsidRPr="003A2A13">
        <w:rPr>
          <w:rFonts w:ascii="Arial" w:hAnsi="Arial" w:cs="Arial"/>
          <w:sz w:val="24"/>
          <w:szCs w:val="24"/>
        </w:rPr>
        <w:t>.</w:t>
      </w:r>
    </w:p>
    <w:p w14:paraId="2B43F37E" w14:textId="34573290" w:rsidR="00600109" w:rsidRPr="003A2A13" w:rsidRDefault="00600109" w:rsidP="00131E73">
      <w:pPr>
        <w:numPr>
          <w:ilvl w:val="0"/>
          <w:numId w:val="7"/>
        </w:numPr>
        <w:spacing w:before="120" w:after="120" w:line="288" w:lineRule="auto"/>
        <w:ind w:left="567" w:hanging="567"/>
        <w:rPr>
          <w:rFonts w:ascii="Arial" w:hAnsi="Arial" w:cs="Arial"/>
          <w:color w:val="000000" w:themeColor="text1"/>
          <w:sz w:val="24"/>
          <w:szCs w:val="24"/>
        </w:rPr>
      </w:pPr>
      <w:r w:rsidRPr="003A2A13">
        <w:rPr>
          <w:rFonts w:ascii="Arial" w:hAnsi="Arial" w:cs="Arial"/>
          <w:color w:val="000000" w:themeColor="text1"/>
          <w:sz w:val="24"/>
          <w:szCs w:val="24"/>
        </w:rPr>
        <w:t xml:space="preserve">W wyniku rekrutacji do projektu mogą zostać zakwalifikowane osoby fizyczne lub </w:t>
      </w:r>
      <w:r w:rsidR="007C05FF" w:rsidRPr="007C05FF">
        <w:rPr>
          <w:rFonts w:ascii="Arial" w:hAnsi="Arial" w:cs="Arial"/>
          <w:color w:val="000000" w:themeColor="text1"/>
          <w:sz w:val="24"/>
          <w:szCs w:val="24"/>
        </w:rPr>
        <w:t>osoby prawne</w:t>
      </w:r>
      <w:r w:rsidRPr="003A2A13">
        <w:rPr>
          <w:rFonts w:ascii="Arial" w:hAnsi="Arial" w:cs="Arial"/>
          <w:color w:val="000000" w:themeColor="text1"/>
          <w:sz w:val="24"/>
          <w:szCs w:val="24"/>
        </w:rPr>
        <w:t xml:space="preserve"> spoza subregionu działania danego OWES, jednakże </w:t>
      </w:r>
      <w:r w:rsidRPr="003A2A13">
        <w:rPr>
          <w:rFonts w:ascii="Arial" w:hAnsi="Arial" w:cs="Arial"/>
          <w:color w:val="000000" w:themeColor="text1"/>
          <w:sz w:val="24"/>
          <w:szCs w:val="24"/>
          <w:u w:val="single"/>
        </w:rPr>
        <w:t xml:space="preserve">ich udział nie może przekraczać </w:t>
      </w:r>
      <w:r w:rsidR="00AF3501" w:rsidRPr="003A2A13">
        <w:rPr>
          <w:rFonts w:ascii="Arial" w:hAnsi="Arial" w:cs="Arial"/>
          <w:color w:val="000000" w:themeColor="text1"/>
          <w:sz w:val="24"/>
          <w:szCs w:val="24"/>
          <w:u w:val="single"/>
        </w:rPr>
        <w:t>3</w:t>
      </w:r>
      <w:r w:rsidRPr="003A2A13">
        <w:rPr>
          <w:rFonts w:ascii="Arial" w:hAnsi="Arial" w:cs="Arial"/>
          <w:color w:val="000000" w:themeColor="text1"/>
          <w:sz w:val="24"/>
          <w:szCs w:val="24"/>
          <w:u w:val="single"/>
        </w:rPr>
        <w:t>0% wszystkich uczestników projektu.</w:t>
      </w:r>
      <w:r w:rsidRPr="003A2A13">
        <w:rPr>
          <w:rFonts w:ascii="Arial" w:hAnsi="Arial" w:cs="Arial"/>
          <w:color w:val="000000" w:themeColor="text1"/>
          <w:sz w:val="24"/>
          <w:szCs w:val="24"/>
        </w:rPr>
        <w:t xml:space="preserve"> </w:t>
      </w:r>
      <w:r w:rsidR="00D743D5" w:rsidRPr="00D743D5">
        <w:t xml:space="preserve"> </w:t>
      </w:r>
      <w:r w:rsidR="00D743D5" w:rsidRPr="00D743D5">
        <w:rPr>
          <w:rFonts w:ascii="Arial" w:hAnsi="Arial" w:cs="Arial"/>
          <w:color w:val="000000" w:themeColor="text1"/>
          <w:sz w:val="24"/>
          <w:szCs w:val="24"/>
        </w:rPr>
        <w:t>W uzasadnionych przypadkach limit ten może ulec zmianie za zgodą WUP w Łodzi.</w:t>
      </w:r>
    </w:p>
    <w:p w14:paraId="68E0FF04" w14:textId="0242EB9C" w:rsidR="00600109" w:rsidRPr="003A2A13" w:rsidRDefault="00600109" w:rsidP="00131E73">
      <w:pPr>
        <w:numPr>
          <w:ilvl w:val="0"/>
          <w:numId w:val="7"/>
        </w:numPr>
        <w:spacing w:before="120" w:after="120" w:line="288" w:lineRule="auto"/>
        <w:ind w:left="567" w:hanging="567"/>
        <w:rPr>
          <w:rFonts w:ascii="Arial" w:hAnsi="Arial" w:cs="Arial"/>
          <w:sz w:val="24"/>
          <w:szCs w:val="24"/>
        </w:rPr>
      </w:pPr>
      <w:r w:rsidRPr="003A2A13">
        <w:rPr>
          <w:rFonts w:ascii="Arial" w:hAnsi="Arial" w:cs="Arial"/>
          <w:bCs/>
          <w:iCs/>
          <w:sz w:val="24"/>
          <w:szCs w:val="24"/>
        </w:rPr>
        <w:t xml:space="preserve">Wybór Uczestników projektu odbywa się w oparciu o </w:t>
      </w:r>
      <w:r w:rsidRPr="003A2A13">
        <w:rPr>
          <w:rFonts w:ascii="Arial" w:hAnsi="Arial" w:cs="Arial"/>
          <w:bCs/>
          <w:i/>
          <w:iCs/>
          <w:sz w:val="24"/>
          <w:szCs w:val="24"/>
        </w:rPr>
        <w:t>Formularz Rekrut</w:t>
      </w:r>
      <w:r w:rsidR="004D7EF6" w:rsidRPr="003A2A13">
        <w:rPr>
          <w:rFonts w:ascii="Arial" w:hAnsi="Arial" w:cs="Arial"/>
          <w:bCs/>
          <w:i/>
          <w:iCs/>
          <w:sz w:val="24"/>
          <w:szCs w:val="24"/>
        </w:rPr>
        <w:t>acyjny</w:t>
      </w:r>
      <w:r w:rsidR="004D7EF6" w:rsidRPr="003A2A13">
        <w:rPr>
          <w:rFonts w:ascii="Arial" w:hAnsi="Arial" w:cs="Arial"/>
          <w:bCs/>
          <w:iCs/>
          <w:sz w:val="24"/>
          <w:szCs w:val="24"/>
        </w:rPr>
        <w:t xml:space="preserve">, zgodnie z </w:t>
      </w:r>
      <w:r w:rsidR="004D7EF6" w:rsidRPr="003A2A13">
        <w:rPr>
          <w:rFonts w:ascii="Arial" w:hAnsi="Arial" w:cs="Arial"/>
          <w:bCs/>
          <w:i/>
          <w:iCs/>
          <w:sz w:val="24"/>
          <w:szCs w:val="24"/>
        </w:rPr>
        <w:t>Regulaminem r</w:t>
      </w:r>
      <w:r w:rsidRPr="003A2A13">
        <w:rPr>
          <w:rFonts w:ascii="Arial" w:hAnsi="Arial" w:cs="Arial"/>
          <w:bCs/>
          <w:i/>
          <w:iCs/>
          <w:sz w:val="24"/>
          <w:szCs w:val="24"/>
        </w:rPr>
        <w:t xml:space="preserve">ekrutacji </w:t>
      </w:r>
      <w:r w:rsidR="004D7EF6" w:rsidRPr="003A2A13">
        <w:rPr>
          <w:rFonts w:ascii="Arial" w:hAnsi="Arial" w:cs="Arial"/>
          <w:bCs/>
          <w:i/>
          <w:iCs/>
          <w:sz w:val="24"/>
          <w:szCs w:val="24"/>
        </w:rPr>
        <w:t>u</w:t>
      </w:r>
      <w:r w:rsidRPr="003A2A13">
        <w:rPr>
          <w:rFonts w:ascii="Arial" w:hAnsi="Arial" w:cs="Arial"/>
          <w:bCs/>
          <w:i/>
          <w:iCs/>
          <w:sz w:val="24"/>
          <w:szCs w:val="24"/>
        </w:rPr>
        <w:t>czestników</w:t>
      </w:r>
      <w:r w:rsidRPr="003A2A13">
        <w:rPr>
          <w:rFonts w:ascii="Arial" w:hAnsi="Arial" w:cs="Arial"/>
          <w:bCs/>
          <w:iCs/>
          <w:sz w:val="24"/>
          <w:szCs w:val="24"/>
        </w:rPr>
        <w:t>.</w:t>
      </w:r>
    </w:p>
    <w:p w14:paraId="1AA418EB" w14:textId="06D187B1" w:rsidR="00600109" w:rsidRPr="003A2A13" w:rsidRDefault="00600109" w:rsidP="00131E73">
      <w:pPr>
        <w:numPr>
          <w:ilvl w:val="0"/>
          <w:numId w:val="7"/>
        </w:numPr>
        <w:spacing w:before="120" w:after="120" w:line="288" w:lineRule="auto"/>
        <w:ind w:left="567" w:hanging="567"/>
        <w:rPr>
          <w:rFonts w:ascii="Arial" w:hAnsi="Arial" w:cs="Arial"/>
          <w:sz w:val="24"/>
          <w:szCs w:val="24"/>
        </w:rPr>
      </w:pPr>
      <w:r w:rsidRPr="003A2A13">
        <w:rPr>
          <w:rFonts w:ascii="Arial" w:hAnsi="Arial" w:cs="Arial"/>
          <w:sz w:val="24"/>
          <w:szCs w:val="24"/>
        </w:rPr>
        <w:t xml:space="preserve">OWES przygotowuje: </w:t>
      </w:r>
      <w:r w:rsidRPr="003A2A13">
        <w:rPr>
          <w:rFonts w:ascii="Arial" w:hAnsi="Arial" w:cs="Arial"/>
          <w:i/>
          <w:sz w:val="24"/>
          <w:szCs w:val="24"/>
        </w:rPr>
        <w:t>Regulamin rekrutacji uczestników</w:t>
      </w:r>
      <w:r w:rsidRPr="003A2A13">
        <w:rPr>
          <w:rFonts w:ascii="Arial" w:hAnsi="Arial" w:cs="Arial"/>
          <w:sz w:val="24"/>
          <w:szCs w:val="24"/>
        </w:rPr>
        <w:t xml:space="preserve">, </w:t>
      </w:r>
      <w:r w:rsidRPr="003A2A13">
        <w:rPr>
          <w:rFonts w:ascii="Arial" w:hAnsi="Arial" w:cs="Arial"/>
          <w:i/>
          <w:sz w:val="24"/>
          <w:szCs w:val="24"/>
        </w:rPr>
        <w:t xml:space="preserve">Formularz </w:t>
      </w:r>
      <w:r w:rsidR="005F5F35" w:rsidRPr="003A2A13">
        <w:rPr>
          <w:rFonts w:ascii="Arial" w:hAnsi="Arial" w:cs="Arial"/>
          <w:i/>
          <w:sz w:val="24"/>
          <w:szCs w:val="24"/>
        </w:rPr>
        <w:t>r</w:t>
      </w:r>
      <w:r w:rsidRPr="003A2A13">
        <w:rPr>
          <w:rFonts w:ascii="Arial" w:hAnsi="Arial" w:cs="Arial"/>
          <w:i/>
          <w:sz w:val="24"/>
          <w:szCs w:val="24"/>
        </w:rPr>
        <w:t>ekrutacyjny</w:t>
      </w:r>
      <w:r w:rsidRPr="003A2A13">
        <w:rPr>
          <w:rFonts w:ascii="Arial" w:hAnsi="Arial" w:cs="Arial"/>
          <w:sz w:val="24"/>
          <w:szCs w:val="24"/>
        </w:rPr>
        <w:t xml:space="preserve"> oraz </w:t>
      </w:r>
      <w:r w:rsidRPr="003A2A13">
        <w:rPr>
          <w:rFonts w:ascii="Arial" w:hAnsi="Arial" w:cs="Arial"/>
          <w:i/>
          <w:sz w:val="24"/>
          <w:szCs w:val="24"/>
        </w:rPr>
        <w:t xml:space="preserve">Karty </w:t>
      </w:r>
      <w:r w:rsidR="005F5F35" w:rsidRPr="003A2A13">
        <w:rPr>
          <w:rFonts w:ascii="Arial" w:hAnsi="Arial" w:cs="Arial"/>
          <w:i/>
          <w:sz w:val="24"/>
          <w:szCs w:val="24"/>
        </w:rPr>
        <w:t>o</w:t>
      </w:r>
      <w:r w:rsidRPr="003A2A13">
        <w:rPr>
          <w:rFonts w:ascii="Arial" w:hAnsi="Arial" w:cs="Arial"/>
          <w:i/>
          <w:sz w:val="24"/>
          <w:szCs w:val="24"/>
        </w:rPr>
        <w:t xml:space="preserve">ceny </w:t>
      </w:r>
      <w:r w:rsidR="005F5F35" w:rsidRPr="003A2A13">
        <w:rPr>
          <w:rFonts w:ascii="Arial" w:hAnsi="Arial" w:cs="Arial"/>
          <w:i/>
          <w:sz w:val="24"/>
          <w:szCs w:val="24"/>
        </w:rPr>
        <w:t>f</w:t>
      </w:r>
      <w:r w:rsidRPr="003A2A13">
        <w:rPr>
          <w:rFonts w:ascii="Arial" w:hAnsi="Arial" w:cs="Arial"/>
          <w:i/>
          <w:sz w:val="24"/>
          <w:szCs w:val="24"/>
        </w:rPr>
        <w:t xml:space="preserve">ormularza </w:t>
      </w:r>
      <w:r w:rsidR="005F5F35" w:rsidRPr="003A2A13">
        <w:rPr>
          <w:rFonts w:ascii="Arial" w:hAnsi="Arial" w:cs="Arial"/>
          <w:i/>
          <w:sz w:val="24"/>
          <w:szCs w:val="24"/>
        </w:rPr>
        <w:t>r</w:t>
      </w:r>
      <w:r w:rsidRPr="003A2A13">
        <w:rPr>
          <w:rFonts w:ascii="Arial" w:hAnsi="Arial" w:cs="Arial"/>
          <w:i/>
          <w:sz w:val="24"/>
          <w:szCs w:val="24"/>
        </w:rPr>
        <w:t>ekrutacyjnego</w:t>
      </w:r>
      <w:r w:rsidRPr="003A2A13">
        <w:rPr>
          <w:rFonts w:ascii="Arial" w:hAnsi="Arial" w:cs="Arial"/>
          <w:sz w:val="24"/>
          <w:szCs w:val="24"/>
        </w:rPr>
        <w:t xml:space="preserve">, mając na uwadze przewidzianą w ramach projektu grupę docelową i założone formy wsparcia, na podstawie określonego poniżej minimalnego zakresu tych dokumentów. </w:t>
      </w:r>
    </w:p>
    <w:p w14:paraId="245CA865" w14:textId="77777777" w:rsidR="00600109" w:rsidRPr="003A2A13" w:rsidRDefault="00600109" w:rsidP="00131E73">
      <w:pPr>
        <w:numPr>
          <w:ilvl w:val="0"/>
          <w:numId w:val="7"/>
        </w:numPr>
        <w:spacing w:before="120" w:after="120" w:line="288" w:lineRule="auto"/>
        <w:ind w:left="567" w:hanging="567"/>
        <w:rPr>
          <w:rFonts w:ascii="Arial" w:hAnsi="Arial" w:cs="Arial"/>
          <w:sz w:val="24"/>
          <w:szCs w:val="24"/>
        </w:rPr>
      </w:pPr>
      <w:r w:rsidRPr="003A2A13">
        <w:rPr>
          <w:rFonts w:ascii="Arial" w:hAnsi="Arial" w:cs="Arial"/>
          <w:sz w:val="24"/>
          <w:szCs w:val="24"/>
        </w:rPr>
        <w:t xml:space="preserve">Minimalne elementy </w:t>
      </w:r>
      <w:r w:rsidRPr="003A2A13">
        <w:rPr>
          <w:rFonts w:ascii="Arial" w:hAnsi="Arial" w:cs="Arial"/>
          <w:i/>
          <w:sz w:val="24"/>
          <w:szCs w:val="24"/>
        </w:rPr>
        <w:t>Regulaminu</w:t>
      </w:r>
      <w:r w:rsidRPr="003A2A13">
        <w:rPr>
          <w:rFonts w:ascii="Arial" w:hAnsi="Arial" w:cs="Arial"/>
          <w:sz w:val="24"/>
          <w:szCs w:val="24"/>
        </w:rPr>
        <w:t xml:space="preserve"> </w:t>
      </w:r>
      <w:r w:rsidRPr="003A2A13">
        <w:rPr>
          <w:rFonts w:ascii="Arial" w:hAnsi="Arial" w:cs="Arial"/>
          <w:i/>
          <w:sz w:val="24"/>
          <w:szCs w:val="24"/>
        </w:rPr>
        <w:t>rekrutacji uczestników:</w:t>
      </w:r>
    </w:p>
    <w:p w14:paraId="11B4E6F0" w14:textId="103B9B60" w:rsidR="00600109" w:rsidRPr="003A2A13" w:rsidRDefault="00600109" w:rsidP="00AB4F85">
      <w:pPr>
        <w:numPr>
          <w:ilvl w:val="0"/>
          <w:numId w:val="28"/>
        </w:numPr>
        <w:tabs>
          <w:tab w:val="clear" w:pos="1066"/>
          <w:tab w:val="num" w:pos="1276"/>
        </w:tabs>
        <w:spacing w:before="120" w:after="120" w:line="288" w:lineRule="auto"/>
        <w:ind w:left="1134" w:hanging="567"/>
        <w:rPr>
          <w:rFonts w:ascii="Arial" w:hAnsi="Arial" w:cs="Arial"/>
          <w:sz w:val="24"/>
          <w:szCs w:val="24"/>
        </w:rPr>
      </w:pPr>
      <w:r w:rsidRPr="003A2A13">
        <w:rPr>
          <w:rFonts w:ascii="Arial" w:hAnsi="Arial" w:cs="Arial"/>
          <w:sz w:val="24"/>
          <w:szCs w:val="24"/>
        </w:rPr>
        <w:t>opis kryteriów kwalifikowalności uczestników (wskazanie grup docelowych wraz z ewentualnym uzasadnieniem);</w:t>
      </w:r>
    </w:p>
    <w:p w14:paraId="640C3A29" w14:textId="77777777" w:rsidR="00600109" w:rsidRPr="003A2A13" w:rsidRDefault="00600109" w:rsidP="00AB4F85">
      <w:pPr>
        <w:numPr>
          <w:ilvl w:val="0"/>
          <w:numId w:val="28"/>
        </w:numPr>
        <w:tabs>
          <w:tab w:val="clear" w:pos="1066"/>
          <w:tab w:val="num" w:pos="1276"/>
        </w:tabs>
        <w:spacing w:before="120" w:after="120" w:line="288" w:lineRule="auto"/>
        <w:ind w:left="1134" w:hanging="567"/>
        <w:rPr>
          <w:rFonts w:ascii="Arial" w:hAnsi="Arial" w:cs="Arial"/>
          <w:sz w:val="24"/>
          <w:szCs w:val="24"/>
        </w:rPr>
      </w:pPr>
      <w:r w:rsidRPr="003A2A13">
        <w:rPr>
          <w:rFonts w:ascii="Arial" w:hAnsi="Arial" w:cs="Arial"/>
          <w:sz w:val="24"/>
          <w:szCs w:val="24"/>
        </w:rPr>
        <w:t xml:space="preserve">kryteria oceny Formularzy </w:t>
      </w:r>
      <w:r w:rsidR="005F5F35" w:rsidRPr="003A2A13">
        <w:rPr>
          <w:rFonts w:ascii="Arial" w:hAnsi="Arial" w:cs="Arial"/>
          <w:sz w:val="24"/>
          <w:szCs w:val="24"/>
        </w:rPr>
        <w:t>r</w:t>
      </w:r>
      <w:r w:rsidRPr="003A2A13">
        <w:rPr>
          <w:rFonts w:ascii="Arial" w:hAnsi="Arial" w:cs="Arial"/>
          <w:sz w:val="24"/>
          <w:szCs w:val="24"/>
        </w:rPr>
        <w:t>ekrutacyjnych (elementy, które powinny być brane pod uwagę w trakcie przeprowadzanej oceny);</w:t>
      </w:r>
    </w:p>
    <w:p w14:paraId="442020D8" w14:textId="77777777" w:rsidR="00600109" w:rsidRPr="003A2A13" w:rsidRDefault="00600109" w:rsidP="00AB4F85">
      <w:pPr>
        <w:numPr>
          <w:ilvl w:val="0"/>
          <w:numId w:val="28"/>
        </w:numPr>
        <w:tabs>
          <w:tab w:val="clear" w:pos="1066"/>
          <w:tab w:val="num" w:pos="1276"/>
        </w:tabs>
        <w:spacing w:before="120" w:after="120" w:line="288" w:lineRule="auto"/>
        <w:ind w:left="1134" w:hanging="567"/>
        <w:rPr>
          <w:rFonts w:ascii="Arial" w:hAnsi="Arial" w:cs="Arial"/>
          <w:sz w:val="24"/>
          <w:szCs w:val="24"/>
        </w:rPr>
      </w:pPr>
      <w:r w:rsidRPr="003A2A13">
        <w:rPr>
          <w:rFonts w:ascii="Arial" w:hAnsi="Arial" w:cs="Arial"/>
          <w:sz w:val="24"/>
          <w:szCs w:val="24"/>
        </w:rPr>
        <w:t>metodologia przyznawania punktacji w ramach poszczególnych kryteriów wraz ze szczegółowym uzasadnieniem;</w:t>
      </w:r>
    </w:p>
    <w:p w14:paraId="1F98D22A" w14:textId="77777777" w:rsidR="00600109" w:rsidRPr="003A2A13" w:rsidRDefault="00600109" w:rsidP="00AB4F85">
      <w:pPr>
        <w:numPr>
          <w:ilvl w:val="0"/>
          <w:numId w:val="28"/>
        </w:numPr>
        <w:tabs>
          <w:tab w:val="clear" w:pos="1066"/>
          <w:tab w:val="num" w:pos="1276"/>
        </w:tabs>
        <w:spacing w:before="120" w:after="120" w:line="288" w:lineRule="auto"/>
        <w:ind w:left="1134" w:hanging="567"/>
        <w:rPr>
          <w:rFonts w:ascii="Arial" w:hAnsi="Arial" w:cs="Arial"/>
          <w:sz w:val="24"/>
          <w:szCs w:val="24"/>
        </w:rPr>
      </w:pPr>
      <w:r w:rsidRPr="003A2A13">
        <w:rPr>
          <w:rFonts w:ascii="Arial" w:hAnsi="Arial" w:cs="Arial"/>
          <w:sz w:val="24"/>
          <w:szCs w:val="24"/>
        </w:rPr>
        <w:t xml:space="preserve">minimalny zakres opisu uzasadniającego ocenę Formularzy </w:t>
      </w:r>
      <w:r w:rsidR="005F5F35" w:rsidRPr="003A2A13">
        <w:rPr>
          <w:rFonts w:ascii="Arial" w:hAnsi="Arial" w:cs="Arial"/>
          <w:sz w:val="24"/>
          <w:szCs w:val="24"/>
        </w:rPr>
        <w:t>r</w:t>
      </w:r>
      <w:r w:rsidRPr="003A2A13">
        <w:rPr>
          <w:rFonts w:ascii="Arial" w:hAnsi="Arial" w:cs="Arial"/>
          <w:sz w:val="24"/>
          <w:szCs w:val="24"/>
        </w:rPr>
        <w:t>ekrutacyjnych;</w:t>
      </w:r>
    </w:p>
    <w:p w14:paraId="44C36AFA" w14:textId="77777777" w:rsidR="00600109" w:rsidRPr="003A2A13" w:rsidRDefault="00600109" w:rsidP="00AB4F85">
      <w:pPr>
        <w:numPr>
          <w:ilvl w:val="0"/>
          <w:numId w:val="28"/>
        </w:numPr>
        <w:tabs>
          <w:tab w:val="clear" w:pos="1066"/>
          <w:tab w:val="num" w:pos="1276"/>
        </w:tabs>
        <w:spacing w:before="120" w:after="120" w:line="288" w:lineRule="auto"/>
        <w:ind w:left="1134" w:hanging="567"/>
        <w:rPr>
          <w:rFonts w:ascii="Arial" w:hAnsi="Arial" w:cs="Arial"/>
          <w:sz w:val="24"/>
          <w:szCs w:val="24"/>
        </w:rPr>
      </w:pPr>
      <w:r w:rsidRPr="003A2A13">
        <w:rPr>
          <w:rFonts w:ascii="Arial" w:hAnsi="Arial" w:cs="Arial"/>
          <w:sz w:val="24"/>
          <w:szCs w:val="24"/>
        </w:rPr>
        <w:t>minimalna liczb</w:t>
      </w:r>
      <w:r w:rsidR="00AC1FC8" w:rsidRPr="003A2A13">
        <w:rPr>
          <w:rFonts w:ascii="Arial" w:hAnsi="Arial" w:cs="Arial"/>
          <w:sz w:val="24"/>
          <w:szCs w:val="24"/>
        </w:rPr>
        <w:t>a</w:t>
      </w:r>
      <w:r w:rsidRPr="003A2A13">
        <w:rPr>
          <w:rFonts w:ascii="Arial" w:hAnsi="Arial" w:cs="Arial"/>
          <w:sz w:val="24"/>
          <w:szCs w:val="24"/>
        </w:rPr>
        <w:t xml:space="preserve"> punktów kwalifikujących uczestnika do udziału w projekcie;</w:t>
      </w:r>
    </w:p>
    <w:p w14:paraId="17EBCADF" w14:textId="77777777" w:rsidR="00600109" w:rsidRPr="003A2A13" w:rsidRDefault="00600109" w:rsidP="00AB4F85">
      <w:pPr>
        <w:numPr>
          <w:ilvl w:val="0"/>
          <w:numId w:val="28"/>
        </w:numPr>
        <w:tabs>
          <w:tab w:val="clear" w:pos="1066"/>
          <w:tab w:val="num" w:pos="1276"/>
        </w:tabs>
        <w:spacing w:before="120" w:after="120" w:line="288" w:lineRule="auto"/>
        <w:ind w:left="1134" w:hanging="567"/>
        <w:rPr>
          <w:rFonts w:ascii="Arial" w:hAnsi="Arial" w:cs="Arial"/>
          <w:sz w:val="24"/>
          <w:szCs w:val="24"/>
        </w:rPr>
      </w:pPr>
      <w:r w:rsidRPr="003A2A13">
        <w:rPr>
          <w:rFonts w:ascii="Arial" w:hAnsi="Arial" w:cs="Arial"/>
          <w:sz w:val="24"/>
          <w:szCs w:val="24"/>
        </w:rPr>
        <w:t>obowiązek poinformowania uczestników projektu o przyjętych kryteriach kwalifikacji do udziału w projekcie (udokumentowany przez podpisanie stosownego oświadczenia);</w:t>
      </w:r>
    </w:p>
    <w:p w14:paraId="4BD27C84" w14:textId="77777777" w:rsidR="00600109" w:rsidRPr="003A2A13" w:rsidRDefault="00600109" w:rsidP="00AB4F85">
      <w:pPr>
        <w:numPr>
          <w:ilvl w:val="0"/>
          <w:numId w:val="28"/>
        </w:numPr>
        <w:tabs>
          <w:tab w:val="clear" w:pos="1066"/>
          <w:tab w:val="num" w:pos="1276"/>
        </w:tabs>
        <w:spacing w:before="120" w:after="120" w:line="288" w:lineRule="auto"/>
        <w:ind w:left="1134" w:hanging="567"/>
        <w:rPr>
          <w:rFonts w:ascii="Arial" w:hAnsi="Arial" w:cs="Arial"/>
          <w:sz w:val="24"/>
          <w:szCs w:val="24"/>
        </w:rPr>
      </w:pPr>
      <w:r w:rsidRPr="003A2A13">
        <w:rPr>
          <w:rFonts w:ascii="Arial" w:hAnsi="Arial" w:cs="Arial"/>
          <w:sz w:val="24"/>
          <w:szCs w:val="24"/>
        </w:rPr>
        <w:lastRenderedPageBreak/>
        <w:t xml:space="preserve">mechanizmy postępowania w przypadku wystąpienia rozbieżności w punktacji </w:t>
      </w:r>
      <w:r w:rsidR="005F5F35" w:rsidRPr="003A2A13">
        <w:rPr>
          <w:rFonts w:ascii="Arial" w:hAnsi="Arial" w:cs="Arial"/>
          <w:sz w:val="24"/>
          <w:szCs w:val="24"/>
        </w:rPr>
        <w:t xml:space="preserve">w </w:t>
      </w:r>
      <w:r w:rsidRPr="003A2A13">
        <w:rPr>
          <w:rFonts w:ascii="Arial" w:hAnsi="Arial" w:cs="Arial"/>
          <w:sz w:val="24"/>
          <w:szCs w:val="24"/>
        </w:rPr>
        <w:t>ocenie Formularzy Rekrutacyjnych przekraczających 30% pomiędzy oceniającymi w ogólnej ocenie;</w:t>
      </w:r>
    </w:p>
    <w:p w14:paraId="64FFB3EF" w14:textId="59C47C47" w:rsidR="00600109" w:rsidRPr="003A2A13" w:rsidRDefault="00600109" w:rsidP="00AB4F85">
      <w:pPr>
        <w:numPr>
          <w:ilvl w:val="0"/>
          <w:numId w:val="28"/>
        </w:numPr>
        <w:tabs>
          <w:tab w:val="clear" w:pos="1066"/>
          <w:tab w:val="num" w:pos="1276"/>
        </w:tabs>
        <w:spacing w:before="120" w:after="120" w:line="288" w:lineRule="auto"/>
        <w:ind w:left="1134" w:hanging="567"/>
        <w:rPr>
          <w:rFonts w:ascii="Arial" w:hAnsi="Arial" w:cs="Arial"/>
          <w:sz w:val="24"/>
          <w:szCs w:val="24"/>
        </w:rPr>
      </w:pPr>
      <w:r w:rsidRPr="003A2A13">
        <w:rPr>
          <w:rFonts w:ascii="Arial" w:hAnsi="Arial" w:cs="Arial"/>
          <w:sz w:val="24"/>
          <w:szCs w:val="24"/>
        </w:rPr>
        <w:t>opis procedury odwoławczej przewidzianej na etapie rekrutacji do projektu</w:t>
      </w:r>
      <w:r w:rsidR="005F5F35" w:rsidRPr="003A2A13">
        <w:rPr>
          <w:rFonts w:ascii="Arial" w:hAnsi="Arial" w:cs="Arial"/>
          <w:sz w:val="24"/>
          <w:szCs w:val="24"/>
        </w:rPr>
        <w:t xml:space="preserve"> (fakultatywnie)</w:t>
      </w:r>
      <w:r w:rsidR="00394A97">
        <w:rPr>
          <w:rFonts w:ascii="Arial" w:hAnsi="Arial" w:cs="Arial"/>
          <w:sz w:val="24"/>
          <w:szCs w:val="24"/>
        </w:rPr>
        <w:t>.</w:t>
      </w:r>
    </w:p>
    <w:p w14:paraId="40A6CBD0" w14:textId="77777777" w:rsidR="00600109" w:rsidRPr="003A2A13" w:rsidRDefault="00600109" w:rsidP="00131E73">
      <w:pPr>
        <w:numPr>
          <w:ilvl w:val="0"/>
          <w:numId w:val="7"/>
        </w:numPr>
        <w:spacing w:before="120" w:after="120" w:line="288" w:lineRule="auto"/>
        <w:ind w:left="567" w:hanging="567"/>
        <w:rPr>
          <w:rFonts w:ascii="Arial" w:hAnsi="Arial" w:cs="Arial"/>
          <w:sz w:val="24"/>
          <w:szCs w:val="24"/>
        </w:rPr>
      </w:pPr>
      <w:r w:rsidRPr="003A2A13">
        <w:rPr>
          <w:rFonts w:ascii="Arial" w:hAnsi="Arial" w:cs="Arial"/>
          <w:sz w:val="24"/>
          <w:szCs w:val="24"/>
        </w:rPr>
        <w:t xml:space="preserve">Minimalne elementy </w:t>
      </w:r>
      <w:r w:rsidRPr="003A2A13">
        <w:rPr>
          <w:rFonts w:ascii="Arial" w:hAnsi="Arial" w:cs="Arial"/>
          <w:i/>
          <w:sz w:val="24"/>
          <w:szCs w:val="24"/>
        </w:rPr>
        <w:t>Formularza Rekrutacyjnego</w:t>
      </w:r>
      <w:r w:rsidRPr="003A2A13">
        <w:rPr>
          <w:rFonts w:ascii="Arial" w:hAnsi="Arial" w:cs="Arial"/>
          <w:sz w:val="24"/>
          <w:szCs w:val="24"/>
        </w:rPr>
        <w:t>:</w:t>
      </w:r>
    </w:p>
    <w:p w14:paraId="59E5CB4B" w14:textId="07D3BC65" w:rsidR="00600109" w:rsidRPr="003A2A13" w:rsidRDefault="00600109" w:rsidP="00AB4F85">
      <w:pPr>
        <w:numPr>
          <w:ilvl w:val="0"/>
          <w:numId w:val="29"/>
        </w:numPr>
        <w:tabs>
          <w:tab w:val="clear" w:pos="720"/>
          <w:tab w:val="num" w:pos="1418"/>
        </w:tabs>
        <w:spacing w:before="120" w:after="120" w:line="288" w:lineRule="auto"/>
        <w:ind w:left="1134" w:hanging="567"/>
        <w:rPr>
          <w:rFonts w:ascii="Arial" w:hAnsi="Arial" w:cs="Arial"/>
          <w:sz w:val="24"/>
          <w:szCs w:val="24"/>
        </w:rPr>
      </w:pPr>
      <w:r w:rsidRPr="003A2A13">
        <w:rPr>
          <w:rFonts w:ascii="Arial" w:hAnsi="Arial" w:cs="Arial"/>
          <w:sz w:val="24"/>
          <w:szCs w:val="24"/>
        </w:rPr>
        <w:t xml:space="preserve">informacja, czy kandydat jest osobą fizyczną czy </w:t>
      </w:r>
      <w:r w:rsidR="007C05FF" w:rsidRPr="007C05FF">
        <w:rPr>
          <w:rFonts w:ascii="Arial" w:hAnsi="Arial" w:cs="Arial"/>
          <w:sz w:val="24"/>
          <w:szCs w:val="24"/>
        </w:rPr>
        <w:t>osobą prawną</w:t>
      </w:r>
      <w:r w:rsidRPr="007C05FF">
        <w:rPr>
          <w:rFonts w:ascii="Arial" w:hAnsi="Arial" w:cs="Arial"/>
          <w:sz w:val="24"/>
          <w:szCs w:val="24"/>
        </w:rPr>
        <w:t xml:space="preserve"> </w:t>
      </w:r>
      <w:r w:rsidRPr="003A2A13">
        <w:rPr>
          <w:rFonts w:ascii="Arial" w:hAnsi="Arial" w:cs="Arial"/>
          <w:sz w:val="24"/>
          <w:szCs w:val="24"/>
        </w:rPr>
        <w:t>i na jakiej podstawie kwalifikuje się do udziału w projekcie;</w:t>
      </w:r>
    </w:p>
    <w:p w14:paraId="5FB4E931" w14:textId="686817EF" w:rsidR="00600109" w:rsidRPr="003A2A13" w:rsidRDefault="00600109" w:rsidP="00AB4F85">
      <w:pPr>
        <w:numPr>
          <w:ilvl w:val="0"/>
          <w:numId w:val="29"/>
        </w:numPr>
        <w:tabs>
          <w:tab w:val="clear" w:pos="720"/>
          <w:tab w:val="num" w:pos="1418"/>
        </w:tabs>
        <w:spacing w:before="120" w:after="120" w:line="288" w:lineRule="auto"/>
        <w:ind w:left="1134" w:hanging="567"/>
        <w:rPr>
          <w:rFonts w:ascii="Arial" w:hAnsi="Arial" w:cs="Arial"/>
          <w:sz w:val="24"/>
          <w:szCs w:val="24"/>
        </w:rPr>
      </w:pPr>
      <w:r w:rsidRPr="003A2A13">
        <w:rPr>
          <w:rFonts w:ascii="Arial" w:hAnsi="Arial" w:cs="Arial"/>
          <w:sz w:val="24"/>
          <w:szCs w:val="24"/>
        </w:rPr>
        <w:t xml:space="preserve">dane kontaktowe kandydata/kandydatów (w przypadku podmiotów ekonomii społecznej należy podać nazwę i siedzibę oraz osoby uprawnione do jej reprezentacji i ich dane kontaktowe); </w:t>
      </w:r>
    </w:p>
    <w:p w14:paraId="3A62DAB0" w14:textId="77777777" w:rsidR="00600109" w:rsidRPr="003A2A13" w:rsidRDefault="00600109" w:rsidP="00AB4F85">
      <w:pPr>
        <w:numPr>
          <w:ilvl w:val="0"/>
          <w:numId w:val="29"/>
        </w:numPr>
        <w:tabs>
          <w:tab w:val="clear" w:pos="720"/>
          <w:tab w:val="num" w:pos="1418"/>
        </w:tabs>
        <w:spacing w:before="120" w:after="120" w:line="288" w:lineRule="auto"/>
        <w:ind w:left="1134" w:hanging="567"/>
        <w:rPr>
          <w:rFonts w:ascii="Arial" w:hAnsi="Arial" w:cs="Arial"/>
          <w:sz w:val="24"/>
          <w:szCs w:val="24"/>
        </w:rPr>
      </w:pPr>
      <w:r w:rsidRPr="003A2A13">
        <w:rPr>
          <w:rFonts w:ascii="Arial" w:hAnsi="Arial" w:cs="Arial"/>
          <w:sz w:val="24"/>
          <w:szCs w:val="24"/>
        </w:rPr>
        <w:t xml:space="preserve">status na rynku pracy (jedynie w odniesieniu do osób fizycznych); </w:t>
      </w:r>
    </w:p>
    <w:p w14:paraId="7D6C5C43" w14:textId="77777777" w:rsidR="00600109" w:rsidRPr="003A2A13" w:rsidRDefault="00600109" w:rsidP="00AB4F85">
      <w:pPr>
        <w:numPr>
          <w:ilvl w:val="0"/>
          <w:numId w:val="29"/>
        </w:numPr>
        <w:tabs>
          <w:tab w:val="clear" w:pos="720"/>
          <w:tab w:val="num" w:pos="1418"/>
        </w:tabs>
        <w:spacing w:before="120" w:after="120" w:line="288" w:lineRule="auto"/>
        <w:ind w:left="1134" w:hanging="567"/>
        <w:rPr>
          <w:rFonts w:ascii="Arial" w:hAnsi="Arial" w:cs="Arial"/>
          <w:sz w:val="24"/>
          <w:szCs w:val="24"/>
        </w:rPr>
      </w:pPr>
      <w:r w:rsidRPr="003A2A13">
        <w:rPr>
          <w:rFonts w:ascii="Arial" w:hAnsi="Arial" w:cs="Arial"/>
          <w:sz w:val="24"/>
          <w:szCs w:val="24"/>
        </w:rPr>
        <w:t>krótki opis działalności planowanej w ramach przedsiębiorstwa społecznego (sektor, branża, posiadane zasoby, w tym kwalifikacje i umiejętności niezbędne do prowadzenia działalności, planowany koszt inwestycji);</w:t>
      </w:r>
    </w:p>
    <w:p w14:paraId="411C7DBC" w14:textId="77777777" w:rsidR="00600109" w:rsidRPr="003A2A13" w:rsidRDefault="00600109" w:rsidP="00AB4F85">
      <w:pPr>
        <w:numPr>
          <w:ilvl w:val="0"/>
          <w:numId w:val="29"/>
        </w:numPr>
        <w:tabs>
          <w:tab w:val="clear" w:pos="720"/>
          <w:tab w:val="num" w:pos="1418"/>
        </w:tabs>
        <w:spacing w:before="120" w:after="120" w:line="288" w:lineRule="auto"/>
        <w:ind w:left="1134" w:hanging="567"/>
        <w:rPr>
          <w:rFonts w:ascii="Arial" w:hAnsi="Arial" w:cs="Arial"/>
          <w:sz w:val="24"/>
          <w:szCs w:val="24"/>
        </w:rPr>
      </w:pPr>
      <w:r w:rsidRPr="003A2A13">
        <w:rPr>
          <w:rFonts w:ascii="Arial" w:hAnsi="Arial" w:cs="Arial"/>
          <w:sz w:val="24"/>
          <w:szCs w:val="24"/>
        </w:rPr>
        <w:t>forma wsparcia, której otrzymaniem kandydat jest zainteresowany:</w:t>
      </w:r>
    </w:p>
    <w:p w14:paraId="7D1077D3" w14:textId="4B7C30C9" w:rsidR="00600109" w:rsidRPr="003A2A13" w:rsidRDefault="00600109" w:rsidP="00131E73">
      <w:pPr>
        <w:numPr>
          <w:ilvl w:val="1"/>
          <w:numId w:val="4"/>
        </w:numPr>
        <w:tabs>
          <w:tab w:val="clear" w:pos="1440"/>
          <w:tab w:val="num" w:pos="1701"/>
        </w:tabs>
        <w:spacing w:before="120" w:after="120" w:line="288" w:lineRule="auto"/>
        <w:ind w:left="1701" w:hanging="567"/>
        <w:rPr>
          <w:rFonts w:ascii="Arial" w:hAnsi="Arial" w:cs="Arial"/>
          <w:sz w:val="24"/>
          <w:szCs w:val="24"/>
        </w:rPr>
      </w:pPr>
      <w:r w:rsidRPr="003A2A13">
        <w:rPr>
          <w:rFonts w:ascii="Arial" w:hAnsi="Arial" w:cs="Arial"/>
          <w:sz w:val="24"/>
          <w:szCs w:val="24"/>
        </w:rPr>
        <w:t xml:space="preserve">utworzenie miejsc pracy w nowych </w:t>
      </w:r>
      <w:r w:rsidR="00237125" w:rsidRPr="003A2A13">
        <w:rPr>
          <w:rFonts w:ascii="Arial" w:hAnsi="Arial" w:cs="Arial"/>
          <w:sz w:val="24"/>
          <w:szCs w:val="24"/>
        </w:rPr>
        <w:t>PS</w:t>
      </w:r>
      <w:r w:rsidRPr="003A2A13">
        <w:rPr>
          <w:rFonts w:ascii="Arial" w:hAnsi="Arial" w:cs="Arial"/>
          <w:sz w:val="24"/>
          <w:szCs w:val="24"/>
        </w:rPr>
        <w:t>;</w:t>
      </w:r>
    </w:p>
    <w:p w14:paraId="7BD1D462" w14:textId="76686C74" w:rsidR="00600109" w:rsidRPr="003A2A13" w:rsidRDefault="00600109" w:rsidP="00131E73">
      <w:pPr>
        <w:numPr>
          <w:ilvl w:val="1"/>
          <w:numId w:val="4"/>
        </w:numPr>
        <w:tabs>
          <w:tab w:val="clear" w:pos="1440"/>
          <w:tab w:val="num" w:pos="1701"/>
        </w:tabs>
        <w:spacing w:before="120" w:after="120" w:line="288" w:lineRule="auto"/>
        <w:ind w:left="1701" w:hanging="567"/>
        <w:rPr>
          <w:rFonts w:ascii="Arial" w:hAnsi="Arial" w:cs="Arial"/>
          <w:sz w:val="24"/>
          <w:szCs w:val="24"/>
        </w:rPr>
      </w:pPr>
      <w:r w:rsidRPr="003A2A13">
        <w:rPr>
          <w:rFonts w:ascii="Arial" w:hAnsi="Arial" w:cs="Arial"/>
          <w:sz w:val="24"/>
          <w:szCs w:val="24"/>
        </w:rPr>
        <w:t xml:space="preserve">utworzenie miejsc pracy w istniejących </w:t>
      </w:r>
      <w:r w:rsidR="00237125" w:rsidRPr="003A2A13">
        <w:rPr>
          <w:rFonts w:ascii="Arial" w:hAnsi="Arial" w:cs="Arial"/>
          <w:sz w:val="24"/>
          <w:szCs w:val="24"/>
        </w:rPr>
        <w:t>PS</w:t>
      </w:r>
      <w:r w:rsidR="00367DE4" w:rsidRPr="003A2A13">
        <w:rPr>
          <w:rFonts w:ascii="Arial" w:hAnsi="Arial" w:cs="Arial"/>
          <w:sz w:val="24"/>
          <w:szCs w:val="24"/>
        </w:rPr>
        <w:t>, niekorzystających ze wsparcia finansowego na utworzenie i utrzymanie miejsc pracy;</w:t>
      </w:r>
    </w:p>
    <w:p w14:paraId="3BCDA1D2" w14:textId="2982F4A6" w:rsidR="00600109" w:rsidRPr="003A2A13" w:rsidRDefault="00600109" w:rsidP="00131E73">
      <w:pPr>
        <w:numPr>
          <w:ilvl w:val="1"/>
          <w:numId w:val="4"/>
        </w:numPr>
        <w:tabs>
          <w:tab w:val="clear" w:pos="1440"/>
          <w:tab w:val="num" w:pos="1701"/>
        </w:tabs>
        <w:spacing w:before="120" w:after="120" w:line="288" w:lineRule="auto"/>
        <w:ind w:left="1701" w:hanging="567"/>
        <w:rPr>
          <w:rFonts w:ascii="Arial" w:hAnsi="Arial" w:cs="Arial"/>
          <w:sz w:val="24"/>
          <w:szCs w:val="24"/>
        </w:rPr>
      </w:pPr>
      <w:r w:rsidRPr="003A2A13">
        <w:rPr>
          <w:rFonts w:ascii="Arial" w:hAnsi="Arial" w:cs="Arial"/>
          <w:sz w:val="24"/>
          <w:szCs w:val="24"/>
        </w:rPr>
        <w:t xml:space="preserve">utworzenie miejsc pracy w </w:t>
      </w:r>
      <w:r w:rsidR="00237125" w:rsidRPr="003A2A13">
        <w:rPr>
          <w:rFonts w:ascii="Arial" w:hAnsi="Arial" w:cs="Arial"/>
          <w:sz w:val="24"/>
          <w:szCs w:val="24"/>
        </w:rPr>
        <w:t>PES</w:t>
      </w:r>
      <w:r w:rsidRPr="003A2A13">
        <w:rPr>
          <w:rFonts w:ascii="Arial" w:hAnsi="Arial" w:cs="Arial"/>
          <w:sz w:val="24"/>
          <w:szCs w:val="24"/>
        </w:rPr>
        <w:t xml:space="preserve">, wyłączenie pod warunkiem przekształcenia tych podmiotów w </w:t>
      </w:r>
      <w:r w:rsidR="00237125" w:rsidRPr="003A2A13">
        <w:rPr>
          <w:rFonts w:ascii="Arial" w:hAnsi="Arial" w:cs="Arial"/>
          <w:sz w:val="24"/>
          <w:szCs w:val="24"/>
        </w:rPr>
        <w:t>PS</w:t>
      </w:r>
      <w:r w:rsidRPr="003A2A13">
        <w:rPr>
          <w:rFonts w:ascii="Arial" w:hAnsi="Arial" w:cs="Arial"/>
          <w:sz w:val="24"/>
          <w:szCs w:val="24"/>
        </w:rPr>
        <w:t>;</w:t>
      </w:r>
    </w:p>
    <w:p w14:paraId="164E834D" w14:textId="3AD65929" w:rsidR="00367DE4" w:rsidRPr="003A2A13" w:rsidRDefault="00367DE4" w:rsidP="00131E73">
      <w:pPr>
        <w:numPr>
          <w:ilvl w:val="1"/>
          <w:numId w:val="4"/>
        </w:numPr>
        <w:tabs>
          <w:tab w:val="clear" w:pos="1440"/>
          <w:tab w:val="num" w:pos="1701"/>
        </w:tabs>
        <w:spacing w:before="120" w:after="120" w:line="288" w:lineRule="auto"/>
        <w:ind w:left="1701" w:hanging="567"/>
        <w:rPr>
          <w:rFonts w:ascii="Arial" w:hAnsi="Arial" w:cs="Arial"/>
          <w:sz w:val="24"/>
          <w:szCs w:val="24"/>
        </w:rPr>
      </w:pPr>
      <w:r w:rsidRPr="003A2A13">
        <w:rPr>
          <w:rFonts w:ascii="Arial" w:hAnsi="Arial" w:cs="Arial"/>
          <w:sz w:val="24"/>
          <w:szCs w:val="24"/>
        </w:rPr>
        <w:t>utworzenie miejsc pracy w istniejących PS, korzystające ze wsparcia finansowego na utworzenie i utrzymanie miejsc pracy, po upływie okresu trwałości dla wszystkich stworzonych wcześniej miejsc pracy;</w:t>
      </w:r>
    </w:p>
    <w:p w14:paraId="5AC5D69F" w14:textId="6453C497" w:rsidR="00600109" w:rsidRPr="003A2A13" w:rsidRDefault="00600109" w:rsidP="00131E73">
      <w:pPr>
        <w:numPr>
          <w:ilvl w:val="1"/>
          <w:numId w:val="4"/>
        </w:numPr>
        <w:tabs>
          <w:tab w:val="clear" w:pos="1440"/>
          <w:tab w:val="num" w:pos="1701"/>
        </w:tabs>
        <w:spacing w:before="120" w:after="120" w:line="288" w:lineRule="auto"/>
        <w:ind w:left="1701" w:hanging="567"/>
        <w:rPr>
          <w:rFonts w:ascii="Arial" w:hAnsi="Arial" w:cs="Arial"/>
          <w:sz w:val="24"/>
          <w:szCs w:val="24"/>
        </w:rPr>
      </w:pPr>
      <w:r w:rsidRPr="003A2A13">
        <w:rPr>
          <w:rFonts w:ascii="Arial" w:hAnsi="Arial" w:cs="Arial"/>
          <w:sz w:val="24"/>
          <w:szCs w:val="24"/>
        </w:rPr>
        <w:t xml:space="preserve">wsparcie </w:t>
      </w:r>
      <w:r w:rsidR="005F5F35" w:rsidRPr="003A2A13">
        <w:rPr>
          <w:rFonts w:ascii="Arial" w:hAnsi="Arial" w:cs="Arial"/>
          <w:sz w:val="24"/>
          <w:szCs w:val="24"/>
        </w:rPr>
        <w:t xml:space="preserve">w postaci </w:t>
      </w:r>
      <w:r w:rsidR="008077FA" w:rsidRPr="003A2A13">
        <w:rPr>
          <w:rFonts w:ascii="Arial" w:hAnsi="Arial" w:cs="Arial"/>
          <w:sz w:val="24"/>
          <w:szCs w:val="24"/>
        </w:rPr>
        <w:t xml:space="preserve">pozostałych </w:t>
      </w:r>
      <w:r w:rsidR="008077FA" w:rsidRPr="003A2A13">
        <w:rPr>
          <w:rFonts w:ascii="Arial" w:hAnsi="Arial" w:cs="Arial"/>
          <w:bCs/>
          <w:sz w:val="24"/>
          <w:szCs w:val="24"/>
        </w:rPr>
        <w:t>usług wsparcia ekonomii społecznej</w:t>
      </w:r>
      <w:r w:rsidR="008077FA" w:rsidRPr="003A2A13">
        <w:rPr>
          <w:rFonts w:ascii="Arial" w:hAnsi="Arial" w:cs="Arial"/>
          <w:sz w:val="24"/>
          <w:szCs w:val="24"/>
        </w:rPr>
        <w:t>.</w:t>
      </w:r>
    </w:p>
    <w:p w14:paraId="72C769BA" w14:textId="77777777" w:rsidR="00600109" w:rsidRPr="003A2A13" w:rsidRDefault="00600109" w:rsidP="00AB4F85">
      <w:pPr>
        <w:numPr>
          <w:ilvl w:val="0"/>
          <w:numId w:val="29"/>
        </w:numPr>
        <w:tabs>
          <w:tab w:val="clear" w:pos="720"/>
          <w:tab w:val="num" w:pos="1134"/>
        </w:tabs>
        <w:spacing w:before="120" w:after="120" w:line="288" w:lineRule="auto"/>
        <w:ind w:left="1134" w:hanging="567"/>
        <w:rPr>
          <w:rFonts w:ascii="Arial" w:hAnsi="Arial" w:cs="Arial"/>
          <w:sz w:val="24"/>
          <w:szCs w:val="24"/>
        </w:rPr>
      </w:pPr>
      <w:r w:rsidRPr="003A2A13">
        <w:rPr>
          <w:rFonts w:ascii="Arial" w:hAnsi="Arial" w:cs="Arial"/>
          <w:sz w:val="24"/>
          <w:szCs w:val="24"/>
        </w:rPr>
        <w:t xml:space="preserve">informację na temat otrzymanej dotychczas pomocy </w:t>
      </w:r>
      <w:r w:rsidRPr="003A2A13">
        <w:rPr>
          <w:rFonts w:ascii="Arial" w:hAnsi="Arial" w:cs="Arial"/>
          <w:i/>
          <w:sz w:val="24"/>
          <w:szCs w:val="24"/>
        </w:rPr>
        <w:t>de minimis</w:t>
      </w:r>
      <w:r w:rsidRPr="003A2A13">
        <w:rPr>
          <w:rStyle w:val="Odwoanieprzypisudolnego"/>
          <w:rFonts w:ascii="Arial" w:hAnsi="Arial" w:cs="Arial"/>
          <w:sz w:val="24"/>
          <w:szCs w:val="24"/>
        </w:rPr>
        <w:footnoteReference w:id="2"/>
      </w:r>
      <w:r w:rsidRPr="003A2A13">
        <w:rPr>
          <w:rFonts w:ascii="Arial" w:hAnsi="Arial" w:cs="Arial"/>
          <w:sz w:val="24"/>
          <w:szCs w:val="24"/>
        </w:rPr>
        <w:t>;</w:t>
      </w:r>
    </w:p>
    <w:p w14:paraId="33DE6399" w14:textId="77777777" w:rsidR="00600109" w:rsidRPr="003A2A13" w:rsidRDefault="00600109" w:rsidP="00AB4F85">
      <w:pPr>
        <w:numPr>
          <w:ilvl w:val="0"/>
          <w:numId w:val="29"/>
        </w:numPr>
        <w:tabs>
          <w:tab w:val="clear" w:pos="720"/>
          <w:tab w:val="num" w:pos="1134"/>
        </w:tabs>
        <w:spacing w:before="120" w:after="120" w:line="288" w:lineRule="auto"/>
        <w:ind w:left="1134" w:hanging="567"/>
        <w:rPr>
          <w:rFonts w:ascii="Arial" w:hAnsi="Arial" w:cs="Arial"/>
          <w:sz w:val="24"/>
          <w:szCs w:val="24"/>
        </w:rPr>
      </w:pPr>
      <w:r w:rsidRPr="003A2A13">
        <w:rPr>
          <w:rFonts w:ascii="Arial" w:hAnsi="Arial" w:cs="Arial"/>
          <w:sz w:val="24"/>
          <w:szCs w:val="24"/>
        </w:rPr>
        <w:t>oświadczenie o prawdziwości danych zawartych w formularzu.</w:t>
      </w:r>
    </w:p>
    <w:p w14:paraId="759FB068" w14:textId="16A364DF" w:rsidR="00600109" w:rsidRPr="003A2A13" w:rsidRDefault="005F5F35" w:rsidP="00131E73">
      <w:pPr>
        <w:numPr>
          <w:ilvl w:val="0"/>
          <w:numId w:val="7"/>
        </w:numPr>
        <w:spacing w:before="120" w:after="120" w:line="288" w:lineRule="auto"/>
        <w:ind w:left="567" w:hanging="567"/>
        <w:rPr>
          <w:rFonts w:ascii="Arial" w:hAnsi="Arial" w:cs="Arial"/>
          <w:sz w:val="24"/>
          <w:szCs w:val="24"/>
        </w:rPr>
      </w:pPr>
      <w:r w:rsidRPr="003A2A13">
        <w:rPr>
          <w:rFonts w:ascii="Arial" w:hAnsi="Arial" w:cs="Arial"/>
          <w:sz w:val="24"/>
          <w:szCs w:val="24"/>
        </w:rPr>
        <w:t xml:space="preserve">OWES </w:t>
      </w:r>
      <w:r w:rsidR="00600109" w:rsidRPr="003A2A13">
        <w:rPr>
          <w:rFonts w:ascii="Arial" w:hAnsi="Arial" w:cs="Arial"/>
          <w:sz w:val="24"/>
          <w:szCs w:val="24"/>
        </w:rPr>
        <w:t>ma obowiązek powołać Komisję Rekrutacyjną, której zadaniem jest wybór Uczestników projektu. Członkowie Komisji Rekrutacyjnej, powinni wykazywać się wiedzą i doświadczeniem z zakresu wspierania podmiotów ekonomii społecznej.</w:t>
      </w:r>
    </w:p>
    <w:p w14:paraId="0A3F7F18" w14:textId="77777777" w:rsidR="00600109" w:rsidRPr="003A2A13" w:rsidRDefault="00600109" w:rsidP="00131E73">
      <w:pPr>
        <w:numPr>
          <w:ilvl w:val="0"/>
          <w:numId w:val="7"/>
        </w:numPr>
        <w:spacing w:before="120" w:after="120" w:line="288" w:lineRule="auto"/>
        <w:ind w:left="567" w:hanging="567"/>
        <w:rPr>
          <w:rFonts w:ascii="Arial" w:hAnsi="Arial" w:cs="Arial"/>
          <w:sz w:val="24"/>
          <w:szCs w:val="24"/>
        </w:rPr>
      </w:pPr>
      <w:r w:rsidRPr="003A2A13">
        <w:rPr>
          <w:rFonts w:ascii="Arial" w:hAnsi="Arial" w:cs="Arial"/>
          <w:sz w:val="24"/>
          <w:szCs w:val="24"/>
        </w:rPr>
        <w:t xml:space="preserve">Formularz </w:t>
      </w:r>
      <w:r w:rsidR="005F5F35" w:rsidRPr="003A2A13">
        <w:rPr>
          <w:rFonts w:ascii="Arial" w:hAnsi="Arial" w:cs="Arial"/>
          <w:sz w:val="24"/>
          <w:szCs w:val="24"/>
        </w:rPr>
        <w:t>r</w:t>
      </w:r>
      <w:r w:rsidRPr="003A2A13">
        <w:rPr>
          <w:rFonts w:ascii="Arial" w:hAnsi="Arial" w:cs="Arial"/>
          <w:sz w:val="24"/>
          <w:szCs w:val="24"/>
        </w:rPr>
        <w:t>ekrutacyjny podlega ocenie przez co najmniej dwóch członków Komisji Rekrutacyjnej.</w:t>
      </w:r>
    </w:p>
    <w:p w14:paraId="40FB7231" w14:textId="11BEBD87" w:rsidR="00600109" w:rsidRPr="003A2A13" w:rsidRDefault="00600109" w:rsidP="00131E73">
      <w:pPr>
        <w:numPr>
          <w:ilvl w:val="0"/>
          <w:numId w:val="7"/>
        </w:numPr>
        <w:spacing w:before="120" w:after="120" w:line="288" w:lineRule="auto"/>
        <w:ind w:left="567" w:hanging="567"/>
        <w:rPr>
          <w:rFonts w:ascii="Arial" w:hAnsi="Arial" w:cs="Arial"/>
          <w:sz w:val="24"/>
          <w:szCs w:val="24"/>
        </w:rPr>
      </w:pPr>
      <w:r w:rsidRPr="003A2A13">
        <w:rPr>
          <w:rFonts w:ascii="Arial" w:hAnsi="Arial" w:cs="Arial"/>
          <w:i/>
          <w:sz w:val="24"/>
          <w:szCs w:val="24"/>
        </w:rPr>
        <w:lastRenderedPageBreak/>
        <w:t xml:space="preserve">Karta </w:t>
      </w:r>
      <w:r w:rsidR="002D2068" w:rsidRPr="003A2A13">
        <w:rPr>
          <w:rFonts w:ascii="Arial" w:hAnsi="Arial" w:cs="Arial"/>
          <w:i/>
          <w:sz w:val="24"/>
          <w:szCs w:val="24"/>
        </w:rPr>
        <w:t>o</w:t>
      </w:r>
      <w:r w:rsidRPr="003A2A13">
        <w:rPr>
          <w:rFonts w:ascii="Arial" w:hAnsi="Arial" w:cs="Arial"/>
          <w:i/>
          <w:sz w:val="24"/>
          <w:szCs w:val="24"/>
        </w:rPr>
        <w:t xml:space="preserve">ceny </w:t>
      </w:r>
      <w:r w:rsidR="002D2068" w:rsidRPr="003A2A13">
        <w:rPr>
          <w:rFonts w:ascii="Arial" w:hAnsi="Arial" w:cs="Arial"/>
          <w:i/>
          <w:sz w:val="24"/>
          <w:szCs w:val="24"/>
        </w:rPr>
        <w:t>f</w:t>
      </w:r>
      <w:r w:rsidRPr="003A2A13">
        <w:rPr>
          <w:rFonts w:ascii="Arial" w:hAnsi="Arial" w:cs="Arial"/>
          <w:i/>
          <w:sz w:val="24"/>
          <w:szCs w:val="24"/>
        </w:rPr>
        <w:t xml:space="preserve">ormularza </w:t>
      </w:r>
      <w:r w:rsidR="002D2068" w:rsidRPr="003A2A13">
        <w:rPr>
          <w:rFonts w:ascii="Arial" w:hAnsi="Arial" w:cs="Arial"/>
          <w:i/>
          <w:sz w:val="24"/>
          <w:szCs w:val="24"/>
        </w:rPr>
        <w:t>r</w:t>
      </w:r>
      <w:r w:rsidRPr="003A2A13">
        <w:rPr>
          <w:rFonts w:ascii="Arial" w:hAnsi="Arial" w:cs="Arial"/>
          <w:i/>
          <w:sz w:val="24"/>
          <w:szCs w:val="24"/>
        </w:rPr>
        <w:t>ekrutacyjnego</w:t>
      </w:r>
      <w:r w:rsidRPr="003A2A13">
        <w:rPr>
          <w:rFonts w:ascii="Arial" w:hAnsi="Arial" w:cs="Arial"/>
          <w:sz w:val="24"/>
          <w:szCs w:val="24"/>
        </w:rPr>
        <w:t xml:space="preserve"> powinna zawierać</w:t>
      </w:r>
      <w:r w:rsidR="005636DF">
        <w:rPr>
          <w:rFonts w:ascii="Arial" w:hAnsi="Arial" w:cs="Arial"/>
          <w:sz w:val="24"/>
          <w:szCs w:val="24"/>
        </w:rPr>
        <w:t>,</w:t>
      </w:r>
      <w:r w:rsidRPr="003A2A13">
        <w:rPr>
          <w:rFonts w:ascii="Arial" w:hAnsi="Arial" w:cs="Arial"/>
          <w:sz w:val="24"/>
          <w:szCs w:val="24"/>
        </w:rPr>
        <w:t xml:space="preserve"> co najmniej następujące elementy:</w:t>
      </w:r>
    </w:p>
    <w:p w14:paraId="09589DAB" w14:textId="77777777" w:rsidR="00600109" w:rsidRPr="003A2A13" w:rsidRDefault="00600109" w:rsidP="00AB4F85">
      <w:pPr>
        <w:numPr>
          <w:ilvl w:val="0"/>
          <w:numId w:val="30"/>
        </w:numPr>
        <w:tabs>
          <w:tab w:val="clear" w:pos="1068"/>
          <w:tab w:val="num" w:pos="1134"/>
        </w:tabs>
        <w:spacing w:before="120" w:after="120" w:line="288" w:lineRule="auto"/>
        <w:ind w:left="1134" w:hanging="567"/>
        <w:rPr>
          <w:rFonts w:ascii="Arial" w:hAnsi="Arial" w:cs="Arial"/>
          <w:sz w:val="24"/>
          <w:szCs w:val="24"/>
        </w:rPr>
      </w:pPr>
      <w:r w:rsidRPr="003A2A13">
        <w:rPr>
          <w:rFonts w:ascii="Arial" w:hAnsi="Arial" w:cs="Arial"/>
          <w:sz w:val="24"/>
          <w:szCs w:val="24"/>
        </w:rPr>
        <w:t xml:space="preserve">kryteria punktowe oceny Formularza </w:t>
      </w:r>
      <w:r w:rsidR="002D2068" w:rsidRPr="003A2A13">
        <w:rPr>
          <w:rFonts w:ascii="Arial" w:hAnsi="Arial" w:cs="Arial"/>
          <w:sz w:val="24"/>
          <w:szCs w:val="24"/>
        </w:rPr>
        <w:t>r</w:t>
      </w:r>
      <w:r w:rsidRPr="003A2A13">
        <w:rPr>
          <w:rFonts w:ascii="Arial" w:hAnsi="Arial" w:cs="Arial"/>
          <w:sz w:val="24"/>
          <w:szCs w:val="24"/>
        </w:rPr>
        <w:t>ekrutacyjnego;</w:t>
      </w:r>
    </w:p>
    <w:p w14:paraId="27A550C3" w14:textId="77777777" w:rsidR="00600109" w:rsidRPr="003A2A13" w:rsidRDefault="00600109" w:rsidP="00AB4F85">
      <w:pPr>
        <w:numPr>
          <w:ilvl w:val="0"/>
          <w:numId w:val="30"/>
        </w:numPr>
        <w:tabs>
          <w:tab w:val="clear" w:pos="1068"/>
          <w:tab w:val="num" w:pos="1134"/>
        </w:tabs>
        <w:spacing w:before="120" w:after="120" w:line="288" w:lineRule="auto"/>
        <w:ind w:left="1134" w:hanging="567"/>
        <w:rPr>
          <w:rFonts w:ascii="Arial" w:hAnsi="Arial" w:cs="Arial"/>
          <w:sz w:val="24"/>
          <w:szCs w:val="24"/>
        </w:rPr>
      </w:pPr>
      <w:r w:rsidRPr="003A2A13">
        <w:rPr>
          <w:rFonts w:ascii="Arial" w:hAnsi="Arial" w:cs="Arial"/>
          <w:sz w:val="24"/>
          <w:szCs w:val="24"/>
        </w:rPr>
        <w:t>uzasadnienie dla przyznanej oceny (minimum 5 zdań);</w:t>
      </w:r>
    </w:p>
    <w:p w14:paraId="0C17FFB1" w14:textId="77777777" w:rsidR="00600109" w:rsidRPr="003A2A13" w:rsidRDefault="00600109" w:rsidP="00AB4F85">
      <w:pPr>
        <w:numPr>
          <w:ilvl w:val="0"/>
          <w:numId w:val="30"/>
        </w:numPr>
        <w:tabs>
          <w:tab w:val="clear" w:pos="1068"/>
          <w:tab w:val="num" w:pos="1134"/>
        </w:tabs>
        <w:spacing w:before="120" w:after="120" w:line="288" w:lineRule="auto"/>
        <w:ind w:left="1134" w:hanging="567"/>
        <w:rPr>
          <w:rFonts w:ascii="Arial" w:hAnsi="Arial" w:cs="Arial"/>
          <w:sz w:val="24"/>
          <w:szCs w:val="24"/>
        </w:rPr>
      </w:pPr>
      <w:r w:rsidRPr="003A2A13">
        <w:rPr>
          <w:rFonts w:ascii="Arial" w:hAnsi="Arial" w:cs="Arial"/>
          <w:sz w:val="24"/>
          <w:szCs w:val="24"/>
        </w:rPr>
        <w:t>minimalną liczbę punktów kwalifikujących kandydata do udziału w projekcie;</w:t>
      </w:r>
    </w:p>
    <w:p w14:paraId="0FB8DB48" w14:textId="79C68D71" w:rsidR="00600109" w:rsidRPr="003A2A13" w:rsidRDefault="00600109" w:rsidP="00AB4F85">
      <w:pPr>
        <w:numPr>
          <w:ilvl w:val="0"/>
          <w:numId w:val="30"/>
        </w:numPr>
        <w:tabs>
          <w:tab w:val="clear" w:pos="1068"/>
          <w:tab w:val="num" w:pos="1134"/>
        </w:tabs>
        <w:spacing w:before="120" w:after="120" w:line="288" w:lineRule="auto"/>
        <w:ind w:left="1134" w:hanging="567"/>
        <w:rPr>
          <w:rFonts w:ascii="Arial" w:hAnsi="Arial" w:cs="Arial"/>
          <w:sz w:val="24"/>
          <w:szCs w:val="24"/>
        </w:rPr>
      </w:pPr>
      <w:r w:rsidRPr="003A2A13">
        <w:rPr>
          <w:rFonts w:ascii="Arial" w:hAnsi="Arial" w:cs="Arial"/>
          <w:sz w:val="24"/>
          <w:szCs w:val="24"/>
        </w:rPr>
        <w:t>oświadczenie o bezstronności i poufności.</w:t>
      </w:r>
    </w:p>
    <w:p w14:paraId="41C1128D" w14:textId="6A250ED8" w:rsidR="00600109" w:rsidRPr="003A2A13" w:rsidRDefault="00600109" w:rsidP="00131E73">
      <w:pPr>
        <w:numPr>
          <w:ilvl w:val="0"/>
          <w:numId w:val="7"/>
        </w:numPr>
        <w:spacing w:before="120" w:after="120" w:line="288" w:lineRule="auto"/>
        <w:ind w:left="567" w:hanging="567"/>
        <w:rPr>
          <w:rFonts w:ascii="Arial" w:hAnsi="Arial" w:cs="Arial"/>
          <w:sz w:val="24"/>
          <w:szCs w:val="24"/>
        </w:rPr>
      </w:pPr>
      <w:r w:rsidRPr="003A2A13">
        <w:rPr>
          <w:rFonts w:ascii="Arial" w:hAnsi="Arial" w:cs="Arial"/>
          <w:sz w:val="24"/>
          <w:szCs w:val="24"/>
        </w:rPr>
        <w:t xml:space="preserve">Elementem naboru do projektu osób fizycznych, chcących założyć </w:t>
      </w:r>
      <w:r w:rsidR="00806D7D" w:rsidRPr="003A2A13">
        <w:rPr>
          <w:rFonts w:ascii="Arial" w:hAnsi="Arial" w:cs="Arial"/>
          <w:sz w:val="24"/>
          <w:szCs w:val="24"/>
        </w:rPr>
        <w:t>PS</w:t>
      </w:r>
      <w:r w:rsidRPr="003A2A13">
        <w:rPr>
          <w:rFonts w:ascii="Arial" w:hAnsi="Arial" w:cs="Arial"/>
          <w:sz w:val="24"/>
          <w:szCs w:val="24"/>
        </w:rPr>
        <w:t xml:space="preserve">, jest przeprowadzenie testu kompetencji przez osobę przygotowaną merytorycznie do realizacji tego typu działań (np. psychologa lub doradcę zawodowego) i/lub rozmowa z Komisją Rekrutacyjną, której celem jest weryfikacja predyspozycji kandydata do założenia i prowadzenia </w:t>
      </w:r>
      <w:r w:rsidR="003F2D80" w:rsidRPr="003A2A13">
        <w:rPr>
          <w:rFonts w:ascii="Arial" w:hAnsi="Arial" w:cs="Arial"/>
          <w:sz w:val="24"/>
          <w:szCs w:val="24"/>
        </w:rPr>
        <w:t>PS</w:t>
      </w:r>
      <w:r w:rsidRPr="003A2A13">
        <w:rPr>
          <w:rFonts w:ascii="Arial" w:hAnsi="Arial" w:cs="Arial"/>
          <w:sz w:val="24"/>
          <w:szCs w:val="24"/>
        </w:rPr>
        <w:t xml:space="preserve">. </w:t>
      </w:r>
    </w:p>
    <w:p w14:paraId="26F18A4F" w14:textId="4888A429" w:rsidR="00600109" w:rsidRPr="003A2A13" w:rsidRDefault="002D2068" w:rsidP="00131E73">
      <w:pPr>
        <w:numPr>
          <w:ilvl w:val="0"/>
          <w:numId w:val="7"/>
        </w:numPr>
        <w:spacing w:before="120" w:after="120" w:line="288" w:lineRule="auto"/>
        <w:ind w:left="567" w:hanging="567"/>
        <w:rPr>
          <w:rFonts w:ascii="Arial" w:hAnsi="Arial" w:cs="Arial"/>
          <w:sz w:val="24"/>
          <w:szCs w:val="24"/>
        </w:rPr>
      </w:pPr>
      <w:r w:rsidRPr="003A2A13">
        <w:rPr>
          <w:rFonts w:ascii="Arial" w:hAnsi="Arial" w:cs="Arial"/>
          <w:bCs/>
          <w:sz w:val="24"/>
          <w:szCs w:val="24"/>
        </w:rPr>
        <w:t>OWES</w:t>
      </w:r>
      <w:r w:rsidR="00600109" w:rsidRPr="003A2A13">
        <w:rPr>
          <w:rFonts w:ascii="Arial" w:hAnsi="Arial" w:cs="Arial"/>
          <w:bCs/>
          <w:sz w:val="24"/>
          <w:szCs w:val="24"/>
        </w:rPr>
        <w:t xml:space="preserve"> ma </w:t>
      </w:r>
      <w:r w:rsidR="00600109" w:rsidRPr="003A2A13">
        <w:rPr>
          <w:rFonts w:ascii="Arial" w:hAnsi="Arial" w:cs="Arial"/>
          <w:bCs/>
          <w:iCs/>
          <w:sz w:val="24"/>
          <w:szCs w:val="24"/>
        </w:rPr>
        <w:t xml:space="preserve">obowiązek pisemnego poinformowania na prośbę </w:t>
      </w:r>
      <w:r w:rsidR="003F729D" w:rsidRPr="003A2A13">
        <w:rPr>
          <w:rFonts w:ascii="Arial" w:hAnsi="Arial" w:cs="Arial"/>
          <w:bCs/>
          <w:iCs/>
          <w:sz w:val="24"/>
          <w:szCs w:val="24"/>
        </w:rPr>
        <w:t xml:space="preserve">osoby ubiegającej się o udział </w:t>
      </w:r>
      <w:r w:rsidR="00600109" w:rsidRPr="003A2A13">
        <w:rPr>
          <w:rFonts w:ascii="Arial" w:hAnsi="Arial" w:cs="Arial"/>
          <w:bCs/>
          <w:iCs/>
          <w:sz w:val="24"/>
          <w:szCs w:val="24"/>
        </w:rPr>
        <w:t>w projekcie o przyczynach odrzucenia jej aplikacji (uzasadnienie wraz z uzyskanym wynikiem punktowym).</w:t>
      </w:r>
    </w:p>
    <w:p w14:paraId="1B53BF6F" w14:textId="786CE66B" w:rsidR="00600109" w:rsidRPr="003A2A13" w:rsidRDefault="002D2068" w:rsidP="00131E73">
      <w:pPr>
        <w:numPr>
          <w:ilvl w:val="0"/>
          <w:numId w:val="7"/>
        </w:numPr>
        <w:spacing w:before="120" w:after="120" w:line="288" w:lineRule="auto"/>
        <w:ind w:left="567" w:hanging="567"/>
        <w:rPr>
          <w:rFonts w:ascii="Arial" w:hAnsi="Arial" w:cs="Arial"/>
          <w:sz w:val="24"/>
          <w:szCs w:val="24"/>
        </w:rPr>
      </w:pPr>
      <w:r w:rsidRPr="003A2A13">
        <w:rPr>
          <w:rFonts w:ascii="Arial" w:hAnsi="Arial" w:cs="Arial"/>
          <w:sz w:val="24"/>
          <w:szCs w:val="24"/>
        </w:rPr>
        <w:t xml:space="preserve">OWES </w:t>
      </w:r>
      <w:r w:rsidR="00600109" w:rsidRPr="003A2A13">
        <w:rPr>
          <w:rFonts w:ascii="Arial" w:hAnsi="Arial" w:cs="Arial"/>
          <w:sz w:val="24"/>
          <w:szCs w:val="24"/>
        </w:rPr>
        <w:t>ma obowiązek podania do publicznej wiadomości (np.</w:t>
      </w:r>
      <w:r w:rsidR="00DA57F9">
        <w:rPr>
          <w:rFonts w:ascii="Arial" w:hAnsi="Arial" w:cs="Arial"/>
          <w:sz w:val="24"/>
          <w:szCs w:val="24"/>
        </w:rPr>
        <w:t xml:space="preserve"> portale społecznościowe,</w:t>
      </w:r>
      <w:r w:rsidR="00600109" w:rsidRPr="003A2A13">
        <w:rPr>
          <w:rFonts w:ascii="Arial" w:hAnsi="Arial" w:cs="Arial"/>
          <w:sz w:val="24"/>
          <w:szCs w:val="24"/>
        </w:rPr>
        <w:t xml:space="preserve"> strona internetowa projektu, biuro projektu): re</w:t>
      </w:r>
      <w:r w:rsidR="003F729D" w:rsidRPr="003A2A13">
        <w:rPr>
          <w:rFonts w:ascii="Arial" w:hAnsi="Arial" w:cs="Arial"/>
          <w:sz w:val="24"/>
          <w:szCs w:val="24"/>
        </w:rPr>
        <w:t xml:space="preserve">gulamin rekrutacji, formularz </w:t>
      </w:r>
      <w:r w:rsidR="00600109" w:rsidRPr="003A2A13">
        <w:rPr>
          <w:rFonts w:ascii="Arial" w:hAnsi="Arial" w:cs="Arial"/>
          <w:sz w:val="24"/>
          <w:szCs w:val="24"/>
        </w:rPr>
        <w:t>rekrutacyjn</w:t>
      </w:r>
      <w:r w:rsidR="00FA5B84" w:rsidRPr="003A2A13">
        <w:rPr>
          <w:rFonts w:ascii="Arial" w:hAnsi="Arial" w:cs="Arial"/>
          <w:sz w:val="24"/>
          <w:szCs w:val="24"/>
        </w:rPr>
        <w:t>y</w:t>
      </w:r>
      <w:r w:rsidR="00600109" w:rsidRPr="003A2A13">
        <w:rPr>
          <w:rFonts w:ascii="Arial" w:hAnsi="Arial" w:cs="Arial"/>
          <w:sz w:val="24"/>
          <w:szCs w:val="24"/>
        </w:rPr>
        <w:t>, kart</w:t>
      </w:r>
      <w:r w:rsidR="00FA5B84" w:rsidRPr="003A2A13">
        <w:rPr>
          <w:rFonts w:ascii="Arial" w:hAnsi="Arial" w:cs="Arial"/>
          <w:sz w:val="24"/>
          <w:szCs w:val="24"/>
        </w:rPr>
        <w:t>ę</w:t>
      </w:r>
      <w:r w:rsidR="00600109" w:rsidRPr="003A2A13">
        <w:rPr>
          <w:rFonts w:ascii="Arial" w:hAnsi="Arial" w:cs="Arial"/>
          <w:sz w:val="24"/>
          <w:szCs w:val="24"/>
        </w:rPr>
        <w:t xml:space="preserve"> oceny formularza rekrutacyjnego oraz </w:t>
      </w:r>
      <w:r w:rsidR="00FA5B84" w:rsidRPr="003A2A13">
        <w:rPr>
          <w:rFonts w:ascii="Arial" w:hAnsi="Arial" w:cs="Arial"/>
          <w:sz w:val="24"/>
          <w:szCs w:val="24"/>
        </w:rPr>
        <w:t>planowany</w:t>
      </w:r>
      <w:r w:rsidR="00600109" w:rsidRPr="003A2A13">
        <w:rPr>
          <w:rFonts w:ascii="Arial" w:hAnsi="Arial" w:cs="Arial"/>
          <w:sz w:val="24"/>
          <w:szCs w:val="24"/>
        </w:rPr>
        <w:t xml:space="preserve"> termin rekrutacji</w:t>
      </w:r>
      <w:r w:rsidR="005636DF">
        <w:rPr>
          <w:rFonts w:ascii="Arial" w:hAnsi="Arial" w:cs="Arial"/>
          <w:sz w:val="24"/>
          <w:szCs w:val="24"/>
        </w:rPr>
        <w:t>,</w:t>
      </w:r>
      <w:r w:rsidR="00600109" w:rsidRPr="003A2A13">
        <w:rPr>
          <w:rFonts w:ascii="Arial" w:hAnsi="Arial" w:cs="Arial"/>
          <w:sz w:val="24"/>
          <w:szCs w:val="24"/>
        </w:rPr>
        <w:t xml:space="preserve"> na co najmniej </w:t>
      </w:r>
      <w:r w:rsidR="00600109" w:rsidRPr="003A2A13">
        <w:rPr>
          <w:rFonts w:ascii="Arial" w:hAnsi="Arial" w:cs="Arial"/>
          <w:b/>
          <w:bCs/>
          <w:sz w:val="24"/>
          <w:szCs w:val="24"/>
        </w:rPr>
        <w:t>10</w:t>
      </w:r>
      <w:r w:rsidR="00600109" w:rsidRPr="003A2A13">
        <w:rPr>
          <w:rFonts w:ascii="Arial" w:hAnsi="Arial" w:cs="Arial"/>
          <w:sz w:val="24"/>
          <w:szCs w:val="24"/>
        </w:rPr>
        <w:t xml:space="preserve"> </w:t>
      </w:r>
      <w:r w:rsidR="00600109" w:rsidRPr="003A2A13">
        <w:rPr>
          <w:rFonts w:ascii="Arial" w:hAnsi="Arial" w:cs="Arial"/>
          <w:b/>
          <w:sz w:val="24"/>
          <w:szCs w:val="24"/>
        </w:rPr>
        <w:t>dni roboczych</w:t>
      </w:r>
      <w:r w:rsidR="00600109" w:rsidRPr="003A2A13">
        <w:rPr>
          <w:rFonts w:ascii="Arial" w:hAnsi="Arial" w:cs="Arial"/>
          <w:sz w:val="24"/>
          <w:szCs w:val="24"/>
        </w:rPr>
        <w:t xml:space="preserve"> przed jej rozpoczęciem.</w:t>
      </w:r>
    </w:p>
    <w:p w14:paraId="120644BE" w14:textId="04D08851" w:rsidR="00600109" w:rsidRPr="00DF5DCF" w:rsidRDefault="002D2068" w:rsidP="00131E73">
      <w:pPr>
        <w:numPr>
          <w:ilvl w:val="0"/>
          <w:numId w:val="7"/>
        </w:numPr>
        <w:spacing w:before="120" w:after="120" w:line="288" w:lineRule="auto"/>
        <w:ind w:left="567" w:hanging="567"/>
        <w:rPr>
          <w:rFonts w:ascii="Arial" w:hAnsi="Arial" w:cs="Arial"/>
          <w:sz w:val="24"/>
          <w:szCs w:val="24"/>
        </w:rPr>
      </w:pPr>
      <w:r w:rsidRPr="003A2A13">
        <w:rPr>
          <w:rFonts w:ascii="Arial" w:hAnsi="Arial" w:cs="Arial"/>
          <w:sz w:val="24"/>
          <w:szCs w:val="24"/>
        </w:rPr>
        <w:t xml:space="preserve">OWES </w:t>
      </w:r>
      <w:r w:rsidR="00600109" w:rsidRPr="003A2A13">
        <w:rPr>
          <w:rFonts w:ascii="Arial" w:hAnsi="Arial" w:cs="Arial"/>
          <w:sz w:val="24"/>
          <w:szCs w:val="24"/>
        </w:rPr>
        <w:t>jest zobowiązany zapewnić</w:t>
      </w:r>
      <w:r w:rsidR="005636DF">
        <w:rPr>
          <w:rFonts w:ascii="Arial" w:hAnsi="Arial" w:cs="Arial"/>
          <w:sz w:val="24"/>
          <w:szCs w:val="24"/>
        </w:rPr>
        <w:t>,</w:t>
      </w:r>
      <w:r w:rsidR="00600109" w:rsidRPr="003A2A13">
        <w:rPr>
          <w:rFonts w:ascii="Arial" w:hAnsi="Arial" w:cs="Arial"/>
          <w:sz w:val="24"/>
          <w:szCs w:val="24"/>
        </w:rPr>
        <w:t xml:space="preserve"> aby proces rekrutacji prowadzony był w </w:t>
      </w:r>
      <w:r w:rsidR="00600109" w:rsidRPr="00DF5DCF">
        <w:rPr>
          <w:rFonts w:ascii="Arial" w:hAnsi="Arial" w:cs="Arial"/>
          <w:sz w:val="24"/>
          <w:szCs w:val="24"/>
        </w:rPr>
        <w:t>sposób rzetelny i bezstronny</w:t>
      </w:r>
      <w:r w:rsidR="001630C1" w:rsidRPr="00DF5DCF">
        <w:rPr>
          <w:rFonts w:ascii="Arial" w:hAnsi="Arial" w:cs="Arial"/>
          <w:sz w:val="24"/>
          <w:szCs w:val="24"/>
        </w:rPr>
        <w:t xml:space="preserve"> zgodnie z zapisami w części 2.</w:t>
      </w:r>
      <w:r w:rsidR="00741438" w:rsidRPr="00DF5DCF">
        <w:rPr>
          <w:rFonts w:ascii="Arial" w:hAnsi="Arial" w:cs="Arial"/>
          <w:sz w:val="24"/>
          <w:szCs w:val="24"/>
        </w:rPr>
        <w:t>5</w:t>
      </w:r>
      <w:r w:rsidR="001630C1" w:rsidRPr="00DF5DCF">
        <w:rPr>
          <w:rFonts w:ascii="Arial" w:hAnsi="Arial" w:cs="Arial"/>
          <w:sz w:val="24"/>
          <w:szCs w:val="24"/>
        </w:rPr>
        <w:t xml:space="preserve"> niniejszych </w:t>
      </w:r>
      <w:r w:rsidR="001630C1" w:rsidRPr="00DF5DCF">
        <w:rPr>
          <w:rFonts w:ascii="Arial" w:hAnsi="Arial" w:cs="Arial"/>
          <w:i/>
          <w:sz w:val="24"/>
          <w:szCs w:val="24"/>
        </w:rPr>
        <w:t>Wymaga</w:t>
      </w:r>
      <w:r w:rsidR="006E7B29" w:rsidRPr="00DF5DCF">
        <w:rPr>
          <w:rFonts w:ascii="Arial" w:hAnsi="Arial" w:cs="Arial"/>
          <w:i/>
          <w:sz w:val="24"/>
          <w:szCs w:val="24"/>
        </w:rPr>
        <w:t>ń</w:t>
      </w:r>
      <w:r w:rsidR="00600109" w:rsidRPr="00DF5DCF">
        <w:rPr>
          <w:rFonts w:ascii="Arial" w:hAnsi="Arial" w:cs="Arial"/>
          <w:sz w:val="24"/>
          <w:szCs w:val="24"/>
        </w:rPr>
        <w:t>.</w:t>
      </w:r>
    </w:p>
    <w:p w14:paraId="1C44A1D1" w14:textId="67E76521" w:rsidR="00085F16" w:rsidRPr="00DF5DCF" w:rsidRDefault="004A5FE1" w:rsidP="00131E73">
      <w:pPr>
        <w:numPr>
          <w:ilvl w:val="0"/>
          <w:numId w:val="7"/>
        </w:numPr>
        <w:spacing w:before="120" w:after="120" w:line="288" w:lineRule="auto"/>
        <w:ind w:left="567" w:hanging="567"/>
        <w:rPr>
          <w:rFonts w:ascii="Arial" w:hAnsi="Arial" w:cs="Arial"/>
          <w:sz w:val="24"/>
          <w:szCs w:val="24"/>
        </w:rPr>
      </w:pPr>
      <w:r w:rsidRPr="00DF5DCF">
        <w:rPr>
          <w:rFonts w:ascii="Arial" w:hAnsi="Arial" w:cs="Arial"/>
          <w:sz w:val="24"/>
          <w:szCs w:val="24"/>
        </w:rPr>
        <w:t>Z wsparcia udzielanego w ramach projektu realizowanego przez dany OWES powinny zostać wyłączone osoby</w:t>
      </w:r>
      <w:r w:rsidR="000F5FDE" w:rsidRPr="00DF5DCF">
        <w:rPr>
          <w:rFonts w:ascii="Arial" w:hAnsi="Arial" w:cs="Arial"/>
          <w:sz w:val="24"/>
          <w:szCs w:val="24"/>
        </w:rPr>
        <w:t xml:space="preserve">, o których mowa w </w:t>
      </w:r>
      <w:r w:rsidR="001630C1" w:rsidRPr="00DF5DCF">
        <w:rPr>
          <w:rFonts w:ascii="Arial" w:hAnsi="Arial" w:cs="Arial"/>
          <w:sz w:val="24"/>
          <w:szCs w:val="24"/>
        </w:rPr>
        <w:t xml:space="preserve">części </w:t>
      </w:r>
      <w:r w:rsidR="000F5FDE" w:rsidRPr="00DF5DCF">
        <w:rPr>
          <w:rFonts w:ascii="Arial" w:hAnsi="Arial" w:cs="Arial"/>
          <w:sz w:val="24"/>
          <w:szCs w:val="24"/>
        </w:rPr>
        <w:t>2.</w:t>
      </w:r>
      <w:r w:rsidR="00741438" w:rsidRPr="00DF5DCF">
        <w:rPr>
          <w:rFonts w:ascii="Arial" w:hAnsi="Arial" w:cs="Arial"/>
          <w:sz w:val="24"/>
          <w:szCs w:val="24"/>
        </w:rPr>
        <w:t>5</w:t>
      </w:r>
      <w:r w:rsidR="000F5FDE" w:rsidRPr="00DF5DCF">
        <w:rPr>
          <w:rFonts w:ascii="Arial" w:hAnsi="Arial" w:cs="Arial"/>
          <w:sz w:val="24"/>
          <w:szCs w:val="24"/>
        </w:rPr>
        <w:t xml:space="preserve"> pkt </w:t>
      </w:r>
      <w:r w:rsidR="00FA5B84" w:rsidRPr="00DF5DCF">
        <w:rPr>
          <w:rFonts w:ascii="Arial" w:hAnsi="Arial" w:cs="Arial"/>
          <w:sz w:val="24"/>
          <w:szCs w:val="24"/>
        </w:rPr>
        <w:t xml:space="preserve">2 niniejszych </w:t>
      </w:r>
      <w:r w:rsidR="00FA5B84" w:rsidRPr="00DF5DCF">
        <w:rPr>
          <w:rFonts w:ascii="Arial" w:hAnsi="Arial" w:cs="Arial"/>
          <w:i/>
          <w:sz w:val="24"/>
          <w:szCs w:val="24"/>
        </w:rPr>
        <w:t>Wymaga</w:t>
      </w:r>
      <w:r w:rsidR="00A31D47" w:rsidRPr="00DF5DCF">
        <w:rPr>
          <w:rFonts w:ascii="Arial" w:hAnsi="Arial" w:cs="Arial"/>
          <w:i/>
          <w:sz w:val="24"/>
          <w:szCs w:val="24"/>
        </w:rPr>
        <w:t>ń.</w:t>
      </w:r>
    </w:p>
    <w:p w14:paraId="0BA43C95" w14:textId="120CB974" w:rsidR="005B0779" w:rsidRPr="003A2A13" w:rsidRDefault="00600109" w:rsidP="00131E73">
      <w:pPr>
        <w:numPr>
          <w:ilvl w:val="0"/>
          <w:numId w:val="7"/>
        </w:numPr>
        <w:spacing w:before="120" w:after="120" w:line="288" w:lineRule="auto"/>
        <w:ind w:left="567" w:hanging="567"/>
        <w:rPr>
          <w:rFonts w:ascii="Arial" w:hAnsi="Arial" w:cs="Arial"/>
          <w:sz w:val="24"/>
          <w:szCs w:val="24"/>
        </w:rPr>
      </w:pPr>
      <w:r w:rsidRPr="003A2A13">
        <w:rPr>
          <w:rFonts w:ascii="Arial" w:hAnsi="Arial" w:cs="Arial"/>
          <w:sz w:val="24"/>
          <w:szCs w:val="24"/>
        </w:rPr>
        <w:t>Po zakończeniu rekrutacji</w:t>
      </w:r>
      <w:r w:rsidR="002D2068" w:rsidRPr="003A2A13">
        <w:rPr>
          <w:rFonts w:ascii="Arial" w:hAnsi="Arial" w:cs="Arial"/>
          <w:sz w:val="24"/>
          <w:szCs w:val="24"/>
        </w:rPr>
        <w:t xml:space="preserve"> OWES </w:t>
      </w:r>
      <w:r w:rsidRPr="003A2A13">
        <w:rPr>
          <w:rFonts w:ascii="Arial" w:hAnsi="Arial" w:cs="Arial"/>
          <w:sz w:val="24"/>
          <w:szCs w:val="24"/>
        </w:rPr>
        <w:t xml:space="preserve">sporządza listę rankingową uszeregowaną według </w:t>
      </w:r>
      <w:r w:rsidR="00524190" w:rsidRPr="003A2A13">
        <w:rPr>
          <w:rFonts w:ascii="Arial" w:hAnsi="Arial" w:cs="Arial"/>
          <w:sz w:val="24"/>
          <w:szCs w:val="24"/>
        </w:rPr>
        <w:t xml:space="preserve">przyznanych </w:t>
      </w:r>
      <w:r w:rsidRPr="003A2A13">
        <w:rPr>
          <w:rFonts w:ascii="Arial" w:hAnsi="Arial" w:cs="Arial"/>
          <w:sz w:val="24"/>
          <w:szCs w:val="24"/>
        </w:rPr>
        <w:t>punktów</w:t>
      </w:r>
      <w:r w:rsidR="00524190" w:rsidRPr="003A2A13">
        <w:rPr>
          <w:rFonts w:ascii="Arial" w:hAnsi="Arial" w:cs="Arial"/>
          <w:sz w:val="24"/>
          <w:szCs w:val="24"/>
        </w:rPr>
        <w:t>, zamieszcza</w:t>
      </w:r>
      <w:r w:rsidR="000A5DDE" w:rsidRPr="003A2A13">
        <w:rPr>
          <w:rFonts w:ascii="Arial" w:hAnsi="Arial" w:cs="Arial"/>
          <w:sz w:val="24"/>
          <w:szCs w:val="24"/>
        </w:rPr>
        <w:t xml:space="preserve"> ją na stronie internetowej</w:t>
      </w:r>
      <w:r w:rsidR="000F5FDE" w:rsidRPr="003A2A13">
        <w:rPr>
          <w:rFonts w:ascii="Arial" w:hAnsi="Arial" w:cs="Arial"/>
          <w:sz w:val="24"/>
          <w:szCs w:val="24"/>
        </w:rPr>
        <w:t>/ w biurze projektu</w:t>
      </w:r>
      <w:r w:rsidR="000A5DDE" w:rsidRPr="003A2A13">
        <w:rPr>
          <w:rFonts w:ascii="Arial" w:hAnsi="Arial" w:cs="Arial"/>
          <w:sz w:val="24"/>
          <w:szCs w:val="24"/>
        </w:rPr>
        <w:t xml:space="preserve"> i przesyła do wiadomości do WUP w Łodzi.</w:t>
      </w:r>
    </w:p>
    <w:p w14:paraId="0D336418" w14:textId="77777777" w:rsidR="006E233C" w:rsidRPr="003A2A13" w:rsidRDefault="006E233C" w:rsidP="006E233C">
      <w:pPr>
        <w:spacing w:before="120" w:after="120" w:line="288" w:lineRule="auto"/>
        <w:ind w:left="567"/>
        <w:rPr>
          <w:rFonts w:ascii="Arial" w:hAnsi="Arial" w:cs="Arial"/>
          <w:sz w:val="24"/>
          <w:szCs w:val="24"/>
        </w:rPr>
      </w:pPr>
    </w:p>
    <w:p w14:paraId="36B4E524" w14:textId="390B9A83" w:rsidR="00600109" w:rsidRPr="003A2A13" w:rsidRDefault="003421CA" w:rsidP="00CB3BF3">
      <w:pPr>
        <w:pStyle w:val="Nag1"/>
        <w:tabs>
          <w:tab w:val="num" w:pos="432"/>
        </w:tabs>
        <w:spacing w:before="120" w:after="120" w:line="288" w:lineRule="auto"/>
        <w:jc w:val="center"/>
        <w:rPr>
          <w:szCs w:val="24"/>
        </w:rPr>
      </w:pPr>
      <w:bookmarkStart w:id="17" w:name="_Toc139547598"/>
      <w:r w:rsidRPr="003A2A13">
        <w:rPr>
          <w:szCs w:val="24"/>
        </w:rPr>
        <w:t>4</w:t>
      </w:r>
      <w:r w:rsidR="0055165E" w:rsidRPr="003A2A13">
        <w:rPr>
          <w:szCs w:val="24"/>
        </w:rPr>
        <w:t xml:space="preserve">. </w:t>
      </w:r>
      <w:r w:rsidR="004370CD" w:rsidRPr="003A2A13">
        <w:rPr>
          <w:szCs w:val="24"/>
        </w:rPr>
        <w:t>Usługi</w:t>
      </w:r>
      <w:r w:rsidR="00600109" w:rsidRPr="003A2A13">
        <w:rPr>
          <w:szCs w:val="24"/>
        </w:rPr>
        <w:t xml:space="preserve"> wsparcia</w:t>
      </w:r>
      <w:bookmarkEnd w:id="17"/>
      <w:r w:rsidR="00600109" w:rsidRPr="003A2A13">
        <w:rPr>
          <w:szCs w:val="24"/>
        </w:rPr>
        <w:t xml:space="preserve"> </w:t>
      </w:r>
    </w:p>
    <w:p w14:paraId="0D994FF3" w14:textId="489B70F3" w:rsidR="004370CD" w:rsidRPr="003A2A13" w:rsidRDefault="008A04B3" w:rsidP="00CB3BF3">
      <w:pPr>
        <w:pStyle w:val="Nagwek2"/>
        <w:spacing w:before="120" w:after="120" w:line="288" w:lineRule="auto"/>
        <w:rPr>
          <w:rFonts w:ascii="Arial" w:hAnsi="Arial" w:cs="Arial"/>
          <w:bCs w:val="0"/>
          <w:color w:val="000000" w:themeColor="text1"/>
          <w:sz w:val="24"/>
          <w:szCs w:val="24"/>
        </w:rPr>
      </w:pPr>
      <w:bookmarkStart w:id="18" w:name="_Toc139547599"/>
      <w:r w:rsidRPr="003A2A13">
        <w:rPr>
          <w:rFonts w:ascii="Arial" w:hAnsi="Arial" w:cs="Arial"/>
          <w:bCs w:val="0"/>
          <w:color w:val="000000" w:themeColor="text1"/>
          <w:sz w:val="24"/>
          <w:szCs w:val="24"/>
        </w:rPr>
        <w:t xml:space="preserve">4.1 </w:t>
      </w:r>
      <w:r w:rsidR="0010758F" w:rsidRPr="003A2A13">
        <w:rPr>
          <w:rFonts w:ascii="Arial" w:hAnsi="Arial" w:cs="Arial"/>
          <w:bCs w:val="0"/>
          <w:color w:val="000000" w:themeColor="text1"/>
          <w:sz w:val="24"/>
          <w:szCs w:val="24"/>
        </w:rPr>
        <w:tab/>
      </w:r>
      <w:r w:rsidR="00203736" w:rsidRPr="003A2A13">
        <w:rPr>
          <w:rFonts w:ascii="Arial" w:hAnsi="Arial" w:cs="Arial"/>
          <w:bCs w:val="0"/>
          <w:color w:val="000000" w:themeColor="text1"/>
          <w:sz w:val="24"/>
          <w:szCs w:val="24"/>
        </w:rPr>
        <w:t>Zasady ogólne</w:t>
      </w:r>
      <w:bookmarkEnd w:id="18"/>
      <w:r w:rsidR="00C6575A" w:rsidRPr="003A2A13">
        <w:rPr>
          <w:rFonts w:ascii="Arial" w:hAnsi="Arial" w:cs="Arial"/>
          <w:bCs w:val="0"/>
          <w:color w:val="000000" w:themeColor="text1"/>
          <w:sz w:val="24"/>
          <w:szCs w:val="24"/>
        </w:rPr>
        <w:t xml:space="preserve"> </w:t>
      </w:r>
    </w:p>
    <w:p w14:paraId="06CEAA0C" w14:textId="58795B73" w:rsidR="004370CD" w:rsidRPr="00146325" w:rsidRDefault="004370CD" w:rsidP="00146325">
      <w:pPr>
        <w:pStyle w:val="Akapitzlist"/>
        <w:numPr>
          <w:ilvl w:val="0"/>
          <w:numId w:val="22"/>
        </w:numPr>
        <w:spacing w:line="288" w:lineRule="auto"/>
        <w:ind w:left="567" w:hanging="567"/>
        <w:rPr>
          <w:rFonts w:ascii="Arial" w:hAnsi="Arial" w:cs="Arial"/>
          <w:b/>
          <w:bCs/>
          <w:sz w:val="24"/>
          <w:szCs w:val="24"/>
        </w:rPr>
      </w:pPr>
      <w:r w:rsidRPr="003A2A13">
        <w:rPr>
          <w:rFonts w:ascii="Arial" w:hAnsi="Arial" w:cs="Arial"/>
          <w:sz w:val="24"/>
          <w:szCs w:val="24"/>
        </w:rPr>
        <w:t xml:space="preserve">Projekt przewiduje realizację wszystkich usług wsparcia (rodzajów przedsięwzięć) określonych w </w:t>
      </w:r>
      <w:r w:rsidR="00690B7D" w:rsidRPr="00146325">
        <w:rPr>
          <w:rFonts w:ascii="Arial" w:hAnsi="Arial" w:cs="Arial"/>
          <w:bCs/>
          <w:sz w:val="24"/>
          <w:szCs w:val="24"/>
        </w:rPr>
        <w:t>§ 4</w:t>
      </w:r>
      <w:r w:rsidR="00690B7D">
        <w:rPr>
          <w:rFonts w:ascii="Arial" w:hAnsi="Arial" w:cs="Arial"/>
          <w:bCs/>
          <w:sz w:val="24"/>
          <w:szCs w:val="24"/>
        </w:rPr>
        <w:t xml:space="preserve"> ust. 2 Regulaminu naboru</w:t>
      </w:r>
      <w:r w:rsidR="000161AF">
        <w:rPr>
          <w:rFonts w:ascii="Arial" w:hAnsi="Arial" w:cs="Arial"/>
          <w:bCs/>
          <w:sz w:val="24"/>
          <w:szCs w:val="24"/>
        </w:rPr>
        <w:t xml:space="preserve">, zgodnie z </w:t>
      </w:r>
      <w:r w:rsidRPr="00146325">
        <w:rPr>
          <w:rFonts w:ascii="Arial" w:hAnsi="Arial" w:cs="Arial"/>
          <w:sz w:val="24"/>
          <w:szCs w:val="24"/>
        </w:rPr>
        <w:t>Szczegółowym opis</w:t>
      </w:r>
      <w:r w:rsidR="000161AF">
        <w:rPr>
          <w:rFonts w:ascii="Arial" w:hAnsi="Arial" w:cs="Arial"/>
          <w:sz w:val="24"/>
          <w:szCs w:val="24"/>
        </w:rPr>
        <w:t>em</w:t>
      </w:r>
      <w:r w:rsidRPr="00146325">
        <w:rPr>
          <w:rFonts w:ascii="Arial" w:hAnsi="Arial" w:cs="Arial"/>
          <w:sz w:val="24"/>
          <w:szCs w:val="24"/>
        </w:rPr>
        <w:t xml:space="preserve"> priorytetów FEŁ2027 (obowiązującym na dzień ogłoszenia o naborze).</w:t>
      </w:r>
    </w:p>
    <w:p w14:paraId="66B4B004" w14:textId="3B3323AD" w:rsidR="005717EC" w:rsidRDefault="008A717F" w:rsidP="00131E73">
      <w:pPr>
        <w:pStyle w:val="Akapitzlist"/>
        <w:numPr>
          <w:ilvl w:val="0"/>
          <w:numId w:val="22"/>
        </w:numPr>
        <w:suppressAutoHyphens/>
        <w:spacing w:before="120" w:after="120" w:line="288" w:lineRule="auto"/>
        <w:ind w:left="567" w:hanging="567"/>
        <w:rPr>
          <w:rFonts w:ascii="Arial" w:hAnsi="Arial" w:cs="Arial"/>
          <w:sz w:val="24"/>
          <w:szCs w:val="24"/>
        </w:rPr>
      </w:pPr>
      <w:r w:rsidRPr="003A2A13">
        <w:rPr>
          <w:rFonts w:ascii="Arial" w:hAnsi="Arial" w:cs="Arial"/>
          <w:sz w:val="24"/>
          <w:szCs w:val="24"/>
        </w:rPr>
        <w:lastRenderedPageBreak/>
        <w:t>Przyznawanie</w:t>
      </w:r>
      <w:r w:rsidR="00894D08" w:rsidRPr="003A2A13">
        <w:rPr>
          <w:rFonts w:ascii="Arial" w:hAnsi="Arial" w:cs="Arial"/>
          <w:sz w:val="24"/>
          <w:szCs w:val="24"/>
        </w:rPr>
        <w:t xml:space="preserve"> wsparci</w:t>
      </w:r>
      <w:r w:rsidRPr="003A2A13">
        <w:rPr>
          <w:rFonts w:ascii="Arial" w:hAnsi="Arial" w:cs="Arial"/>
          <w:sz w:val="24"/>
          <w:szCs w:val="24"/>
        </w:rPr>
        <w:t>a</w:t>
      </w:r>
      <w:r w:rsidR="00894D08" w:rsidRPr="003A2A13">
        <w:rPr>
          <w:rFonts w:ascii="Arial" w:hAnsi="Arial" w:cs="Arial"/>
          <w:sz w:val="24"/>
          <w:szCs w:val="24"/>
        </w:rPr>
        <w:t xml:space="preserve"> finansowe</w:t>
      </w:r>
      <w:r w:rsidRPr="003A2A13">
        <w:rPr>
          <w:rFonts w:ascii="Arial" w:hAnsi="Arial" w:cs="Arial"/>
          <w:sz w:val="24"/>
          <w:szCs w:val="24"/>
        </w:rPr>
        <w:t>go</w:t>
      </w:r>
      <w:r w:rsidR="00894D08" w:rsidRPr="003A2A13">
        <w:rPr>
          <w:rFonts w:ascii="Arial" w:hAnsi="Arial" w:cs="Arial"/>
          <w:sz w:val="24"/>
          <w:szCs w:val="24"/>
        </w:rPr>
        <w:t xml:space="preserve"> na tworzenie i utrzymanie miejsc pracy w PS </w:t>
      </w:r>
      <w:r w:rsidR="006E4FF6" w:rsidRPr="003A2A13">
        <w:rPr>
          <w:rFonts w:ascii="Arial" w:hAnsi="Arial" w:cs="Arial"/>
          <w:sz w:val="24"/>
          <w:szCs w:val="24"/>
        </w:rPr>
        <w:t>jest</w:t>
      </w:r>
      <w:r w:rsidRPr="003A2A13">
        <w:rPr>
          <w:rFonts w:ascii="Arial" w:hAnsi="Arial" w:cs="Arial"/>
          <w:sz w:val="24"/>
          <w:szCs w:val="24"/>
        </w:rPr>
        <w:t xml:space="preserve"> </w:t>
      </w:r>
      <w:r w:rsidR="00894D08" w:rsidRPr="003A2A13">
        <w:rPr>
          <w:rFonts w:ascii="Arial" w:hAnsi="Arial" w:cs="Arial"/>
          <w:sz w:val="24"/>
          <w:szCs w:val="24"/>
        </w:rPr>
        <w:t>kwalifikowalne wyłącznie w formie stawek jednostkowych</w:t>
      </w:r>
      <w:r w:rsidRPr="003A2A13">
        <w:rPr>
          <w:rFonts w:ascii="Arial" w:hAnsi="Arial" w:cs="Arial"/>
          <w:sz w:val="24"/>
          <w:szCs w:val="24"/>
        </w:rPr>
        <w:t>.</w:t>
      </w:r>
    </w:p>
    <w:p w14:paraId="239F806A" w14:textId="7B3FCEF3" w:rsidR="000161AF" w:rsidRPr="00146325" w:rsidRDefault="00C26F23" w:rsidP="00146325">
      <w:pPr>
        <w:pStyle w:val="Akapitzlist"/>
        <w:numPr>
          <w:ilvl w:val="0"/>
          <w:numId w:val="22"/>
        </w:numPr>
        <w:suppressAutoHyphens/>
        <w:spacing w:before="120" w:after="120" w:line="288" w:lineRule="auto"/>
        <w:ind w:left="567" w:hanging="567"/>
        <w:rPr>
          <w:rFonts w:ascii="Arial" w:hAnsi="Arial" w:cs="Arial"/>
          <w:sz w:val="24"/>
          <w:szCs w:val="24"/>
        </w:rPr>
      </w:pPr>
      <w:r>
        <w:rPr>
          <w:rFonts w:ascii="Arial" w:hAnsi="Arial" w:cs="Arial"/>
          <w:sz w:val="24"/>
          <w:szCs w:val="24"/>
        </w:rPr>
        <w:t xml:space="preserve">W wyniku </w:t>
      </w:r>
      <w:r w:rsidRPr="00F64DCE">
        <w:rPr>
          <w:rFonts w:ascii="Arial" w:hAnsi="Arial" w:cs="Arial"/>
          <w:sz w:val="24"/>
          <w:szCs w:val="24"/>
        </w:rPr>
        <w:t>przyznan</w:t>
      </w:r>
      <w:r>
        <w:rPr>
          <w:rFonts w:ascii="Arial" w:hAnsi="Arial" w:cs="Arial"/>
          <w:sz w:val="24"/>
          <w:szCs w:val="24"/>
        </w:rPr>
        <w:t>ia</w:t>
      </w:r>
      <w:r w:rsidRPr="00F64DCE">
        <w:rPr>
          <w:rFonts w:ascii="Arial" w:hAnsi="Arial" w:cs="Arial"/>
          <w:sz w:val="24"/>
          <w:szCs w:val="24"/>
        </w:rPr>
        <w:t xml:space="preserve"> </w:t>
      </w:r>
      <w:r w:rsidR="000161AF" w:rsidRPr="00146325">
        <w:rPr>
          <w:rFonts w:ascii="Arial" w:hAnsi="Arial" w:cs="Arial"/>
          <w:sz w:val="24"/>
          <w:szCs w:val="24"/>
        </w:rPr>
        <w:t xml:space="preserve">PS lub PES przekształconemu w PS </w:t>
      </w:r>
      <w:r w:rsidRPr="00D5169B">
        <w:rPr>
          <w:rFonts w:ascii="Arial" w:hAnsi="Arial" w:cs="Arial"/>
          <w:sz w:val="24"/>
          <w:szCs w:val="24"/>
        </w:rPr>
        <w:t>wsparci</w:t>
      </w:r>
      <w:r>
        <w:rPr>
          <w:rFonts w:ascii="Arial" w:hAnsi="Arial" w:cs="Arial"/>
          <w:sz w:val="24"/>
          <w:szCs w:val="24"/>
        </w:rPr>
        <w:t>a</w:t>
      </w:r>
      <w:r w:rsidRPr="00D5169B">
        <w:rPr>
          <w:rFonts w:ascii="Arial" w:hAnsi="Arial" w:cs="Arial"/>
          <w:sz w:val="24"/>
          <w:szCs w:val="24"/>
        </w:rPr>
        <w:t xml:space="preserve"> finansowe</w:t>
      </w:r>
      <w:r>
        <w:rPr>
          <w:rFonts w:ascii="Arial" w:hAnsi="Arial" w:cs="Arial"/>
          <w:sz w:val="24"/>
          <w:szCs w:val="24"/>
        </w:rPr>
        <w:t>go</w:t>
      </w:r>
      <w:r w:rsidRPr="00D5169B">
        <w:rPr>
          <w:rFonts w:ascii="Arial" w:hAnsi="Arial" w:cs="Arial"/>
          <w:sz w:val="24"/>
          <w:szCs w:val="24"/>
        </w:rPr>
        <w:t xml:space="preserve"> na utworzenie i utrzymanie miejsca pracy</w:t>
      </w:r>
      <w:r w:rsidRPr="00F62B44">
        <w:rPr>
          <w:rFonts w:ascii="Arial" w:hAnsi="Arial" w:cs="Arial"/>
          <w:sz w:val="24"/>
          <w:szCs w:val="24"/>
        </w:rPr>
        <w:t xml:space="preserve"> </w:t>
      </w:r>
      <w:r w:rsidR="00124108">
        <w:rPr>
          <w:rFonts w:ascii="Arial" w:hAnsi="Arial" w:cs="Arial"/>
          <w:sz w:val="24"/>
          <w:szCs w:val="24"/>
        </w:rPr>
        <w:t>musi dojść</w:t>
      </w:r>
      <w:r>
        <w:rPr>
          <w:rFonts w:ascii="Arial" w:hAnsi="Arial" w:cs="Arial"/>
          <w:sz w:val="24"/>
          <w:szCs w:val="24"/>
        </w:rPr>
        <w:t xml:space="preserve"> do zwiększenia </w:t>
      </w:r>
      <w:r w:rsidRPr="002D22A6">
        <w:rPr>
          <w:rFonts w:ascii="Arial" w:hAnsi="Arial" w:cs="Arial"/>
          <w:sz w:val="24"/>
          <w:szCs w:val="24"/>
        </w:rPr>
        <w:t>ogólnej liczby miejsc pracy</w:t>
      </w:r>
      <w:r>
        <w:rPr>
          <w:rFonts w:ascii="Arial" w:hAnsi="Arial" w:cs="Arial"/>
          <w:sz w:val="24"/>
          <w:szCs w:val="24"/>
        </w:rPr>
        <w:t xml:space="preserve"> w tym podmiocie</w:t>
      </w:r>
      <w:r w:rsidR="005636DF">
        <w:rPr>
          <w:rFonts w:ascii="Arial" w:hAnsi="Arial" w:cs="Arial"/>
          <w:sz w:val="24"/>
          <w:szCs w:val="24"/>
        </w:rPr>
        <w:t>,</w:t>
      </w:r>
      <w:r>
        <w:rPr>
          <w:rFonts w:ascii="Arial" w:hAnsi="Arial" w:cs="Arial"/>
          <w:sz w:val="24"/>
          <w:szCs w:val="24"/>
        </w:rPr>
        <w:t xml:space="preserve"> </w:t>
      </w:r>
      <w:r w:rsidR="000161AF" w:rsidRPr="00146325">
        <w:rPr>
          <w:rFonts w:ascii="Arial" w:hAnsi="Arial" w:cs="Arial"/>
          <w:sz w:val="24"/>
          <w:szCs w:val="24"/>
        </w:rPr>
        <w:t>co najmniej o liczbę miejsc pracy, na którą przyznano dofinansowanie.</w:t>
      </w:r>
    </w:p>
    <w:p w14:paraId="109E74C9" w14:textId="2F53B88C" w:rsidR="000161AF" w:rsidRDefault="000161AF" w:rsidP="00146325">
      <w:pPr>
        <w:pStyle w:val="Akapitzlist"/>
        <w:numPr>
          <w:ilvl w:val="0"/>
          <w:numId w:val="22"/>
        </w:numPr>
        <w:suppressAutoHyphens/>
        <w:spacing w:before="120" w:after="120" w:line="288" w:lineRule="auto"/>
        <w:ind w:left="567" w:hanging="567"/>
        <w:rPr>
          <w:rFonts w:ascii="Arial" w:hAnsi="Arial" w:cs="Arial"/>
          <w:sz w:val="24"/>
          <w:szCs w:val="24"/>
        </w:rPr>
      </w:pPr>
      <w:r w:rsidRPr="00146325">
        <w:rPr>
          <w:rFonts w:ascii="Arial" w:hAnsi="Arial" w:cs="Arial"/>
          <w:sz w:val="24"/>
          <w:szCs w:val="24"/>
        </w:rPr>
        <w:t xml:space="preserve">Wsparcie finansowe na utworzenie </w:t>
      </w:r>
      <w:r w:rsidR="00106F43">
        <w:rPr>
          <w:rFonts w:ascii="Arial" w:hAnsi="Arial" w:cs="Arial"/>
          <w:sz w:val="24"/>
          <w:szCs w:val="24"/>
        </w:rPr>
        <w:t xml:space="preserve">i utrzymanie </w:t>
      </w:r>
      <w:r w:rsidRPr="00146325">
        <w:rPr>
          <w:rFonts w:ascii="Arial" w:hAnsi="Arial" w:cs="Arial"/>
          <w:sz w:val="24"/>
          <w:szCs w:val="24"/>
        </w:rPr>
        <w:t>miejsca pracy ma charakter pomocy de minimis, ponieważ stanowi korzyść ekonomiczną dla przedsiębiorcy. Przed podpisaniem Umowy wsparcia należy od uczestnika projektu pozyskać informację, o której mowa w rozporządzeniu Rady Ministrów z dnia 29 marca 2010 r. w sprawie zakresu informacji przedstawionych przez podmiot ubiegający się o pomoc de minimis.</w:t>
      </w:r>
    </w:p>
    <w:p w14:paraId="25407DDD" w14:textId="59F33E88" w:rsidR="00D743D5" w:rsidRPr="00EB0C67" w:rsidRDefault="00E8391A" w:rsidP="00D743D5">
      <w:pPr>
        <w:pStyle w:val="Akapitzlist"/>
        <w:numPr>
          <w:ilvl w:val="0"/>
          <w:numId w:val="22"/>
        </w:numPr>
        <w:suppressAutoHyphens/>
        <w:spacing w:before="120" w:after="120" w:line="288" w:lineRule="auto"/>
        <w:ind w:left="567" w:hanging="567"/>
        <w:rPr>
          <w:rFonts w:ascii="Arial" w:hAnsi="Arial" w:cs="Arial"/>
          <w:sz w:val="24"/>
          <w:szCs w:val="24"/>
        </w:rPr>
      </w:pPr>
      <w:r>
        <w:rPr>
          <w:rFonts w:ascii="Arial" w:hAnsi="Arial" w:cs="Arial"/>
          <w:sz w:val="24"/>
          <w:szCs w:val="24"/>
        </w:rPr>
        <w:t xml:space="preserve">Ośrodki </w:t>
      </w:r>
      <w:r w:rsidR="00425552">
        <w:rPr>
          <w:rFonts w:ascii="Arial" w:hAnsi="Arial" w:cs="Arial"/>
          <w:sz w:val="24"/>
          <w:szCs w:val="24"/>
        </w:rPr>
        <w:t>W</w:t>
      </w:r>
      <w:r>
        <w:rPr>
          <w:rFonts w:ascii="Arial" w:hAnsi="Arial" w:cs="Arial"/>
          <w:sz w:val="24"/>
          <w:szCs w:val="24"/>
        </w:rPr>
        <w:t>sparcia Ekonomii Społecznej</w:t>
      </w:r>
      <w:r w:rsidR="00D743D5" w:rsidRPr="00EB0C67">
        <w:rPr>
          <w:rFonts w:ascii="Arial" w:hAnsi="Arial" w:cs="Arial"/>
          <w:sz w:val="24"/>
          <w:szCs w:val="24"/>
        </w:rPr>
        <w:t xml:space="preserve">, we współpracy z RCPS w Łodzi, opracowują jednolity dla całego województwa </w:t>
      </w:r>
      <w:r w:rsidR="00D743D5" w:rsidRPr="00EB0C67">
        <w:rPr>
          <w:rFonts w:ascii="Arial" w:hAnsi="Arial" w:cs="Arial"/>
          <w:i/>
          <w:sz w:val="24"/>
          <w:szCs w:val="24"/>
        </w:rPr>
        <w:t>Regulamin przyznawania wsparcia finansowego</w:t>
      </w:r>
      <w:r w:rsidR="00B73871">
        <w:rPr>
          <w:rFonts w:ascii="Arial" w:hAnsi="Arial" w:cs="Arial"/>
          <w:i/>
          <w:sz w:val="24"/>
          <w:szCs w:val="24"/>
        </w:rPr>
        <w:t>,</w:t>
      </w:r>
      <w:r w:rsidR="00D743D5" w:rsidRPr="00EB0C67">
        <w:rPr>
          <w:rFonts w:ascii="Arial" w:hAnsi="Arial" w:cs="Arial"/>
          <w:sz w:val="24"/>
          <w:szCs w:val="24"/>
        </w:rPr>
        <w:t xml:space="preserve"> w tym wzór </w:t>
      </w:r>
      <w:r w:rsidR="00D743D5" w:rsidRPr="00EB0C67">
        <w:rPr>
          <w:rFonts w:ascii="Arial" w:hAnsi="Arial" w:cs="Arial"/>
          <w:i/>
          <w:sz w:val="24"/>
          <w:szCs w:val="24"/>
        </w:rPr>
        <w:t>Biznesplanu, Karty Oceny Biznesplanu, Umowy wsparcia</w:t>
      </w:r>
      <w:r w:rsidR="00D743D5" w:rsidRPr="00EB0C67">
        <w:rPr>
          <w:rFonts w:ascii="Arial" w:hAnsi="Arial" w:cs="Arial"/>
          <w:sz w:val="24"/>
          <w:szCs w:val="24"/>
        </w:rPr>
        <w:t xml:space="preserve"> oraz regulacje dotyczące zasad udzielania wsparcia reintegracyjnego.</w:t>
      </w:r>
    </w:p>
    <w:p w14:paraId="4F2C748B" w14:textId="77777777" w:rsidR="00E85008" w:rsidRPr="00B73871" w:rsidRDefault="00E85008" w:rsidP="00B73871">
      <w:pPr>
        <w:spacing w:before="120" w:after="120" w:line="288" w:lineRule="auto"/>
        <w:rPr>
          <w:rFonts w:ascii="Arial" w:hAnsi="Arial" w:cs="Arial"/>
          <w:sz w:val="24"/>
          <w:szCs w:val="24"/>
        </w:rPr>
      </w:pPr>
    </w:p>
    <w:p w14:paraId="2EAE671C" w14:textId="07C4BFA7" w:rsidR="009262BD" w:rsidRPr="003A2A13" w:rsidRDefault="006C543E" w:rsidP="00CB3BF3">
      <w:pPr>
        <w:pStyle w:val="Nagwek2"/>
        <w:spacing w:before="120" w:after="120" w:line="288" w:lineRule="auto"/>
        <w:rPr>
          <w:rFonts w:ascii="Arial" w:hAnsi="Arial" w:cs="Arial"/>
          <w:bCs w:val="0"/>
          <w:color w:val="000000" w:themeColor="text1"/>
          <w:sz w:val="24"/>
          <w:szCs w:val="24"/>
        </w:rPr>
      </w:pPr>
      <w:bookmarkStart w:id="19" w:name="_Toc139547600"/>
      <w:r w:rsidRPr="003A2A13">
        <w:rPr>
          <w:rFonts w:ascii="Arial" w:hAnsi="Arial" w:cs="Arial"/>
          <w:bCs w:val="0"/>
          <w:color w:val="000000" w:themeColor="text1"/>
          <w:sz w:val="24"/>
          <w:szCs w:val="24"/>
        </w:rPr>
        <w:t xml:space="preserve">4.2 </w:t>
      </w:r>
      <w:bookmarkStart w:id="20" w:name="_Hlk135743756"/>
      <w:r w:rsidRPr="003A2A13">
        <w:rPr>
          <w:rFonts w:ascii="Arial" w:hAnsi="Arial" w:cs="Arial"/>
          <w:bCs w:val="0"/>
          <w:color w:val="000000" w:themeColor="text1"/>
          <w:sz w:val="24"/>
          <w:szCs w:val="24"/>
        </w:rPr>
        <w:tab/>
      </w:r>
      <w:r w:rsidR="008634B2" w:rsidRPr="003A2A13">
        <w:rPr>
          <w:rFonts w:ascii="Arial" w:hAnsi="Arial" w:cs="Arial"/>
          <w:bCs w:val="0"/>
          <w:color w:val="000000" w:themeColor="text1"/>
          <w:sz w:val="24"/>
          <w:szCs w:val="24"/>
        </w:rPr>
        <w:t xml:space="preserve">Wsparcie </w:t>
      </w:r>
      <w:r w:rsidR="002323AD" w:rsidRPr="003A2A13">
        <w:rPr>
          <w:rFonts w:ascii="Arial" w:hAnsi="Arial" w:cs="Arial"/>
          <w:bCs w:val="0"/>
          <w:color w:val="000000" w:themeColor="text1"/>
          <w:sz w:val="24"/>
          <w:szCs w:val="24"/>
        </w:rPr>
        <w:t>finansowe</w:t>
      </w:r>
      <w:r w:rsidR="008A04B3" w:rsidRPr="003A2A13">
        <w:rPr>
          <w:rFonts w:ascii="Arial" w:hAnsi="Arial" w:cs="Arial"/>
          <w:bCs w:val="0"/>
          <w:color w:val="000000" w:themeColor="text1"/>
          <w:sz w:val="24"/>
          <w:szCs w:val="24"/>
        </w:rPr>
        <w:t xml:space="preserve"> </w:t>
      </w:r>
      <w:r w:rsidR="00A71B52" w:rsidRPr="003A2A13">
        <w:rPr>
          <w:rFonts w:ascii="Arial" w:hAnsi="Arial" w:cs="Arial"/>
          <w:bCs w:val="0"/>
          <w:color w:val="000000" w:themeColor="text1"/>
          <w:sz w:val="24"/>
          <w:szCs w:val="24"/>
        </w:rPr>
        <w:t xml:space="preserve">na utworzenie </w:t>
      </w:r>
      <w:r w:rsidR="00203736" w:rsidRPr="003A2A13">
        <w:rPr>
          <w:rFonts w:ascii="Arial" w:hAnsi="Arial" w:cs="Arial"/>
          <w:bCs w:val="0"/>
          <w:color w:val="000000" w:themeColor="text1"/>
          <w:sz w:val="24"/>
          <w:szCs w:val="24"/>
        </w:rPr>
        <w:t xml:space="preserve">i utrzymanie </w:t>
      </w:r>
      <w:r w:rsidR="00A71B52" w:rsidRPr="003A2A13">
        <w:rPr>
          <w:rFonts w:ascii="Arial" w:hAnsi="Arial" w:cs="Arial"/>
          <w:bCs w:val="0"/>
          <w:color w:val="000000" w:themeColor="text1"/>
          <w:sz w:val="24"/>
          <w:szCs w:val="24"/>
        </w:rPr>
        <w:t>miejsca pracy</w:t>
      </w:r>
      <w:bookmarkEnd w:id="19"/>
    </w:p>
    <w:bookmarkEnd w:id="20"/>
    <w:p w14:paraId="2FAB6E28" w14:textId="68FF0397" w:rsidR="00C26F23" w:rsidRPr="00146325" w:rsidRDefault="00C26F23" w:rsidP="00146325">
      <w:pPr>
        <w:pStyle w:val="Akapitzlist"/>
        <w:numPr>
          <w:ilvl w:val="0"/>
          <w:numId w:val="75"/>
        </w:numPr>
        <w:suppressAutoHyphens/>
        <w:ind w:left="567" w:hanging="567"/>
        <w:rPr>
          <w:rFonts w:ascii="Arial" w:hAnsi="Arial" w:cs="Arial"/>
          <w:sz w:val="24"/>
          <w:szCs w:val="24"/>
        </w:rPr>
      </w:pPr>
      <w:r w:rsidRPr="003A2A13">
        <w:rPr>
          <w:rFonts w:ascii="Arial" w:hAnsi="Arial" w:cs="Arial"/>
          <w:sz w:val="24"/>
          <w:szCs w:val="24"/>
        </w:rPr>
        <w:t xml:space="preserve">Wsparcie finansowe jest udzielane wyłącznie na tworzenie nowych miejsc pracy dla </w:t>
      </w:r>
      <w:r w:rsidRPr="003A2A13">
        <w:rPr>
          <w:rFonts w:ascii="Arial" w:hAnsi="Arial" w:cs="Arial"/>
          <w:bCs/>
          <w:sz w:val="24"/>
          <w:szCs w:val="24"/>
          <w:u w:val="single"/>
        </w:rPr>
        <w:t xml:space="preserve">osób zagrożonych wykluczeniem społecznym, </w:t>
      </w:r>
      <w:r w:rsidRPr="003A2A13">
        <w:rPr>
          <w:rFonts w:ascii="Arial" w:hAnsi="Arial" w:cs="Arial"/>
          <w:sz w:val="24"/>
          <w:szCs w:val="24"/>
        </w:rPr>
        <w:t xml:space="preserve">o których mowa </w:t>
      </w:r>
      <w:r w:rsidR="002F405C" w:rsidRPr="002F405C">
        <w:rPr>
          <w:rFonts w:ascii="Arial" w:hAnsi="Arial" w:cs="Arial"/>
          <w:sz w:val="24"/>
          <w:szCs w:val="24"/>
        </w:rPr>
        <w:t xml:space="preserve">w części </w:t>
      </w:r>
      <w:r w:rsidR="002F405C">
        <w:rPr>
          <w:rFonts w:ascii="Arial" w:hAnsi="Arial" w:cs="Arial"/>
          <w:sz w:val="24"/>
          <w:szCs w:val="24"/>
        </w:rPr>
        <w:t>1</w:t>
      </w:r>
      <w:r w:rsidR="002F405C" w:rsidRPr="002F405C">
        <w:rPr>
          <w:rFonts w:ascii="Arial" w:hAnsi="Arial" w:cs="Arial"/>
          <w:sz w:val="24"/>
          <w:szCs w:val="24"/>
        </w:rPr>
        <w:t>.2 niniejszych</w:t>
      </w:r>
      <w:r w:rsidR="002F405C" w:rsidRPr="002F405C">
        <w:rPr>
          <w:rFonts w:ascii="Arial" w:hAnsi="Arial" w:cs="Arial"/>
          <w:i/>
          <w:sz w:val="24"/>
          <w:szCs w:val="24"/>
        </w:rPr>
        <w:t xml:space="preserve"> Wymagań.</w:t>
      </w:r>
    </w:p>
    <w:p w14:paraId="5EADC800" w14:textId="77777777" w:rsidR="00C26F23" w:rsidRPr="003A2A13" w:rsidRDefault="00C26F23" w:rsidP="00146325">
      <w:pPr>
        <w:pStyle w:val="Default"/>
        <w:spacing w:before="120" w:after="120" w:line="288" w:lineRule="auto"/>
        <w:ind w:left="567"/>
        <w:rPr>
          <w:rFonts w:ascii="Arial" w:hAnsi="Arial" w:cs="Arial"/>
          <w:b/>
          <w:u w:val="single"/>
        </w:rPr>
      </w:pPr>
      <w:r w:rsidRPr="003A2A13">
        <w:rPr>
          <w:rFonts w:ascii="Arial" w:hAnsi="Arial" w:cs="Arial"/>
          <w:b/>
          <w:u w:val="single"/>
        </w:rPr>
        <w:t>Uwaga!</w:t>
      </w:r>
    </w:p>
    <w:p w14:paraId="4BDE8F2D" w14:textId="38976468" w:rsidR="00C26F23" w:rsidRPr="00B73871" w:rsidRDefault="00C26F23" w:rsidP="00146325">
      <w:pPr>
        <w:spacing w:before="120" w:after="120" w:line="288" w:lineRule="auto"/>
        <w:ind w:left="567"/>
        <w:rPr>
          <w:rFonts w:ascii="Arial" w:hAnsi="Arial" w:cs="Arial"/>
          <w:b/>
          <w:sz w:val="24"/>
          <w:szCs w:val="24"/>
        </w:rPr>
      </w:pPr>
      <w:r w:rsidRPr="00B73871">
        <w:rPr>
          <w:rFonts w:ascii="Arial" w:hAnsi="Arial" w:cs="Arial"/>
          <w:b/>
          <w:sz w:val="24"/>
          <w:szCs w:val="24"/>
        </w:rPr>
        <w:t xml:space="preserve">Status osób, o których mowa </w:t>
      </w:r>
      <w:r w:rsidR="00B02AFC" w:rsidRPr="00B73871">
        <w:rPr>
          <w:rFonts w:ascii="Arial" w:hAnsi="Arial" w:cs="Arial"/>
          <w:b/>
          <w:sz w:val="24"/>
          <w:szCs w:val="24"/>
        </w:rPr>
        <w:t>powyżej jest</w:t>
      </w:r>
      <w:r w:rsidRPr="00B73871">
        <w:rPr>
          <w:rFonts w:ascii="Arial" w:hAnsi="Arial" w:cs="Arial"/>
          <w:b/>
          <w:sz w:val="24"/>
          <w:szCs w:val="24"/>
        </w:rPr>
        <w:t xml:space="preserve"> weryfikowany w momencie złożenia wniosku o wsparcie finansowe. Z wnioskiem o przyznanie wsparcia finansowego powinno być przekazywane zaświadczenie właściwej instytucji lub inne dokumenty potwierdzające, iż osoba która zostanie zatrudniona na nowoutworzonym stanowisku pracy </w:t>
      </w:r>
      <w:r w:rsidR="00DA3C56" w:rsidRPr="00B73871">
        <w:rPr>
          <w:rFonts w:ascii="Arial" w:hAnsi="Arial" w:cs="Arial"/>
          <w:b/>
          <w:sz w:val="24"/>
          <w:szCs w:val="24"/>
        </w:rPr>
        <w:t>posiada status kwalifikujący ją do</w:t>
      </w:r>
      <w:r w:rsidRPr="00B73871">
        <w:rPr>
          <w:rFonts w:ascii="Arial" w:hAnsi="Arial" w:cs="Arial"/>
          <w:b/>
          <w:sz w:val="24"/>
          <w:szCs w:val="24"/>
        </w:rPr>
        <w:t xml:space="preserve"> udzielenia wsparcia finansowego.</w:t>
      </w:r>
    </w:p>
    <w:p w14:paraId="34278FC2" w14:textId="77777777" w:rsidR="00C26F23" w:rsidRPr="003A2A13" w:rsidRDefault="00C26F23" w:rsidP="00C26F23">
      <w:pPr>
        <w:pStyle w:val="Default"/>
        <w:numPr>
          <w:ilvl w:val="0"/>
          <w:numId w:val="75"/>
        </w:numPr>
        <w:spacing w:before="120" w:after="120" w:line="288" w:lineRule="auto"/>
        <w:ind w:left="567" w:hanging="567"/>
        <w:rPr>
          <w:rFonts w:ascii="Arial" w:hAnsi="Arial" w:cs="Arial"/>
        </w:rPr>
      </w:pPr>
      <w:r w:rsidRPr="003A2A13">
        <w:rPr>
          <w:rFonts w:ascii="Arial" w:hAnsi="Arial" w:cs="Arial"/>
        </w:rPr>
        <w:t>Osoby, dla których na stworzenie miejsca pracy udzielono wsparcia finansowego na utworzenie i utrzymanie miejsca pracy w PS, nie mogą wykonywać pracy na podstawie umowy o pracę, spółdzielczej umowy o pracę lub umowy cywilnoprawnej, lub prowadzić działalności gospodarczej w momencie podejmowania zatrudnienia w PS.</w:t>
      </w:r>
    </w:p>
    <w:p w14:paraId="6CC2DA38" w14:textId="77777777" w:rsidR="00C26F23" w:rsidRPr="003A2A13" w:rsidRDefault="00C26F23" w:rsidP="00C26F23">
      <w:pPr>
        <w:pStyle w:val="Default"/>
        <w:numPr>
          <w:ilvl w:val="0"/>
          <w:numId w:val="75"/>
        </w:numPr>
        <w:spacing w:before="120" w:after="120" w:line="288" w:lineRule="auto"/>
        <w:ind w:left="567" w:hanging="567"/>
        <w:rPr>
          <w:rFonts w:ascii="Arial" w:hAnsi="Arial" w:cs="Arial"/>
        </w:rPr>
      </w:pPr>
      <w:r w:rsidRPr="003A2A13">
        <w:rPr>
          <w:rFonts w:ascii="Arial" w:hAnsi="Arial" w:cs="Arial"/>
        </w:rPr>
        <w:t xml:space="preserve">Osoby, zatrudniane na miejscach pracy utworzonych w ramach stawki jednostkowej na utworzenie i utrzymanie miejsca pracy, nie mogą pracować w danym PS lub PES przekształcanym w PS (na podstawie umowy o pracę, spółdzielczej umowy o pracę lub umów cywilnoprawnych) w terminie 12 </w:t>
      </w:r>
      <w:r w:rsidRPr="003A2A13">
        <w:rPr>
          <w:rFonts w:ascii="Arial" w:hAnsi="Arial" w:cs="Arial"/>
        </w:rPr>
        <w:lastRenderedPageBreak/>
        <w:t>miesięcy poprzedzających złożenie wniosku o udzielenie wsparcia finansowego</w:t>
      </w:r>
      <w:r w:rsidRPr="003A2A13">
        <w:rPr>
          <w:rStyle w:val="Odwoanieprzypisudolnego"/>
          <w:rFonts w:ascii="Arial" w:hAnsi="Arial" w:cs="Arial"/>
        </w:rPr>
        <w:footnoteReference w:id="3"/>
      </w:r>
      <w:r w:rsidRPr="003A2A13">
        <w:rPr>
          <w:rFonts w:ascii="Arial" w:hAnsi="Arial" w:cs="Arial"/>
        </w:rPr>
        <w:t>.</w:t>
      </w:r>
    </w:p>
    <w:p w14:paraId="0A3A80E5" w14:textId="2708543C" w:rsidR="00C26F23" w:rsidRPr="003A2A13" w:rsidRDefault="00C26F23" w:rsidP="00C26F23">
      <w:pPr>
        <w:pStyle w:val="Default"/>
        <w:numPr>
          <w:ilvl w:val="0"/>
          <w:numId w:val="75"/>
        </w:numPr>
        <w:spacing w:before="120" w:after="120" w:line="288" w:lineRule="auto"/>
        <w:ind w:left="567" w:hanging="567"/>
        <w:rPr>
          <w:rFonts w:ascii="Arial" w:hAnsi="Arial" w:cs="Arial"/>
        </w:rPr>
      </w:pPr>
      <w:r w:rsidRPr="003A2A13">
        <w:rPr>
          <w:rFonts w:ascii="Arial" w:hAnsi="Arial" w:cs="Arial"/>
        </w:rPr>
        <w:t>Formą zatrudnienia w ramach miejsc pracy dla osób, o których mowa w art. 2 pkt 6 Ustawy z dnia 5 sierpnia 2022 r. o ekonomii społecznej jest umowa o pracę lub spółdzielcza umowa o pracę. Miejsce pracy w ramach projektu może zostać utworzone przez PS bądź PES przekształcany w PS najwcześniej w dniu złożenia wniosku o wsparcie finansowe na utworzenie miejsca/miejsc pracy.</w:t>
      </w:r>
    </w:p>
    <w:p w14:paraId="67B8C993" w14:textId="1615EFF3" w:rsidR="00C26F23" w:rsidRPr="00F62B44" w:rsidRDefault="00C26F23" w:rsidP="00146325">
      <w:pPr>
        <w:pStyle w:val="Default"/>
        <w:numPr>
          <w:ilvl w:val="0"/>
          <w:numId w:val="75"/>
        </w:numPr>
        <w:spacing w:before="120" w:after="120" w:line="288" w:lineRule="auto"/>
        <w:ind w:left="567" w:hanging="567"/>
        <w:rPr>
          <w:rFonts w:ascii="Arial" w:hAnsi="Arial" w:cs="Arial"/>
        </w:rPr>
      </w:pPr>
      <w:r w:rsidRPr="003A2A13">
        <w:rPr>
          <w:rFonts w:ascii="Arial" w:hAnsi="Arial" w:cs="Arial"/>
        </w:rPr>
        <w:t>Osoba, zatrudniana na nowym miejscu pracy, nie może współpracować z danym PS (na podstawie umów o pracę lub umów cywilnoprawnych) w ciągu 12 m-cy poprzedzających złożenie wniosku o udzielenie wsparcia finansowego (z wyłączeniem staży).</w:t>
      </w:r>
    </w:p>
    <w:p w14:paraId="59E91D04" w14:textId="62A30C06" w:rsidR="002C2BAE" w:rsidRPr="003A2A13" w:rsidRDefault="00C26F23" w:rsidP="00146325">
      <w:pPr>
        <w:pStyle w:val="Akapitzlist"/>
        <w:numPr>
          <w:ilvl w:val="0"/>
          <w:numId w:val="75"/>
        </w:numPr>
        <w:spacing w:before="120" w:after="120" w:line="288" w:lineRule="auto"/>
        <w:ind w:left="567" w:hanging="567"/>
        <w:jc w:val="both"/>
        <w:rPr>
          <w:rFonts w:ascii="Arial" w:hAnsi="Arial" w:cs="Arial"/>
          <w:b/>
          <w:sz w:val="24"/>
          <w:szCs w:val="24"/>
          <w:u w:val="single"/>
        </w:rPr>
      </w:pPr>
      <w:r>
        <w:rPr>
          <w:rFonts w:ascii="Arial" w:hAnsi="Arial" w:cs="Arial"/>
          <w:sz w:val="24"/>
          <w:szCs w:val="24"/>
        </w:rPr>
        <w:t>W</w:t>
      </w:r>
      <w:r w:rsidR="002C2BAE" w:rsidRPr="003A2A13">
        <w:rPr>
          <w:rFonts w:ascii="Arial" w:hAnsi="Arial" w:cs="Arial"/>
          <w:sz w:val="24"/>
          <w:szCs w:val="24"/>
        </w:rPr>
        <w:t xml:space="preserve">sparcie finansowe </w:t>
      </w:r>
      <w:r w:rsidR="00FE07A3" w:rsidRPr="003A2A13">
        <w:rPr>
          <w:rFonts w:ascii="Arial" w:hAnsi="Arial" w:cs="Arial"/>
          <w:sz w:val="24"/>
          <w:szCs w:val="24"/>
        </w:rPr>
        <w:t>w postaci stawek jednostkowych</w:t>
      </w:r>
      <w:r w:rsidR="002C2BAE" w:rsidRPr="003A2A13">
        <w:rPr>
          <w:rFonts w:ascii="Arial" w:hAnsi="Arial" w:cs="Arial"/>
          <w:sz w:val="24"/>
          <w:szCs w:val="24"/>
        </w:rPr>
        <w:t xml:space="preserve"> przeznaczane </w:t>
      </w:r>
      <w:r w:rsidR="00FE07A3" w:rsidRPr="003A2A13">
        <w:rPr>
          <w:rFonts w:ascii="Arial" w:hAnsi="Arial" w:cs="Arial"/>
          <w:sz w:val="24"/>
          <w:szCs w:val="24"/>
        </w:rPr>
        <w:t xml:space="preserve">jest </w:t>
      </w:r>
      <w:r w:rsidR="002C2BAE" w:rsidRPr="003A2A13">
        <w:rPr>
          <w:rFonts w:ascii="Arial" w:hAnsi="Arial" w:cs="Arial"/>
          <w:sz w:val="24"/>
          <w:szCs w:val="24"/>
        </w:rPr>
        <w:t xml:space="preserve">na utworzenie miejsca pracy </w:t>
      </w:r>
      <w:r w:rsidR="00FE07A3" w:rsidRPr="003A2A13">
        <w:rPr>
          <w:rFonts w:ascii="Arial" w:hAnsi="Arial" w:cs="Arial"/>
          <w:sz w:val="24"/>
          <w:szCs w:val="24"/>
        </w:rPr>
        <w:t xml:space="preserve">i jego utrzymania przez 12 miesięcy </w:t>
      </w:r>
      <w:r w:rsidR="002C2BAE" w:rsidRPr="003A2A13">
        <w:rPr>
          <w:rFonts w:ascii="Arial" w:hAnsi="Arial" w:cs="Arial"/>
          <w:sz w:val="24"/>
          <w:szCs w:val="24"/>
        </w:rPr>
        <w:t>w</w:t>
      </w:r>
      <w:r w:rsidR="00FE07A3" w:rsidRPr="003A2A13">
        <w:rPr>
          <w:rFonts w:ascii="Arial" w:hAnsi="Arial" w:cs="Arial"/>
          <w:sz w:val="24"/>
          <w:szCs w:val="24"/>
        </w:rPr>
        <w:t xml:space="preserve"> </w:t>
      </w:r>
      <w:r w:rsidR="002C2BAE" w:rsidRPr="003A2A13">
        <w:rPr>
          <w:rFonts w:ascii="Arial" w:hAnsi="Arial" w:cs="Arial"/>
          <w:sz w:val="24"/>
          <w:szCs w:val="24"/>
        </w:rPr>
        <w:t>P</w:t>
      </w:r>
      <w:r w:rsidR="00FE07A3" w:rsidRPr="003A2A13">
        <w:rPr>
          <w:rFonts w:ascii="Arial" w:hAnsi="Arial" w:cs="Arial"/>
          <w:sz w:val="24"/>
          <w:szCs w:val="24"/>
        </w:rPr>
        <w:t>S lub w</w:t>
      </w:r>
      <w:r w:rsidR="002C2BAE" w:rsidRPr="003A2A13">
        <w:rPr>
          <w:rFonts w:ascii="Arial" w:hAnsi="Arial" w:cs="Arial"/>
          <w:sz w:val="24"/>
          <w:szCs w:val="24"/>
        </w:rPr>
        <w:t xml:space="preserve"> PES przekształc</w:t>
      </w:r>
      <w:r w:rsidR="00FE07A3" w:rsidRPr="003A2A13">
        <w:rPr>
          <w:rFonts w:ascii="Arial" w:hAnsi="Arial" w:cs="Arial"/>
          <w:sz w:val="24"/>
          <w:szCs w:val="24"/>
        </w:rPr>
        <w:t>ającym się w</w:t>
      </w:r>
      <w:r w:rsidR="002C2BAE" w:rsidRPr="003A2A13">
        <w:rPr>
          <w:rFonts w:ascii="Arial" w:hAnsi="Arial" w:cs="Arial"/>
          <w:sz w:val="24"/>
          <w:szCs w:val="24"/>
        </w:rPr>
        <w:t xml:space="preserve"> PS</w:t>
      </w:r>
      <w:r w:rsidR="00FE07A3" w:rsidRPr="003A2A13">
        <w:rPr>
          <w:rFonts w:ascii="Arial" w:hAnsi="Arial" w:cs="Arial"/>
          <w:sz w:val="24"/>
          <w:szCs w:val="24"/>
        </w:rPr>
        <w:t>.</w:t>
      </w:r>
    </w:p>
    <w:p w14:paraId="400E832E" w14:textId="22F3B217" w:rsidR="00D743D5" w:rsidRPr="008905A6" w:rsidRDefault="00E853FA" w:rsidP="008905A6">
      <w:pPr>
        <w:pStyle w:val="Default"/>
        <w:numPr>
          <w:ilvl w:val="0"/>
          <w:numId w:val="75"/>
        </w:numPr>
        <w:spacing w:before="120" w:after="120" w:line="288" w:lineRule="auto"/>
        <w:ind w:left="567" w:hanging="567"/>
        <w:rPr>
          <w:rFonts w:ascii="Arial" w:hAnsi="Arial" w:cs="Arial"/>
          <w:iCs/>
        </w:rPr>
      </w:pPr>
      <w:r w:rsidRPr="003A2A13">
        <w:rPr>
          <w:rFonts w:ascii="Arial" w:hAnsi="Arial" w:cs="Arial"/>
        </w:rPr>
        <w:t>PES musi przekształcić się w PS (czyli uzyskać status przedsiębiorstwa społecznego zgodnie z ustawą o ekonomii społecznej) przed upływem 6 miesięcy od dnia utworzenia miejsca</w:t>
      </w:r>
      <w:r w:rsidR="00FE07A3" w:rsidRPr="003A2A13">
        <w:rPr>
          <w:rFonts w:ascii="Arial" w:hAnsi="Arial" w:cs="Arial"/>
        </w:rPr>
        <w:t>.</w:t>
      </w:r>
    </w:p>
    <w:p w14:paraId="68728230" w14:textId="30CE323D" w:rsidR="00A14551" w:rsidRPr="003A2A13" w:rsidRDefault="00A14551" w:rsidP="00146325">
      <w:pPr>
        <w:pStyle w:val="Default"/>
        <w:numPr>
          <w:ilvl w:val="0"/>
          <w:numId w:val="75"/>
        </w:numPr>
        <w:spacing w:before="120" w:after="120" w:line="288" w:lineRule="auto"/>
        <w:ind w:left="567" w:hanging="567"/>
        <w:rPr>
          <w:rFonts w:ascii="Arial" w:hAnsi="Arial" w:cs="Arial"/>
          <w:iCs/>
        </w:rPr>
      </w:pPr>
      <w:r w:rsidRPr="003A2A13">
        <w:rPr>
          <w:rFonts w:ascii="Arial" w:hAnsi="Arial" w:cs="Arial"/>
        </w:rPr>
        <w:t>Stawki jednostkowe na utworzenie i utrzymanie miejsca pracy można wykorzystać tylko łącznie, tj. PS nie może skorzystać tylko z jednej ze stawek.</w:t>
      </w:r>
    </w:p>
    <w:p w14:paraId="6B7254FC" w14:textId="4E2421A3" w:rsidR="00A14551" w:rsidRPr="003A2A13" w:rsidRDefault="00A14551" w:rsidP="00D743D5">
      <w:pPr>
        <w:pStyle w:val="Default"/>
        <w:numPr>
          <w:ilvl w:val="0"/>
          <w:numId w:val="75"/>
        </w:numPr>
        <w:spacing w:before="120" w:after="120" w:line="288" w:lineRule="auto"/>
        <w:ind w:left="567" w:hanging="567"/>
        <w:rPr>
          <w:rFonts w:ascii="Arial" w:hAnsi="Arial" w:cs="Arial"/>
          <w:iCs/>
        </w:rPr>
      </w:pPr>
      <w:r w:rsidRPr="003A2A13">
        <w:rPr>
          <w:rFonts w:ascii="Arial" w:hAnsi="Arial" w:cs="Arial"/>
        </w:rPr>
        <w:t xml:space="preserve">Stawka jednostkowa na utworzenie miejsca pracy w PS wynosi </w:t>
      </w:r>
      <w:r w:rsidRPr="003A2A13">
        <w:rPr>
          <w:rFonts w:ascii="Arial" w:hAnsi="Arial" w:cs="Arial"/>
          <w:b/>
        </w:rPr>
        <w:t>31 229 zł.</w:t>
      </w:r>
      <w:r w:rsidRPr="003A2A13">
        <w:rPr>
          <w:rFonts w:ascii="Arial" w:hAnsi="Arial" w:cs="Arial"/>
        </w:rPr>
        <w:t xml:space="preserve"> </w:t>
      </w:r>
    </w:p>
    <w:p w14:paraId="2087496F" w14:textId="292F4CB6" w:rsidR="00D462F9" w:rsidRPr="003A2A13" w:rsidRDefault="00D462F9" w:rsidP="00146325">
      <w:pPr>
        <w:pStyle w:val="Akapitzlist"/>
        <w:numPr>
          <w:ilvl w:val="0"/>
          <w:numId w:val="75"/>
        </w:numPr>
        <w:spacing w:before="120" w:after="120" w:line="288" w:lineRule="auto"/>
        <w:ind w:left="567" w:hanging="567"/>
        <w:rPr>
          <w:rFonts w:ascii="Arial" w:hAnsi="Arial" w:cs="Arial"/>
          <w:sz w:val="24"/>
          <w:szCs w:val="24"/>
        </w:rPr>
      </w:pPr>
      <w:r w:rsidRPr="003A2A13">
        <w:rPr>
          <w:rFonts w:ascii="Arial" w:hAnsi="Arial" w:cs="Arial"/>
          <w:sz w:val="24"/>
          <w:szCs w:val="24"/>
        </w:rPr>
        <w:t xml:space="preserve">Stawka jednostkowa na utrzymanie miejsca pracy w PS jest kwalifikowalna tylko łącznie ze stawką na utworzenie miejsca pracy i wynosi: </w:t>
      </w:r>
    </w:p>
    <w:p w14:paraId="0118F1CF" w14:textId="24113EB6" w:rsidR="00D462F9" w:rsidRPr="003A2A13" w:rsidRDefault="00D462F9" w:rsidP="00146325">
      <w:pPr>
        <w:pStyle w:val="Akapitzlist"/>
        <w:numPr>
          <w:ilvl w:val="1"/>
          <w:numId w:val="45"/>
        </w:numPr>
        <w:spacing w:before="120" w:after="120" w:line="288" w:lineRule="auto"/>
        <w:ind w:left="993" w:hanging="426"/>
        <w:rPr>
          <w:rFonts w:ascii="Arial" w:hAnsi="Arial" w:cs="Arial"/>
          <w:sz w:val="24"/>
          <w:szCs w:val="24"/>
        </w:rPr>
      </w:pPr>
      <w:r w:rsidRPr="003A2A13">
        <w:rPr>
          <w:rFonts w:ascii="Arial" w:hAnsi="Arial" w:cs="Arial"/>
          <w:b/>
          <w:sz w:val="24"/>
          <w:szCs w:val="24"/>
        </w:rPr>
        <w:t>32 400 zł</w:t>
      </w:r>
      <w:r w:rsidRPr="003A2A13">
        <w:rPr>
          <w:rFonts w:ascii="Arial" w:hAnsi="Arial" w:cs="Arial"/>
          <w:sz w:val="24"/>
          <w:szCs w:val="24"/>
        </w:rPr>
        <w:t xml:space="preserve"> (w okresie od 1 lipca 2023 r.) – w przypadku utrzymania miejsca pracy </w:t>
      </w:r>
      <w:r w:rsidRPr="003A2A13">
        <w:rPr>
          <w:rFonts w:ascii="Arial" w:hAnsi="Arial" w:cs="Arial"/>
          <w:b/>
          <w:sz w:val="24"/>
          <w:szCs w:val="24"/>
        </w:rPr>
        <w:t>na pełen etat</w:t>
      </w:r>
      <w:r w:rsidRPr="003A2A13">
        <w:rPr>
          <w:rFonts w:ascii="Arial" w:hAnsi="Arial" w:cs="Arial"/>
          <w:sz w:val="24"/>
          <w:szCs w:val="24"/>
        </w:rPr>
        <w:t xml:space="preserve"> przez 12 miesięcy;</w:t>
      </w:r>
    </w:p>
    <w:p w14:paraId="3BACDE97" w14:textId="449FA19C" w:rsidR="006E4FF6" w:rsidRPr="003A2A13" w:rsidRDefault="00D462F9" w:rsidP="00146325">
      <w:pPr>
        <w:pStyle w:val="Akapitzlist"/>
        <w:numPr>
          <w:ilvl w:val="1"/>
          <w:numId w:val="45"/>
        </w:numPr>
        <w:spacing w:before="120" w:after="120" w:line="288" w:lineRule="auto"/>
        <w:ind w:left="993" w:hanging="426"/>
        <w:rPr>
          <w:rFonts w:ascii="Arial" w:hAnsi="Arial" w:cs="Arial"/>
          <w:sz w:val="24"/>
          <w:szCs w:val="24"/>
        </w:rPr>
      </w:pPr>
      <w:r w:rsidRPr="003A2A13">
        <w:rPr>
          <w:rFonts w:ascii="Arial" w:hAnsi="Arial" w:cs="Arial"/>
          <w:b/>
          <w:sz w:val="24"/>
          <w:szCs w:val="24"/>
        </w:rPr>
        <w:t>24 300 zł</w:t>
      </w:r>
      <w:r w:rsidRPr="003A2A13">
        <w:rPr>
          <w:rFonts w:ascii="Arial" w:hAnsi="Arial" w:cs="Arial"/>
          <w:sz w:val="24"/>
          <w:szCs w:val="24"/>
        </w:rPr>
        <w:t xml:space="preserve"> (w okresie od 1lipca 2023 r.) – w przypadku utrzymania miejsca pracy </w:t>
      </w:r>
      <w:r w:rsidRPr="003A2A13">
        <w:rPr>
          <w:rFonts w:ascii="Arial" w:hAnsi="Arial" w:cs="Arial"/>
          <w:b/>
          <w:sz w:val="24"/>
          <w:szCs w:val="24"/>
        </w:rPr>
        <w:t>na ¾ etatu</w:t>
      </w:r>
      <w:r w:rsidRPr="003A2A13">
        <w:rPr>
          <w:rFonts w:ascii="Arial" w:hAnsi="Arial" w:cs="Arial"/>
          <w:sz w:val="24"/>
          <w:szCs w:val="24"/>
        </w:rPr>
        <w:t xml:space="preserve"> przez 12 miesięcy;</w:t>
      </w:r>
    </w:p>
    <w:p w14:paraId="0F63C59C" w14:textId="3B07C12D" w:rsidR="00B63A57" w:rsidRPr="003A2A13" w:rsidRDefault="00D462F9" w:rsidP="00146325">
      <w:pPr>
        <w:pStyle w:val="Akapitzlist"/>
        <w:numPr>
          <w:ilvl w:val="1"/>
          <w:numId w:val="45"/>
        </w:numPr>
        <w:spacing w:before="120" w:after="120" w:line="288" w:lineRule="auto"/>
        <w:ind w:left="993" w:hanging="426"/>
        <w:rPr>
          <w:rFonts w:ascii="Arial" w:hAnsi="Arial" w:cs="Arial"/>
          <w:sz w:val="24"/>
          <w:szCs w:val="24"/>
        </w:rPr>
      </w:pPr>
      <w:r w:rsidRPr="003A2A13">
        <w:rPr>
          <w:rFonts w:ascii="Arial" w:hAnsi="Arial" w:cs="Arial"/>
          <w:b/>
          <w:sz w:val="24"/>
          <w:szCs w:val="24"/>
        </w:rPr>
        <w:t>16 200 zł</w:t>
      </w:r>
      <w:r w:rsidRPr="003A2A13">
        <w:rPr>
          <w:rFonts w:ascii="Arial" w:hAnsi="Arial" w:cs="Arial"/>
          <w:sz w:val="24"/>
          <w:szCs w:val="24"/>
        </w:rPr>
        <w:t xml:space="preserve"> (w okresie od 1lipca 2023 r.) – w przypadku utrzymania miejsca pracy </w:t>
      </w:r>
      <w:r w:rsidRPr="003A2A13">
        <w:rPr>
          <w:rFonts w:ascii="Arial" w:hAnsi="Arial" w:cs="Arial"/>
          <w:b/>
          <w:sz w:val="24"/>
          <w:szCs w:val="24"/>
        </w:rPr>
        <w:t>na ½ etatu</w:t>
      </w:r>
      <w:r w:rsidRPr="003A2A13">
        <w:rPr>
          <w:rFonts w:ascii="Arial" w:hAnsi="Arial" w:cs="Arial"/>
          <w:sz w:val="24"/>
          <w:szCs w:val="24"/>
        </w:rPr>
        <w:t xml:space="preserve"> przez 12 miesięcy.</w:t>
      </w:r>
    </w:p>
    <w:p w14:paraId="65600A62" w14:textId="338ABD94" w:rsidR="00B63A57" w:rsidRPr="003A2A13" w:rsidRDefault="00B63A57" w:rsidP="00146325">
      <w:pPr>
        <w:pStyle w:val="Akapitzlist"/>
        <w:numPr>
          <w:ilvl w:val="0"/>
          <w:numId w:val="75"/>
        </w:numPr>
        <w:spacing w:before="120" w:after="120" w:line="288" w:lineRule="auto"/>
        <w:ind w:left="567" w:hanging="567"/>
        <w:rPr>
          <w:rFonts w:ascii="Arial" w:hAnsi="Arial" w:cs="Arial"/>
          <w:sz w:val="24"/>
          <w:szCs w:val="24"/>
        </w:rPr>
      </w:pPr>
      <w:r w:rsidRPr="003A2A13">
        <w:rPr>
          <w:rFonts w:ascii="Arial" w:hAnsi="Arial" w:cs="Arial"/>
          <w:sz w:val="24"/>
          <w:szCs w:val="24"/>
        </w:rPr>
        <w:t xml:space="preserve">Jedno PS może uzyskać wsparcie finansowe na utworzenie i utrzymanie </w:t>
      </w:r>
      <w:r w:rsidRPr="003A2A13">
        <w:rPr>
          <w:rFonts w:ascii="Arial" w:hAnsi="Arial" w:cs="Arial"/>
          <w:b/>
          <w:sz w:val="24"/>
          <w:szCs w:val="24"/>
        </w:rPr>
        <w:t>maksymalnie dziesięciu miejsc pracy</w:t>
      </w:r>
      <w:r w:rsidRPr="003A2A13">
        <w:rPr>
          <w:rFonts w:ascii="Arial" w:hAnsi="Arial" w:cs="Arial"/>
          <w:sz w:val="24"/>
          <w:szCs w:val="24"/>
        </w:rPr>
        <w:t>, jako:</w:t>
      </w:r>
    </w:p>
    <w:p w14:paraId="307B2C0B" w14:textId="77777777" w:rsidR="00B63A57" w:rsidRPr="003A2A13" w:rsidRDefault="00B63A57" w:rsidP="00146325">
      <w:pPr>
        <w:pStyle w:val="Akapitzlist"/>
        <w:numPr>
          <w:ilvl w:val="0"/>
          <w:numId w:val="31"/>
        </w:numPr>
        <w:spacing w:before="120" w:after="120" w:line="288" w:lineRule="auto"/>
        <w:ind w:left="993" w:hanging="426"/>
        <w:rPr>
          <w:rFonts w:ascii="Arial" w:hAnsi="Arial" w:cs="Arial"/>
          <w:sz w:val="24"/>
          <w:szCs w:val="24"/>
        </w:rPr>
      </w:pPr>
      <w:r w:rsidRPr="003A2A13">
        <w:rPr>
          <w:rFonts w:ascii="Arial" w:hAnsi="Arial" w:cs="Arial"/>
          <w:sz w:val="24"/>
          <w:szCs w:val="24"/>
        </w:rPr>
        <w:t>nowotworzone PS lub PES przekształcany w PS;</w:t>
      </w:r>
    </w:p>
    <w:p w14:paraId="00555EB1" w14:textId="6C97B59F" w:rsidR="00B63A57" w:rsidRPr="003A2A13" w:rsidRDefault="00B63A57" w:rsidP="00146325">
      <w:pPr>
        <w:pStyle w:val="Akapitzlist"/>
        <w:numPr>
          <w:ilvl w:val="0"/>
          <w:numId w:val="31"/>
        </w:numPr>
        <w:spacing w:before="120" w:after="120" w:line="288" w:lineRule="auto"/>
        <w:ind w:left="993" w:hanging="426"/>
        <w:rPr>
          <w:rFonts w:ascii="Arial" w:hAnsi="Arial" w:cs="Arial"/>
          <w:sz w:val="24"/>
          <w:szCs w:val="24"/>
        </w:rPr>
      </w:pPr>
      <w:r w:rsidRPr="003A2A13">
        <w:rPr>
          <w:rFonts w:ascii="Arial" w:hAnsi="Arial" w:cs="Arial"/>
          <w:sz w:val="24"/>
          <w:szCs w:val="24"/>
        </w:rPr>
        <w:t>istniejące PS, niekorzystające ze wsparcia finansowego na utworzenie i utrzymanie miejsc pracy;</w:t>
      </w:r>
    </w:p>
    <w:p w14:paraId="6E5CA98A" w14:textId="332A9805" w:rsidR="00D462F9" w:rsidRPr="003A2A13" w:rsidRDefault="00B63A57" w:rsidP="00146325">
      <w:pPr>
        <w:pStyle w:val="Akapitzlist"/>
        <w:numPr>
          <w:ilvl w:val="0"/>
          <w:numId w:val="31"/>
        </w:numPr>
        <w:spacing w:before="120" w:after="120" w:line="288" w:lineRule="auto"/>
        <w:ind w:left="993" w:hanging="426"/>
        <w:rPr>
          <w:rFonts w:ascii="Arial" w:hAnsi="Arial" w:cs="Arial"/>
          <w:sz w:val="24"/>
          <w:szCs w:val="24"/>
        </w:rPr>
      </w:pPr>
      <w:r w:rsidRPr="003A2A13">
        <w:rPr>
          <w:rFonts w:ascii="Arial" w:hAnsi="Arial" w:cs="Arial"/>
          <w:sz w:val="24"/>
          <w:szCs w:val="24"/>
        </w:rPr>
        <w:lastRenderedPageBreak/>
        <w:t>istniejące PS, korzystające ze wsparcia finansowego na utworzenie i utrzymanie miejsc pracy, po upływie okresu trwałości dla wszystkich stworzonych wcześniej miejsc pracy.</w:t>
      </w:r>
    </w:p>
    <w:p w14:paraId="24D348E3" w14:textId="35B1A9F8" w:rsidR="00A14551" w:rsidRPr="003A2A13" w:rsidRDefault="00A06D9D" w:rsidP="00EB0C67">
      <w:pPr>
        <w:pStyle w:val="Default"/>
        <w:numPr>
          <w:ilvl w:val="0"/>
          <w:numId w:val="80"/>
        </w:numPr>
        <w:spacing w:before="120" w:after="120" w:line="288" w:lineRule="auto"/>
        <w:ind w:left="567" w:hanging="425"/>
        <w:rPr>
          <w:rFonts w:ascii="Arial" w:hAnsi="Arial" w:cs="Arial"/>
          <w:iCs/>
        </w:rPr>
      </w:pPr>
      <w:r w:rsidRPr="003A2A13">
        <w:rPr>
          <w:rFonts w:ascii="Arial" w:hAnsi="Arial" w:cs="Arial"/>
        </w:rPr>
        <w:t>Stawka jednostkowa na utworzenie miejsca pracy w PS obejmuje środki finansowe przyznane PS na utworzenie przez niego miejsca pracy dla osoby, która dzięki temu poprawi swój status na rynku pracy. W ramach wsparcia pokrywane są m.in. koszty składników majątku trwałego, instalacji i uruchomienia oraz ubezpieczenia i ochrony w okresie 12 miesięcy finansowania miejsca pracy, w przypadku, kiedy zachodzi taka konieczność, wyposażenia miejsca pracy wraz z kosztami dostawy, instalacji i uruchomienia, dostosowania lub adaptacji (prace remontowo-wykończeniowe budynków i pomieszczeń), aktywów obrotowych i środków produkcji, zakupu wartości niematerialnych i prawnych, opłat związanych z uruchomieniem leasingu oraz kredytu inwestycyjnego.</w:t>
      </w:r>
    </w:p>
    <w:p w14:paraId="717FC29D" w14:textId="1E60F936" w:rsidR="008A717F" w:rsidRPr="003A2A13" w:rsidRDefault="00A06D9D" w:rsidP="00EB0C67">
      <w:pPr>
        <w:pStyle w:val="Default"/>
        <w:numPr>
          <w:ilvl w:val="0"/>
          <w:numId w:val="80"/>
        </w:numPr>
        <w:spacing w:before="120" w:after="120" w:line="288" w:lineRule="auto"/>
        <w:ind w:left="567" w:hanging="567"/>
        <w:rPr>
          <w:rFonts w:ascii="Arial" w:hAnsi="Arial" w:cs="Arial"/>
          <w:iCs/>
        </w:rPr>
      </w:pPr>
      <w:r w:rsidRPr="003A2A13">
        <w:rPr>
          <w:rFonts w:ascii="Arial" w:hAnsi="Arial" w:cs="Arial"/>
        </w:rPr>
        <w:t xml:space="preserve">Kwota stawki na utworzenie miejsca pracy jest wypłacana jednorazowo po podpisaniu </w:t>
      </w:r>
      <w:r w:rsidR="00721738" w:rsidRPr="003A2A13">
        <w:rPr>
          <w:rFonts w:ascii="Arial" w:hAnsi="Arial" w:cs="Arial"/>
          <w:i/>
        </w:rPr>
        <w:t>U</w:t>
      </w:r>
      <w:r w:rsidRPr="003A2A13">
        <w:rPr>
          <w:rFonts w:ascii="Arial" w:hAnsi="Arial" w:cs="Arial"/>
          <w:i/>
        </w:rPr>
        <w:t xml:space="preserve">mowy wsparcia. </w:t>
      </w:r>
      <w:r w:rsidRPr="003A2A13">
        <w:rPr>
          <w:rFonts w:ascii="Arial" w:hAnsi="Arial" w:cs="Arial"/>
        </w:rPr>
        <w:t xml:space="preserve">Miejsce pracy musi zostać utworzone do 3 miesięcy od dnia wypłaty środków, a dla zapewnienia kwalifikowalności musi być następnie utrzymane przez 12 miesięcy w ramach stawki na utrzymanie miejsca pracy. </w:t>
      </w:r>
      <w:r w:rsidRPr="00146325">
        <w:rPr>
          <w:rFonts w:ascii="Arial" w:hAnsi="Arial" w:cs="Arial"/>
        </w:rPr>
        <w:t>W przypadku braku utworzenia miejsca pracy w terminie do 3 miesięcy od dnia wypłaty środków, stawka utworzenia miejsca pracy jest niekwalifikowalna w całości. Okres ten w uzasadnionych przypadkach może zostać wydłużony o dodatkowe 30 dni</w:t>
      </w:r>
      <w:r w:rsidRPr="00146325">
        <w:rPr>
          <w:rStyle w:val="Odwoanieprzypisudolnego"/>
          <w:rFonts w:ascii="Arial" w:hAnsi="Arial" w:cs="Arial"/>
        </w:rPr>
        <w:footnoteReference w:id="4"/>
      </w:r>
      <w:r w:rsidRPr="00146325">
        <w:rPr>
          <w:rFonts w:ascii="Arial" w:hAnsi="Arial" w:cs="Arial"/>
        </w:rPr>
        <w:t>.</w:t>
      </w:r>
    </w:p>
    <w:p w14:paraId="4CF1AABF" w14:textId="70CC7B58" w:rsidR="008E77EA" w:rsidRPr="004B22C9" w:rsidRDefault="0090773E" w:rsidP="00EB0C67">
      <w:pPr>
        <w:pStyle w:val="Default"/>
        <w:numPr>
          <w:ilvl w:val="0"/>
          <w:numId w:val="80"/>
        </w:numPr>
        <w:spacing w:before="120" w:after="120" w:line="288" w:lineRule="auto"/>
        <w:ind w:left="567" w:hanging="567"/>
        <w:rPr>
          <w:rFonts w:ascii="Arial" w:hAnsi="Arial" w:cs="Arial"/>
          <w:iCs/>
        </w:rPr>
      </w:pPr>
      <w:r w:rsidRPr="003A2A13">
        <w:rPr>
          <w:rFonts w:ascii="Arial" w:hAnsi="Arial" w:cs="Arial"/>
        </w:rPr>
        <w:t xml:space="preserve">Stawka jednostkowa na utrzymanie miejsca pracy w PS obejmuje środki finansowe przyznane PS na utrzymanie przez 12 miesięcy (tj. od 1 do 12 miesięcy) miejsca pracy, które zostało przez PS utworzone w ramach stawki na utworzenie miejsca pracy. </w:t>
      </w:r>
      <w:bookmarkStart w:id="21" w:name="_Hlk136520091"/>
      <w:r w:rsidRPr="003A2A13">
        <w:rPr>
          <w:rFonts w:ascii="Arial" w:hAnsi="Arial" w:cs="Arial"/>
        </w:rPr>
        <w:t>Stawka obejmuje koszty funkcjonowania miejsca pracy w pierwszym okresie od utworzenia, tj. koszty zatrudnienia</w:t>
      </w:r>
      <w:r w:rsidR="00B73871">
        <w:rPr>
          <w:rFonts w:ascii="Arial" w:hAnsi="Arial" w:cs="Arial"/>
        </w:rPr>
        <w:t>,</w:t>
      </w:r>
      <w:r w:rsidRPr="003A2A13">
        <w:rPr>
          <w:rFonts w:ascii="Arial" w:hAnsi="Arial" w:cs="Arial"/>
        </w:rPr>
        <w:t xml:space="preserve"> w tym wynagrodzenia</w:t>
      </w:r>
      <w:r w:rsidR="00B73871">
        <w:rPr>
          <w:rFonts w:ascii="Arial" w:hAnsi="Arial" w:cs="Arial"/>
        </w:rPr>
        <w:t xml:space="preserve"> </w:t>
      </w:r>
      <w:r w:rsidRPr="003A2A13">
        <w:rPr>
          <w:rFonts w:ascii="Arial" w:hAnsi="Arial" w:cs="Arial"/>
        </w:rPr>
        <w:t>osoby na nowoutworzonym miejscu pracy, koszty obowiązkowych opłat, takich jak np. składki na ubezpieczenie społeczne, zdrowotne, bieżące niezbędne wydatki dotyczące stanowiska pracy, bez których funkcjonowanie PS nie może się odbywać.</w:t>
      </w:r>
      <w:bookmarkEnd w:id="21"/>
    </w:p>
    <w:p w14:paraId="43ABAB3B" w14:textId="2BF0983F" w:rsidR="00803BF1" w:rsidRPr="003A2A13" w:rsidRDefault="00803BF1" w:rsidP="00EB0C67">
      <w:pPr>
        <w:pStyle w:val="Default"/>
        <w:numPr>
          <w:ilvl w:val="0"/>
          <w:numId w:val="80"/>
        </w:numPr>
        <w:spacing w:before="120" w:after="120" w:line="288" w:lineRule="auto"/>
        <w:ind w:left="567" w:hanging="567"/>
        <w:rPr>
          <w:rFonts w:ascii="Arial" w:hAnsi="Arial" w:cs="Arial"/>
          <w:iCs/>
        </w:rPr>
      </w:pPr>
      <w:r>
        <w:rPr>
          <w:rFonts w:ascii="Arial" w:hAnsi="Arial" w:cs="Arial"/>
          <w:iCs/>
        </w:rPr>
        <w:t>Przy wypełnianiu wniosku n</w:t>
      </w:r>
      <w:r w:rsidRPr="00803BF1">
        <w:rPr>
          <w:rFonts w:ascii="Arial" w:hAnsi="Arial" w:cs="Arial"/>
          <w:iCs/>
        </w:rPr>
        <w:t>ależy wybrać wszystkie rodzaje stawek przypisane do danego naboru, nawet jeśli na tym etapie planowana wartość dla ich realizacji będzie wynosiła zero. Brak wybrania wszystkich stawek uniemożliwi bowiem uwzględnienie ich w trakcie realizacji i rozliczania projektu.</w:t>
      </w:r>
    </w:p>
    <w:p w14:paraId="1E09A1E9" w14:textId="696DC100" w:rsidR="00B91386" w:rsidRPr="003A2A13" w:rsidRDefault="00B91386" w:rsidP="00EB0C67">
      <w:pPr>
        <w:pStyle w:val="Default"/>
        <w:numPr>
          <w:ilvl w:val="0"/>
          <w:numId w:val="80"/>
        </w:numPr>
        <w:spacing w:before="120" w:after="120" w:line="288" w:lineRule="auto"/>
        <w:ind w:left="567" w:hanging="567"/>
        <w:rPr>
          <w:rFonts w:ascii="Arial" w:hAnsi="Arial" w:cs="Arial"/>
          <w:iCs/>
          <w:u w:val="single"/>
        </w:rPr>
      </w:pPr>
      <w:r w:rsidRPr="003A2A13">
        <w:rPr>
          <w:rFonts w:ascii="Arial" w:hAnsi="Arial" w:cs="Arial"/>
          <w:u w:val="single"/>
        </w:rPr>
        <w:t>Stawki jednostkowe na utworzenie miejsca pracy w PS i utrzymanie miejsca pracy w PS podlegają indeksacji według następujących wskaźników:</w:t>
      </w:r>
    </w:p>
    <w:p w14:paraId="72952A07" w14:textId="1A121AC5" w:rsidR="00B91386" w:rsidRPr="003A2A13" w:rsidRDefault="00B91386" w:rsidP="00AB4F85">
      <w:pPr>
        <w:pStyle w:val="Akapitzlist"/>
        <w:numPr>
          <w:ilvl w:val="1"/>
          <w:numId w:val="71"/>
        </w:numPr>
        <w:spacing w:before="120" w:after="120" w:line="288" w:lineRule="auto"/>
        <w:ind w:left="1134" w:hanging="567"/>
        <w:rPr>
          <w:rFonts w:ascii="Arial" w:hAnsi="Arial" w:cs="Arial"/>
          <w:sz w:val="24"/>
          <w:szCs w:val="24"/>
        </w:rPr>
      </w:pPr>
      <w:r w:rsidRPr="003A2A13">
        <w:rPr>
          <w:rFonts w:ascii="Arial" w:hAnsi="Arial" w:cs="Arial"/>
          <w:sz w:val="24"/>
          <w:szCs w:val="24"/>
        </w:rPr>
        <w:lastRenderedPageBreak/>
        <w:t xml:space="preserve">stawka jednostkowa na utworzenie miejsca pracy w PS – zmianę przeciętnego wynagrodzenia za pracę w oparciu o Komunikat Prezesa Głównego Urzędu Statystycznego o wysokości przeciętnego wynagrodzenia za poprzedni rok; </w:t>
      </w:r>
    </w:p>
    <w:p w14:paraId="5F7A4C32" w14:textId="27966836" w:rsidR="00B91386" w:rsidRPr="003A2A13" w:rsidRDefault="00B91386" w:rsidP="00AB4F85">
      <w:pPr>
        <w:pStyle w:val="Akapitzlist"/>
        <w:numPr>
          <w:ilvl w:val="1"/>
          <w:numId w:val="71"/>
        </w:numPr>
        <w:spacing w:before="120" w:after="120" w:line="288" w:lineRule="auto"/>
        <w:ind w:left="1134" w:hanging="567"/>
        <w:rPr>
          <w:rFonts w:ascii="Arial" w:hAnsi="Arial" w:cs="Arial"/>
          <w:sz w:val="24"/>
          <w:szCs w:val="24"/>
        </w:rPr>
      </w:pPr>
      <w:r w:rsidRPr="003A2A13">
        <w:rPr>
          <w:rFonts w:ascii="Arial" w:hAnsi="Arial" w:cs="Arial"/>
          <w:sz w:val="24"/>
          <w:szCs w:val="24"/>
        </w:rPr>
        <w:t xml:space="preserve">stawka jednostkowa na utrzymanie miejsca pracy w PS – zmianę minimalnego wynagrodzenia za pracę. </w:t>
      </w:r>
    </w:p>
    <w:p w14:paraId="7F1F9792" w14:textId="71CA0B87" w:rsidR="00B91386" w:rsidRPr="003A2A13" w:rsidRDefault="00B91386" w:rsidP="00CB3BF3">
      <w:pPr>
        <w:pStyle w:val="Default"/>
        <w:spacing w:before="120" w:after="120" w:line="288" w:lineRule="auto"/>
        <w:ind w:left="426"/>
        <w:rPr>
          <w:rFonts w:ascii="Arial" w:hAnsi="Arial" w:cs="Arial"/>
          <w:b/>
          <w:iCs/>
        </w:rPr>
      </w:pPr>
      <w:r w:rsidRPr="003A2A13">
        <w:rPr>
          <w:rFonts w:ascii="Arial" w:hAnsi="Arial" w:cs="Arial"/>
          <w:b/>
        </w:rPr>
        <w:t>Indeksacja obu stawek jednostkowych będzie przeprowadzana corocznie w terminie do 30 kwietnia, po oficjalnym ogłoszeniu wysokości przeciętnego i minimalnego wynagrodzenia przez uprawnione podmioty.</w:t>
      </w:r>
    </w:p>
    <w:p w14:paraId="4D73953A" w14:textId="7E43E799" w:rsidR="00B91386" w:rsidRPr="003A2A13" w:rsidRDefault="00B91386" w:rsidP="00EB0C67">
      <w:pPr>
        <w:pStyle w:val="Default"/>
        <w:numPr>
          <w:ilvl w:val="0"/>
          <w:numId w:val="80"/>
        </w:numPr>
        <w:spacing w:before="120" w:after="120" w:line="288" w:lineRule="auto"/>
        <w:ind w:left="426" w:hanging="426"/>
        <w:rPr>
          <w:rFonts w:ascii="Arial" w:hAnsi="Arial" w:cs="Arial"/>
          <w:iCs/>
        </w:rPr>
      </w:pPr>
      <w:r w:rsidRPr="003A2A13">
        <w:rPr>
          <w:rFonts w:ascii="Arial" w:hAnsi="Arial" w:cs="Arial"/>
        </w:rPr>
        <w:t>Zindeksowane stawki będą ogłaszane w komunikacie ministra właściwego do spraw rozwoju regionalnego, na stronie internetowej urzędu obsługującego ministra do spraw rozwoju regionalnego i będą mieć – co do zasady – zastosowanie wyłącznie do umów o dofinansowanie projektu zawartych na podstawie naborów ogłoszonych po dniu wydania komunikatu w sprawie zindeksowanej stawki. Zindeksowane stawki jednostkowe będą mogły mieć zastosowanie również w projektach realizowanych pod warunkiem wyraźnego rozdzielenia części projektu rozliczanej według dotychczasowej i według zindeksowanej stawki (np. zastosowanie zindeksowanej stawki będzie mogło mieć miejsce dla wsparcia udzielanego po opublikowaniu przez OWES nowego naboru na wnioski o wsparcie w zakresie utworzenia i utrzymania miejsca pracy w PS albo w przypadku udzielania wsparcia w sposób ciągły, po ogłoszeniu daty, od której nowa stawka będzie miała zastosowanie). Rozwiązanie to będzie jednak możliwe do przyjęcia wyłącznie pod warunkiem uzyskania zgody I</w:t>
      </w:r>
      <w:r w:rsidR="00E651D0" w:rsidRPr="003A2A13">
        <w:rPr>
          <w:rFonts w:ascii="Arial" w:hAnsi="Arial" w:cs="Arial"/>
        </w:rPr>
        <w:t>ON</w:t>
      </w:r>
      <w:r w:rsidRPr="003A2A13">
        <w:rPr>
          <w:rFonts w:ascii="Arial" w:hAnsi="Arial" w:cs="Arial"/>
        </w:rPr>
        <w:t xml:space="preserve"> na zmianę wniosku o dofinansowanie, przy czym wyższe koszty w projekcie będą mogły być pokryte w pierwszej kolejności z oszczędności beneficjenta, a jeżeli nie zostaną one zidentyfikowane, poprzez zwiększenie budżetu projektu przez I</w:t>
      </w:r>
      <w:r w:rsidR="00E651D0" w:rsidRPr="003A2A13">
        <w:rPr>
          <w:rFonts w:ascii="Arial" w:hAnsi="Arial" w:cs="Arial"/>
        </w:rPr>
        <w:t>ON</w:t>
      </w:r>
      <w:r w:rsidRPr="003A2A13">
        <w:rPr>
          <w:rFonts w:ascii="Arial" w:hAnsi="Arial" w:cs="Arial"/>
        </w:rPr>
        <w:t>, o ile ta będzie dysponować dostępną alokacją.</w:t>
      </w:r>
    </w:p>
    <w:p w14:paraId="4199D828" w14:textId="77777777" w:rsidR="008A717F" w:rsidRPr="003A2A13" w:rsidRDefault="008A717F" w:rsidP="00CB3BF3">
      <w:pPr>
        <w:pStyle w:val="Akapitzlist"/>
        <w:spacing w:before="120" w:after="120" w:line="288" w:lineRule="auto"/>
        <w:ind w:left="426"/>
        <w:rPr>
          <w:rFonts w:ascii="Arial" w:hAnsi="Arial" w:cs="Arial"/>
          <w:sz w:val="24"/>
          <w:szCs w:val="24"/>
        </w:rPr>
      </w:pPr>
    </w:p>
    <w:p w14:paraId="76AFF544" w14:textId="27F22C7D" w:rsidR="002F6B52" w:rsidRPr="003A2A13" w:rsidRDefault="003421CA" w:rsidP="000C765E">
      <w:pPr>
        <w:pStyle w:val="Nag2"/>
        <w:tabs>
          <w:tab w:val="clear" w:pos="0"/>
        </w:tabs>
        <w:spacing w:before="120" w:after="120" w:line="288" w:lineRule="auto"/>
        <w:ind w:left="993" w:hanging="993"/>
        <w:rPr>
          <w:sz w:val="24"/>
          <w:szCs w:val="24"/>
        </w:rPr>
      </w:pPr>
      <w:bookmarkStart w:id="22" w:name="_Toc139547601"/>
      <w:r w:rsidRPr="003A2A13">
        <w:rPr>
          <w:sz w:val="24"/>
          <w:szCs w:val="24"/>
        </w:rPr>
        <w:t>4</w:t>
      </w:r>
      <w:r w:rsidR="00277636" w:rsidRPr="003A2A13">
        <w:rPr>
          <w:sz w:val="24"/>
          <w:szCs w:val="24"/>
        </w:rPr>
        <w:t>.</w:t>
      </w:r>
      <w:r w:rsidR="00E20D4F" w:rsidRPr="003A2A13">
        <w:rPr>
          <w:sz w:val="24"/>
          <w:szCs w:val="24"/>
        </w:rPr>
        <w:t>2.1</w:t>
      </w:r>
      <w:r w:rsidR="00277636" w:rsidRPr="003A2A13">
        <w:rPr>
          <w:sz w:val="24"/>
          <w:szCs w:val="24"/>
        </w:rPr>
        <w:t xml:space="preserve"> </w:t>
      </w:r>
      <w:r w:rsidR="000C765E">
        <w:rPr>
          <w:sz w:val="24"/>
          <w:szCs w:val="24"/>
        </w:rPr>
        <w:tab/>
      </w:r>
      <w:r w:rsidR="00FF1596" w:rsidRPr="003A2A13">
        <w:rPr>
          <w:sz w:val="24"/>
          <w:szCs w:val="24"/>
        </w:rPr>
        <w:t>Zasady przyznawania wsparcia finansowego na utworzenie i utrzymanie</w:t>
      </w:r>
      <w:r w:rsidR="00E85008">
        <w:rPr>
          <w:sz w:val="24"/>
          <w:szCs w:val="24"/>
        </w:rPr>
        <w:t xml:space="preserve"> </w:t>
      </w:r>
      <w:r w:rsidR="00FF1596" w:rsidRPr="003A2A13">
        <w:rPr>
          <w:sz w:val="24"/>
          <w:szCs w:val="24"/>
        </w:rPr>
        <w:t>miejsca pracy</w:t>
      </w:r>
      <w:bookmarkEnd w:id="22"/>
    </w:p>
    <w:p w14:paraId="014A4EC4" w14:textId="05AC7ECA" w:rsidR="00500657" w:rsidRPr="003A2A13" w:rsidRDefault="00500657" w:rsidP="00131E73">
      <w:pPr>
        <w:pStyle w:val="Akapitzlist"/>
        <w:numPr>
          <w:ilvl w:val="0"/>
          <w:numId w:val="5"/>
        </w:numPr>
        <w:tabs>
          <w:tab w:val="clear" w:pos="360"/>
          <w:tab w:val="num" w:pos="567"/>
        </w:tabs>
        <w:spacing w:before="120" w:after="120" w:line="288" w:lineRule="auto"/>
        <w:ind w:left="567" w:hanging="567"/>
        <w:rPr>
          <w:rFonts w:ascii="Arial" w:hAnsi="Arial" w:cs="Arial"/>
          <w:color w:val="000000" w:themeColor="text1"/>
          <w:sz w:val="24"/>
          <w:szCs w:val="24"/>
        </w:rPr>
      </w:pPr>
      <w:r w:rsidRPr="003A2A13">
        <w:rPr>
          <w:rFonts w:ascii="Arial" w:hAnsi="Arial" w:cs="Arial"/>
          <w:color w:val="000000" w:themeColor="text1"/>
          <w:sz w:val="24"/>
          <w:szCs w:val="24"/>
        </w:rPr>
        <w:t xml:space="preserve">Wsparcie finansowe na utworzenie </w:t>
      </w:r>
      <w:r w:rsidR="00A5753E" w:rsidRPr="003A2A13">
        <w:rPr>
          <w:rFonts w:ascii="Arial" w:hAnsi="Arial" w:cs="Arial"/>
          <w:color w:val="000000" w:themeColor="text1"/>
          <w:sz w:val="24"/>
          <w:szCs w:val="24"/>
        </w:rPr>
        <w:t xml:space="preserve">i utrzymanie </w:t>
      </w:r>
      <w:r w:rsidRPr="003A2A13">
        <w:rPr>
          <w:rFonts w:ascii="Arial" w:hAnsi="Arial" w:cs="Arial"/>
          <w:color w:val="000000" w:themeColor="text1"/>
          <w:sz w:val="24"/>
          <w:szCs w:val="24"/>
        </w:rPr>
        <w:t>miejsca pracy jest przyznawane na podstawie</w:t>
      </w:r>
      <w:r w:rsidRPr="003A2A13">
        <w:rPr>
          <w:rFonts w:ascii="Arial" w:hAnsi="Arial" w:cs="Arial"/>
          <w:i/>
          <w:color w:val="000000" w:themeColor="text1"/>
          <w:sz w:val="24"/>
          <w:szCs w:val="24"/>
        </w:rPr>
        <w:t xml:space="preserve"> </w:t>
      </w:r>
      <w:r w:rsidR="00605CAC" w:rsidRPr="003A2A13">
        <w:rPr>
          <w:rFonts w:ascii="Arial" w:hAnsi="Arial" w:cs="Arial"/>
          <w:i/>
          <w:color w:val="000000" w:themeColor="text1"/>
          <w:sz w:val="24"/>
          <w:szCs w:val="24"/>
        </w:rPr>
        <w:t>B</w:t>
      </w:r>
      <w:r w:rsidRPr="003A2A13">
        <w:rPr>
          <w:rFonts w:ascii="Arial" w:hAnsi="Arial" w:cs="Arial"/>
          <w:i/>
          <w:color w:val="000000" w:themeColor="text1"/>
          <w:sz w:val="24"/>
          <w:szCs w:val="24"/>
        </w:rPr>
        <w:t>iznesplanu</w:t>
      </w:r>
      <w:r w:rsidR="00277636" w:rsidRPr="003A2A13">
        <w:rPr>
          <w:rFonts w:ascii="Arial" w:hAnsi="Arial" w:cs="Arial"/>
          <w:color w:val="000000" w:themeColor="text1"/>
          <w:sz w:val="24"/>
          <w:szCs w:val="24"/>
        </w:rPr>
        <w:t xml:space="preserve">. </w:t>
      </w:r>
    </w:p>
    <w:p w14:paraId="47DDBA55" w14:textId="3A961646" w:rsidR="00500657" w:rsidRPr="003A2A13" w:rsidRDefault="00500657" w:rsidP="00131E73">
      <w:pPr>
        <w:pStyle w:val="Akapitzlist"/>
        <w:numPr>
          <w:ilvl w:val="0"/>
          <w:numId w:val="5"/>
        </w:numPr>
        <w:tabs>
          <w:tab w:val="clear" w:pos="360"/>
          <w:tab w:val="num" w:pos="567"/>
        </w:tabs>
        <w:spacing w:before="120" w:after="120" w:line="288" w:lineRule="auto"/>
        <w:ind w:left="567" w:hanging="567"/>
        <w:rPr>
          <w:rFonts w:ascii="Arial" w:hAnsi="Arial" w:cs="Arial"/>
          <w:color w:val="000000" w:themeColor="text1"/>
          <w:sz w:val="24"/>
          <w:szCs w:val="24"/>
        </w:rPr>
      </w:pPr>
      <w:r w:rsidRPr="003A2A13">
        <w:rPr>
          <w:rFonts w:ascii="Arial" w:hAnsi="Arial" w:cs="Arial"/>
          <w:i/>
          <w:color w:val="000000" w:themeColor="text1"/>
          <w:sz w:val="24"/>
          <w:szCs w:val="24"/>
        </w:rPr>
        <w:t>Biznesplan</w:t>
      </w:r>
      <w:r w:rsidRPr="003A2A13">
        <w:rPr>
          <w:rFonts w:ascii="Arial" w:hAnsi="Arial" w:cs="Arial"/>
          <w:color w:val="000000" w:themeColor="text1"/>
          <w:sz w:val="24"/>
          <w:szCs w:val="24"/>
        </w:rPr>
        <w:t xml:space="preserve"> umożliwia ocenę opłacalności planowanego przedsięwzięcia, jego racjonalności finansowej oraz efektów ekonomicznych i korzyści społecznych.</w:t>
      </w:r>
    </w:p>
    <w:p w14:paraId="57611714" w14:textId="29FD9838" w:rsidR="00277636" w:rsidRPr="003A2A13" w:rsidRDefault="00277636" w:rsidP="00131E73">
      <w:pPr>
        <w:pStyle w:val="Akapitzlist"/>
        <w:numPr>
          <w:ilvl w:val="0"/>
          <w:numId w:val="5"/>
        </w:numPr>
        <w:tabs>
          <w:tab w:val="clear" w:pos="360"/>
          <w:tab w:val="num" w:pos="567"/>
        </w:tabs>
        <w:spacing w:before="120" w:after="120" w:line="288" w:lineRule="auto"/>
        <w:ind w:left="567" w:hanging="567"/>
        <w:rPr>
          <w:rFonts w:ascii="Arial" w:hAnsi="Arial" w:cs="Arial"/>
          <w:color w:val="000000" w:themeColor="text1"/>
          <w:sz w:val="24"/>
          <w:szCs w:val="24"/>
        </w:rPr>
      </w:pPr>
      <w:r w:rsidRPr="003A2A13">
        <w:rPr>
          <w:rFonts w:ascii="Arial" w:hAnsi="Arial" w:cs="Arial"/>
          <w:i/>
          <w:color w:val="000000" w:themeColor="text1"/>
          <w:sz w:val="24"/>
          <w:szCs w:val="24"/>
        </w:rPr>
        <w:t xml:space="preserve">Biznesplan </w:t>
      </w:r>
      <w:r w:rsidRPr="003A2A13">
        <w:rPr>
          <w:rFonts w:ascii="Arial" w:hAnsi="Arial" w:cs="Arial"/>
          <w:color w:val="000000" w:themeColor="text1"/>
          <w:sz w:val="24"/>
          <w:szCs w:val="24"/>
        </w:rPr>
        <w:t>zawiera</w:t>
      </w:r>
      <w:r w:rsidR="005636DF">
        <w:rPr>
          <w:rFonts w:ascii="Arial" w:hAnsi="Arial" w:cs="Arial"/>
          <w:color w:val="000000" w:themeColor="text1"/>
          <w:sz w:val="24"/>
          <w:szCs w:val="24"/>
        </w:rPr>
        <w:t>,</w:t>
      </w:r>
      <w:r w:rsidRPr="003A2A13">
        <w:rPr>
          <w:rFonts w:ascii="Arial" w:hAnsi="Arial" w:cs="Arial"/>
          <w:color w:val="000000" w:themeColor="text1"/>
          <w:sz w:val="24"/>
          <w:szCs w:val="24"/>
        </w:rPr>
        <w:t xml:space="preserve"> co najmniej:</w:t>
      </w:r>
    </w:p>
    <w:p w14:paraId="42BF5154" w14:textId="77777777" w:rsidR="00277636" w:rsidRPr="003A2A13" w:rsidRDefault="00277636" w:rsidP="00131E73">
      <w:pPr>
        <w:numPr>
          <w:ilvl w:val="1"/>
          <w:numId w:val="5"/>
        </w:numPr>
        <w:tabs>
          <w:tab w:val="clear" w:pos="720"/>
          <w:tab w:val="num" w:pos="1134"/>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charakterystykę planowanego przedsięwzięcia/ planowanych działań,</w:t>
      </w:r>
    </w:p>
    <w:p w14:paraId="409FCF0B" w14:textId="0300935C" w:rsidR="00277636" w:rsidRPr="003A2A13" w:rsidRDefault="003D64AC" w:rsidP="00131E73">
      <w:pPr>
        <w:numPr>
          <w:ilvl w:val="1"/>
          <w:numId w:val="5"/>
        </w:numPr>
        <w:tabs>
          <w:tab w:val="clear" w:pos="720"/>
          <w:tab w:val="num" w:pos="1134"/>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szacunkowy budżet przedsięwzięcia (tj. ogólne kategorie niezbędnych wydatków, szacowane przychody oraz wszystkie planowane źródła finansowania uruchamianego przedsięwzięcia)</w:t>
      </w:r>
      <w:r w:rsidR="001369ED">
        <w:rPr>
          <w:rFonts w:ascii="Arial" w:hAnsi="Arial" w:cs="Arial"/>
          <w:color w:val="000000" w:themeColor="text1"/>
          <w:sz w:val="24"/>
          <w:szCs w:val="24"/>
        </w:rPr>
        <w:t>,</w:t>
      </w:r>
    </w:p>
    <w:p w14:paraId="4DD6B66E" w14:textId="713709CC" w:rsidR="00277636" w:rsidRPr="003A2A13" w:rsidRDefault="003D64AC" w:rsidP="00131E73">
      <w:pPr>
        <w:numPr>
          <w:ilvl w:val="1"/>
          <w:numId w:val="5"/>
        </w:numPr>
        <w:tabs>
          <w:tab w:val="clear" w:pos="720"/>
          <w:tab w:val="num" w:pos="1134"/>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lastRenderedPageBreak/>
        <w:t>plan marketingowy,</w:t>
      </w:r>
    </w:p>
    <w:p w14:paraId="41218735" w14:textId="2F2AA2EA" w:rsidR="00277636" w:rsidRPr="003A2A13" w:rsidRDefault="003D64AC" w:rsidP="00131E73">
      <w:pPr>
        <w:numPr>
          <w:ilvl w:val="1"/>
          <w:numId w:val="5"/>
        </w:numPr>
        <w:tabs>
          <w:tab w:val="clear" w:pos="720"/>
          <w:tab w:val="num" w:pos="1134"/>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harmonogram r</w:t>
      </w:r>
      <w:r w:rsidR="00AF64E7" w:rsidRPr="003A2A13">
        <w:rPr>
          <w:rFonts w:ascii="Arial" w:hAnsi="Arial" w:cs="Arial"/>
          <w:color w:val="000000" w:themeColor="text1"/>
          <w:sz w:val="24"/>
          <w:szCs w:val="24"/>
        </w:rPr>
        <w:t>ealizacji zaplanowanych działań,</w:t>
      </w:r>
    </w:p>
    <w:p w14:paraId="4ABF276A" w14:textId="7226EF47" w:rsidR="00CE5B68" w:rsidRPr="003A2A13" w:rsidRDefault="00476793" w:rsidP="00131E73">
      <w:pPr>
        <w:numPr>
          <w:ilvl w:val="1"/>
          <w:numId w:val="5"/>
        </w:numPr>
        <w:tabs>
          <w:tab w:val="clear" w:pos="720"/>
          <w:tab w:val="num" w:pos="1134"/>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 xml:space="preserve">wydatki, jakie będą poniesione </w:t>
      </w:r>
      <w:r w:rsidR="00CD2289" w:rsidRPr="003A2A13">
        <w:rPr>
          <w:rFonts w:ascii="Arial" w:hAnsi="Arial" w:cs="Arial"/>
          <w:color w:val="000000" w:themeColor="text1"/>
          <w:sz w:val="24"/>
          <w:szCs w:val="24"/>
        </w:rPr>
        <w:t xml:space="preserve">na utrzymanie miejsca pracy w pierwszym okresie od utworzenia, wymienione w </w:t>
      </w:r>
      <w:r w:rsidR="00CD2289" w:rsidRPr="00DF5DCF">
        <w:rPr>
          <w:rFonts w:ascii="Arial" w:hAnsi="Arial" w:cs="Arial"/>
          <w:color w:val="000000" w:themeColor="text1"/>
          <w:sz w:val="24"/>
          <w:szCs w:val="24"/>
        </w:rPr>
        <w:t>części 4.2 pkt 9 niniejszych</w:t>
      </w:r>
      <w:r w:rsidR="00CD2289" w:rsidRPr="00DF5DCF">
        <w:rPr>
          <w:rFonts w:ascii="Arial" w:hAnsi="Arial" w:cs="Arial"/>
          <w:i/>
          <w:color w:val="000000" w:themeColor="text1"/>
          <w:sz w:val="24"/>
          <w:szCs w:val="24"/>
        </w:rPr>
        <w:t xml:space="preserve"> Wymagań.</w:t>
      </w:r>
    </w:p>
    <w:p w14:paraId="534CF77C" w14:textId="22902286" w:rsidR="00CE5B68" w:rsidRPr="003A2A13" w:rsidRDefault="00CE5B68" w:rsidP="00131E73">
      <w:pPr>
        <w:pStyle w:val="Akapitzlist"/>
        <w:numPr>
          <w:ilvl w:val="0"/>
          <w:numId w:val="21"/>
        </w:numPr>
        <w:spacing w:before="120" w:after="120" w:line="288" w:lineRule="auto"/>
        <w:ind w:left="567" w:hanging="567"/>
        <w:rPr>
          <w:rFonts w:ascii="Arial" w:hAnsi="Arial" w:cs="Arial"/>
          <w:color w:val="000000" w:themeColor="text1"/>
          <w:sz w:val="24"/>
          <w:szCs w:val="24"/>
        </w:rPr>
      </w:pPr>
      <w:r w:rsidRPr="003A2A13">
        <w:rPr>
          <w:rFonts w:ascii="Arial" w:hAnsi="Arial" w:cs="Arial"/>
          <w:color w:val="000000" w:themeColor="text1"/>
          <w:sz w:val="24"/>
          <w:szCs w:val="24"/>
        </w:rPr>
        <w:t xml:space="preserve">Ocena </w:t>
      </w:r>
      <w:r w:rsidRPr="003A2A13">
        <w:rPr>
          <w:rFonts w:ascii="Arial" w:hAnsi="Arial" w:cs="Arial"/>
          <w:i/>
          <w:color w:val="000000" w:themeColor="text1"/>
          <w:sz w:val="24"/>
          <w:szCs w:val="24"/>
        </w:rPr>
        <w:t>Biznesplanów</w:t>
      </w:r>
      <w:r w:rsidRPr="003A2A13">
        <w:rPr>
          <w:rFonts w:ascii="Arial" w:hAnsi="Arial" w:cs="Arial"/>
          <w:color w:val="000000" w:themeColor="text1"/>
          <w:sz w:val="24"/>
          <w:szCs w:val="24"/>
        </w:rPr>
        <w:t xml:space="preserve"> dokonywana jest przez Komisję, powołaną przez OWES realizujący dany projekt. Ocena jednego Biznesplanu dokonywana jest przez dwóch członków Komisji. </w:t>
      </w:r>
    </w:p>
    <w:p w14:paraId="3E4CCFA6" w14:textId="0250F0A4" w:rsidR="00277636" w:rsidRPr="003A2A13" w:rsidRDefault="00277636" w:rsidP="00131E73">
      <w:pPr>
        <w:pStyle w:val="Akapitzlist"/>
        <w:numPr>
          <w:ilvl w:val="0"/>
          <w:numId w:val="21"/>
        </w:numPr>
        <w:spacing w:before="120" w:after="120" w:line="288" w:lineRule="auto"/>
        <w:ind w:left="567" w:hanging="567"/>
        <w:rPr>
          <w:rFonts w:ascii="Arial" w:hAnsi="Arial" w:cs="Arial"/>
          <w:color w:val="000000" w:themeColor="text1"/>
          <w:sz w:val="24"/>
          <w:szCs w:val="24"/>
        </w:rPr>
      </w:pPr>
      <w:r w:rsidRPr="003A2A13">
        <w:rPr>
          <w:rFonts w:ascii="Arial" w:hAnsi="Arial" w:cs="Arial"/>
          <w:color w:val="000000" w:themeColor="text1"/>
          <w:sz w:val="24"/>
          <w:szCs w:val="24"/>
        </w:rPr>
        <w:t xml:space="preserve">Zakres minimalnych wymagań dotyczących oceny </w:t>
      </w:r>
      <w:r w:rsidRPr="003A2A13">
        <w:rPr>
          <w:rFonts w:ascii="Arial" w:hAnsi="Arial" w:cs="Arial"/>
          <w:i/>
          <w:color w:val="000000" w:themeColor="text1"/>
          <w:sz w:val="24"/>
          <w:szCs w:val="24"/>
        </w:rPr>
        <w:t>Biznesplanu</w:t>
      </w:r>
      <w:r w:rsidRPr="003A2A13">
        <w:rPr>
          <w:rFonts w:ascii="Arial" w:hAnsi="Arial" w:cs="Arial"/>
          <w:color w:val="000000" w:themeColor="text1"/>
          <w:sz w:val="24"/>
          <w:szCs w:val="24"/>
        </w:rPr>
        <w:t xml:space="preserve"> powinien obejmować w szczególności następujące elementy wraz z przypisaną im punktacją oraz uzasadnieniem dla przyznanej oceny (minimum 5 zdań w ramach każdej z części oceny):</w:t>
      </w:r>
    </w:p>
    <w:p w14:paraId="23C6F384" w14:textId="77777777" w:rsidR="00277636" w:rsidRPr="003A2A13" w:rsidRDefault="00277636" w:rsidP="00AB4F85">
      <w:pPr>
        <w:numPr>
          <w:ilvl w:val="0"/>
          <w:numId w:val="25"/>
        </w:numPr>
        <w:tabs>
          <w:tab w:val="clear" w:pos="1068"/>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 xml:space="preserve">celowość przedsięwzięcia (uzasadnienie dla utworzenia </w:t>
      </w:r>
      <w:r w:rsidRPr="003A2A13">
        <w:rPr>
          <w:rFonts w:ascii="Arial" w:hAnsi="Arial" w:cs="Arial"/>
          <w:i/>
          <w:color w:val="000000" w:themeColor="text1"/>
          <w:sz w:val="24"/>
          <w:szCs w:val="24"/>
        </w:rPr>
        <w:t>przedsiębiorstwa społecznego</w:t>
      </w:r>
      <w:r w:rsidRPr="003A2A13">
        <w:rPr>
          <w:rFonts w:ascii="Arial" w:hAnsi="Arial" w:cs="Arial"/>
          <w:color w:val="000000" w:themeColor="text1"/>
          <w:sz w:val="24"/>
          <w:szCs w:val="24"/>
        </w:rPr>
        <w:t>);</w:t>
      </w:r>
    </w:p>
    <w:p w14:paraId="2278CB1F" w14:textId="69282EC4" w:rsidR="00277636" w:rsidRPr="003A2A13" w:rsidRDefault="00277636" w:rsidP="00AB4F85">
      <w:pPr>
        <w:numPr>
          <w:ilvl w:val="0"/>
          <w:numId w:val="25"/>
        </w:numPr>
        <w:tabs>
          <w:tab w:val="clear" w:pos="1068"/>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wykonalność przedsięwzięcia (dostępność zasobów, możliwości pozyskania i utrzymania rynków zbytu, zapewnienie płynności finansowej po upływie okresu 12 miesięcy od utworzenia przedsiębiorstwa społecznego)</w:t>
      </w:r>
      <w:r w:rsidR="00F0114A">
        <w:rPr>
          <w:rFonts w:ascii="Arial" w:hAnsi="Arial" w:cs="Arial"/>
          <w:color w:val="000000" w:themeColor="text1"/>
          <w:sz w:val="24"/>
          <w:szCs w:val="24"/>
        </w:rPr>
        <w:t>;</w:t>
      </w:r>
    </w:p>
    <w:p w14:paraId="0F1538A2" w14:textId="77777777" w:rsidR="00277636" w:rsidRPr="003A2A13" w:rsidRDefault="00277636" w:rsidP="00AB4F85">
      <w:pPr>
        <w:numPr>
          <w:ilvl w:val="0"/>
          <w:numId w:val="25"/>
        </w:numPr>
        <w:tabs>
          <w:tab w:val="clear" w:pos="1068"/>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operatywność (przejrzystość, prostota, zrozumiałość założeń);</w:t>
      </w:r>
    </w:p>
    <w:p w14:paraId="3C2A668F" w14:textId="77777777" w:rsidR="00277636" w:rsidRPr="003A2A13" w:rsidRDefault="00277636" w:rsidP="00AB4F85">
      <w:pPr>
        <w:numPr>
          <w:ilvl w:val="0"/>
          <w:numId w:val="25"/>
        </w:numPr>
        <w:tabs>
          <w:tab w:val="clear" w:pos="1068"/>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wielowariantowość (możliwość rozszerzenia działalności lub zmiany profilu działania);</w:t>
      </w:r>
    </w:p>
    <w:p w14:paraId="41AD4F45" w14:textId="77777777" w:rsidR="00277636" w:rsidRPr="003A2A13" w:rsidRDefault="00277636" w:rsidP="00AB4F85">
      <w:pPr>
        <w:numPr>
          <w:ilvl w:val="0"/>
          <w:numId w:val="25"/>
        </w:numPr>
        <w:tabs>
          <w:tab w:val="clear" w:pos="1068"/>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kompletność (całościowość opisu przedsięwzięcia);</w:t>
      </w:r>
    </w:p>
    <w:p w14:paraId="3A459947" w14:textId="093AD642" w:rsidR="00CE5B68" w:rsidRPr="003A2A13" w:rsidRDefault="00277636" w:rsidP="00AB4F85">
      <w:pPr>
        <w:numPr>
          <w:ilvl w:val="0"/>
          <w:numId w:val="25"/>
        </w:numPr>
        <w:tabs>
          <w:tab w:val="clear" w:pos="1068"/>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niezbędność i racjonalność finansow</w:t>
      </w:r>
      <w:r w:rsidR="00CE5B68" w:rsidRPr="003A2A13">
        <w:rPr>
          <w:rFonts w:ascii="Arial" w:hAnsi="Arial" w:cs="Arial"/>
          <w:color w:val="000000" w:themeColor="text1"/>
          <w:sz w:val="24"/>
          <w:szCs w:val="24"/>
        </w:rPr>
        <w:t>ą</w:t>
      </w:r>
      <w:r w:rsidRPr="003A2A13">
        <w:rPr>
          <w:rFonts w:ascii="Arial" w:hAnsi="Arial" w:cs="Arial"/>
          <w:color w:val="000000" w:themeColor="text1"/>
          <w:sz w:val="24"/>
          <w:szCs w:val="24"/>
        </w:rPr>
        <w:t xml:space="preserve"> zakupów towarów lub usług przewidzianych w </w:t>
      </w:r>
      <w:r w:rsidRPr="003A2A13">
        <w:rPr>
          <w:rFonts w:ascii="Arial" w:hAnsi="Arial" w:cs="Arial"/>
          <w:i/>
          <w:color w:val="000000" w:themeColor="text1"/>
          <w:sz w:val="24"/>
          <w:szCs w:val="24"/>
        </w:rPr>
        <w:t>Biznesplanie</w:t>
      </w:r>
      <w:r w:rsidR="00CE5B68" w:rsidRPr="003A2A13">
        <w:rPr>
          <w:rFonts w:ascii="Arial" w:hAnsi="Arial" w:cs="Arial"/>
          <w:color w:val="000000" w:themeColor="text1"/>
          <w:sz w:val="24"/>
          <w:szCs w:val="24"/>
        </w:rPr>
        <w:t xml:space="preserve"> ze środków przyznanych PS.</w:t>
      </w:r>
    </w:p>
    <w:p w14:paraId="182476E8" w14:textId="764ED094" w:rsidR="00277636" w:rsidRPr="003A2A13" w:rsidRDefault="00277636" w:rsidP="00131E73">
      <w:pPr>
        <w:pStyle w:val="Akapitzlist"/>
        <w:numPr>
          <w:ilvl w:val="6"/>
          <w:numId w:val="23"/>
        </w:numPr>
        <w:tabs>
          <w:tab w:val="clear" w:pos="2520"/>
          <w:tab w:val="num" w:pos="1843"/>
        </w:tabs>
        <w:spacing w:before="120" w:after="120" w:line="288" w:lineRule="auto"/>
        <w:ind w:left="567" w:hanging="567"/>
        <w:rPr>
          <w:rFonts w:ascii="Arial" w:hAnsi="Arial" w:cs="Arial"/>
          <w:color w:val="000000" w:themeColor="text1"/>
          <w:sz w:val="24"/>
          <w:szCs w:val="24"/>
        </w:rPr>
      </w:pPr>
      <w:r w:rsidRPr="003A2A13">
        <w:rPr>
          <w:rFonts w:ascii="Arial" w:hAnsi="Arial" w:cs="Arial"/>
          <w:color w:val="000000" w:themeColor="text1"/>
          <w:sz w:val="24"/>
          <w:szCs w:val="24"/>
        </w:rPr>
        <w:t xml:space="preserve">Komisja dokonuje oceny w oparciu o </w:t>
      </w:r>
      <w:r w:rsidRPr="00DF5DCF">
        <w:rPr>
          <w:rFonts w:ascii="Arial" w:hAnsi="Arial" w:cs="Arial"/>
          <w:i/>
          <w:color w:val="000000" w:themeColor="text1"/>
          <w:sz w:val="24"/>
          <w:szCs w:val="24"/>
        </w:rPr>
        <w:t>Regulamin</w:t>
      </w:r>
      <w:r w:rsidRPr="00DF5DCF">
        <w:rPr>
          <w:rFonts w:ascii="Arial" w:hAnsi="Arial" w:cs="Arial"/>
          <w:color w:val="000000" w:themeColor="text1"/>
          <w:sz w:val="24"/>
          <w:szCs w:val="24"/>
        </w:rPr>
        <w:t xml:space="preserve"> </w:t>
      </w:r>
      <w:r w:rsidRPr="00DF5DCF">
        <w:rPr>
          <w:rFonts w:ascii="Arial" w:hAnsi="Arial" w:cs="Arial"/>
          <w:i/>
          <w:color w:val="000000" w:themeColor="text1"/>
          <w:sz w:val="24"/>
          <w:szCs w:val="24"/>
        </w:rPr>
        <w:t xml:space="preserve">przyznawania </w:t>
      </w:r>
      <w:r w:rsidR="00CE5B68" w:rsidRPr="00DF5DCF">
        <w:rPr>
          <w:rFonts w:ascii="Arial" w:hAnsi="Arial" w:cs="Arial"/>
          <w:i/>
          <w:color w:val="000000" w:themeColor="text1"/>
          <w:sz w:val="24"/>
          <w:szCs w:val="24"/>
        </w:rPr>
        <w:t>wsparcia finansowego</w:t>
      </w:r>
      <w:r w:rsidRPr="00DF5DCF">
        <w:rPr>
          <w:rFonts w:ascii="Arial" w:hAnsi="Arial" w:cs="Arial"/>
          <w:i/>
          <w:color w:val="000000" w:themeColor="text1"/>
          <w:sz w:val="24"/>
          <w:szCs w:val="24"/>
        </w:rPr>
        <w:t>,</w:t>
      </w:r>
      <w:r w:rsidRPr="003A2A13">
        <w:rPr>
          <w:rFonts w:ascii="Arial" w:hAnsi="Arial" w:cs="Arial"/>
          <w:i/>
          <w:color w:val="000000" w:themeColor="text1"/>
          <w:sz w:val="24"/>
          <w:szCs w:val="24"/>
        </w:rPr>
        <w:t xml:space="preserve"> </w:t>
      </w:r>
      <w:r w:rsidRPr="003A2A13">
        <w:rPr>
          <w:rFonts w:ascii="Arial" w:hAnsi="Arial" w:cs="Arial"/>
          <w:color w:val="000000" w:themeColor="text1"/>
          <w:sz w:val="24"/>
          <w:szCs w:val="24"/>
        </w:rPr>
        <w:t>który powinien zawierać</w:t>
      </w:r>
      <w:r w:rsidR="005636DF">
        <w:rPr>
          <w:rFonts w:ascii="Arial" w:hAnsi="Arial" w:cs="Arial"/>
          <w:color w:val="000000" w:themeColor="text1"/>
          <w:sz w:val="24"/>
          <w:szCs w:val="24"/>
        </w:rPr>
        <w:t>,</w:t>
      </w:r>
      <w:r w:rsidRPr="003A2A13">
        <w:rPr>
          <w:rFonts w:ascii="Arial" w:hAnsi="Arial" w:cs="Arial"/>
          <w:color w:val="000000" w:themeColor="text1"/>
          <w:sz w:val="24"/>
          <w:szCs w:val="24"/>
        </w:rPr>
        <w:t xml:space="preserve"> co najmniej następujące informacje:</w:t>
      </w:r>
    </w:p>
    <w:p w14:paraId="49F26D82" w14:textId="77777777" w:rsidR="00277636" w:rsidRPr="003A2A13" w:rsidRDefault="00277636" w:rsidP="00AB4F85">
      <w:pPr>
        <w:numPr>
          <w:ilvl w:val="0"/>
          <w:numId w:val="26"/>
        </w:numPr>
        <w:tabs>
          <w:tab w:val="clear" w:pos="1068"/>
          <w:tab w:val="num" w:pos="1134"/>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 xml:space="preserve">zakres minimalnych wymagań dotyczących </w:t>
      </w:r>
      <w:r w:rsidRPr="003A2A13">
        <w:rPr>
          <w:rFonts w:ascii="Arial" w:hAnsi="Arial" w:cs="Arial"/>
          <w:i/>
          <w:color w:val="000000" w:themeColor="text1"/>
          <w:sz w:val="24"/>
          <w:szCs w:val="24"/>
        </w:rPr>
        <w:t>Biznesplanów</w:t>
      </w:r>
      <w:r w:rsidRPr="003A2A13">
        <w:rPr>
          <w:rFonts w:ascii="Arial" w:hAnsi="Arial" w:cs="Arial"/>
          <w:color w:val="000000" w:themeColor="text1"/>
          <w:sz w:val="24"/>
          <w:szCs w:val="24"/>
        </w:rPr>
        <w:t xml:space="preserve"> i kryteria ich oceny;</w:t>
      </w:r>
    </w:p>
    <w:p w14:paraId="745FFC26" w14:textId="77777777" w:rsidR="00277636" w:rsidRPr="003A2A13" w:rsidRDefault="00277636" w:rsidP="00AB4F85">
      <w:pPr>
        <w:numPr>
          <w:ilvl w:val="0"/>
          <w:numId w:val="26"/>
        </w:numPr>
        <w:tabs>
          <w:tab w:val="clear" w:pos="1068"/>
          <w:tab w:val="num" w:pos="1134"/>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metodologię przyznawania punktacji w ramach poszczególnych kryteriów wraz ze szczegółowym uzasadnieniem;</w:t>
      </w:r>
    </w:p>
    <w:p w14:paraId="21593B89" w14:textId="77777777" w:rsidR="00277636" w:rsidRPr="003A2A13" w:rsidRDefault="00277636" w:rsidP="00AB4F85">
      <w:pPr>
        <w:numPr>
          <w:ilvl w:val="0"/>
          <w:numId w:val="26"/>
        </w:numPr>
        <w:tabs>
          <w:tab w:val="clear" w:pos="1068"/>
          <w:tab w:val="num" w:pos="1134"/>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 xml:space="preserve">minimalny zakres opisu uzasadniającego ocenę </w:t>
      </w:r>
      <w:r w:rsidRPr="003A2A13">
        <w:rPr>
          <w:rFonts w:ascii="Arial" w:hAnsi="Arial" w:cs="Arial"/>
          <w:i/>
          <w:color w:val="000000" w:themeColor="text1"/>
          <w:sz w:val="24"/>
          <w:szCs w:val="24"/>
        </w:rPr>
        <w:t>Biznesplanów</w:t>
      </w:r>
      <w:r w:rsidRPr="003A2A13">
        <w:rPr>
          <w:rFonts w:ascii="Arial" w:hAnsi="Arial" w:cs="Arial"/>
          <w:color w:val="000000" w:themeColor="text1"/>
          <w:sz w:val="24"/>
          <w:szCs w:val="24"/>
        </w:rPr>
        <w:t>;</w:t>
      </w:r>
    </w:p>
    <w:p w14:paraId="774DC8D0" w14:textId="77777777" w:rsidR="00277636" w:rsidRPr="003A2A13" w:rsidRDefault="00277636" w:rsidP="00AB4F85">
      <w:pPr>
        <w:numPr>
          <w:ilvl w:val="0"/>
          <w:numId w:val="26"/>
        </w:numPr>
        <w:tabs>
          <w:tab w:val="clear" w:pos="1068"/>
          <w:tab w:val="num" w:pos="1134"/>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 xml:space="preserve">minimalną liczbę punktów kwalifikujących </w:t>
      </w:r>
      <w:r w:rsidRPr="003A2A13">
        <w:rPr>
          <w:rFonts w:ascii="Arial" w:hAnsi="Arial" w:cs="Arial"/>
          <w:i/>
          <w:color w:val="000000" w:themeColor="text1"/>
          <w:sz w:val="24"/>
          <w:szCs w:val="24"/>
        </w:rPr>
        <w:t>Biznesplan</w:t>
      </w:r>
      <w:r w:rsidRPr="003A2A13">
        <w:rPr>
          <w:rFonts w:ascii="Arial" w:hAnsi="Arial" w:cs="Arial"/>
          <w:color w:val="000000" w:themeColor="text1"/>
          <w:sz w:val="24"/>
          <w:szCs w:val="24"/>
        </w:rPr>
        <w:t xml:space="preserve"> do dofinansowania;</w:t>
      </w:r>
    </w:p>
    <w:p w14:paraId="7E1DCFCA" w14:textId="77777777" w:rsidR="00277636" w:rsidRPr="003A2A13" w:rsidRDefault="00277636" w:rsidP="00AB4F85">
      <w:pPr>
        <w:numPr>
          <w:ilvl w:val="0"/>
          <w:numId w:val="26"/>
        </w:numPr>
        <w:tabs>
          <w:tab w:val="clear" w:pos="1068"/>
          <w:tab w:val="num" w:pos="1134"/>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 xml:space="preserve">obowiązek poinformowania uczestników projektu o przyjętych kryteriach oceny </w:t>
      </w:r>
      <w:r w:rsidRPr="003A2A13">
        <w:rPr>
          <w:rFonts w:ascii="Arial" w:hAnsi="Arial" w:cs="Arial"/>
          <w:i/>
          <w:color w:val="000000" w:themeColor="text1"/>
          <w:sz w:val="24"/>
          <w:szCs w:val="24"/>
        </w:rPr>
        <w:t>Biznesplanów</w:t>
      </w:r>
      <w:r w:rsidRPr="003A2A13">
        <w:rPr>
          <w:rFonts w:ascii="Arial" w:hAnsi="Arial" w:cs="Arial"/>
          <w:color w:val="000000" w:themeColor="text1"/>
          <w:sz w:val="24"/>
          <w:szCs w:val="24"/>
        </w:rPr>
        <w:t xml:space="preserve"> (udokumentowany przez podpisanie stosownego oświadczenia);</w:t>
      </w:r>
    </w:p>
    <w:p w14:paraId="58B97EE1" w14:textId="77777777" w:rsidR="00277636" w:rsidRPr="003A2A13" w:rsidRDefault="00277636" w:rsidP="00AB4F85">
      <w:pPr>
        <w:numPr>
          <w:ilvl w:val="0"/>
          <w:numId w:val="26"/>
        </w:numPr>
        <w:tabs>
          <w:tab w:val="clear" w:pos="1068"/>
          <w:tab w:val="num" w:pos="1134"/>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lastRenderedPageBreak/>
        <w:t xml:space="preserve">mechanizmy postępowania w przypadku wystąpienia rozbieżności w ocenie </w:t>
      </w:r>
      <w:r w:rsidRPr="003A2A13">
        <w:rPr>
          <w:rFonts w:ascii="Arial" w:hAnsi="Arial" w:cs="Arial"/>
          <w:i/>
          <w:color w:val="000000" w:themeColor="text1"/>
          <w:sz w:val="24"/>
          <w:szCs w:val="24"/>
        </w:rPr>
        <w:t>Biznesplanów</w:t>
      </w:r>
      <w:r w:rsidRPr="003A2A13">
        <w:rPr>
          <w:rFonts w:ascii="Arial" w:hAnsi="Arial" w:cs="Arial"/>
          <w:color w:val="000000" w:themeColor="text1"/>
          <w:sz w:val="24"/>
          <w:szCs w:val="24"/>
        </w:rPr>
        <w:t xml:space="preserve"> przekraczających 30% pomiędzy oceniającymi w ogólnej ocenie;</w:t>
      </w:r>
    </w:p>
    <w:p w14:paraId="5F455960" w14:textId="77777777" w:rsidR="00277636" w:rsidRPr="003A2A13" w:rsidRDefault="00277636" w:rsidP="00AB4F85">
      <w:pPr>
        <w:numPr>
          <w:ilvl w:val="0"/>
          <w:numId w:val="26"/>
        </w:numPr>
        <w:tabs>
          <w:tab w:val="clear" w:pos="1068"/>
          <w:tab w:val="num" w:pos="1134"/>
        </w:tabs>
        <w:spacing w:before="120" w:after="120" w:line="288" w:lineRule="auto"/>
        <w:ind w:left="1134" w:hanging="567"/>
        <w:rPr>
          <w:rFonts w:ascii="Arial" w:hAnsi="Arial" w:cs="Arial"/>
          <w:color w:val="000000" w:themeColor="text1"/>
          <w:sz w:val="24"/>
          <w:szCs w:val="24"/>
        </w:rPr>
      </w:pPr>
      <w:r w:rsidRPr="003A2A13">
        <w:rPr>
          <w:rFonts w:ascii="Arial" w:hAnsi="Arial" w:cs="Arial"/>
          <w:bCs/>
          <w:iCs/>
          <w:color w:val="000000" w:themeColor="text1"/>
          <w:sz w:val="24"/>
          <w:szCs w:val="24"/>
        </w:rPr>
        <w:t>obowiązek pisemnego poinformowania na prośbę uczestnika o przyczynach nieprzyznania wsparcia finansowego;</w:t>
      </w:r>
    </w:p>
    <w:p w14:paraId="66F48173" w14:textId="31CF6EDA" w:rsidR="00277636" w:rsidRPr="003A2A13" w:rsidRDefault="00277636" w:rsidP="00AB4F85">
      <w:pPr>
        <w:numPr>
          <w:ilvl w:val="0"/>
          <w:numId w:val="26"/>
        </w:numPr>
        <w:tabs>
          <w:tab w:val="clear" w:pos="1068"/>
          <w:tab w:val="num" w:pos="1134"/>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opis procedury odwoławczej przewidzianej na etapie przyznania środków finansowych.</w:t>
      </w:r>
    </w:p>
    <w:p w14:paraId="01444CED" w14:textId="77777777" w:rsidR="00E85008" w:rsidRPr="003A2A13" w:rsidRDefault="00E85008" w:rsidP="00E85008">
      <w:pPr>
        <w:pStyle w:val="Akapitzlist"/>
        <w:tabs>
          <w:tab w:val="left" w:pos="709"/>
        </w:tabs>
        <w:spacing w:before="120" w:after="120" w:line="288" w:lineRule="auto"/>
        <w:ind w:left="567"/>
        <w:rPr>
          <w:rFonts w:ascii="Arial" w:hAnsi="Arial" w:cs="Arial"/>
          <w:color w:val="000000" w:themeColor="text1"/>
          <w:sz w:val="24"/>
          <w:szCs w:val="24"/>
        </w:rPr>
      </w:pPr>
    </w:p>
    <w:p w14:paraId="15A97061" w14:textId="4F436791" w:rsidR="00277636" w:rsidRPr="003A2A13" w:rsidRDefault="003421CA" w:rsidP="00CB3BF3">
      <w:pPr>
        <w:pStyle w:val="Nag2"/>
        <w:numPr>
          <w:ilvl w:val="0"/>
          <w:numId w:val="0"/>
        </w:numPr>
        <w:spacing w:before="120" w:after="120" w:line="288" w:lineRule="auto"/>
        <w:rPr>
          <w:sz w:val="24"/>
          <w:szCs w:val="24"/>
        </w:rPr>
      </w:pPr>
      <w:bookmarkStart w:id="23" w:name="_Toc139547602"/>
      <w:r w:rsidRPr="003A2A13">
        <w:rPr>
          <w:sz w:val="24"/>
          <w:szCs w:val="24"/>
        </w:rPr>
        <w:t>4</w:t>
      </w:r>
      <w:r w:rsidR="00277636" w:rsidRPr="003A2A13">
        <w:rPr>
          <w:sz w:val="24"/>
          <w:szCs w:val="24"/>
        </w:rPr>
        <w:t>.</w:t>
      </w:r>
      <w:r w:rsidR="00E20D4F" w:rsidRPr="003A2A13">
        <w:rPr>
          <w:sz w:val="24"/>
          <w:szCs w:val="24"/>
        </w:rPr>
        <w:t>2</w:t>
      </w:r>
      <w:r w:rsidR="0011059A" w:rsidRPr="003A2A13">
        <w:rPr>
          <w:sz w:val="24"/>
          <w:szCs w:val="24"/>
        </w:rPr>
        <w:t>.</w:t>
      </w:r>
      <w:r w:rsidR="00E20D4F" w:rsidRPr="003A2A13">
        <w:rPr>
          <w:sz w:val="24"/>
          <w:szCs w:val="24"/>
        </w:rPr>
        <w:t>2</w:t>
      </w:r>
      <w:r w:rsidR="00277636" w:rsidRPr="003A2A13">
        <w:rPr>
          <w:sz w:val="24"/>
          <w:szCs w:val="24"/>
        </w:rPr>
        <w:t xml:space="preserve"> </w:t>
      </w:r>
      <w:r w:rsidR="000C765E">
        <w:rPr>
          <w:sz w:val="24"/>
          <w:szCs w:val="24"/>
        </w:rPr>
        <w:tab/>
      </w:r>
      <w:r w:rsidR="00277636" w:rsidRPr="003A2A13">
        <w:rPr>
          <w:sz w:val="24"/>
          <w:szCs w:val="24"/>
        </w:rPr>
        <w:t xml:space="preserve">Zawarcie </w:t>
      </w:r>
      <w:r w:rsidR="00277636" w:rsidRPr="003A2A13">
        <w:rPr>
          <w:i/>
          <w:sz w:val="24"/>
          <w:szCs w:val="24"/>
        </w:rPr>
        <w:t xml:space="preserve">Umowy </w:t>
      </w:r>
      <w:r w:rsidR="00721738" w:rsidRPr="003A2A13">
        <w:rPr>
          <w:i/>
          <w:sz w:val="24"/>
          <w:szCs w:val="24"/>
        </w:rPr>
        <w:t>wsparcia</w:t>
      </w:r>
      <w:bookmarkEnd w:id="23"/>
    </w:p>
    <w:p w14:paraId="2048ED3E" w14:textId="6AF07495" w:rsidR="00277636" w:rsidRPr="003A2A13" w:rsidRDefault="00277636" w:rsidP="00EB0C67">
      <w:pPr>
        <w:pStyle w:val="Tekstpodstawowy2"/>
        <w:spacing w:before="120" w:line="288" w:lineRule="auto"/>
        <w:ind w:left="567" w:hanging="283"/>
        <w:jc w:val="left"/>
        <w:rPr>
          <w:rFonts w:ascii="Arial" w:hAnsi="Arial"/>
          <w:u w:val="none"/>
        </w:rPr>
      </w:pPr>
      <w:r w:rsidRPr="003A2A13">
        <w:rPr>
          <w:rFonts w:ascii="Arial" w:hAnsi="Arial"/>
          <w:u w:val="none"/>
        </w:rPr>
        <w:t xml:space="preserve">Umowa między OWES a beneficjentem pomocy powinna zawierać przynajmniej zobowiązanie OWES do przekazania środków finansowych na rachunek beneficjenta pomocy oraz zobowiązanie </w:t>
      </w:r>
      <w:r w:rsidR="00320258" w:rsidRPr="003A2A13">
        <w:rPr>
          <w:rFonts w:ascii="Arial" w:hAnsi="Arial"/>
          <w:u w:val="none"/>
        </w:rPr>
        <w:t>PS</w:t>
      </w:r>
      <w:r w:rsidRPr="003A2A13">
        <w:rPr>
          <w:rFonts w:ascii="Arial" w:hAnsi="Arial"/>
          <w:u w:val="none"/>
        </w:rPr>
        <w:t xml:space="preserve"> do: </w:t>
      </w:r>
    </w:p>
    <w:p w14:paraId="2DBB326C" w14:textId="73EC22D4" w:rsidR="008E4DBB" w:rsidRPr="003A2A13" w:rsidRDefault="008E4DBB" w:rsidP="00131E73">
      <w:pPr>
        <w:pStyle w:val="Tekstprzypisudolnego"/>
        <w:numPr>
          <w:ilvl w:val="0"/>
          <w:numId w:val="24"/>
        </w:numPr>
        <w:spacing w:before="120" w:after="120" w:line="288" w:lineRule="auto"/>
        <w:ind w:left="1134" w:hanging="567"/>
        <w:rPr>
          <w:rFonts w:ascii="Arial" w:hAnsi="Arial" w:cs="Arial"/>
          <w:sz w:val="24"/>
          <w:szCs w:val="24"/>
        </w:rPr>
      </w:pPr>
      <w:r w:rsidRPr="003A2A13">
        <w:rPr>
          <w:rFonts w:ascii="Arial" w:hAnsi="Arial" w:cs="Arial"/>
          <w:sz w:val="24"/>
          <w:szCs w:val="24"/>
        </w:rPr>
        <w:t>utworzenia miejsca pracy</w:t>
      </w:r>
      <w:r w:rsidR="00E14121" w:rsidRPr="003A2A13">
        <w:rPr>
          <w:rFonts w:ascii="Arial" w:hAnsi="Arial" w:cs="Arial"/>
          <w:sz w:val="24"/>
          <w:szCs w:val="24"/>
        </w:rPr>
        <w:t xml:space="preserve"> </w:t>
      </w:r>
      <w:r w:rsidRPr="003A2A13">
        <w:rPr>
          <w:rFonts w:ascii="Arial" w:hAnsi="Arial" w:cs="Arial"/>
          <w:sz w:val="24"/>
          <w:szCs w:val="24"/>
        </w:rPr>
        <w:t>w PS w terminie nieprzekraczającym 3 miesięcy od jej zawarcia</w:t>
      </w:r>
      <w:r w:rsidR="00EF28C8" w:rsidRPr="003A2A13">
        <w:rPr>
          <w:rFonts w:ascii="Arial" w:hAnsi="Arial" w:cs="Arial"/>
          <w:sz w:val="24"/>
          <w:szCs w:val="24"/>
        </w:rPr>
        <w:t>;</w:t>
      </w:r>
    </w:p>
    <w:p w14:paraId="33827BD0" w14:textId="288FFB59" w:rsidR="00E04F9C" w:rsidRPr="003A2A13" w:rsidRDefault="00E04F9C" w:rsidP="00131E73">
      <w:pPr>
        <w:pStyle w:val="Tekstprzypisudolnego"/>
        <w:numPr>
          <w:ilvl w:val="0"/>
          <w:numId w:val="24"/>
        </w:numPr>
        <w:spacing w:before="120" w:after="120" w:line="288" w:lineRule="auto"/>
        <w:ind w:left="1134" w:hanging="567"/>
        <w:rPr>
          <w:rFonts w:ascii="Arial" w:hAnsi="Arial" w:cs="Arial"/>
          <w:sz w:val="24"/>
          <w:szCs w:val="24"/>
        </w:rPr>
      </w:pPr>
      <w:r w:rsidRPr="003A2A13">
        <w:rPr>
          <w:rFonts w:ascii="Arial" w:hAnsi="Arial" w:cs="Arial"/>
          <w:sz w:val="24"/>
          <w:szCs w:val="24"/>
        </w:rPr>
        <w:t>zwiększenia ogólnej liczby miejsc pracy w PS co najmniej o liczbę miejsc pracy, na którą przyznano dofinansowanie;</w:t>
      </w:r>
    </w:p>
    <w:p w14:paraId="3FFB5468" w14:textId="7F7F2224" w:rsidR="00476793" w:rsidRPr="003A2A13" w:rsidRDefault="00476793" w:rsidP="00131E73">
      <w:pPr>
        <w:pStyle w:val="Tekstprzypisudolnego"/>
        <w:numPr>
          <w:ilvl w:val="0"/>
          <w:numId w:val="24"/>
        </w:numPr>
        <w:spacing w:before="120" w:after="120" w:line="288" w:lineRule="auto"/>
        <w:ind w:left="1134" w:hanging="567"/>
        <w:rPr>
          <w:rFonts w:ascii="Arial" w:hAnsi="Arial" w:cs="Arial"/>
          <w:sz w:val="24"/>
          <w:szCs w:val="24"/>
        </w:rPr>
      </w:pPr>
      <w:r w:rsidRPr="003A2A13">
        <w:rPr>
          <w:rFonts w:ascii="Arial" w:hAnsi="Arial" w:cs="Arial"/>
          <w:sz w:val="24"/>
          <w:szCs w:val="24"/>
        </w:rPr>
        <w:t>rozliczenia otrzymanego wsparcia finansowego (wg staw</w:t>
      </w:r>
      <w:r w:rsidR="00B83FE9" w:rsidRPr="003A2A13">
        <w:rPr>
          <w:rFonts w:ascii="Arial" w:hAnsi="Arial" w:cs="Arial"/>
          <w:sz w:val="24"/>
          <w:szCs w:val="24"/>
        </w:rPr>
        <w:t>ek</w:t>
      </w:r>
      <w:r w:rsidRPr="003A2A13">
        <w:rPr>
          <w:rFonts w:ascii="Arial" w:hAnsi="Arial" w:cs="Arial"/>
          <w:sz w:val="24"/>
          <w:szCs w:val="24"/>
        </w:rPr>
        <w:t xml:space="preserve"> jednostkow</w:t>
      </w:r>
      <w:r w:rsidR="00B83FE9" w:rsidRPr="003A2A13">
        <w:rPr>
          <w:rFonts w:ascii="Arial" w:hAnsi="Arial" w:cs="Arial"/>
          <w:sz w:val="24"/>
          <w:szCs w:val="24"/>
        </w:rPr>
        <w:t>ych</w:t>
      </w:r>
      <w:r w:rsidRPr="003A2A13">
        <w:rPr>
          <w:rFonts w:ascii="Arial" w:hAnsi="Arial" w:cs="Arial"/>
          <w:sz w:val="24"/>
          <w:szCs w:val="24"/>
        </w:rPr>
        <w:t xml:space="preserve">) zgodnie z zapisami </w:t>
      </w:r>
      <w:r w:rsidR="008E4DBB" w:rsidRPr="00DF5DCF">
        <w:rPr>
          <w:rFonts w:ascii="Arial" w:hAnsi="Arial" w:cs="Arial"/>
          <w:sz w:val="24"/>
          <w:szCs w:val="24"/>
        </w:rPr>
        <w:t xml:space="preserve">części 5 niniejszych </w:t>
      </w:r>
      <w:r w:rsidR="008E4DBB" w:rsidRPr="00DF5DCF">
        <w:rPr>
          <w:rFonts w:ascii="Arial" w:hAnsi="Arial" w:cs="Arial"/>
          <w:i/>
          <w:sz w:val="24"/>
          <w:szCs w:val="24"/>
        </w:rPr>
        <w:t>Wymagań</w:t>
      </w:r>
      <w:r w:rsidRPr="003A2A13">
        <w:rPr>
          <w:rFonts w:ascii="Arial" w:hAnsi="Arial" w:cs="Arial"/>
          <w:i/>
          <w:sz w:val="24"/>
          <w:szCs w:val="24"/>
        </w:rPr>
        <w:t xml:space="preserve"> </w:t>
      </w:r>
      <w:r w:rsidRPr="003A2A13">
        <w:rPr>
          <w:rFonts w:ascii="Arial" w:hAnsi="Arial" w:cs="Arial"/>
          <w:sz w:val="24"/>
          <w:szCs w:val="24"/>
        </w:rPr>
        <w:t xml:space="preserve">i w terminie wskazanym w </w:t>
      </w:r>
      <w:r w:rsidR="00EF28C8" w:rsidRPr="003A2A13">
        <w:rPr>
          <w:rFonts w:ascii="Arial" w:hAnsi="Arial" w:cs="Arial"/>
          <w:i/>
          <w:sz w:val="24"/>
          <w:szCs w:val="24"/>
        </w:rPr>
        <w:t>U</w:t>
      </w:r>
      <w:r w:rsidRPr="003A2A13">
        <w:rPr>
          <w:rFonts w:ascii="Arial" w:hAnsi="Arial" w:cs="Arial"/>
          <w:i/>
          <w:sz w:val="24"/>
          <w:szCs w:val="24"/>
        </w:rPr>
        <w:t>mowie</w:t>
      </w:r>
      <w:r w:rsidR="00EF28C8" w:rsidRPr="003A2A13">
        <w:rPr>
          <w:rFonts w:ascii="Arial" w:hAnsi="Arial" w:cs="Arial"/>
          <w:i/>
          <w:sz w:val="24"/>
          <w:szCs w:val="24"/>
        </w:rPr>
        <w:t xml:space="preserve"> wsparcia</w:t>
      </w:r>
      <w:r w:rsidR="00EF28C8" w:rsidRPr="003A2A13">
        <w:rPr>
          <w:rFonts w:ascii="Arial" w:hAnsi="Arial" w:cs="Arial"/>
          <w:sz w:val="24"/>
          <w:szCs w:val="24"/>
        </w:rPr>
        <w:t>;</w:t>
      </w:r>
    </w:p>
    <w:p w14:paraId="49B176DD" w14:textId="4E03F50F" w:rsidR="00EF28C8" w:rsidRPr="003A2A13" w:rsidRDefault="00277636" w:rsidP="00131E73">
      <w:pPr>
        <w:pStyle w:val="Akapitzlist"/>
        <w:numPr>
          <w:ilvl w:val="0"/>
          <w:numId w:val="24"/>
        </w:numPr>
        <w:spacing w:before="120" w:after="120" w:line="288" w:lineRule="auto"/>
        <w:ind w:left="1134" w:hanging="567"/>
        <w:rPr>
          <w:rFonts w:ascii="Arial" w:hAnsi="Arial" w:cs="Arial"/>
          <w:sz w:val="24"/>
          <w:szCs w:val="24"/>
        </w:rPr>
      </w:pPr>
      <w:r w:rsidRPr="003A2A13">
        <w:rPr>
          <w:rFonts w:ascii="Arial" w:hAnsi="Arial" w:cs="Arial"/>
          <w:sz w:val="24"/>
          <w:szCs w:val="24"/>
        </w:rPr>
        <w:t xml:space="preserve">prowadzenia działalności w sposób gwarantujący </w:t>
      </w:r>
      <w:r w:rsidR="008813A0" w:rsidRPr="003A2A13">
        <w:rPr>
          <w:rFonts w:ascii="Arial" w:hAnsi="Arial" w:cs="Arial"/>
          <w:sz w:val="24"/>
          <w:szCs w:val="24"/>
        </w:rPr>
        <w:t>utrzymanie</w:t>
      </w:r>
      <w:r w:rsidRPr="003A2A13">
        <w:rPr>
          <w:rFonts w:ascii="Arial" w:hAnsi="Arial" w:cs="Arial"/>
          <w:sz w:val="24"/>
          <w:szCs w:val="24"/>
        </w:rPr>
        <w:t xml:space="preserve"> miejsc</w:t>
      </w:r>
      <w:r w:rsidR="00E14121" w:rsidRPr="003A2A13">
        <w:rPr>
          <w:rFonts w:ascii="Arial" w:hAnsi="Arial" w:cs="Arial"/>
          <w:sz w:val="24"/>
          <w:szCs w:val="24"/>
        </w:rPr>
        <w:t>a</w:t>
      </w:r>
      <w:r w:rsidRPr="003A2A13">
        <w:rPr>
          <w:rFonts w:ascii="Arial" w:hAnsi="Arial" w:cs="Arial"/>
          <w:sz w:val="24"/>
          <w:szCs w:val="24"/>
        </w:rPr>
        <w:t xml:space="preserve"> pracy</w:t>
      </w:r>
      <w:r w:rsidR="00E14121" w:rsidRPr="003A2A13">
        <w:rPr>
          <w:rFonts w:ascii="Arial" w:hAnsi="Arial" w:cs="Arial"/>
          <w:sz w:val="24"/>
          <w:szCs w:val="24"/>
        </w:rPr>
        <w:t xml:space="preserve"> przez 12 miesięcy od dnia jego utworzenia</w:t>
      </w:r>
      <w:r w:rsidR="00EF28C8" w:rsidRPr="003A2A13">
        <w:rPr>
          <w:rFonts w:ascii="Arial" w:hAnsi="Arial" w:cs="Arial"/>
          <w:sz w:val="24"/>
          <w:szCs w:val="24"/>
        </w:rPr>
        <w:t>;</w:t>
      </w:r>
    </w:p>
    <w:p w14:paraId="1BE114B0" w14:textId="243DAB0E" w:rsidR="006C09AA" w:rsidRPr="003A2A13" w:rsidRDefault="00EF28C8" w:rsidP="00131E73">
      <w:pPr>
        <w:pStyle w:val="Akapitzlist"/>
        <w:numPr>
          <w:ilvl w:val="0"/>
          <w:numId w:val="24"/>
        </w:numPr>
        <w:spacing w:before="120" w:after="120" w:line="288" w:lineRule="auto"/>
        <w:ind w:left="1134" w:hanging="567"/>
        <w:rPr>
          <w:rFonts w:ascii="Arial" w:hAnsi="Arial" w:cs="Arial"/>
          <w:sz w:val="24"/>
          <w:szCs w:val="24"/>
        </w:rPr>
      </w:pPr>
      <w:r w:rsidRPr="003A2A13">
        <w:rPr>
          <w:rFonts w:ascii="Arial" w:hAnsi="Arial" w:cs="Arial"/>
          <w:sz w:val="24"/>
          <w:szCs w:val="24"/>
        </w:rPr>
        <w:t>zachowania okresu trwałości miejsca pracy, który wynosi 6 miesięcy od zakończenia okresu jego utrzymania;</w:t>
      </w:r>
    </w:p>
    <w:p w14:paraId="24E352C5" w14:textId="544EB89E" w:rsidR="006C09AA" w:rsidRPr="003A2A13" w:rsidRDefault="003A7651" w:rsidP="00131E73">
      <w:pPr>
        <w:pStyle w:val="Akapitzlist"/>
        <w:numPr>
          <w:ilvl w:val="0"/>
          <w:numId w:val="24"/>
        </w:numPr>
        <w:spacing w:before="120" w:after="120" w:line="288" w:lineRule="auto"/>
        <w:ind w:left="1134" w:hanging="567"/>
        <w:rPr>
          <w:rFonts w:ascii="Arial" w:hAnsi="Arial" w:cs="Arial"/>
          <w:sz w:val="24"/>
          <w:szCs w:val="24"/>
        </w:rPr>
      </w:pPr>
      <w:r w:rsidRPr="003A2A13">
        <w:rPr>
          <w:rFonts w:ascii="Arial" w:hAnsi="Arial" w:cs="Arial"/>
          <w:sz w:val="24"/>
          <w:szCs w:val="24"/>
        </w:rPr>
        <w:t xml:space="preserve">zapewnienia trwałości </w:t>
      </w:r>
      <w:r w:rsidR="00320258" w:rsidRPr="003A2A13">
        <w:rPr>
          <w:rFonts w:ascii="Arial" w:hAnsi="Arial" w:cs="Arial"/>
          <w:sz w:val="24"/>
          <w:szCs w:val="24"/>
        </w:rPr>
        <w:t xml:space="preserve">PS, </w:t>
      </w:r>
      <w:r w:rsidRPr="003A2A13">
        <w:rPr>
          <w:rFonts w:ascii="Arial" w:hAnsi="Arial" w:cs="Arial"/>
          <w:sz w:val="24"/>
          <w:szCs w:val="24"/>
        </w:rPr>
        <w:t xml:space="preserve"> tj. </w:t>
      </w:r>
      <w:r w:rsidR="006C09AA" w:rsidRPr="003A2A13">
        <w:rPr>
          <w:rFonts w:ascii="Arial" w:hAnsi="Arial" w:cs="Arial"/>
          <w:sz w:val="24"/>
          <w:szCs w:val="24"/>
        </w:rPr>
        <w:t>:</w:t>
      </w:r>
    </w:p>
    <w:p w14:paraId="477E6AEB" w14:textId="779E20AE" w:rsidR="00B83FE9" w:rsidRPr="003A2A13" w:rsidRDefault="00B83FE9" w:rsidP="00AB4F85">
      <w:pPr>
        <w:pStyle w:val="Akapitzlist"/>
        <w:numPr>
          <w:ilvl w:val="0"/>
          <w:numId w:val="73"/>
        </w:numPr>
        <w:spacing w:before="120" w:after="120" w:line="288" w:lineRule="auto"/>
        <w:ind w:left="1701" w:hanging="567"/>
        <w:rPr>
          <w:rFonts w:ascii="Arial" w:hAnsi="Arial" w:cs="Arial"/>
          <w:sz w:val="24"/>
          <w:szCs w:val="24"/>
        </w:rPr>
      </w:pPr>
      <w:r w:rsidRPr="003A2A13">
        <w:rPr>
          <w:rFonts w:ascii="Arial" w:hAnsi="Arial" w:cs="Arial"/>
          <w:sz w:val="24"/>
          <w:szCs w:val="24"/>
        </w:rPr>
        <w:t xml:space="preserve">utrzymania statusu PS przez okres obowiązywania </w:t>
      </w:r>
      <w:r w:rsidRPr="003A2A13">
        <w:rPr>
          <w:rFonts w:ascii="Arial" w:hAnsi="Arial" w:cs="Arial"/>
          <w:i/>
          <w:sz w:val="24"/>
          <w:szCs w:val="24"/>
        </w:rPr>
        <w:t>Umowy wsparcia</w:t>
      </w:r>
      <w:r w:rsidRPr="003A2A13">
        <w:rPr>
          <w:rFonts w:ascii="Arial" w:hAnsi="Arial" w:cs="Arial"/>
          <w:sz w:val="24"/>
          <w:szCs w:val="24"/>
        </w:rPr>
        <w:t xml:space="preserve">; </w:t>
      </w:r>
    </w:p>
    <w:p w14:paraId="57D8A50B" w14:textId="46538BFD" w:rsidR="00B83FE9" w:rsidRPr="003A2A13" w:rsidRDefault="00B83FE9" w:rsidP="00AB4F85">
      <w:pPr>
        <w:pStyle w:val="Akapitzlist"/>
        <w:numPr>
          <w:ilvl w:val="0"/>
          <w:numId w:val="73"/>
        </w:numPr>
        <w:spacing w:before="120" w:after="120" w:line="288" w:lineRule="auto"/>
        <w:ind w:left="1701" w:hanging="567"/>
        <w:rPr>
          <w:rFonts w:ascii="Arial" w:hAnsi="Arial" w:cs="Arial"/>
          <w:sz w:val="24"/>
          <w:szCs w:val="24"/>
        </w:rPr>
      </w:pPr>
      <w:r w:rsidRPr="003A2A13">
        <w:rPr>
          <w:rFonts w:ascii="Arial" w:hAnsi="Arial" w:cs="Arial"/>
          <w:sz w:val="24"/>
          <w:szCs w:val="24"/>
        </w:rPr>
        <w:t xml:space="preserve">w przypadku PES przekształcanych w PS – uzyskania statusu PS przed upływem 6 miesięcy od dnia utworzenia miejsca pracy oraz utrzymania go przez okres obowiązywania </w:t>
      </w:r>
      <w:r w:rsidRPr="003A2A13">
        <w:rPr>
          <w:rFonts w:ascii="Arial" w:hAnsi="Arial" w:cs="Arial"/>
          <w:i/>
          <w:sz w:val="24"/>
          <w:szCs w:val="24"/>
        </w:rPr>
        <w:t>Umowy wsparcia</w:t>
      </w:r>
      <w:r w:rsidRPr="003A2A13">
        <w:rPr>
          <w:rFonts w:ascii="Arial" w:hAnsi="Arial" w:cs="Arial"/>
          <w:sz w:val="24"/>
          <w:szCs w:val="24"/>
        </w:rPr>
        <w:t>;</w:t>
      </w:r>
    </w:p>
    <w:p w14:paraId="0A91E4B6" w14:textId="1C189383" w:rsidR="000950DE" w:rsidRPr="003A2A13" w:rsidRDefault="004A7BB6" w:rsidP="00AB4F85">
      <w:pPr>
        <w:pStyle w:val="Akapitzlist"/>
        <w:numPr>
          <w:ilvl w:val="0"/>
          <w:numId w:val="73"/>
        </w:numPr>
        <w:spacing w:before="120" w:after="120" w:line="288" w:lineRule="auto"/>
        <w:ind w:left="1701" w:hanging="567"/>
        <w:rPr>
          <w:rFonts w:ascii="Arial" w:hAnsi="Arial" w:cs="Arial"/>
          <w:sz w:val="24"/>
          <w:szCs w:val="24"/>
        </w:rPr>
      </w:pPr>
      <w:r w:rsidRPr="003A2A13">
        <w:rPr>
          <w:rFonts w:ascii="Arial" w:hAnsi="Arial" w:cs="Arial"/>
          <w:sz w:val="24"/>
          <w:szCs w:val="24"/>
        </w:rPr>
        <w:t>zapewnienia, że przed upływem 3 lat od rozliczenia wsparcia finansowego, podmiot nie przekształci się w podmiot gospodarczy niespełniający definicji PES, a w przypadku likwidacji tego PES – zapewnienia, że majątek zakupiony w związku z udzieleniem wsparcia finansowego na utworzenie i utrzymanie miejsc pracy zostanie ponownie wykorzystany na wsparcie PS, o ile przepisy prawa nie stanowią inaczej</w:t>
      </w:r>
      <w:r w:rsidR="001D766B">
        <w:rPr>
          <w:rFonts w:ascii="Arial" w:hAnsi="Arial" w:cs="Arial"/>
          <w:sz w:val="24"/>
          <w:szCs w:val="24"/>
        </w:rPr>
        <w:t>.</w:t>
      </w:r>
    </w:p>
    <w:p w14:paraId="55CD9365" w14:textId="0D838F38" w:rsidR="007934F3" w:rsidRPr="003A2A13" w:rsidRDefault="007934F3" w:rsidP="007934F3">
      <w:pPr>
        <w:spacing w:before="120" w:after="120" w:line="288" w:lineRule="auto"/>
        <w:ind w:left="1134"/>
        <w:rPr>
          <w:rFonts w:ascii="Arial" w:hAnsi="Arial" w:cs="Arial"/>
          <w:sz w:val="24"/>
          <w:szCs w:val="24"/>
        </w:rPr>
      </w:pPr>
      <w:r w:rsidRPr="00146325">
        <w:rPr>
          <w:rFonts w:ascii="Arial" w:hAnsi="Arial" w:cs="Arial"/>
          <w:sz w:val="24"/>
          <w:szCs w:val="24"/>
        </w:rPr>
        <w:t>UWAGA! Monitoring zapewnienia trwałości PS może odbywać się po zakończeniu realizacji projektu OWES</w:t>
      </w:r>
      <w:r w:rsidR="00576BE4" w:rsidRPr="00146325">
        <w:rPr>
          <w:rFonts w:ascii="Arial" w:hAnsi="Arial" w:cs="Arial"/>
          <w:sz w:val="24"/>
          <w:szCs w:val="24"/>
        </w:rPr>
        <w:t>. Trwałość podlega kontroli rezultatów zgodnie z postanowieniami umowy o dofinansowanie projektu.</w:t>
      </w:r>
    </w:p>
    <w:p w14:paraId="476BBCC6" w14:textId="32674033" w:rsidR="000950DE" w:rsidRPr="003A2A13" w:rsidRDefault="004A7BB6" w:rsidP="00131E73">
      <w:pPr>
        <w:pStyle w:val="Akapitzlist"/>
        <w:numPr>
          <w:ilvl w:val="0"/>
          <w:numId w:val="24"/>
        </w:numPr>
        <w:spacing w:before="120" w:after="120" w:line="288" w:lineRule="auto"/>
        <w:ind w:left="1134" w:hanging="567"/>
        <w:rPr>
          <w:rFonts w:ascii="Arial" w:hAnsi="Arial" w:cs="Arial"/>
          <w:sz w:val="24"/>
          <w:szCs w:val="24"/>
        </w:rPr>
      </w:pPr>
      <w:r w:rsidRPr="003A2A13">
        <w:rPr>
          <w:rFonts w:ascii="Arial" w:hAnsi="Arial" w:cs="Arial"/>
          <w:sz w:val="24"/>
          <w:szCs w:val="24"/>
        </w:rPr>
        <w:lastRenderedPageBreak/>
        <w:t>poddania się kontroli właściwych organów kontrolnych;</w:t>
      </w:r>
    </w:p>
    <w:p w14:paraId="21D90F18" w14:textId="03DEB7EA" w:rsidR="00E9109B" w:rsidRPr="003A2A13" w:rsidRDefault="000950DE" w:rsidP="00131E73">
      <w:pPr>
        <w:pStyle w:val="Akapitzlist"/>
        <w:numPr>
          <w:ilvl w:val="0"/>
          <w:numId w:val="24"/>
        </w:numPr>
        <w:spacing w:before="120" w:after="120" w:line="288" w:lineRule="auto"/>
        <w:ind w:left="1134" w:hanging="567"/>
        <w:rPr>
          <w:rFonts w:ascii="Arial" w:hAnsi="Arial" w:cs="Arial"/>
          <w:sz w:val="24"/>
          <w:szCs w:val="24"/>
        </w:rPr>
      </w:pPr>
      <w:r w:rsidRPr="003A2A13">
        <w:rPr>
          <w:rFonts w:ascii="Arial" w:hAnsi="Arial" w:cs="Arial"/>
          <w:sz w:val="24"/>
          <w:szCs w:val="24"/>
        </w:rPr>
        <w:t xml:space="preserve">zwrotu </w:t>
      </w:r>
      <w:r w:rsidR="00277636" w:rsidRPr="003A2A13">
        <w:rPr>
          <w:rFonts w:ascii="Arial" w:hAnsi="Arial" w:cs="Arial"/>
          <w:sz w:val="24"/>
          <w:szCs w:val="24"/>
        </w:rPr>
        <w:t xml:space="preserve">przyznanych środków wraz z należnymi odsetkami w terminie 30 dni od dnia otrzymania wezwania </w:t>
      </w:r>
      <w:r w:rsidR="00C6223E" w:rsidRPr="003A2A13">
        <w:rPr>
          <w:rFonts w:ascii="Arial" w:hAnsi="Arial" w:cs="Arial"/>
          <w:sz w:val="24"/>
          <w:szCs w:val="24"/>
        </w:rPr>
        <w:t xml:space="preserve">OWES </w:t>
      </w:r>
      <w:r w:rsidR="00277636" w:rsidRPr="003A2A13">
        <w:rPr>
          <w:rFonts w:ascii="Arial" w:hAnsi="Arial" w:cs="Arial"/>
          <w:sz w:val="24"/>
          <w:szCs w:val="24"/>
        </w:rPr>
        <w:t xml:space="preserve"> lub właściwego organu kontrolnego, jeżeli:</w:t>
      </w:r>
      <w:r w:rsidR="0064063B" w:rsidRPr="003A2A13">
        <w:rPr>
          <w:rFonts w:ascii="Arial" w:hAnsi="Arial" w:cs="Arial"/>
          <w:sz w:val="24"/>
          <w:szCs w:val="24"/>
        </w:rPr>
        <w:t xml:space="preserve"> </w:t>
      </w:r>
    </w:p>
    <w:p w14:paraId="60434D46" w14:textId="0028C920" w:rsidR="00E9109B" w:rsidRPr="003A2A13" w:rsidRDefault="00DE297E" w:rsidP="00AB4F85">
      <w:pPr>
        <w:pStyle w:val="Akapitzlist"/>
        <w:numPr>
          <w:ilvl w:val="0"/>
          <w:numId w:val="74"/>
        </w:numPr>
        <w:spacing w:before="120" w:after="120" w:line="288" w:lineRule="auto"/>
        <w:ind w:left="1701" w:hanging="567"/>
        <w:rPr>
          <w:rFonts w:ascii="Arial" w:hAnsi="Arial" w:cs="Arial"/>
          <w:sz w:val="24"/>
          <w:szCs w:val="24"/>
        </w:rPr>
      </w:pPr>
      <w:r w:rsidRPr="003A2A13">
        <w:rPr>
          <w:rFonts w:ascii="Arial" w:hAnsi="Arial" w:cs="Arial"/>
          <w:sz w:val="24"/>
          <w:szCs w:val="24"/>
        </w:rPr>
        <w:t>otrzymane środki zostaną wykorzysta niezgodnie z przeznaczeniem;</w:t>
      </w:r>
    </w:p>
    <w:p w14:paraId="2A0B7E27" w14:textId="25C01728" w:rsidR="0064063B" w:rsidRPr="003A2A13" w:rsidRDefault="0064063B" w:rsidP="00AB4F85">
      <w:pPr>
        <w:pStyle w:val="Akapitzlist"/>
        <w:numPr>
          <w:ilvl w:val="0"/>
          <w:numId w:val="74"/>
        </w:numPr>
        <w:spacing w:before="120" w:after="120" w:line="288" w:lineRule="auto"/>
        <w:ind w:left="1701" w:hanging="567"/>
        <w:rPr>
          <w:rFonts w:ascii="Arial" w:hAnsi="Arial" w:cs="Arial"/>
          <w:sz w:val="24"/>
          <w:szCs w:val="24"/>
        </w:rPr>
      </w:pPr>
      <w:r w:rsidRPr="003A2A13">
        <w:rPr>
          <w:rFonts w:ascii="Arial" w:hAnsi="Arial" w:cs="Arial"/>
          <w:sz w:val="24"/>
          <w:szCs w:val="24"/>
        </w:rPr>
        <w:t>nie zostaną spełnione warunki, o których mowa w pkt 1</w:t>
      </w:r>
      <w:r w:rsidR="00DE297E" w:rsidRPr="003A2A13">
        <w:rPr>
          <w:rFonts w:ascii="Arial" w:hAnsi="Arial" w:cs="Arial"/>
          <w:sz w:val="24"/>
          <w:szCs w:val="24"/>
        </w:rPr>
        <w:t xml:space="preserve"> c;</w:t>
      </w:r>
    </w:p>
    <w:p w14:paraId="15F36DF8" w14:textId="5835B330" w:rsidR="0064063B" w:rsidRPr="003A2A13" w:rsidRDefault="0064063B" w:rsidP="00AB4F85">
      <w:pPr>
        <w:pStyle w:val="Akapitzlist"/>
        <w:numPr>
          <w:ilvl w:val="0"/>
          <w:numId w:val="74"/>
        </w:numPr>
        <w:spacing w:before="120" w:after="120" w:line="288" w:lineRule="auto"/>
        <w:ind w:left="1701" w:hanging="567"/>
        <w:rPr>
          <w:rFonts w:ascii="Arial" w:hAnsi="Arial" w:cs="Arial"/>
          <w:sz w:val="24"/>
          <w:szCs w:val="24"/>
        </w:rPr>
      </w:pPr>
      <w:r w:rsidRPr="003A2A13">
        <w:rPr>
          <w:rFonts w:ascii="Arial" w:hAnsi="Arial" w:cs="Arial"/>
          <w:sz w:val="24"/>
          <w:szCs w:val="24"/>
        </w:rPr>
        <w:t>beneficjent pomocy złoży niezgodne z prawdą oświadczenia na etapie ubiegania się o środki;</w:t>
      </w:r>
    </w:p>
    <w:p w14:paraId="785C34EE" w14:textId="048D9E40" w:rsidR="00277636" w:rsidRPr="003A2A13" w:rsidRDefault="0064063B" w:rsidP="00AB4F85">
      <w:pPr>
        <w:pStyle w:val="Akapitzlist"/>
        <w:numPr>
          <w:ilvl w:val="0"/>
          <w:numId w:val="74"/>
        </w:numPr>
        <w:spacing w:before="120" w:after="120" w:line="288" w:lineRule="auto"/>
        <w:ind w:left="1701" w:hanging="567"/>
        <w:rPr>
          <w:rFonts w:ascii="Arial" w:hAnsi="Arial" w:cs="Arial"/>
          <w:sz w:val="24"/>
          <w:szCs w:val="24"/>
        </w:rPr>
      </w:pPr>
      <w:r w:rsidRPr="003A2A13">
        <w:rPr>
          <w:rFonts w:ascii="Arial" w:hAnsi="Arial" w:cs="Arial"/>
          <w:sz w:val="24"/>
          <w:szCs w:val="24"/>
        </w:rPr>
        <w:t>beneficjent pomocy naruszy inne</w:t>
      </w:r>
      <w:r w:rsidR="00E9109B" w:rsidRPr="003A2A13">
        <w:rPr>
          <w:rFonts w:ascii="Arial" w:hAnsi="Arial" w:cs="Arial"/>
          <w:sz w:val="24"/>
          <w:szCs w:val="24"/>
        </w:rPr>
        <w:t xml:space="preserve"> </w:t>
      </w:r>
      <w:r w:rsidR="00277636" w:rsidRPr="003A2A13">
        <w:rPr>
          <w:rFonts w:ascii="Arial" w:hAnsi="Arial" w:cs="Arial"/>
          <w:sz w:val="24"/>
          <w:szCs w:val="24"/>
        </w:rPr>
        <w:t>istotne warunki umowy</w:t>
      </w:r>
      <w:r w:rsidR="000950DE" w:rsidRPr="003A2A13">
        <w:rPr>
          <w:rFonts w:ascii="Arial" w:hAnsi="Arial" w:cs="Arial"/>
          <w:sz w:val="24"/>
          <w:szCs w:val="24"/>
        </w:rPr>
        <w:t>.</w:t>
      </w:r>
    </w:p>
    <w:p w14:paraId="47FCA6FC" w14:textId="77777777" w:rsidR="00DB16C0" w:rsidRPr="003A2A13" w:rsidRDefault="00DB16C0" w:rsidP="00DB16C0">
      <w:pPr>
        <w:pStyle w:val="Akapitzlist"/>
        <w:spacing w:before="120" w:after="120" w:line="288" w:lineRule="auto"/>
        <w:ind w:left="1701"/>
        <w:rPr>
          <w:rFonts w:ascii="Arial" w:hAnsi="Arial" w:cs="Arial"/>
          <w:sz w:val="24"/>
          <w:szCs w:val="24"/>
        </w:rPr>
      </w:pPr>
    </w:p>
    <w:p w14:paraId="35D6EA92" w14:textId="294B5E6A" w:rsidR="00277636" w:rsidRPr="003A2A13" w:rsidRDefault="003421CA" w:rsidP="00CB3BF3">
      <w:pPr>
        <w:pStyle w:val="Nag2"/>
        <w:tabs>
          <w:tab w:val="num" w:pos="576"/>
        </w:tabs>
        <w:spacing w:before="120" w:after="120" w:line="288" w:lineRule="auto"/>
        <w:rPr>
          <w:iCs w:val="0"/>
          <w:sz w:val="24"/>
          <w:szCs w:val="24"/>
        </w:rPr>
      </w:pPr>
      <w:bookmarkStart w:id="24" w:name="_Toc139547603"/>
      <w:r w:rsidRPr="003A2A13">
        <w:rPr>
          <w:sz w:val="24"/>
          <w:szCs w:val="24"/>
        </w:rPr>
        <w:t>4</w:t>
      </w:r>
      <w:r w:rsidR="00277636" w:rsidRPr="003A2A13">
        <w:rPr>
          <w:sz w:val="24"/>
          <w:szCs w:val="24"/>
        </w:rPr>
        <w:t>.</w:t>
      </w:r>
      <w:r w:rsidR="00E20D4F" w:rsidRPr="003A2A13">
        <w:rPr>
          <w:sz w:val="24"/>
          <w:szCs w:val="24"/>
        </w:rPr>
        <w:t>2</w:t>
      </w:r>
      <w:r w:rsidR="00277636" w:rsidRPr="003A2A13">
        <w:rPr>
          <w:sz w:val="24"/>
          <w:szCs w:val="24"/>
        </w:rPr>
        <w:t>.</w:t>
      </w:r>
      <w:r w:rsidR="00E20D4F" w:rsidRPr="003A2A13">
        <w:rPr>
          <w:sz w:val="24"/>
          <w:szCs w:val="24"/>
        </w:rPr>
        <w:t>3</w:t>
      </w:r>
      <w:r w:rsidR="0011059A" w:rsidRPr="003A2A13">
        <w:rPr>
          <w:sz w:val="24"/>
          <w:szCs w:val="24"/>
        </w:rPr>
        <w:t xml:space="preserve">  </w:t>
      </w:r>
      <w:r w:rsidR="0010758F" w:rsidRPr="003A2A13">
        <w:rPr>
          <w:sz w:val="24"/>
          <w:szCs w:val="24"/>
        </w:rPr>
        <w:tab/>
      </w:r>
      <w:r w:rsidR="00277636" w:rsidRPr="003A2A13">
        <w:rPr>
          <w:sz w:val="24"/>
          <w:szCs w:val="24"/>
        </w:rPr>
        <w:t>Zabezpieczenie prawidłowego wykonania</w:t>
      </w:r>
      <w:r w:rsidR="00277636" w:rsidRPr="003A2A13">
        <w:rPr>
          <w:i/>
          <w:sz w:val="24"/>
          <w:szCs w:val="24"/>
        </w:rPr>
        <w:t xml:space="preserve"> </w:t>
      </w:r>
      <w:r w:rsidR="00277636" w:rsidRPr="003A2A13">
        <w:rPr>
          <w:iCs w:val="0"/>
          <w:sz w:val="24"/>
          <w:szCs w:val="24"/>
        </w:rPr>
        <w:t>umowy</w:t>
      </w:r>
      <w:bookmarkEnd w:id="24"/>
    </w:p>
    <w:p w14:paraId="10F1B670" w14:textId="62871741" w:rsidR="00312EEB" w:rsidRPr="003A2A13" w:rsidRDefault="00C6223E" w:rsidP="00131E73">
      <w:pPr>
        <w:pStyle w:val="Akapitzlist"/>
        <w:numPr>
          <w:ilvl w:val="0"/>
          <w:numId w:val="13"/>
        </w:numPr>
        <w:spacing w:before="120" w:after="120" w:line="288" w:lineRule="auto"/>
        <w:ind w:left="567" w:hanging="567"/>
        <w:rPr>
          <w:rFonts w:ascii="Arial" w:hAnsi="Arial" w:cs="Arial"/>
          <w:sz w:val="24"/>
          <w:szCs w:val="24"/>
        </w:rPr>
      </w:pPr>
      <w:r w:rsidRPr="003A2A13">
        <w:rPr>
          <w:rFonts w:ascii="Arial" w:hAnsi="Arial" w:cs="Arial"/>
          <w:sz w:val="24"/>
          <w:szCs w:val="24"/>
        </w:rPr>
        <w:t xml:space="preserve">OWES </w:t>
      </w:r>
      <w:r w:rsidR="00277636" w:rsidRPr="003A2A13">
        <w:rPr>
          <w:rFonts w:ascii="Arial" w:hAnsi="Arial" w:cs="Arial"/>
          <w:sz w:val="24"/>
          <w:szCs w:val="24"/>
        </w:rPr>
        <w:t xml:space="preserve">może wymagać od beneficjenta pomocy złożenia zabezpieczenia prawidłowego wykonania </w:t>
      </w:r>
      <w:r w:rsidR="00277636" w:rsidRPr="003A2A13">
        <w:rPr>
          <w:rFonts w:ascii="Arial" w:hAnsi="Arial" w:cs="Arial"/>
          <w:i/>
          <w:sz w:val="24"/>
          <w:szCs w:val="24"/>
        </w:rPr>
        <w:t xml:space="preserve">Umowy </w:t>
      </w:r>
      <w:r w:rsidR="00FF3F61" w:rsidRPr="003A2A13">
        <w:rPr>
          <w:rFonts w:ascii="Arial" w:hAnsi="Arial" w:cs="Arial"/>
          <w:i/>
          <w:sz w:val="24"/>
          <w:szCs w:val="24"/>
        </w:rPr>
        <w:t>wsparcia</w:t>
      </w:r>
      <w:r w:rsidR="00F83C09" w:rsidRPr="003A2A13">
        <w:rPr>
          <w:rFonts w:ascii="Arial" w:hAnsi="Arial" w:cs="Arial"/>
          <w:i/>
          <w:sz w:val="24"/>
          <w:szCs w:val="24"/>
        </w:rPr>
        <w:t xml:space="preserve">. </w:t>
      </w:r>
      <w:r w:rsidRPr="003A2A13">
        <w:rPr>
          <w:rFonts w:ascii="Arial" w:hAnsi="Arial" w:cs="Arial"/>
          <w:sz w:val="24"/>
          <w:szCs w:val="24"/>
        </w:rPr>
        <w:t xml:space="preserve">Podobnie, w przypadku uczestnika projektu pozostającego w związku małżeńskim zasadne jest uwarunkowanie udzielenia wsparcia od zgody małżonka uczestnika na zaciągnięcie zobowiązania objętego umową. Ponieważ kwestie te leżą w interesie </w:t>
      </w:r>
      <w:r w:rsidR="00AE5F86" w:rsidRPr="003A2A13">
        <w:rPr>
          <w:rFonts w:ascii="Arial" w:hAnsi="Arial" w:cs="Arial"/>
          <w:sz w:val="24"/>
          <w:szCs w:val="24"/>
        </w:rPr>
        <w:t xml:space="preserve">OWES </w:t>
      </w:r>
      <w:r w:rsidRPr="003A2A13">
        <w:rPr>
          <w:rFonts w:ascii="Arial" w:hAnsi="Arial" w:cs="Arial"/>
          <w:sz w:val="24"/>
          <w:szCs w:val="24"/>
        </w:rPr>
        <w:t xml:space="preserve">szczegółowe ustalenia w tym zakresie pozostawia się </w:t>
      </w:r>
      <w:r w:rsidR="00AE5F86" w:rsidRPr="003A2A13">
        <w:rPr>
          <w:rFonts w:ascii="Arial" w:hAnsi="Arial" w:cs="Arial"/>
          <w:sz w:val="24"/>
          <w:szCs w:val="24"/>
        </w:rPr>
        <w:t xml:space="preserve"> ich</w:t>
      </w:r>
      <w:r w:rsidRPr="003A2A13">
        <w:rPr>
          <w:rFonts w:ascii="Arial" w:hAnsi="Arial" w:cs="Arial"/>
          <w:sz w:val="24"/>
          <w:szCs w:val="24"/>
        </w:rPr>
        <w:t xml:space="preserve"> uznaniu. Należy je jednak uwzględnić w </w:t>
      </w:r>
      <w:r w:rsidR="00312EEB" w:rsidRPr="00DE1841">
        <w:rPr>
          <w:rFonts w:ascii="Arial" w:hAnsi="Arial" w:cs="Arial"/>
          <w:i/>
          <w:sz w:val="24"/>
          <w:szCs w:val="24"/>
        </w:rPr>
        <w:t>Regulamin</w:t>
      </w:r>
      <w:r w:rsidR="00044F0E" w:rsidRPr="00DE1841">
        <w:rPr>
          <w:rFonts w:ascii="Arial" w:hAnsi="Arial" w:cs="Arial"/>
          <w:i/>
          <w:sz w:val="24"/>
          <w:szCs w:val="24"/>
        </w:rPr>
        <w:t>ie</w:t>
      </w:r>
      <w:r w:rsidR="00312EEB" w:rsidRPr="00DE1841">
        <w:rPr>
          <w:rFonts w:ascii="Arial" w:hAnsi="Arial" w:cs="Arial"/>
          <w:sz w:val="24"/>
          <w:szCs w:val="24"/>
        </w:rPr>
        <w:t xml:space="preserve"> </w:t>
      </w:r>
      <w:r w:rsidR="00312EEB" w:rsidRPr="00DE1841">
        <w:rPr>
          <w:rFonts w:ascii="Arial" w:hAnsi="Arial" w:cs="Arial"/>
          <w:i/>
          <w:sz w:val="24"/>
          <w:szCs w:val="24"/>
        </w:rPr>
        <w:t xml:space="preserve">przyznawania </w:t>
      </w:r>
      <w:r w:rsidR="00044F0E" w:rsidRPr="00DE1841">
        <w:rPr>
          <w:rFonts w:ascii="Arial" w:hAnsi="Arial" w:cs="Arial"/>
          <w:i/>
          <w:sz w:val="24"/>
          <w:szCs w:val="24"/>
        </w:rPr>
        <w:t xml:space="preserve">wsparcia finansowego </w:t>
      </w:r>
      <w:r w:rsidR="00312EEB" w:rsidRPr="00DE1841">
        <w:rPr>
          <w:rFonts w:ascii="Arial" w:hAnsi="Arial" w:cs="Arial"/>
          <w:sz w:val="24"/>
          <w:szCs w:val="24"/>
        </w:rPr>
        <w:t>oraz w zapisach</w:t>
      </w:r>
      <w:r w:rsidR="00312EEB" w:rsidRPr="00DE1841">
        <w:rPr>
          <w:rFonts w:ascii="Arial" w:hAnsi="Arial" w:cs="Arial"/>
          <w:i/>
          <w:sz w:val="24"/>
          <w:szCs w:val="24"/>
        </w:rPr>
        <w:t xml:space="preserve"> Umowy </w:t>
      </w:r>
      <w:r w:rsidR="00F83C09" w:rsidRPr="00DE1841">
        <w:rPr>
          <w:rFonts w:ascii="Arial" w:hAnsi="Arial" w:cs="Arial"/>
          <w:i/>
          <w:sz w:val="24"/>
          <w:szCs w:val="24"/>
        </w:rPr>
        <w:t>wsparcia</w:t>
      </w:r>
      <w:r w:rsidRPr="00DE1841">
        <w:rPr>
          <w:rFonts w:ascii="Arial" w:hAnsi="Arial" w:cs="Arial"/>
          <w:sz w:val="24"/>
          <w:szCs w:val="24"/>
        </w:rPr>
        <w:t>.</w:t>
      </w:r>
    </w:p>
    <w:p w14:paraId="23F0A089" w14:textId="3D635C53" w:rsidR="00312EEB" w:rsidRPr="003A2A13" w:rsidRDefault="003421CA" w:rsidP="00131E73">
      <w:pPr>
        <w:pStyle w:val="Normalnyodstp"/>
        <w:numPr>
          <w:ilvl w:val="0"/>
          <w:numId w:val="13"/>
        </w:numPr>
        <w:spacing w:before="120" w:line="288" w:lineRule="auto"/>
        <w:ind w:left="567" w:hanging="567"/>
        <w:jc w:val="left"/>
        <w:rPr>
          <w:rFonts w:ascii="Arial" w:hAnsi="Arial" w:cs="Arial"/>
          <w:sz w:val="24"/>
          <w:szCs w:val="24"/>
        </w:rPr>
      </w:pPr>
      <w:r w:rsidRPr="003A2A13">
        <w:rPr>
          <w:rFonts w:ascii="Arial" w:hAnsi="Arial" w:cs="Arial"/>
          <w:sz w:val="24"/>
          <w:szCs w:val="24"/>
        </w:rPr>
        <w:t xml:space="preserve">OWES </w:t>
      </w:r>
      <w:r w:rsidR="00C6223E" w:rsidRPr="003A2A13">
        <w:rPr>
          <w:rFonts w:ascii="Arial" w:hAnsi="Arial" w:cs="Arial"/>
          <w:sz w:val="24"/>
          <w:szCs w:val="24"/>
        </w:rPr>
        <w:t>przyjmując zabezpieczenie, szczególnie w formie papieru wartościowego (np. weksla), powinien koniecznie przedsięwziąć środki służące ochronie zabezpieczenia przed kradzieżą lub innym bezprawnym wykorzystaniem. W tym celu beneficjent powinien najlepiej posłużyć się skrytką bankową.</w:t>
      </w:r>
    </w:p>
    <w:p w14:paraId="614B63EF" w14:textId="27D9A416" w:rsidR="003421CA" w:rsidRPr="003A2A13" w:rsidRDefault="003421CA" w:rsidP="00131E73">
      <w:pPr>
        <w:pStyle w:val="Normalnyodstp"/>
        <w:numPr>
          <w:ilvl w:val="0"/>
          <w:numId w:val="13"/>
        </w:numPr>
        <w:spacing w:before="120" w:line="288" w:lineRule="auto"/>
        <w:ind w:left="567" w:hanging="567"/>
        <w:jc w:val="left"/>
        <w:rPr>
          <w:rFonts w:ascii="Arial" w:hAnsi="Arial" w:cs="Arial"/>
          <w:sz w:val="24"/>
          <w:szCs w:val="24"/>
        </w:rPr>
      </w:pPr>
      <w:r w:rsidRPr="003A2A13">
        <w:rPr>
          <w:rFonts w:ascii="Arial" w:hAnsi="Arial" w:cs="Arial"/>
          <w:sz w:val="24"/>
          <w:szCs w:val="24"/>
        </w:rPr>
        <w:t>Przy ustanawianiu zabezpieczenia w formie weksla i</w:t>
      </w:r>
      <w:r w:rsidRPr="003A2A13">
        <w:rPr>
          <w:rFonts w:ascii="Arial" w:hAnsi="Arial" w:cs="Arial"/>
          <w:i/>
          <w:sz w:val="24"/>
          <w:szCs w:val="24"/>
        </w:rPr>
        <w:t>n blanco</w:t>
      </w:r>
      <w:r w:rsidRPr="003A2A13">
        <w:rPr>
          <w:rFonts w:ascii="Arial" w:hAnsi="Arial" w:cs="Arial"/>
          <w:sz w:val="24"/>
          <w:szCs w:val="24"/>
        </w:rPr>
        <w:t>, do weksla zawsze musi być dołączona deklaracja wekslowa. W przypadku poręczeń weksla należy pamiętać, aby w dokumentacji znalazły się informacje pozwalające na ocenę sytuacji finansowej poręczyciela, tj. dokumenty potwierdzające uzyskiwane dochody.</w:t>
      </w:r>
    </w:p>
    <w:p w14:paraId="2445C28F" w14:textId="6378A1DA" w:rsidR="00C6223E" w:rsidRPr="003A2A13" w:rsidRDefault="00312EEB" w:rsidP="00131E73">
      <w:pPr>
        <w:pStyle w:val="Normalnyodstp"/>
        <w:numPr>
          <w:ilvl w:val="0"/>
          <w:numId w:val="13"/>
        </w:numPr>
        <w:spacing w:before="120" w:line="288" w:lineRule="auto"/>
        <w:ind w:left="567" w:hanging="567"/>
        <w:jc w:val="left"/>
        <w:rPr>
          <w:rFonts w:ascii="Arial" w:hAnsi="Arial" w:cs="Arial"/>
          <w:sz w:val="24"/>
          <w:szCs w:val="24"/>
        </w:rPr>
      </w:pPr>
      <w:r w:rsidRPr="003A2A13">
        <w:rPr>
          <w:rFonts w:ascii="Arial" w:hAnsi="Arial" w:cs="Arial"/>
          <w:sz w:val="24"/>
          <w:szCs w:val="24"/>
        </w:rPr>
        <w:t>Dla celów dowodowych kopie weksli wraz z deklaracjami wekslowymi powinny być przechowywane w odpowiednim zabezpieczeniu, w biurze projektu.</w:t>
      </w:r>
    </w:p>
    <w:p w14:paraId="3A37DB04" w14:textId="25E61B70" w:rsidR="00844B87" w:rsidRDefault="00C6223E" w:rsidP="00131E73">
      <w:pPr>
        <w:pStyle w:val="Normalnyodstp"/>
        <w:numPr>
          <w:ilvl w:val="0"/>
          <w:numId w:val="13"/>
        </w:numPr>
        <w:spacing w:before="120" w:line="288" w:lineRule="auto"/>
        <w:ind w:left="567" w:hanging="567"/>
        <w:jc w:val="left"/>
        <w:rPr>
          <w:rFonts w:ascii="Arial" w:hAnsi="Arial" w:cs="Arial"/>
          <w:sz w:val="24"/>
          <w:szCs w:val="24"/>
        </w:rPr>
      </w:pPr>
      <w:r w:rsidRPr="003A2A13">
        <w:rPr>
          <w:rFonts w:ascii="Arial" w:hAnsi="Arial" w:cs="Arial"/>
          <w:sz w:val="24"/>
          <w:szCs w:val="24"/>
        </w:rPr>
        <w:t>Należy także przygotować odpowiednie procedury zwrotu / niszczenia weksli. Dokumenty te powinny być zwracane, bądź niszczone bez uzasadnionej zwłoki po wygaśnięciu zobowiązania.</w:t>
      </w:r>
    </w:p>
    <w:p w14:paraId="31DE6875" w14:textId="77777777" w:rsidR="000C765E" w:rsidRPr="003A2A13" w:rsidRDefault="000C765E" w:rsidP="000C765E">
      <w:pPr>
        <w:pStyle w:val="Normalnyodstp"/>
        <w:spacing w:before="120" w:line="288" w:lineRule="auto"/>
        <w:ind w:left="567"/>
        <w:jc w:val="left"/>
        <w:rPr>
          <w:rFonts w:ascii="Arial" w:hAnsi="Arial" w:cs="Arial"/>
          <w:sz w:val="24"/>
          <w:szCs w:val="24"/>
        </w:rPr>
      </w:pPr>
    </w:p>
    <w:p w14:paraId="013E3579" w14:textId="42BD9FBF" w:rsidR="006C543E" w:rsidRPr="003A2A13" w:rsidRDefault="003421CA" w:rsidP="00CB3BF3">
      <w:pPr>
        <w:pStyle w:val="Nagwek2"/>
        <w:spacing w:before="120" w:after="120" w:line="288" w:lineRule="auto"/>
        <w:rPr>
          <w:rFonts w:ascii="Arial" w:hAnsi="Arial" w:cs="Arial"/>
          <w:bCs w:val="0"/>
          <w:color w:val="000000" w:themeColor="text1"/>
          <w:sz w:val="24"/>
          <w:szCs w:val="24"/>
        </w:rPr>
      </w:pPr>
      <w:bookmarkStart w:id="25" w:name="_Toc139547604"/>
      <w:r w:rsidRPr="003A2A13">
        <w:rPr>
          <w:rFonts w:ascii="Arial" w:hAnsi="Arial" w:cs="Arial"/>
          <w:bCs w:val="0"/>
          <w:color w:val="000000" w:themeColor="text1"/>
          <w:sz w:val="24"/>
          <w:szCs w:val="24"/>
        </w:rPr>
        <w:t>4</w:t>
      </w:r>
      <w:r w:rsidR="00600109" w:rsidRPr="003A2A13">
        <w:rPr>
          <w:rFonts w:ascii="Arial" w:hAnsi="Arial" w:cs="Arial"/>
          <w:bCs w:val="0"/>
          <w:color w:val="000000" w:themeColor="text1"/>
          <w:sz w:val="24"/>
          <w:szCs w:val="24"/>
        </w:rPr>
        <w:t>.</w:t>
      </w:r>
      <w:r w:rsidR="0010758F" w:rsidRPr="003A2A13">
        <w:rPr>
          <w:rFonts w:ascii="Arial" w:hAnsi="Arial" w:cs="Arial"/>
          <w:bCs w:val="0"/>
          <w:color w:val="000000" w:themeColor="text1"/>
          <w:sz w:val="24"/>
          <w:szCs w:val="24"/>
        </w:rPr>
        <w:t>3</w:t>
      </w:r>
      <w:r w:rsidR="00600109" w:rsidRPr="003A2A13">
        <w:rPr>
          <w:rFonts w:ascii="Arial" w:hAnsi="Arial" w:cs="Arial"/>
          <w:bCs w:val="0"/>
          <w:color w:val="000000" w:themeColor="text1"/>
          <w:sz w:val="24"/>
          <w:szCs w:val="24"/>
        </w:rPr>
        <w:t xml:space="preserve"> </w:t>
      </w:r>
      <w:r w:rsidR="0010758F" w:rsidRPr="003A2A13">
        <w:rPr>
          <w:rFonts w:ascii="Arial" w:hAnsi="Arial" w:cs="Arial"/>
          <w:bCs w:val="0"/>
          <w:color w:val="000000" w:themeColor="text1"/>
          <w:sz w:val="24"/>
          <w:szCs w:val="24"/>
        </w:rPr>
        <w:tab/>
        <w:t>Wsparcie reintegracyjne</w:t>
      </w:r>
      <w:bookmarkEnd w:id="25"/>
    </w:p>
    <w:p w14:paraId="30E24212" w14:textId="220D4866" w:rsidR="00C26F23" w:rsidRPr="003A2A13" w:rsidRDefault="00C26F23" w:rsidP="00146325">
      <w:pPr>
        <w:pStyle w:val="Default"/>
        <w:numPr>
          <w:ilvl w:val="0"/>
          <w:numId w:val="76"/>
        </w:numPr>
        <w:spacing w:before="120" w:after="120" w:line="288" w:lineRule="auto"/>
        <w:ind w:left="567" w:hanging="567"/>
        <w:rPr>
          <w:rFonts w:ascii="Arial" w:hAnsi="Arial" w:cs="Arial"/>
        </w:rPr>
      </w:pPr>
      <w:r w:rsidRPr="003A2A13">
        <w:rPr>
          <w:rFonts w:ascii="Arial" w:hAnsi="Arial" w:cs="Arial"/>
        </w:rPr>
        <w:t xml:space="preserve">Dofinansowanie realizacji indywidualnego planu reintegracyjnego, o którym mowa w art. 6 ust. 1 Ustawy z dnia 5 sierpnia 2022 r. o ekonomii społecznej, </w:t>
      </w:r>
      <w:r w:rsidRPr="003A2A13">
        <w:rPr>
          <w:rFonts w:ascii="Arial" w:hAnsi="Arial" w:cs="Arial"/>
        </w:rPr>
        <w:lastRenderedPageBreak/>
        <w:t>powiązane jest z wypłatą wsparcia reintegracyjnego i w całym okresie realizacji planu wynosi do 300% minimalnego wynagrodzenia za pracę na jednego pracownika, o którym mowa w art. 2 pkt 6 lit. b, d, e, g, h, i</w:t>
      </w:r>
      <w:r>
        <w:rPr>
          <w:rFonts w:ascii="Arial" w:hAnsi="Arial" w:cs="Arial"/>
        </w:rPr>
        <w:t>,</w:t>
      </w:r>
      <w:r w:rsidRPr="003A2A13">
        <w:rPr>
          <w:rFonts w:ascii="Arial" w:hAnsi="Arial" w:cs="Arial"/>
        </w:rPr>
        <w:t xml:space="preserve"> l ustawy o ekonomii społecznej, to jest:</w:t>
      </w:r>
    </w:p>
    <w:p w14:paraId="730D6BC7" w14:textId="07B7591B" w:rsidR="00C26F23" w:rsidRPr="003A2A13" w:rsidRDefault="00C26F23" w:rsidP="00B73871">
      <w:pPr>
        <w:pStyle w:val="Akapitzlist"/>
        <w:numPr>
          <w:ilvl w:val="1"/>
          <w:numId w:val="82"/>
        </w:numPr>
        <w:spacing w:before="120" w:after="120" w:line="288" w:lineRule="auto"/>
        <w:rPr>
          <w:rFonts w:ascii="Arial" w:hAnsi="Arial" w:cs="Arial"/>
          <w:sz w:val="24"/>
          <w:szCs w:val="24"/>
        </w:rPr>
      </w:pPr>
      <w:r w:rsidRPr="003A2A13">
        <w:rPr>
          <w:rFonts w:ascii="Arial" w:hAnsi="Arial" w:cs="Arial"/>
          <w:sz w:val="24"/>
          <w:szCs w:val="24"/>
        </w:rPr>
        <w:t>bezrobotnego długotrwale,</w:t>
      </w:r>
    </w:p>
    <w:p w14:paraId="64EC96D2" w14:textId="1FE203E1" w:rsidR="00C26F23" w:rsidRPr="003A2A13" w:rsidRDefault="00C26F23" w:rsidP="00B73871">
      <w:pPr>
        <w:pStyle w:val="Akapitzlist"/>
        <w:numPr>
          <w:ilvl w:val="1"/>
          <w:numId w:val="82"/>
        </w:numPr>
        <w:spacing w:before="120" w:after="120" w:line="288" w:lineRule="auto"/>
        <w:rPr>
          <w:rFonts w:ascii="Arial" w:hAnsi="Arial" w:cs="Arial"/>
          <w:sz w:val="24"/>
          <w:szCs w:val="24"/>
        </w:rPr>
      </w:pPr>
      <w:r w:rsidRPr="003A2A13">
        <w:rPr>
          <w:rFonts w:ascii="Arial" w:hAnsi="Arial" w:cs="Arial"/>
          <w:sz w:val="24"/>
          <w:szCs w:val="24"/>
        </w:rPr>
        <w:t>osoby z niepełnosprawnością,</w:t>
      </w:r>
    </w:p>
    <w:p w14:paraId="6362D4EC" w14:textId="3CBB8284" w:rsidR="00C26F23" w:rsidRPr="003A2A13" w:rsidRDefault="00C26F23" w:rsidP="00B73871">
      <w:pPr>
        <w:pStyle w:val="Akapitzlist"/>
        <w:numPr>
          <w:ilvl w:val="1"/>
          <w:numId w:val="82"/>
        </w:numPr>
        <w:spacing w:before="120" w:after="120" w:line="288" w:lineRule="auto"/>
        <w:rPr>
          <w:rFonts w:ascii="Arial" w:hAnsi="Arial" w:cs="Arial"/>
          <w:sz w:val="24"/>
          <w:szCs w:val="24"/>
        </w:rPr>
      </w:pPr>
      <w:r w:rsidRPr="003A2A13">
        <w:rPr>
          <w:rFonts w:ascii="Arial" w:hAnsi="Arial" w:cs="Arial"/>
          <w:sz w:val="24"/>
          <w:szCs w:val="24"/>
        </w:rPr>
        <w:t>absolwenta centrum integracji społecznej oraz absolwenta klubu integracji społecznej,</w:t>
      </w:r>
    </w:p>
    <w:p w14:paraId="618F4B62" w14:textId="77777777" w:rsidR="00C26F23" w:rsidRPr="003A2A13" w:rsidRDefault="00C26F23" w:rsidP="00B73871">
      <w:pPr>
        <w:pStyle w:val="Akapitzlist"/>
        <w:numPr>
          <w:ilvl w:val="1"/>
          <w:numId w:val="82"/>
        </w:numPr>
        <w:spacing w:before="120" w:after="120" w:line="288" w:lineRule="auto"/>
        <w:rPr>
          <w:rFonts w:ascii="Arial" w:hAnsi="Arial" w:cs="Arial"/>
          <w:sz w:val="24"/>
          <w:szCs w:val="24"/>
        </w:rPr>
      </w:pPr>
      <w:r w:rsidRPr="003A2A13">
        <w:rPr>
          <w:rFonts w:ascii="Arial" w:hAnsi="Arial" w:cs="Arial"/>
          <w:sz w:val="24"/>
          <w:szCs w:val="24"/>
        </w:rPr>
        <w:t>osoby uprawnionej do specjalnego zasiłku opiekuńczego,</w:t>
      </w:r>
    </w:p>
    <w:p w14:paraId="514BCCC9" w14:textId="008AC924" w:rsidR="00C26F23" w:rsidRPr="003A2A13" w:rsidRDefault="00C26F23" w:rsidP="00B73871">
      <w:pPr>
        <w:pStyle w:val="Akapitzlist"/>
        <w:numPr>
          <w:ilvl w:val="1"/>
          <w:numId w:val="82"/>
        </w:numPr>
        <w:spacing w:before="120" w:after="120" w:line="288" w:lineRule="auto"/>
        <w:rPr>
          <w:rFonts w:ascii="Arial" w:hAnsi="Arial" w:cs="Arial"/>
          <w:sz w:val="24"/>
          <w:szCs w:val="24"/>
        </w:rPr>
      </w:pPr>
      <w:r w:rsidRPr="003A2A13">
        <w:rPr>
          <w:rFonts w:ascii="Arial" w:hAnsi="Arial" w:cs="Arial"/>
          <w:sz w:val="24"/>
          <w:szCs w:val="24"/>
        </w:rPr>
        <w:t>osoby usamodzielnianej,</w:t>
      </w:r>
    </w:p>
    <w:p w14:paraId="63FC2138" w14:textId="67530C9E" w:rsidR="00C26F23" w:rsidRPr="003A2A13" w:rsidRDefault="00C26F23" w:rsidP="00B73871">
      <w:pPr>
        <w:pStyle w:val="Akapitzlist"/>
        <w:numPr>
          <w:ilvl w:val="1"/>
          <w:numId w:val="82"/>
        </w:numPr>
        <w:spacing w:before="120" w:after="120" w:line="288" w:lineRule="auto"/>
        <w:rPr>
          <w:rFonts w:ascii="Arial" w:hAnsi="Arial" w:cs="Arial"/>
          <w:sz w:val="24"/>
          <w:szCs w:val="24"/>
        </w:rPr>
      </w:pPr>
      <w:r w:rsidRPr="003A2A13">
        <w:rPr>
          <w:rFonts w:ascii="Arial" w:hAnsi="Arial" w:cs="Arial"/>
          <w:sz w:val="24"/>
          <w:szCs w:val="24"/>
        </w:rPr>
        <w:t>osoby z zaburzeniami psychicznymi,</w:t>
      </w:r>
    </w:p>
    <w:p w14:paraId="42FAE9E7" w14:textId="5FF2B3F0" w:rsidR="0010758F" w:rsidRPr="00146325" w:rsidRDefault="00C26F23" w:rsidP="00B73871">
      <w:pPr>
        <w:pStyle w:val="Akapitzlist"/>
        <w:numPr>
          <w:ilvl w:val="1"/>
          <w:numId w:val="82"/>
        </w:numPr>
        <w:spacing w:before="120" w:after="120" w:line="288" w:lineRule="auto"/>
        <w:rPr>
          <w:rFonts w:ascii="Arial" w:hAnsi="Arial" w:cs="Arial"/>
          <w:sz w:val="24"/>
          <w:szCs w:val="24"/>
        </w:rPr>
      </w:pPr>
      <w:r w:rsidRPr="003A2A13">
        <w:rPr>
          <w:rFonts w:ascii="Arial" w:hAnsi="Arial" w:cs="Arial"/>
          <w:sz w:val="24"/>
          <w:szCs w:val="24"/>
        </w:rPr>
        <w:t>osoby, która uzyskała w Rzeczypospolitej Polskiej status uchodźcy lub ochronę uzupełniającą.</w:t>
      </w:r>
    </w:p>
    <w:p w14:paraId="2EEC0C33" w14:textId="77777777" w:rsidR="0010758F" w:rsidRPr="003A2A13" w:rsidRDefault="0010758F" w:rsidP="00F62B44">
      <w:pPr>
        <w:numPr>
          <w:ilvl w:val="0"/>
          <w:numId w:val="34"/>
        </w:numPr>
        <w:spacing w:before="120" w:after="120" w:line="288" w:lineRule="auto"/>
        <w:ind w:left="567" w:hanging="567"/>
        <w:contextualSpacing/>
        <w:rPr>
          <w:rFonts w:ascii="Arial" w:hAnsi="Arial" w:cs="Arial"/>
          <w:sz w:val="24"/>
          <w:szCs w:val="24"/>
        </w:rPr>
      </w:pPr>
      <w:r w:rsidRPr="003A2A13">
        <w:rPr>
          <w:rFonts w:ascii="Arial" w:hAnsi="Arial" w:cs="Arial"/>
          <w:sz w:val="24"/>
          <w:szCs w:val="24"/>
        </w:rPr>
        <w:t>Wsparcie reintegracyjne dotyczy wyłącznie nowych pracowników i może być świadczone bez przyznawania wsparcia finansowego na utworzenie i utrzymanie miejsca pracy w PS.</w:t>
      </w:r>
    </w:p>
    <w:p w14:paraId="309CCCBB" w14:textId="36B38CCA" w:rsidR="0010758F" w:rsidRDefault="0010758F" w:rsidP="00AB4F85">
      <w:pPr>
        <w:numPr>
          <w:ilvl w:val="0"/>
          <w:numId w:val="34"/>
        </w:numPr>
        <w:spacing w:before="120" w:after="120" w:line="288" w:lineRule="auto"/>
        <w:ind w:left="567" w:hanging="567"/>
        <w:contextualSpacing/>
        <w:rPr>
          <w:rFonts w:ascii="Arial" w:hAnsi="Arial" w:cs="Arial"/>
          <w:sz w:val="24"/>
          <w:szCs w:val="24"/>
        </w:rPr>
      </w:pPr>
      <w:r w:rsidRPr="003A2A13">
        <w:rPr>
          <w:rFonts w:ascii="Arial" w:hAnsi="Arial" w:cs="Arial"/>
          <w:sz w:val="24"/>
          <w:szCs w:val="24"/>
        </w:rPr>
        <w:t>W przypadku wsparcia reintegracyjnego, OWES zapewnia, że nie występuje podwójne finansowanie ze wsparciem finansowym na utworzenie i utrzymanie miejsca pracy w PS.</w:t>
      </w:r>
    </w:p>
    <w:p w14:paraId="0A66F15C" w14:textId="4BB1278A" w:rsidR="0010758F" w:rsidRPr="0032018D" w:rsidRDefault="0010758F" w:rsidP="0032018D">
      <w:pPr>
        <w:numPr>
          <w:ilvl w:val="0"/>
          <w:numId w:val="34"/>
        </w:numPr>
        <w:spacing w:before="120" w:after="120" w:line="288" w:lineRule="auto"/>
        <w:ind w:left="567" w:hanging="567"/>
        <w:contextualSpacing/>
        <w:rPr>
          <w:rFonts w:ascii="Arial" w:hAnsi="Arial" w:cs="Arial"/>
          <w:sz w:val="24"/>
          <w:szCs w:val="24"/>
        </w:rPr>
      </w:pPr>
      <w:r w:rsidRPr="0032018D">
        <w:rPr>
          <w:rFonts w:ascii="Arial" w:hAnsi="Arial" w:cs="Arial"/>
          <w:sz w:val="24"/>
          <w:szCs w:val="24"/>
        </w:rPr>
        <w:t>Usługi finansowane w ramach wsparcia reintegracyjnego dotyczą bezpośrednio pracownika lub zespołu PS i mają na celu zwiększenie możliwości udziału w życiu społecznym i zawodowym osoby objętej planem reintegracyjnym.</w:t>
      </w:r>
      <w:r w:rsidR="001A4A3D" w:rsidRPr="0032018D">
        <w:rPr>
          <w:rFonts w:ascii="Arial" w:hAnsi="Arial" w:cs="Arial"/>
          <w:sz w:val="24"/>
          <w:szCs w:val="24"/>
        </w:rPr>
        <w:t xml:space="preserve"> W związku z </w:t>
      </w:r>
      <w:r w:rsidR="0032018D">
        <w:rPr>
          <w:rFonts w:ascii="Arial" w:hAnsi="Arial" w:cs="Arial"/>
          <w:sz w:val="24"/>
          <w:szCs w:val="24"/>
        </w:rPr>
        <w:t>tym</w:t>
      </w:r>
      <w:r w:rsidR="001A4A3D" w:rsidRPr="0032018D">
        <w:rPr>
          <w:rFonts w:ascii="Arial" w:hAnsi="Arial" w:cs="Arial"/>
          <w:sz w:val="24"/>
          <w:szCs w:val="24"/>
        </w:rPr>
        <w:t xml:space="preserve">, wsparcie tego rodzaju nie będzie stanowiło pomocy de minimis. Jeżeli jednak w planie reintegracji pojawią się działania skierowane przede wszystkim </w:t>
      </w:r>
      <w:r w:rsidR="00397A65">
        <w:rPr>
          <w:rFonts w:ascii="Arial" w:hAnsi="Arial" w:cs="Arial"/>
          <w:sz w:val="24"/>
          <w:szCs w:val="24"/>
        </w:rPr>
        <w:t>do</w:t>
      </w:r>
      <w:r w:rsidR="00397A65" w:rsidRPr="0032018D">
        <w:rPr>
          <w:rFonts w:ascii="Arial" w:hAnsi="Arial" w:cs="Arial"/>
          <w:sz w:val="24"/>
          <w:szCs w:val="24"/>
        </w:rPr>
        <w:t xml:space="preserve"> przedsiębiorstw</w:t>
      </w:r>
      <w:r w:rsidR="00397A65">
        <w:rPr>
          <w:rFonts w:ascii="Arial" w:hAnsi="Arial" w:cs="Arial"/>
          <w:sz w:val="24"/>
          <w:szCs w:val="24"/>
        </w:rPr>
        <w:t>a</w:t>
      </w:r>
      <w:r w:rsidR="001A4A3D" w:rsidRPr="0032018D">
        <w:rPr>
          <w:rFonts w:ascii="Arial" w:hAnsi="Arial" w:cs="Arial"/>
          <w:sz w:val="24"/>
          <w:szCs w:val="24"/>
        </w:rPr>
        <w:t>, to należy je</w:t>
      </w:r>
      <w:r w:rsidR="00397A65">
        <w:rPr>
          <w:rFonts w:ascii="Arial" w:hAnsi="Arial" w:cs="Arial"/>
          <w:sz w:val="24"/>
          <w:szCs w:val="24"/>
        </w:rPr>
        <w:t xml:space="preserve"> wtedy</w:t>
      </w:r>
      <w:r w:rsidR="001A4A3D" w:rsidRPr="0032018D">
        <w:rPr>
          <w:rFonts w:ascii="Arial" w:hAnsi="Arial" w:cs="Arial"/>
          <w:sz w:val="24"/>
          <w:szCs w:val="24"/>
        </w:rPr>
        <w:t xml:space="preserve"> uznać za pomoc de minimis.</w:t>
      </w:r>
    </w:p>
    <w:p w14:paraId="2A461E94" w14:textId="77777777" w:rsidR="0010758F" w:rsidRPr="003A2A13" w:rsidRDefault="0010758F" w:rsidP="0032018D">
      <w:pPr>
        <w:numPr>
          <w:ilvl w:val="0"/>
          <w:numId w:val="34"/>
        </w:numPr>
        <w:spacing w:before="120" w:after="120" w:line="288" w:lineRule="auto"/>
        <w:ind w:left="567" w:hanging="567"/>
        <w:contextualSpacing/>
        <w:rPr>
          <w:rFonts w:ascii="Arial" w:hAnsi="Arial" w:cs="Arial"/>
          <w:i/>
          <w:sz w:val="24"/>
          <w:szCs w:val="24"/>
        </w:rPr>
      </w:pPr>
      <w:r w:rsidRPr="003A2A13">
        <w:rPr>
          <w:rFonts w:ascii="Arial" w:hAnsi="Arial" w:cs="Arial"/>
          <w:sz w:val="24"/>
          <w:szCs w:val="24"/>
        </w:rPr>
        <w:t xml:space="preserve">Wsparcie reintegracyjne, może być wypłacane wyłącznie w okresie realizacji indywidualnego planu reintegracyjnego. Kwestia organizacji wypłaty wsparcia powinna zostać ustalona w </w:t>
      </w:r>
      <w:r w:rsidRPr="003A2A13">
        <w:rPr>
          <w:rFonts w:ascii="Arial" w:hAnsi="Arial" w:cs="Arial"/>
          <w:i/>
          <w:sz w:val="24"/>
          <w:szCs w:val="24"/>
        </w:rPr>
        <w:t>Regulaminie przyznawania wsparcia finansowego.</w:t>
      </w:r>
    </w:p>
    <w:p w14:paraId="5F0FEA88" w14:textId="6AB10D5E" w:rsidR="0010758F" w:rsidRDefault="0010758F" w:rsidP="00AB4F85">
      <w:pPr>
        <w:numPr>
          <w:ilvl w:val="0"/>
          <w:numId w:val="34"/>
        </w:numPr>
        <w:spacing w:before="120" w:after="120" w:line="288" w:lineRule="auto"/>
        <w:ind w:left="567" w:hanging="567"/>
        <w:contextualSpacing/>
        <w:rPr>
          <w:rFonts w:ascii="Arial" w:hAnsi="Arial" w:cs="Arial"/>
          <w:sz w:val="24"/>
          <w:szCs w:val="24"/>
        </w:rPr>
      </w:pPr>
      <w:r w:rsidRPr="003A2A13">
        <w:rPr>
          <w:rFonts w:ascii="Arial" w:hAnsi="Arial" w:cs="Arial"/>
          <w:sz w:val="24"/>
          <w:szCs w:val="24"/>
        </w:rPr>
        <w:t>Wsparcie działań reintegracyjnych podejmowanych przez PS realizowane jest przez OWES we współpracy z CIS i KIS. Współpraca ta polega na realizacji przez CIS i KIS usług z zakresu reintegracji społecznej i zawodowej, o której mowa w ustawie z dnia 13 czerwca 2003 r. o zatrudnieniu socjalnym.</w:t>
      </w:r>
    </w:p>
    <w:p w14:paraId="255AC2D7" w14:textId="183C20EB" w:rsidR="00B000B1" w:rsidRDefault="00B000B1">
      <w:pPr>
        <w:numPr>
          <w:ilvl w:val="0"/>
          <w:numId w:val="34"/>
        </w:numPr>
        <w:spacing w:before="120" w:after="120" w:line="288" w:lineRule="auto"/>
        <w:ind w:left="567" w:hanging="567"/>
        <w:contextualSpacing/>
        <w:rPr>
          <w:rFonts w:ascii="Arial" w:hAnsi="Arial" w:cs="Arial"/>
          <w:sz w:val="24"/>
          <w:szCs w:val="24"/>
        </w:rPr>
      </w:pPr>
      <w:r>
        <w:rPr>
          <w:rFonts w:ascii="Arial" w:hAnsi="Arial" w:cs="Arial"/>
          <w:sz w:val="24"/>
          <w:szCs w:val="24"/>
        </w:rPr>
        <w:t xml:space="preserve">W przypadku </w:t>
      </w:r>
      <w:r w:rsidRPr="00B000B1">
        <w:rPr>
          <w:rFonts w:ascii="Arial" w:hAnsi="Arial" w:cs="Arial"/>
          <w:sz w:val="24"/>
          <w:szCs w:val="24"/>
        </w:rPr>
        <w:t xml:space="preserve">braku możliwości realizacji przez </w:t>
      </w:r>
      <w:r>
        <w:rPr>
          <w:rFonts w:ascii="Arial" w:hAnsi="Arial" w:cs="Arial"/>
          <w:sz w:val="24"/>
          <w:szCs w:val="24"/>
        </w:rPr>
        <w:t xml:space="preserve">CIS i KIS </w:t>
      </w:r>
      <w:r w:rsidRPr="00B000B1">
        <w:rPr>
          <w:rFonts w:ascii="Arial" w:hAnsi="Arial" w:cs="Arial"/>
          <w:sz w:val="24"/>
          <w:szCs w:val="24"/>
        </w:rPr>
        <w:t>konkretnych działań reintegracyjnych dedykowanych danej osobie zagrożonej</w:t>
      </w:r>
      <w:r>
        <w:rPr>
          <w:rFonts w:ascii="Arial" w:hAnsi="Arial" w:cs="Arial"/>
          <w:sz w:val="24"/>
          <w:szCs w:val="24"/>
        </w:rPr>
        <w:t xml:space="preserve"> </w:t>
      </w:r>
      <w:r w:rsidRPr="00B000B1">
        <w:rPr>
          <w:rFonts w:ascii="Arial" w:hAnsi="Arial" w:cs="Arial"/>
          <w:sz w:val="24"/>
          <w:szCs w:val="24"/>
        </w:rPr>
        <w:t>wykluczeniem społecznym, zadaniem OWES będzie zlecenie realizacji</w:t>
      </w:r>
      <w:r>
        <w:rPr>
          <w:rFonts w:ascii="Arial" w:hAnsi="Arial" w:cs="Arial"/>
          <w:sz w:val="24"/>
          <w:szCs w:val="24"/>
        </w:rPr>
        <w:t xml:space="preserve"> </w:t>
      </w:r>
      <w:r w:rsidRPr="00B000B1">
        <w:rPr>
          <w:rFonts w:ascii="Arial" w:hAnsi="Arial" w:cs="Arial"/>
          <w:sz w:val="24"/>
          <w:szCs w:val="24"/>
        </w:rPr>
        <w:t>niezbędnych działań innym podmioto</w:t>
      </w:r>
      <w:r>
        <w:rPr>
          <w:rFonts w:ascii="Arial" w:hAnsi="Arial" w:cs="Arial"/>
          <w:sz w:val="24"/>
          <w:szCs w:val="24"/>
        </w:rPr>
        <w:t>m</w:t>
      </w:r>
      <w:r w:rsidR="005F57EC">
        <w:rPr>
          <w:rFonts w:ascii="Arial" w:hAnsi="Arial" w:cs="Arial"/>
          <w:sz w:val="24"/>
          <w:szCs w:val="24"/>
        </w:rPr>
        <w:t xml:space="preserve">, </w:t>
      </w:r>
      <w:r w:rsidR="005F57EC" w:rsidRPr="005F57EC">
        <w:rPr>
          <w:rFonts w:ascii="Arial" w:hAnsi="Arial" w:cs="Arial"/>
          <w:sz w:val="24"/>
          <w:szCs w:val="24"/>
        </w:rPr>
        <w:t>zapewniającym</w:t>
      </w:r>
      <w:r w:rsidR="005F57EC">
        <w:rPr>
          <w:rFonts w:ascii="Arial" w:hAnsi="Arial" w:cs="Arial"/>
          <w:sz w:val="24"/>
          <w:szCs w:val="24"/>
        </w:rPr>
        <w:t xml:space="preserve"> </w:t>
      </w:r>
      <w:r w:rsidR="005F57EC" w:rsidRPr="005F57EC">
        <w:rPr>
          <w:rFonts w:ascii="Arial" w:hAnsi="Arial" w:cs="Arial"/>
          <w:sz w:val="24"/>
          <w:szCs w:val="24"/>
        </w:rPr>
        <w:t>rzetelne wsparcie dla danej osoby</w:t>
      </w:r>
      <w:r w:rsidRPr="005F57EC">
        <w:rPr>
          <w:rFonts w:ascii="Arial" w:hAnsi="Arial" w:cs="Arial"/>
          <w:sz w:val="24"/>
          <w:szCs w:val="24"/>
        </w:rPr>
        <w:t>.</w:t>
      </w:r>
    </w:p>
    <w:p w14:paraId="306AB1B5" w14:textId="77777777" w:rsidR="00F637CC" w:rsidRPr="001A4A3D" w:rsidRDefault="00F637CC" w:rsidP="0032018D">
      <w:pPr>
        <w:spacing w:before="120" w:after="120" w:line="288" w:lineRule="auto"/>
        <w:contextualSpacing/>
        <w:rPr>
          <w:rFonts w:ascii="Arial" w:hAnsi="Arial" w:cs="Arial"/>
          <w:sz w:val="24"/>
          <w:szCs w:val="24"/>
        </w:rPr>
      </w:pPr>
    </w:p>
    <w:p w14:paraId="4370935A" w14:textId="3C5A16DD" w:rsidR="00600109" w:rsidRPr="003A2A13" w:rsidRDefault="0010758F" w:rsidP="00CB3BF3">
      <w:pPr>
        <w:pStyle w:val="Nag2"/>
        <w:tabs>
          <w:tab w:val="num" w:pos="576"/>
        </w:tabs>
        <w:spacing w:before="120" w:after="120" w:line="288" w:lineRule="auto"/>
        <w:jc w:val="left"/>
        <w:rPr>
          <w:sz w:val="24"/>
          <w:szCs w:val="24"/>
        </w:rPr>
      </w:pPr>
      <w:bookmarkStart w:id="26" w:name="_Toc139547605"/>
      <w:r w:rsidRPr="003A2A13">
        <w:rPr>
          <w:sz w:val="24"/>
          <w:szCs w:val="24"/>
        </w:rPr>
        <w:lastRenderedPageBreak/>
        <w:t xml:space="preserve">4.4 </w:t>
      </w:r>
      <w:r w:rsidRPr="003A2A13">
        <w:rPr>
          <w:sz w:val="24"/>
          <w:szCs w:val="24"/>
        </w:rPr>
        <w:tab/>
      </w:r>
      <w:r w:rsidR="002F4310" w:rsidRPr="003A2A13">
        <w:rPr>
          <w:sz w:val="24"/>
          <w:szCs w:val="24"/>
        </w:rPr>
        <w:t>Pozostałe u</w:t>
      </w:r>
      <w:r w:rsidR="0030524E" w:rsidRPr="003A2A13">
        <w:rPr>
          <w:sz w:val="24"/>
          <w:szCs w:val="24"/>
        </w:rPr>
        <w:t>sługi wsparcia</w:t>
      </w:r>
      <w:bookmarkEnd w:id="26"/>
      <w:r w:rsidR="0030524E" w:rsidRPr="003A2A13">
        <w:rPr>
          <w:sz w:val="24"/>
          <w:szCs w:val="24"/>
        </w:rPr>
        <w:t xml:space="preserve"> </w:t>
      </w:r>
    </w:p>
    <w:p w14:paraId="3E91A1CF" w14:textId="316A1ABB" w:rsidR="00043BE4" w:rsidRPr="003A2A13" w:rsidRDefault="00043BE4" w:rsidP="00EB0C67">
      <w:pPr>
        <w:pStyle w:val="Default"/>
        <w:spacing w:before="120" w:after="120" w:line="288" w:lineRule="auto"/>
        <w:ind w:left="567" w:hanging="283"/>
        <w:rPr>
          <w:rFonts w:ascii="Arial" w:hAnsi="Arial" w:cs="Arial"/>
        </w:rPr>
      </w:pPr>
      <w:r w:rsidRPr="003A2A13">
        <w:rPr>
          <w:rFonts w:ascii="Arial" w:hAnsi="Arial" w:cs="Arial"/>
        </w:rPr>
        <w:t>Przyznawanie wsparcia finansowego na utworzenie i utrzymanie miejsca pracy w PS jest powiązane z usługami wsparcia podmiotów ekonomii społecznej</w:t>
      </w:r>
      <w:r w:rsidR="002F4310" w:rsidRPr="003A2A13">
        <w:rPr>
          <w:rFonts w:ascii="Arial" w:hAnsi="Arial" w:cs="Arial"/>
        </w:rPr>
        <w:t xml:space="preserve">. </w:t>
      </w:r>
      <w:r w:rsidRPr="003A2A13">
        <w:rPr>
          <w:rFonts w:ascii="Arial" w:hAnsi="Arial" w:cs="Arial"/>
        </w:rPr>
        <w:t>Usługi te obejmują działania w zakresie:</w:t>
      </w:r>
    </w:p>
    <w:p w14:paraId="1585007E" w14:textId="77777777" w:rsidR="00043BE4" w:rsidRPr="003A2A13" w:rsidRDefault="00043BE4" w:rsidP="00AB4F85">
      <w:pPr>
        <w:spacing w:before="120" w:after="120" w:line="288" w:lineRule="auto"/>
        <w:ind w:left="1134" w:hanging="567"/>
        <w:rPr>
          <w:rFonts w:ascii="Arial" w:hAnsi="Arial" w:cs="Arial"/>
          <w:b/>
          <w:sz w:val="24"/>
          <w:szCs w:val="24"/>
        </w:rPr>
      </w:pPr>
      <w:r w:rsidRPr="003A2A13">
        <w:rPr>
          <w:rFonts w:ascii="Arial" w:hAnsi="Arial" w:cs="Arial"/>
          <w:sz w:val="24"/>
          <w:szCs w:val="24"/>
        </w:rPr>
        <w:t>a)</w:t>
      </w:r>
      <w:r w:rsidRPr="003A2A13">
        <w:rPr>
          <w:rFonts w:ascii="Arial" w:hAnsi="Arial" w:cs="Arial"/>
          <w:sz w:val="24"/>
          <w:szCs w:val="24"/>
        </w:rPr>
        <w:tab/>
        <w:t xml:space="preserve">Świadczenie usług zmierzających do inicjowania tworzenia podmiotów ekonomii społecznej: </w:t>
      </w:r>
    </w:p>
    <w:p w14:paraId="2A70A1C4" w14:textId="59D31204" w:rsidR="00043BE4" w:rsidRPr="003A2A13" w:rsidRDefault="00043BE4" w:rsidP="00AB4F85">
      <w:pPr>
        <w:pStyle w:val="Akapitzlist"/>
        <w:numPr>
          <w:ilvl w:val="0"/>
          <w:numId w:val="37"/>
        </w:numPr>
        <w:spacing w:before="120" w:after="120" w:line="288" w:lineRule="auto"/>
        <w:ind w:left="1701" w:hanging="567"/>
        <w:rPr>
          <w:rFonts w:ascii="Arial" w:hAnsi="Arial" w:cs="Arial"/>
          <w:b/>
          <w:sz w:val="24"/>
          <w:szCs w:val="24"/>
        </w:rPr>
      </w:pPr>
      <w:r w:rsidRPr="003A2A13">
        <w:rPr>
          <w:rFonts w:ascii="Arial" w:hAnsi="Arial" w:cs="Arial"/>
          <w:sz w:val="24"/>
          <w:szCs w:val="24"/>
        </w:rPr>
        <w:t>działania animacyjne,</w:t>
      </w:r>
    </w:p>
    <w:p w14:paraId="3DFA9453" w14:textId="60699AC4" w:rsidR="00043BE4" w:rsidRPr="003A2A13" w:rsidRDefault="00043BE4" w:rsidP="00AB4F85">
      <w:pPr>
        <w:pStyle w:val="Akapitzlist"/>
        <w:numPr>
          <w:ilvl w:val="0"/>
          <w:numId w:val="37"/>
        </w:numPr>
        <w:spacing w:before="120" w:after="120" w:line="288" w:lineRule="auto"/>
        <w:ind w:left="1701" w:hanging="567"/>
        <w:rPr>
          <w:rFonts w:ascii="Arial" w:hAnsi="Arial" w:cs="Arial"/>
          <w:b/>
          <w:sz w:val="24"/>
          <w:szCs w:val="24"/>
        </w:rPr>
      </w:pPr>
      <w:r w:rsidRPr="003A2A13">
        <w:rPr>
          <w:rFonts w:ascii="Arial" w:hAnsi="Arial" w:cs="Arial"/>
          <w:sz w:val="24"/>
          <w:szCs w:val="24"/>
        </w:rPr>
        <w:t>szkolenia, doradztwo indywidualne i grupowe w zakresie inicjowania tworzenia nowych podmiotów ekonomii społecznej,</w:t>
      </w:r>
    </w:p>
    <w:p w14:paraId="498277B6" w14:textId="5DD5B089" w:rsidR="00043BE4" w:rsidRPr="003A2A13" w:rsidRDefault="00043BE4" w:rsidP="00AB4F85">
      <w:pPr>
        <w:pStyle w:val="Akapitzlist"/>
        <w:numPr>
          <w:ilvl w:val="0"/>
          <w:numId w:val="37"/>
        </w:numPr>
        <w:spacing w:before="120" w:after="120" w:line="288" w:lineRule="auto"/>
        <w:ind w:left="1701" w:hanging="567"/>
        <w:rPr>
          <w:rFonts w:ascii="Arial" w:hAnsi="Arial" w:cs="Arial"/>
          <w:b/>
          <w:sz w:val="24"/>
          <w:szCs w:val="24"/>
        </w:rPr>
      </w:pPr>
      <w:r w:rsidRPr="003A2A13">
        <w:rPr>
          <w:rFonts w:ascii="Arial" w:hAnsi="Arial" w:cs="Arial"/>
          <w:sz w:val="24"/>
          <w:szCs w:val="24"/>
        </w:rPr>
        <w:t>działania inkubacyjne.</w:t>
      </w:r>
    </w:p>
    <w:p w14:paraId="2D376692" w14:textId="091D4D87" w:rsidR="00043BE4" w:rsidRPr="003A2A13" w:rsidRDefault="00043BE4" w:rsidP="00AB4F85">
      <w:pPr>
        <w:spacing w:before="120" w:after="120" w:line="288" w:lineRule="auto"/>
        <w:ind w:left="1134" w:hanging="567"/>
        <w:rPr>
          <w:rFonts w:ascii="Arial" w:hAnsi="Arial" w:cs="Arial"/>
          <w:b/>
          <w:sz w:val="24"/>
          <w:szCs w:val="24"/>
        </w:rPr>
      </w:pPr>
      <w:r w:rsidRPr="003A2A13">
        <w:rPr>
          <w:rFonts w:ascii="Arial" w:hAnsi="Arial" w:cs="Arial"/>
          <w:sz w:val="24"/>
          <w:szCs w:val="24"/>
        </w:rPr>
        <w:t>b)</w:t>
      </w:r>
      <w:r w:rsidRPr="003A2A13">
        <w:rPr>
          <w:rFonts w:ascii="Arial" w:hAnsi="Arial" w:cs="Arial"/>
          <w:sz w:val="24"/>
          <w:szCs w:val="24"/>
        </w:rPr>
        <w:tab/>
        <w:t xml:space="preserve">Udzielanie wsparcia doradczo-szkoleniowego </w:t>
      </w:r>
      <w:r w:rsidR="002F4310" w:rsidRPr="003A2A13">
        <w:rPr>
          <w:rFonts w:ascii="Arial" w:hAnsi="Arial" w:cs="Arial"/>
          <w:sz w:val="24"/>
          <w:szCs w:val="24"/>
        </w:rPr>
        <w:t>związanego z</w:t>
      </w:r>
      <w:r w:rsidRPr="003A2A13">
        <w:rPr>
          <w:rFonts w:ascii="Arial" w:hAnsi="Arial" w:cs="Arial"/>
          <w:sz w:val="24"/>
          <w:szCs w:val="24"/>
        </w:rPr>
        <w:t xml:space="preserve"> tworzenie</w:t>
      </w:r>
      <w:r w:rsidR="002F4310" w:rsidRPr="003A2A13">
        <w:rPr>
          <w:rFonts w:ascii="Arial" w:hAnsi="Arial" w:cs="Arial"/>
          <w:sz w:val="24"/>
          <w:szCs w:val="24"/>
        </w:rPr>
        <w:t>m</w:t>
      </w:r>
      <w:r w:rsidRPr="003A2A13">
        <w:rPr>
          <w:rFonts w:ascii="Arial" w:hAnsi="Arial" w:cs="Arial"/>
          <w:sz w:val="24"/>
          <w:szCs w:val="24"/>
        </w:rPr>
        <w:t xml:space="preserve"> miejsc pracy w podmiotach ekonomii społecznej obejmujące:</w:t>
      </w:r>
    </w:p>
    <w:p w14:paraId="1EDEF54B" w14:textId="03847B81" w:rsidR="00043BE4" w:rsidRPr="003A2A13" w:rsidRDefault="00043BE4" w:rsidP="00AB4F85">
      <w:pPr>
        <w:pStyle w:val="Akapitzlist"/>
        <w:numPr>
          <w:ilvl w:val="0"/>
          <w:numId w:val="38"/>
        </w:numPr>
        <w:spacing w:before="120" w:after="120" w:line="288" w:lineRule="auto"/>
        <w:ind w:left="1701" w:hanging="567"/>
        <w:rPr>
          <w:rFonts w:ascii="Arial" w:hAnsi="Arial" w:cs="Arial"/>
          <w:b/>
          <w:sz w:val="24"/>
          <w:szCs w:val="24"/>
        </w:rPr>
      </w:pPr>
      <w:r w:rsidRPr="003A2A13">
        <w:rPr>
          <w:rFonts w:ascii="Arial" w:hAnsi="Arial" w:cs="Arial"/>
          <w:sz w:val="24"/>
          <w:szCs w:val="24"/>
        </w:rPr>
        <w:t>wsparcie szkoleniowo-doradcze,</w:t>
      </w:r>
    </w:p>
    <w:p w14:paraId="6A74F9D0" w14:textId="0652E285" w:rsidR="00043BE4" w:rsidRPr="003A2A13" w:rsidRDefault="00043BE4" w:rsidP="00AB4F85">
      <w:pPr>
        <w:pStyle w:val="Akapitzlist"/>
        <w:numPr>
          <w:ilvl w:val="0"/>
          <w:numId w:val="38"/>
        </w:numPr>
        <w:spacing w:before="120" w:after="120" w:line="288" w:lineRule="auto"/>
        <w:ind w:left="1701" w:hanging="567"/>
        <w:rPr>
          <w:rFonts w:ascii="Arial" w:hAnsi="Arial" w:cs="Arial"/>
          <w:b/>
          <w:sz w:val="24"/>
          <w:szCs w:val="24"/>
        </w:rPr>
      </w:pPr>
      <w:r w:rsidRPr="003A2A13">
        <w:rPr>
          <w:rFonts w:ascii="Arial" w:hAnsi="Arial" w:cs="Arial"/>
          <w:sz w:val="24"/>
          <w:szCs w:val="24"/>
        </w:rPr>
        <w:t>szkolenia związane z prowadzeniem działalności gospodarczej:</w:t>
      </w:r>
    </w:p>
    <w:p w14:paraId="24A089EA" w14:textId="740151CB" w:rsidR="00043BE4" w:rsidRPr="003A2A13" w:rsidRDefault="00043BE4" w:rsidP="00AB4F85">
      <w:pPr>
        <w:pStyle w:val="Akapitzlist"/>
        <w:numPr>
          <w:ilvl w:val="0"/>
          <w:numId w:val="39"/>
        </w:numPr>
        <w:spacing w:before="120" w:after="120" w:line="288" w:lineRule="auto"/>
        <w:ind w:left="1985" w:hanging="284"/>
        <w:rPr>
          <w:rFonts w:ascii="Arial" w:hAnsi="Arial" w:cs="Arial"/>
          <w:b/>
          <w:sz w:val="24"/>
          <w:szCs w:val="24"/>
        </w:rPr>
      </w:pPr>
      <w:r w:rsidRPr="003A2A13">
        <w:rPr>
          <w:rFonts w:ascii="Arial" w:hAnsi="Arial" w:cs="Arial"/>
          <w:sz w:val="24"/>
          <w:szCs w:val="24"/>
        </w:rPr>
        <w:t>pomoc w przygotowaniu biznesplanu,</w:t>
      </w:r>
    </w:p>
    <w:p w14:paraId="3DD79852" w14:textId="4A3A6F50" w:rsidR="00043BE4" w:rsidRPr="003A2A13" w:rsidRDefault="00043BE4" w:rsidP="00AB4F85">
      <w:pPr>
        <w:pStyle w:val="Akapitzlist"/>
        <w:numPr>
          <w:ilvl w:val="0"/>
          <w:numId w:val="39"/>
        </w:numPr>
        <w:spacing w:before="120" w:after="120" w:line="288" w:lineRule="auto"/>
        <w:ind w:left="1985" w:hanging="284"/>
        <w:rPr>
          <w:rFonts w:ascii="Arial" w:hAnsi="Arial" w:cs="Arial"/>
          <w:b/>
          <w:sz w:val="24"/>
          <w:szCs w:val="24"/>
        </w:rPr>
      </w:pPr>
      <w:r w:rsidRPr="003A2A13">
        <w:rPr>
          <w:rFonts w:ascii="Arial" w:hAnsi="Arial" w:cs="Arial"/>
          <w:sz w:val="24"/>
          <w:szCs w:val="24"/>
        </w:rPr>
        <w:t>doradztwo w sprawie bieżących zagadnień związanych z prowadzeniem przedsiębiorstwa,</w:t>
      </w:r>
    </w:p>
    <w:p w14:paraId="12FB521E" w14:textId="44DB0F66" w:rsidR="00043BE4" w:rsidRPr="003A2A13" w:rsidRDefault="00043BE4" w:rsidP="00AB4F85">
      <w:pPr>
        <w:pStyle w:val="Akapitzlist"/>
        <w:numPr>
          <w:ilvl w:val="0"/>
          <w:numId w:val="39"/>
        </w:numPr>
        <w:spacing w:before="120" w:after="120" w:line="288" w:lineRule="auto"/>
        <w:ind w:left="1985" w:hanging="284"/>
        <w:rPr>
          <w:rFonts w:ascii="Arial" w:hAnsi="Arial" w:cs="Arial"/>
          <w:b/>
          <w:sz w:val="24"/>
          <w:szCs w:val="24"/>
        </w:rPr>
      </w:pPr>
      <w:r w:rsidRPr="003A2A13">
        <w:rPr>
          <w:rFonts w:ascii="Arial" w:hAnsi="Arial" w:cs="Arial"/>
          <w:sz w:val="24"/>
          <w:szCs w:val="24"/>
        </w:rPr>
        <w:t>pomoc w nawiązywaniu kontaktów biznesowych,</w:t>
      </w:r>
    </w:p>
    <w:p w14:paraId="4E89F195" w14:textId="1343977B" w:rsidR="00043BE4" w:rsidRPr="003A2A13" w:rsidRDefault="00043BE4" w:rsidP="00AB4F85">
      <w:pPr>
        <w:pStyle w:val="Akapitzlist"/>
        <w:numPr>
          <w:ilvl w:val="0"/>
          <w:numId w:val="39"/>
        </w:numPr>
        <w:spacing w:before="120" w:after="120" w:line="288" w:lineRule="auto"/>
        <w:ind w:left="1985" w:hanging="284"/>
        <w:rPr>
          <w:rFonts w:ascii="Arial" w:hAnsi="Arial" w:cs="Arial"/>
          <w:b/>
          <w:sz w:val="24"/>
          <w:szCs w:val="24"/>
        </w:rPr>
      </w:pPr>
      <w:r w:rsidRPr="003A2A13">
        <w:rPr>
          <w:rFonts w:ascii="Arial" w:hAnsi="Arial" w:cs="Arial"/>
          <w:sz w:val="24"/>
          <w:szCs w:val="24"/>
        </w:rPr>
        <w:t>mentoring na etapie zakładania i w pierwszych miesiącach działania przedsiębiorstwa,</w:t>
      </w:r>
    </w:p>
    <w:p w14:paraId="450CD3F0" w14:textId="4C0F5002" w:rsidR="00043BE4" w:rsidRPr="00146325" w:rsidRDefault="00043BE4" w:rsidP="00146325">
      <w:pPr>
        <w:pStyle w:val="Akapitzlist"/>
        <w:numPr>
          <w:ilvl w:val="0"/>
          <w:numId w:val="39"/>
        </w:numPr>
        <w:spacing w:before="120" w:after="120" w:line="288" w:lineRule="auto"/>
        <w:ind w:left="1985" w:hanging="284"/>
        <w:rPr>
          <w:rFonts w:ascii="Arial" w:hAnsi="Arial" w:cs="Arial"/>
          <w:b/>
          <w:sz w:val="24"/>
          <w:szCs w:val="24"/>
        </w:rPr>
      </w:pPr>
      <w:r w:rsidRPr="003A2A13">
        <w:rPr>
          <w:rFonts w:ascii="Arial" w:hAnsi="Arial" w:cs="Arial"/>
          <w:sz w:val="24"/>
          <w:szCs w:val="24"/>
        </w:rPr>
        <w:t>szkolenia zawodowe.</w:t>
      </w:r>
    </w:p>
    <w:p w14:paraId="182B775B" w14:textId="027D3047" w:rsidR="00043BE4" w:rsidRPr="003A2A13" w:rsidRDefault="00106F43" w:rsidP="00AB4F85">
      <w:pPr>
        <w:spacing w:before="120" w:after="120" w:line="288" w:lineRule="auto"/>
        <w:ind w:left="1134" w:hanging="567"/>
        <w:rPr>
          <w:rFonts w:ascii="Arial" w:hAnsi="Arial" w:cs="Arial"/>
          <w:b/>
          <w:sz w:val="24"/>
          <w:szCs w:val="24"/>
        </w:rPr>
      </w:pPr>
      <w:r>
        <w:rPr>
          <w:rFonts w:ascii="Arial" w:hAnsi="Arial" w:cs="Arial"/>
          <w:sz w:val="24"/>
          <w:szCs w:val="24"/>
        </w:rPr>
        <w:t>c</w:t>
      </w:r>
      <w:r w:rsidR="00043BE4" w:rsidRPr="003A2A13">
        <w:rPr>
          <w:rFonts w:ascii="Arial" w:hAnsi="Arial" w:cs="Arial"/>
          <w:sz w:val="24"/>
          <w:szCs w:val="24"/>
        </w:rPr>
        <w:t>)</w:t>
      </w:r>
      <w:r w:rsidR="00043BE4" w:rsidRPr="003A2A13">
        <w:rPr>
          <w:rFonts w:ascii="Arial" w:hAnsi="Arial" w:cs="Arial"/>
          <w:sz w:val="24"/>
          <w:szCs w:val="24"/>
        </w:rPr>
        <w:tab/>
        <w:t>Świadczenie usług dla istniejących podmiotów ekonomii społecznej, służące wzmocnieniu ich potencjału:</w:t>
      </w:r>
    </w:p>
    <w:p w14:paraId="568E9761" w14:textId="40113353" w:rsidR="00043BE4" w:rsidRPr="003A2A13" w:rsidRDefault="00043BE4" w:rsidP="00AB4F85">
      <w:pPr>
        <w:pStyle w:val="Akapitzlist"/>
        <w:numPr>
          <w:ilvl w:val="0"/>
          <w:numId w:val="40"/>
        </w:numPr>
        <w:spacing w:before="120" w:after="120" w:line="288" w:lineRule="auto"/>
        <w:ind w:left="1701" w:hanging="567"/>
        <w:rPr>
          <w:rFonts w:ascii="Arial" w:hAnsi="Arial" w:cs="Arial"/>
          <w:b/>
          <w:sz w:val="24"/>
          <w:szCs w:val="24"/>
        </w:rPr>
      </w:pPr>
      <w:r w:rsidRPr="003A2A13">
        <w:rPr>
          <w:rFonts w:ascii="Arial" w:hAnsi="Arial" w:cs="Arial"/>
          <w:sz w:val="24"/>
          <w:szCs w:val="24"/>
        </w:rPr>
        <w:t>doradztwo prawne, biznesowe, finansowe, w tym przygotowanie do udziału w postępowaniach o udzielenie zamówienia publicznego i korzystania PES z mikropożyczek,</w:t>
      </w:r>
    </w:p>
    <w:p w14:paraId="37523C5B" w14:textId="2E012F7E" w:rsidR="00043BE4" w:rsidRPr="003A2A13" w:rsidRDefault="00043BE4" w:rsidP="00AB4F85">
      <w:pPr>
        <w:pStyle w:val="Akapitzlist"/>
        <w:numPr>
          <w:ilvl w:val="0"/>
          <w:numId w:val="40"/>
        </w:numPr>
        <w:spacing w:before="120" w:after="120" w:line="288" w:lineRule="auto"/>
        <w:ind w:left="1701" w:hanging="567"/>
        <w:rPr>
          <w:rFonts w:ascii="Arial" w:hAnsi="Arial" w:cs="Arial"/>
          <w:b/>
          <w:sz w:val="24"/>
          <w:szCs w:val="24"/>
        </w:rPr>
      </w:pPr>
      <w:r w:rsidRPr="003A2A13">
        <w:rPr>
          <w:rFonts w:ascii="Arial" w:hAnsi="Arial" w:cs="Arial"/>
          <w:sz w:val="24"/>
          <w:szCs w:val="24"/>
        </w:rPr>
        <w:t>podnoszenie kwalifikacji i doświadczenia zawodowego kadry zarządzającej, pracowników i wolontariuszy PES (szkolenia, staże, praktyki, wizyty studyjne, itp.),</w:t>
      </w:r>
    </w:p>
    <w:p w14:paraId="68E239E9" w14:textId="0BC2D798" w:rsidR="00043BE4" w:rsidRPr="003A2A13" w:rsidRDefault="00043BE4" w:rsidP="00AB4F85">
      <w:pPr>
        <w:pStyle w:val="Akapitzlist"/>
        <w:numPr>
          <w:ilvl w:val="0"/>
          <w:numId w:val="40"/>
        </w:numPr>
        <w:spacing w:before="120" w:after="120" w:line="288" w:lineRule="auto"/>
        <w:ind w:left="1701" w:hanging="567"/>
        <w:rPr>
          <w:rFonts w:ascii="Arial" w:hAnsi="Arial" w:cs="Arial"/>
          <w:b/>
          <w:sz w:val="24"/>
          <w:szCs w:val="24"/>
        </w:rPr>
      </w:pPr>
      <w:r w:rsidRPr="003A2A13">
        <w:rPr>
          <w:rFonts w:ascii="Arial" w:hAnsi="Arial" w:cs="Arial"/>
          <w:sz w:val="24"/>
          <w:szCs w:val="24"/>
        </w:rPr>
        <w:t>doradztwo w zakresie rozwijania kompetencji społecznych pracowników PES, dotyczące budowania powiązań kooperacyjnych.</w:t>
      </w:r>
    </w:p>
    <w:p w14:paraId="7A319724" w14:textId="77777777" w:rsidR="007934F3" w:rsidRPr="003A2A13" w:rsidRDefault="007934F3" w:rsidP="00CB3BF3">
      <w:pPr>
        <w:pStyle w:val="Default"/>
        <w:spacing w:before="120" w:after="120" w:line="288" w:lineRule="auto"/>
        <w:rPr>
          <w:rFonts w:ascii="Arial" w:hAnsi="Arial" w:cs="Arial"/>
          <w:bCs/>
        </w:rPr>
      </w:pPr>
    </w:p>
    <w:p w14:paraId="5E142D5D" w14:textId="6A0269DF" w:rsidR="00600109" w:rsidRPr="003A2A13" w:rsidRDefault="005101E2" w:rsidP="00146325">
      <w:pPr>
        <w:pStyle w:val="Nag1"/>
        <w:pBdr>
          <w:left w:val="single" w:sz="4" w:space="0" w:color="000000"/>
        </w:pBdr>
        <w:tabs>
          <w:tab w:val="num" w:pos="432"/>
        </w:tabs>
        <w:spacing w:before="120" w:after="120" w:line="288" w:lineRule="auto"/>
        <w:jc w:val="center"/>
        <w:rPr>
          <w:szCs w:val="24"/>
        </w:rPr>
      </w:pPr>
      <w:bookmarkStart w:id="27" w:name="_Toc139547606"/>
      <w:r w:rsidRPr="003A2A13">
        <w:rPr>
          <w:szCs w:val="24"/>
        </w:rPr>
        <w:t>5</w:t>
      </w:r>
      <w:r w:rsidR="00600109" w:rsidRPr="003A2A13">
        <w:rPr>
          <w:szCs w:val="24"/>
        </w:rPr>
        <w:t xml:space="preserve">. </w:t>
      </w:r>
      <w:r w:rsidR="005A4CB3" w:rsidRPr="003A2A13">
        <w:rPr>
          <w:szCs w:val="24"/>
        </w:rPr>
        <w:t>R</w:t>
      </w:r>
      <w:r w:rsidR="00600109" w:rsidRPr="003A2A13">
        <w:rPr>
          <w:szCs w:val="24"/>
        </w:rPr>
        <w:t>ozliczenie wsparcia</w:t>
      </w:r>
      <w:r w:rsidR="005A4CB3" w:rsidRPr="003A2A13">
        <w:rPr>
          <w:szCs w:val="24"/>
        </w:rPr>
        <w:t xml:space="preserve"> i kontrola</w:t>
      </w:r>
      <w:bookmarkEnd w:id="27"/>
    </w:p>
    <w:p w14:paraId="7BDF6DC8" w14:textId="26FEBEA8" w:rsidR="00D8468B" w:rsidRPr="003A2A13" w:rsidRDefault="00D8468B" w:rsidP="00146325">
      <w:pPr>
        <w:pStyle w:val="Akapitzlist"/>
        <w:numPr>
          <w:ilvl w:val="0"/>
          <w:numId w:val="14"/>
        </w:numPr>
        <w:tabs>
          <w:tab w:val="left" w:pos="851"/>
        </w:tabs>
        <w:spacing w:before="120" w:after="120" w:line="288" w:lineRule="auto"/>
        <w:ind w:left="567" w:hanging="283"/>
        <w:rPr>
          <w:rFonts w:ascii="Arial" w:hAnsi="Arial" w:cs="Arial"/>
          <w:i/>
          <w:sz w:val="24"/>
          <w:szCs w:val="24"/>
        </w:rPr>
      </w:pPr>
      <w:r w:rsidRPr="003A2A13">
        <w:rPr>
          <w:rFonts w:ascii="Arial" w:hAnsi="Arial" w:cs="Arial"/>
          <w:sz w:val="24"/>
          <w:szCs w:val="24"/>
        </w:rPr>
        <w:t xml:space="preserve">Stawka jednostkowa na utworzenie miejsca pracy w PS jest kwalifikowalna, jeżeli zostanie osiągnięty dla niej wskaźnik tj. </w:t>
      </w:r>
      <w:r w:rsidRPr="003A2A13">
        <w:rPr>
          <w:rFonts w:ascii="Arial" w:hAnsi="Arial" w:cs="Arial"/>
          <w:i/>
          <w:sz w:val="24"/>
          <w:szCs w:val="24"/>
        </w:rPr>
        <w:t>liczba miejsc pracy utworzonych w PS</w:t>
      </w:r>
      <w:r w:rsidR="003161C6">
        <w:rPr>
          <w:rFonts w:ascii="Arial" w:hAnsi="Arial" w:cs="Arial"/>
          <w:i/>
          <w:sz w:val="24"/>
          <w:szCs w:val="24"/>
        </w:rPr>
        <w:t>, o którym mowa w części 2.4 pkt 1</w:t>
      </w:r>
      <w:r w:rsidR="00D922F5">
        <w:rPr>
          <w:rFonts w:ascii="Arial" w:hAnsi="Arial" w:cs="Arial"/>
          <w:i/>
          <w:sz w:val="24"/>
          <w:szCs w:val="24"/>
        </w:rPr>
        <w:t>8</w:t>
      </w:r>
      <w:r w:rsidR="003161C6">
        <w:rPr>
          <w:rFonts w:ascii="Arial" w:hAnsi="Arial" w:cs="Arial"/>
          <w:i/>
          <w:sz w:val="24"/>
          <w:szCs w:val="24"/>
        </w:rPr>
        <w:t xml:space="preserve"> Wymagań.</w:t>
      </w:r>
    </w:p>
    <w:p w14:paraId="2B2827D2" w14:textId="6B8BC16C" w:rsidR="00AC44C0" w:rsidRPr="003A2A13" w:rsidRDefault="00AC44C0" w:rsidP="00146325">
      <w:pPr>
        <w:pStyle w:val="Akapitzlist"/>
        <w:numPr>
          <w:ilvl w:val="0"/>
          <w:numId w:val="14"/>
        </w:numPr>
        <w:tabs>
          <w:tab w:val="left" w:pos="851"/>
        </w:tabs>
        <w:spacing w:before="120" w:after="120" w:line="288" w:lineRule="auto"/>
        <w:ind w:left="567" w:hanging="283"/>
        <w:rPr>
          <w:rFonts w:ascii="Arial" w:hAnsi="Arial" w:cs="Arial"/>
          <w:sz w:val="24"/>
          <w:szCs w:val="24"/>
        </w:rPr>
      </w:pPr>
      <w:r w:rsidRPr="003A2A13">
        <w:rPr>
          <w:rFonts w:ascii="Arial" w:hAnsi="Arial" w:cs="Arial"/>
          <w:sz w:val="24"/>
          <w:szCs w:val="24"/>
        </w:rPr>
        <w:t xml:space="preserve">OWES dokonuje pomiaru wskaźnika do 3 miesięcy od wypłaty wsparcia w celu potwierdzenia faktycznego utworzenia miejsca pracy i tym samym </w:t>
      </w:r>
      <w:r w:rsidRPr="003A2A13">
        <w:rPr>
          <w:rFonts w:ascii="Arial" w:hAnsi="Arial" w:cs="Arial"/>
          <w:sz w:val="24"/>
          <w:szCs w:val="24"/>
        </w:rPr>
        <w:lastRenderedPageBreak/>
        <w:t>kwalifikowalności stawki utworzenia miejsca pracy. Za dzień utworzenia miejsca pracy uznaje się datę rozpoczęcia pracy nowozatrudnionej osoby.</w:t>
      </w:r>
    </w:p>
    <w:p w14:paraId="0CA459BA" w14:textId="7B8BF11C" w:rsidR="00AC44C0" w:rsidRPr="003A2A13" w:rsidRDefault="00AC44C0" w:rsidP="00146325">
      <w:pPr>
        <w:pStyle w:val="Akapitzlist"/>
        <w:numPr>
          <w:ilvl w:val="0"/>
          <w:numId w:val="14"/>
        </w:numPr>
        <w:tabs>
          <w:tab w:val="left" w:pos="851"/>
        </w:tabs>
        <w:spacing w:before="120" w:after="120" w:line="288" w:lineRule="auto"/>
        <w:ind w:left="567" w:hanging="283"/>
        <w:rPr>
          <w:rFonts w:ascii="Arial" w:hAnsi="Arial" w:cs="Arial"/>
          <w:sz w:val="24"/>
          <w:szCs w:val="24"/>
        </w:rPr>
      </w:pPr>
      <w:r w:rsidRPr="003A2A13">
        <w:rPr>
          <w:rFonts w:ascii="Arial" w:hAnsi="Arial" w:cs="Arial"/>
          <w:sz w:val="24"/>
          <w:szCs w:val="24"/>
        </w:rPr>
        <w:t>Brak utworzenia miejsca pracy w terminie do 3 miesięcy od dnia podpisania Umowy wsparcia oznacza konieczność zwrotu przez PS otrzymanych środków. W uzasadnionych przypadkach istnieje możliwość wydłużenia tego terminu maksymalnie o 30 dni.</w:t>
      </w:r>
    </w:p>
    <w:p w14:paraId="76B33A2A" w14:textId="6646BDC2" w:rsidR="001547DF" w:rsidRPr="003A2A13" w:rsidRDefault="001547DF" w:rsidP="00146325">
      <w:pPr>
        <w:pStyle w:val="Akapitzlist"/>
        <w:numPr>
          <w:ilvl w:val="0"/>
          <w:numId w:val="14"/>
        </w:numPr>
        <w:tabs>
          <w:tab w:val="left" w:pos="851"/>
        </w:tabs>
        <w:spacing w:before="120" w:after="120" w:line="288" w:lineRule="auto"/>
        <w:ind w:left="567" w:hanging="283"/>
        <w:rPr>
          <w:rFonts w:ascii="Arial" w:hAnsi="Arial" w:cs="Arial"/>
          <w:sz w:val="24"/>
          <w:szCs w:val="24"/>
        </w:rPr>
      </w:pPr>
      <w:r w:rsidRPr="003A2A13">
        <w:rPr>
          <w:rFonts w:ascii="Arial" w:hAnsi="Arial" w:cs="Arial"/>
          <w:sz w:val="24"/>
          <w:szCs w:val="24"/>
        </w:rPr>
        <w:t>Stawka jednostkowa na utrzymanie miejsca pracy jest kwalifikowalna po upływie 12 miesięcy utrzymania miejsca pracy, niemniej jednak środki w ramach stawki są wypłacane PS wcześniej, np. w miesięcznych transzach. Stawka jest kwalifikowalna tylko łącznie ze stawką na utworzenie miejsca pracy. Stawka nie jest kwalifikowalna w ogóle, jeżeli miejsce pracy nie zostanie utrzymane przez okres pełnych 12 miesięcy.</w:t>
      </w:r>
    </w:p>
    <w:p w14:paraId="4F1112B3" w14:textId="05BDBFAB" w:rsidR="00AE0898" w:rsidRPr="003A2A13" w:rsidRDefault="001547DF" w:rsidP="00146325">
      <w:pPr>
        <w:pStyle w:val="Akapitzlist"/>
        <w:numPr>
          <w:ilvl w:val="0"/>
          <w:numId w:val="14"/>
        </w:numPr>
        <w:tabs>
          <w:tab w:val="left" w:pos="851"/>
        </w:tabs>
        <w:spacing w:before="120" w:after="120" w:line="288" w:lineRule="auto"/>
        <w:ind w:left="567" w:hanging="283"/>
        <w:rPr>
          <w:rFonts w:ascii="Arial" w:hAnsi="Arial" w:cs="Arial"/>
          <w:sz w:val="24"/>
          <w:szCs w:val="24"/>
        </w:rPr>
      </w:pPr>
      <w:r w:rsidRPr="003A2A13">
        <w:rPr>
          <w:rFonts w:ascii="Arial" w:hAnsi="Arial" w:cs="Arial"/>
          <w:sz w:val="24"/>
          <w:szCs w:val="24"/>
        </w:rPr>
        <w:t>Spełnienie wymogu utrzymania miejsca pracy przez 12 miesięcy pozwala na rozliczenie we wniosku o płatność stawki jednostkowej na utworzenie miejsca pracy w PS i stawki jednostkowej na utrzymanie miejsca pracy w PS.</w:t>
      </w:r>
    </w:p>
    <w:p w14:paraId="1E4211B6" w14:textId="42EAB982" w:rsidR="00AE0898" w:rsidRPr="003A2A13" w:rsidRDefault="00AE0898" w:rsidP="00146325">
      <w:pPr>
        <w:pStyle w:val="Akapitzlist"/>
        <w:numPr>
          <w:ilvl w:val="0"/>
          <w:numId w:val="14"/>
        </w:numPr>
        <w:tabs>
          <w:tab w:val="left" w:pos="851"/>
        </w:tabs>
        <w:spacing w:before="120" w:after="120" w:line="288" w:lineRule="auto"/>
        <w:ind w:left="567" w:hanging="283"/>
        <w:rPr>
          <w:rFonts w:ascii="Arial" w:hAnsi="Arial" w:cs="Arial"/>
          <w:sz w:val="24"/>
          <w:szCs w:val="24"/>
        </w:rPr>
      </w:pPr>
      <w:r w:rsidRPr="003A2A13">
        <w:rPr>
          <w:rFonts w:ascii="Arial" w:hAnsi="Arial" w:cs="Arial"/>
          <w:sz w:val="24"/>
          <w:szCs w:val="24"/>
        </w:rPr>
        <w:t>Stawka jednostkowa na utrzymanie miejsca pracy w PS jest kwalifikowalna jeżeli osiągnięty zostanie określony dla niej wskaźnik:</w:t>
      </w:r>
    </w:p>
    <w:p w14:paraId="128629E2" w14:textId="41DB77A2" w:rsidR="0055333B" w:rsidRPr="003A2A13" w:rsidRDefault="00AE0898" w:rsidP="00AB4F85">
      <w:pPr>
        <w:numPr>
          <w:ilvl w:val="0"/>
          <w:numId w:val="32"/>
        </w:numPr>
        <w:spacing w:before="120" w:after="120" w:line="288" w:lineRule="auto"/>
        <w:ind w:left="1134" w:hanging="567"/>
        <w:contextualSpacing/>
        <w:rPr>
          <w:rFonts w:ascii="Arial" w:hAnsi="Arial" w:cs="Arial"/>
          <w:sz w:val="24"/>
          <w:szCs w:val="24"/>
        </w:rPr>
      </w:pPr>
      <w:r w:rsidRPr="003A2A13">
        <w:rPr>
          <w:rFonts w:ascii="Arial" w:hAnsi="Arial" w:cs="Arial"/>
          <w:sz w:val="24"/>
          <w:szCs w:val="24"/>
        </w:rPr>
        <w:t>w przypadku stawki</w:t>
      </w:r>
      <w:r w:rsidR="0055333B" w:rsidRPr="003A2A13">
        <w:rPr>
          <w:rFonts w:ascii="Arial" w:hAnsi="Arial" w:cs="Arial"/>
          <w:sz w:val="24"/>
          <w:szCs w:val="24"/>
        </w:rPr>
        <w:t xml:space="preserve"> wynoszącej 32 400 zł </w:t>
      </w:r>
      <w:r w:rsidRPr="003A2A13">
        <w:rPr>
          <w:rFonts w:ascii="Arial" w:hAnsi="Arial" w:cs="Arial"/>
          <w:sz w:val="24"/>
          <w:szCs w:val="24"/>
        </w:rPr>
        <w:t>– liczba miejsc pracy utrzymanych przez 12 miesięcy na pełny etat;</w:t>
      </w:r>
    </w:p>
    <w:p w14:paraId="416E2F1B" w14:textId="3E3A8B4B" w:rsidR="0055333B" w:rsidRPr="003A2A13" w:rsidRDefault="00AE0898" w:rsidP="00AB4F85">
      <w:pPr>
        <w:numPr>
          <w:ilvl w:val="0"/>
          <w:numId w:val="32"/>
        </w:numPr>
        <w:spacing w:before="120" w:after="120" w:line="288" w:lineRule="auto"/>
        <w:ind w:left="1134" w:hanging="567"/>
        <w:contextualSpacing/>
        <w:rPr>
          <w:rFonts w:ascii="Arial" w:hAnsi="Arial" w:cs="Arial"/>
          <w:sz w:val="24"/>
          <w:szCs w:val="24"/>
        </w:rPr>
      </w:pPr>
      <w:bookmarkStart w:id="28" w:name="_GoBack"/>
      <w:bookmarkEnd w:id="28"/>
      <w:r w:rsidRPr="003A2A13">
        <w:rPr>
          <w:rFonts w:ascii="Arial" w:hAnsi="Arial" w:cs="Arial"/>
          <w:sz w:val="24"/>
          <w:szCs w:val="24"/>
        </w:rPr>
        <w:t>w przypadku stawki</w:t>
      </w:r>
      <w:r w:rsidR="0055333B" w:rsidRPr="003A2A13">
        <w:rPr>
          <w:rFonts w:ascii="Arial" w:hAnsi="Arial" w:cs="Arial"/>
          <w:sz w:val="24"/>
          <w:szCs w:val="24"/>
        </w:rPr>
        <w:t xml:space="preserve"> wynoszącej 24 300 zł – l</w:t>
      </w:r>
      <w:r w:rsidRPr="003A2A13">
        <w:rPr>
          <w:rFonts w:ascii="Arial" w:hAnsi="Arial" w:cs="Arial"/>
          <w:sz w:val="24"/>
          <w:szCs w:val="24"/>
        </w:rPr>
        <w:t>iczba miejsc pracy utrzymanych przez 12 miesięcy w wymiarze co najmniej ¾ etatu;</w:t>
      </w:r>
    </w:p>
    <w:p w14:paraId="389989E4" w14:textId="0F5A9FE5" w:rsidR="001547DF" w:rsidRPr="003A2A13" w:rsidRDefault="00AE0898" w:rsidP="00AB4F85">
      <w:pPr>
        <w:numPr>
          <w:ilvl w:val="0"/>
          <w:numId w:val="32"/>
        </w:numPr>
        <w:spacing w:before="120" w:after="120" w:line="288" w:lineRule="auto"/>
        <w:ind w:left="1134" w:hanging="567"/>
        <w:contextualSpacing/>
        <w:rPr>
          <w:rFonts w:ascii="Arial" w:hAnsi="Arial" w:cs="Arial"/>
          <w:sz w:val="24"/>
          <w:szCs w:val="24"/>
        </w:rPr>
      </w:pPr>
      <w:r w:rsidRPr="003A2A13">
        <w:rPr>
          <w:rFonts w:ascii="Arial" w:hAnsi="Arial" w:cs="Arial"/>
          <w:sz w:val="24"/>
          <w:szCs w:val="24"/>
        </w:rPr>
        <w:t>w przypadku stawki</w:t>
      </w:r>
      <w:r w:rsidR="0055333B" w:rsidRPr="003A2A13">
        <w:rPr>
          <w:rFonts w:ascii="Arial" w:hAnsi="Arial" w:cs="Arial"/>
          <w:sz w:val="24"/>
          <w:szCs w:val="24"/>
        </w:rPr>
        <w:t xml:space="preserve"> wynoszącej 16 </w:t>
      </w:r>
      <w:r w:rsidR="00F66EF5">
        <w:rPr>
          <w:rFonts w:ascii="Arial" w:hAnsi="Arial" w:cs="Arial"/>
          <w:sz w:val="24"/>
          <w:szCs w:val="24"/>
        </w:rPr>
        <w:t>2</w:t>
      </w:r>
      <w:r w:rsidR="0055333B" w:rsidRPr="003A2A13">
        <w:rPr>
          <w:rFonts w:ascii="Arial" w:hAnsi="Arial" w:cs="Arial"/>
          <w:sz w:val="24"/>
          <w:szCs w:val="24"/>
        </w:rPr>
        <w:t>0</w:t>
      </w:r>
      <w:r w:rsidR="002B7D85" w:rsidRPr="003A2A13">
        <w:rPr>
          <w:rFonts w:ascii="Arial" w:hAnsi="Arial" w:cs="Arial"/>
          <w:sz w:val="24"/>
          <w:szCs w:val="24"/>
        </w:rPr>
        <w:t>0</w:t>
      </w:r>
      <w:r w:rsidR="0055333B" w:rsidRPr="003A2A13">
        <w:rPr>
          <w:rFonts w:ascii="Arial" w:hAnsi="Arial" w:cs="Arial"/>
          <w:sz w:val="24"/>
          <w:szCs w:val="24"/>
        </w:rPr>
        <w:t xml:space="preserve"> zł – </w:t>
      </w:r>
      <w:r w:rsidRPr="003A2A13">
        <w:rPr>
          <w:rFonts w:ascii="Arial" w:hAnsi="Arial" w:cs="Arial"/>
          <w:sz w:val="24"/>
          <w:szCs w:val="24"/>
        </w:rPr>
        <w:t>liczba miejsc pracy utrzymanych przez 12 miesięcy w wymiarze co najmniej ½ etatu</w:t>
      </w:r>
      <w:r w:rsidR="002B7D85" w:rsidRPr="003A2A13">
        <w:rPr>
          <w:rStyle w:val="Odwoanieprzypisudolnego"/>
          <w:rFonts w:ascii="Arial" w:hAnsi="Arial" w:cs="Arial"/>
          <w:sz w:val="24"/>
          <w:szCs w:val="24"/>
        </w:rPr>
        <w:footnoteReference w:id="5"/>
      </w:r>
      <w:r w:rsidRPr="003A2A13">
        <w:rPr>
          <w:rFonts w:ascii="Arial" w:hAnsi="Arial" w:cs="Arial"/>
          <w:sz w:val="24"/>
          <w:szCs w:val="24"/>
        </w:rPr>
        <w:t>.</w:t>
      </w:r>
    </w:p>
    <w:p w14:paraId="17362C2D" w14:textId="1B353151" w:rsidR="00CE18FF" w:rsidRPr="003A2A13" w:rsidRDefault="00FE4BB1" w:rsidP="00146325">
      <w:pPr>
        <w:pStyle w:val="Akapitzlist"/>
        <w:numPr>
          <w:ilvl w:val="0"/>
          <w:numId w:val="14"/>
        </w:numPr>
        <w:tabs>
          <w:tab w:val="left" w:pos="993"/>
        </w:tabs>
        <w:spacing w:before="120" w:after="120" w:line="288" w:lineRule="auto"/>
        <w:ind w:left="567" w:hanging="283"/>
        <w:rPr>
          <w:rFonts w:ascii="Arial" w:hAnsi="Arial" w:cs="Arial"/>
          <w:sz w:val="24"/>
          <w:szCs w:val="24"/>
        </w:rPr>
      </w:pPr>
      <w:r w:rsidRPr="003A2A13">
        <w:rPr>
          <w:rFonts w:ascii="Arial" w:hAnsi="Arial" w:cs="Arial"/>
          <w:sz w:val="24"/>
          <w:szCs w:val="24"/>
        </w:rPr>
        <w:t xml:space="preserve">Wskaźniki, o których mowa w pkt </w:t>
      </w:r>
      <w:r w:rsidR="00CE18FF" w:rsidRPr="003A2A13">
        <w:rPr>
          <w:rFonts w:ascii="Arial" w:hAnsi="Arial" w:cs="Arial"/>
          <w:sz w:val="24"/>
          <w:szCs w:val="24"/>
        </w:rPr>
        <w:t>6</w:t>
      </w:r>
      <w:r w:rsidRPr="003A2A13">
        <w:rPr>
          <w:rFonts w:ascii="Arial" w:hAnsi="Arial" w:cs="Arial"/>
          <w:sz w:val="24"/>
          <w:szCs w:val="24"/>
        </w:rPr>
        <w:t>, mierzą liczbę miejsc pracy, które zostały utworzone w PS ze środków EFS+, a następnie utrzymane przez 12 miesięcy. Jako utrzymanie miejsca pracy należy rozumieć okres</w:t>
      </w:r>
      <w:r w:rsidR="00DE3B64">
        <w:rPr>
          <w:rFonts w:ascii="Arial" w:hAnsi="Arial" w:cs="Arial"/>
          <w:sz w:val="24"/>
          <w:szCs w:val="24"/>
        </w:rPr>
        <w:t>,</w:t>
      </w:r>
      <w:r w:rsidRPr="003A2A13">
        <w:rPr>
          <w:rFonts w:ascii="Arial" w:hAnsi="Arial" w:cs="Arial"/>
          <w:sz w:val="24"/>
          <w:szCs w:val="24"/>
        </w:rPr>
        <w:t xml:space="preserve"> co najmniej 12 miesięcy od dnia jego utworzenia w związku z kwalifikowaniem stawki jednostkowej na utworzenie miejsca pracy w PS. Za utrzymanie miejsca pracy w wymiarze pełnego etatu wypłacana jest pełna wysokość stawki na utrzymanie miejsca pracy. Miejsca pracy w wymiarze poniżej pełnego etatu uprawniają odpowiednio do wypłaty ¾ lub ½ stawki na utrzymanie miejsca pracy w zależności od wymiaru etatu miejsca pracy. Pomiar wskaźnika jest dokonywany po 12 miesiącach od dnia utworzenia nowego miejsca pracy. Miejsce pracy uznaje się za utrzymane pod warunkiem nieprzerwanego zatrudnienia na nim osób, </w:t>
      </w:r>
      <w:r w:rsidR="00CE18FF" w:rsidRPr="003A2A13">
        <w:rPr>
          <w:rFonts w:ascii="Arial" w:hAnsi="Arial" w:cs="Arial"/>
          <w:sz w:val="24"/>
          <w:szCs w:val="24"/>
        </w:rPr>
        <w:t xml:space="preserve">o których mowa </w:t>
      </w:r>
      <w:r w:rsidR="00F66EF5" w:rsidRPr="00F66EF5">
        <w:rPr>
          <w:rFonts w:ascii="Arial" w:hAnsi="Arial" w:cs="Arial"/>
          <w:sz w:val="24"/>
          <w:szCs w:val="24"/>
        </w:rPr>
        <w:t>części 1.2 niniejszych</w:t>
      </w:r>
      <w:r w:rsidR="00F66EF5" w:rsidRPr="00F66EF5">
        <w:rPr>
          <w:rFonts w:ascii="Arial" w:hAnsi="Arial" w:cs="Arial"/>
          <w:i/>
          <w:sz w:val="24"/>
          <w:szCs w:val="24"/>
        </w:rPr>
        <w:t xml:space="preserve"> Wymagań</w:t>
      </w:r>
      <w:r w:rsidR="00CE18FF" w:rsidRPr="003A2A13">
        <w:rPr>
          <w:rFonts w:ascii="Arial" w:hAnsi="Arial" w:cs="Arial"/>
          <w:sz w:val="24"/>
          <w:szCs w:val="24"/>
        </w:rPr>
        <w:t>.</w:t>
      </w:r>
    </w:p>
    <w:p w14:paraId="6F33B649" w14:textId="3E7F7B07" w:rsidR="00FE4BB1" w:rsidRPr="003A2A13" w:rsidRDefault="00FE4BB1" w:rsidP="00146325">
      <w:pPr>
        <w:pStyle w:val="Akapitzlist"/>
        <w:numPr>
          <w:ilvl w:val="0"/>
          <w:numId w:val="14"/>
        </w:numPr>
        <w:tabs>
          <w:tab w:val="left" w:pos="993"/>
        </w:tabs>
        <w:spacing w:before="120" w:after="120" w:line="288" w:lineRule="auto"/>
        <w:ind w:left="567" w:hanging="283"/>
        <w:rPr>
          <w:rFonts w:ascii="Arial" w:hAnsi="Arial" w:cs="Arial"/>
          <w:i/>
          <w:sz w:val="24"/>
          <w:szCs w:val="24"/>
        </w:rPr>
      </w:pPr>
      <w:r w:rsidRPr="003A2A13">
        <w:rPr>
          <w:rFonts w:ascii="Arial" w:hAnsi="Arial" w:cs="Arial"/>
          <w:sz w:val="24"/>
          <w:szCs w:val="24"/>
        </w:rPr>
        <w:t xml:space="preserve">Dopuszcza się przerwy w zatrudnieniu nie dłuższe niż łącznie 30 dni kalendarzowe w okresie 12 miesięcy uprawniające do kwalifikowania stawki jednostkowej. Każdy kolejny dzień przerwy (ponad dopuszczalne 30 dni) </w:t>
      </w:r>
      <w:r w:rsidRPr="003A2A13">
        <w:rPr>
          <w:rFonts w:ascii="Arial" w:hAnsi="Arial" w:cs="Arial"/>
          <w:sz w:val="24"/>
          <w:szCs w:val="24"/>
        </w:rPr>
        <w:lastRenderedPageBreak/>
        <w:t>odpowiednio wydłuża okres utrzymania miejsca pracy. W przypadku braku możliwości zastąpienia osoby z niepełnosprawnością sprzężoną lub ze znacznym stopniem niepełnosprawności, zatrudnionej w wymiarze ¼ etatu, możliwe jest zatrudnienie innej osoby niespełniającej tego kryterium w wymiarze</w:t>
      </w:r>
      <w:r w:rsidR="00DE3B64">
        <w:rPr>
          <w:rFonts w:ascii="Arial" w:hAnsi="Arial" w:cs="Arial"/>
          <w:sz w:val="24"/>
          <w:szCs w:val="24"/>
        </w:rPr>
        <w:t>,</w:t>
      </w:r>
      <w:r w:rsidRPr="003A2A13">
        <w:rPr>
          <w:rFonts w:ascii="Arial" w:hAnsi="Arial" w:cs="Arial"/>
          <w:sz w:val="24"/>
          <w:szCs w:val="24"/>
        </w:rPr>
        <w:t xml:space="preserve"> co najmniej ½ etatu pod warunkiem</w:t>
      </w:r>
      <w:r w:rsidR="00CE18FF" w:rsidRPr="003A2A13">
        <w:rPr>
          <w:rFonts w:ascii="Arial" w:hAnsi="Arial" w:cs="Arial"/>
          <w:sz w:val="24"/>
          <w:szCs w:val="24"/>
        </w:rPr>
        <w:t>, że zalicza się ona do osób, o których mowa w art. 2 pkt 6 ustawy o ekonomii społecznej.</w:t>
      </w:r>
      <w:r w:rsidR="00C62791" w:rsidRPr="003A2A13">
        <w:rPr>
          <w:rFonts w:ascii="Arial" w:hAnsi="Arial" w:cs="Arial"/>
          <w:sz w:val="24"/>
          <w:szCs w:val="24"/>
        </w:rPr>
        <w:t xml:space="preserve"> </w:t>
      </w:r>
      <w:r w:rsidRPr="003A2A13">
        <w:rPr>
          <w:rFonts w:ascii="Arial" w:hAnsi="Arial" w:cs="Arial"/>
          <w:sz w:val="24"/>
          <w:szCs w:val="24"/>
        </w:rPr>
        <w:t>Po upływie okresu utrzymania miejsca pracy, miejsce pracy wliczane jest do wskaźnika, a stawka jednostkowa jest kwalifikowalna.</w:t>
      </w:r>
    </w:p>
    <w:p w14:paraId="56731AE0" w14:textId="594555B8" w:rsidR="009B7B9C" w:rsidRPr="003A2A13" w:rsidRDefault="0030057E" w:rsidP="00146325">
      <w:pPr>
        <w:pStyle w:val="Akapitzlist"/>
        <w:numPr>
          <w:ilvl w:val="0"/>
          <w:numId w:val="14"/>
        </w:numPr>
        <w:tabs>
          <w:tab w:val="left" w:pos="993"/>
        </w:tabs>
        <w:spacing w:before="120" w:after="120" w:line="288" w:lineRule="auto"/>
        <w:ind w:left="567" w:hanging="283"/>
        <w:rPr>
          <w:rFonts w:ascii="Arial" w:hAnsi="Arial" w:cs="Arial"/>
          <w:sz w:val="24"/>
          <w:szCs w:val="24"/>
        </w:rPr>
      </w:pPr>
      <w:r w:rsidRPr="003A2A13">
        <w:rPr>
          <w:rFonts w:ascii="Arial" w:hAnsi="Arial" w:cs="Arial"/>
          <w:sz w:val="24"/>
          <w:szCs w:val="24"/>
        </w:rPr>
        <w:t>Dokumentami potwierdzającymi kwalifikowalność stawek jednostkowych są:</w:t>
      </w:r>
    </w:p>
    <w:tbl>
      <w:tblPr>
        <w:tblW w:w="477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6145"/>
      </w:tblGrid>
      <w:tr w:rsidR="0030057E" w:rsidRPr="003A2A13" w14:paraId="337DE0CC" w14:textId="77777777" w:rsidTr="000C765E">
        <w:tc>
          <w:tcPr>
            <w:tcW w:w="1447" w:type="pct"/>
            <w:shd w:val="clear" w:color="auto" w:fill="auto"/>
            <w:vAlign w:val="center"/>
          </w:tcPr>
          <w:p w14:paraId="69098053" w14:textId="77777777" w:rsidR="0030057E" w:rsidRPr="003A2A13" w:rsidRDefault="0030057E" w:rsidP="00CB3BF3">
            <w:pPr>
              <w:tabs>
                <w:tab w:val="left" w:pos="567"/>
              </w:tabs>
              <w:spacing w:before="120" w:after="120" w:line="288" w:lineRule="auto"/>
              <w:rPr>
                <w:rFonts w:ascii="Arial" w:hAnsi="Arial" w:cs="Arial"/>
                <w:b/>
                <w:sz w:val="24"/>
                <w:szCs w:val="24"/>
              </w:rPr>
            </w:pPr>
            <w:r w:rsidRPr="003A2A13">
              <w:rPr>
                <w:rFonts w:ascii="Arial" w:hAnsi="Arial" w:cs="Arial"/>
                <w:b/>
                <w:sz w:val="24"/>
                <w:szCs w:val="24"/>
              </w:rPr>
              <w:t>Nazwa wskaźnika rozliczającego stawkę jednostkową</w:t>
            </w:r>
          </w:p>
        </w:tc>
        <w:tc>
          <w:tcPr>
            <w:tcW w:w="3553" w:type="pct"/>
            <w:shd w:val="clear" w:color="auto" w:fill="auto"/>
            <w:vAlign w:val="center"/>
          </w:tcPr>
          <w:p w14:paraId="2C8CE019" w14:textId="5657E41B" w:rsidR="0030057E" w:rsidRPr="003A2A13" w:rsidRDefault="0030057E" w:rsidP="00CB3BF3">
            <w:pPr>
              <w:pStyle w:val="Akapitzlist"/>
              <w:tabs>
                <w:tab w:val="left" w:pos="567"/>
              </w:tabs>
              <w:spacing w:before="120" w:after="120" w:line="288" w:lineRule="auto"/>
              <w:ind w:left="426"/>
              <w:rPr>
                <w:rFonts w:ascii="Arial" w:hAnsi="Arial" w:cs="Arial"/>
                <w:sz w:val="24"/>
                <w:szCs w:val="24"/>
                <w:u w:val="single"/>
              </w:rPr>
            </w:pPr>
            <w:r w:rsidRPr="003A2A13">
              <w:rPr>
                <w:rFonts w:ascii="Arial" w:hAnsi="Arial" w:cs="Arial"/>
                <w:sz w:val="24"/>
                <w:szCs w:val="24"/>
              </w:rPr>
              <w:t>Liczba miejsc pracy utworzonych w PS</w:t>
            </w:r>
          </w:p>
        </w:tc>
      </w:tr>
      <w:tr w:rsidR="0030057E" w:rsidRPr="003A2A13" w14:paraId="3687766D" w14:textId="77777777" w:rsidTr="000C765E">
        <w:tc>
          <w:tcPr>
            <w:tcW w:w="1447" w:type="pct"/>
            <w:shd w:val="clear" w:color="auto" w:fill="auto"/>
            <w:vAlign w:val="center"/>
          </w:tcPr>
          <w:p w14:paraId="7F25B10C" w14:textId="77777777" w:rsidR="0030057E" w:rsidRPr="003A2A13" w:rsidRDefault="0030057E" w:rsidP="00CB3BF3">
            <w:pPr>
              <w:tabs>
                <w:tab w:val="left" w:pos="567"/>
              </w:tabs>
              <w:spacing w:before="120" w:after="120" w:line="288" w:lineRule="auto"/>
              <w:rPr>
                <w:rFonts w:ascii="Arial" w:hAnsi="Arial" w:cs="Arial"/>
                <w:b/>
                <w:sz w:val="24"/>
                <w:szCs w:val="24"/>
              </w:rPr>
            </w:pPr>
            <w:r w:rsidRPr="003A2A13">
              <w:rPr>
                <w:rFonts w:ascii="Arial" w:hAnsi="Arial" w:cs="Arial"/>
                <w:b/>
                <w:sz w:val="24"/>
                <w:szCs w:val="24"/>
              </w:rPr>
              <w:t>Definicja wskaźnika rozliczającego stawkę jednostkową</w:t>
            </w:r>
          </w:p>
        </w:tc>
        <w:tc>
          <w:tcPr>
            <w:tcW w:w="3553" w:type="pct"/>
            <w:shd w:val="clear" w:color="auto" w:fill="auto"/>
            <w:vAlign w:val="center"/>
          </w:tcPr>
          <w:p w14:paraId="4A703D89" w14:textId="749495B6" w:rsidR="0030057E" w:rsidRPr="003A2A13" w:rsidRDefault="0030057E" w:rsidP="00CB3BF3">
            <w:pPr>
              <w:tabs>
                <w:tab w:val="left" w:pos="567"/>
              </w:tabs>
              <w:spacing w:before="120" w:after="120" w:line="288" w:lineRule="auto"/>
              <w:rPr>
                <w:rFonts w:ascii="Arial" w:hAnsi="Arial" w:cs="Arial"/>
                <w:sz w:val="24"/>
                <w:szCs w:val="24"/>
              </w:rPr>
            </w:pPr>
            <w:r w:rsidRPr="003A2A13">
              <w:rPr>
                <w:rFonts w:ascii="Arial" w:hAnsi="Arial" w:cs="Arial"/>
                <w:sz w:val="24"/>
                <w:szCs w:val="24"/>
              </w:rPr>
              <w:t>Wskaźnik mierzy liczbę nowoutworzonych ze środków EFS+ miejsc pracy dla kwalifikowalnych w ramach projektu osób. Jako miejsce pracy na potrzeby rozliczenia stawki jednostkowej na utworzenie miejsca pracy, należy rozumieć zatrudnienie na podstawie umowy o pracę lub spółdzielczej umowy o pracę w wymiarze</w:t>
            </w:r>
            <w:r w:rsidR="00DE3B64">
              <w:rPr>
                <w:rFonts w:ascii="Arial" w:hAnsi="Arial" w:cs="Arial"/>
                <w:sz w:val="24"/>
                <w:szCs w:val="24"/>
              </w:rPr>
              <w:t>,</w:t>
            </w:r>
            <w:r w:rsidRPr="003A2A13">
              <w:rPr>
                <w:rFonts w:ascii="Arial" w:hAnsi="Arial" w:cs="Arial"/>
                <w:sz w:val="24"/>
                <w:szCs w:val="24"/>
              </w:rPr>
              <w:t xml:space="preserve"> co najmniej ½ etatu, a w przypadku osób z niepełnosprawnością sprzężoną lub ze znacznym stopniem niepełnosprawności</w:t>
            </w:r>
            <w:r w:rsidRPr="003A2A13">
              <w:rPr>
                <w:rStyle w:val="Odwoanieprzypisudolnego"/>
                <w:rFonts w:ascii="Arial" w:hAnsi="Arial" w:cs="Arial"/>
                <w:sz w:val="24"/>
                <w:szCs w:val="24"/>
              </w:rPr>
              <w:footnoteReference w:id="6"/>
            </w:r>
            <w:r w:rsidRPr="003A2A13">
              <w:rPr>
                <w:rFonts w:ascii="Arial" w:hAnsi="Arial" w:cs="Arial"/>
                <w:sz w:val="24"/>
                <w:szCs w:val="24"/>
              </w:rPr>
              <w:t xml:space="preserve"> w wymiarze</w:t>
            </w:r>
            <w:r w:rsidR="00DE3B64">
              <w:rPr>
                <w:rFonts w:ascii="Arial" w:hAnsi="Arial" w:cs="Arial"/>
                <w:sz w:val="24"/>
                <w:szCs w:val="24"/>
              </w:rPr>
              <w:t>,</w:t>
            </w:r>
            <w:r w:rsidRPr="003A2A13">
              <w:rPr>
                <w:rFonts w:ascii="Arial" w:hAnsi="Arial" w:cs="Arial"/>
                <w:sz w:val="24"/>
                <w:szCs w:val="24"/>
              </w:rPr>
              <w:t xml:space="preserve"> co najmniej ¼ etatu.</w:t>
            </w:r>
          </w:p>
          <w:p w14:paraId="56A296FE" w14:textId="385FD6EF" w:rsidR="00875372" w:rsidRPr="003A2A13" w:rsidRDefault="00875372" w:rsidP="00CB3BF3">
            <w:pPr>
              <w:tabs>
                <w:tab w:val="left" w:pos="567"/>
              </w:tabs>
              <w:spacing w:before="120" w:after="120" w:line="288" w:lineRule="auto"/>
              <w:rPr>
                <w:rFonts w:ascii="Arial" w:hAnsi="Arial" w:cs="Arial"/>
                <w:sz w:val="24"/>
                <w:szCs w:val="24"/>
                <w:u w:val="single"/>
              </w:rPr>
            </w:pPr>
            <w:r w:rsidRPr="003A2A13">
              <w:rPr>
                <w:rFonts w:ascii="Arial" w:hAnsi="Arial" w:cs="Arial"/>
                <w:sz w:val="24"/>
                <w:szCs w:val="24"/>
                <w:u w:val="single"/>
              </w:rPr>
              <w:t>Do wskaźnika wlicza się każde miejsce pracy, które zostało utworzone w ramach projektu, bez względu na wymiar etatu.</w:t>
            </w:r>
          </w:p>
        </w:tc>
      </w:tr>
      <w:tr w:rsidR="00875372" w:rsidRPr="003A2A13" w14:paraId="5BE4A8DA" w14:textId="77777777" w:rsidTr="00EB0C67">
        <w:trPr>
          <w:trHeight w:val="835"/>
        </w:trPr>
        <w:tc>
          <w:tcPr>
            <w:tcW w:w="1447" w:type="pct"/>
            <w:shd w:val="clear" w:color="auto" w:fill="auto"/>
            <w:vAlign w:val="center"/>
          </w:tcPr>
          <w:p w14:paraId="05D6F982" w14:textId="1C45CE02" w:rsidR="00875372" w:rsidRPr="003A2A13" w:rsidRDefault="00875372" w:rsidP="00CB3BF3">
            <w:pPr>
              <w:tabs>
                <w:tab w:val="left" w:pos="567"/>
              </w:tabs>
              <w:spacing w:before="120" w:after="120" w:line="288" w:lineRule="auto"/>
              <w:rPr>
                <w:rFonts w:ascii="Arial" w:hAnsi="Arial" w:cs="Arial"/>
                <w:b/>
                <w:sz w:val="24"/>
                <w:szCs w:val="24"/>
                <w:u w:val="single"/>
              </w:rPr>
            </w:pPr>
            <w:r w:rsidRPr="003A2A13">
              <w:rPr>
                <w:rFonts w:ascii="Arial" w:hAnsi="Arial" w:cs="Arial"/>
                <w:b/>
                <w:sz w:val="24"/>
                <w:szCs w:val="24"/>
              </w:rPr>
              <w:t>Dokumenty  niezbędne do rozliczenia stawki na utworzenie miejsca pracy w PS</w:t>
            </w:r>
          </w:p>
        </w:tc>
        <w:tc>
          <w:tcPr>
            <w:tcW w:w="3553" w:type="pct"/>
            <w:shd w:val="clear" w:color="auto" w:fill="auto"/>
            <w:vAlign w:val="center"/>
          </w:tcPr>
          <w:p w14:paraId="3623BEE2" w14:textId="3B5DFD02" w:rsidR="00875372" w:rsidRPr="003A2A13" w:rsidRDefault="00875372" w:rsidP="00AB4F85">
            <w:pPr>
              <w:pStyle w:val="Akapitzlist"/>
              <w:numPr>
                <w:ilvl w:val="0"/>
                <w:numId w:val="41"/>
              </w:numPr>
              <w:tabs>
                <w:tab w:val="left" w:pos="567"/>
              </w:tabs>
              <w:spacing w:before="120" w:after="120" w:line="288" w:lineRule="auto"/>
              <w:ind w:left="227" w:hanging="227"/>
              <w:rPr>
                <w:rFonts w:ascii="Arial" w:hAnsi="Arial" w:cs="Arial"/>
                <w:color w:val="000000" w:themeColor="text1"/>
                <w:sz w:val="24"/>
                <w:szCs w:val="24"/>
              </w:rPr>
            </w:pPr>
            <w:r w:rsidRPr="003A2A13">
              <w:rPr>
                <w:rFonts w:ascii="Arial" w:hAnsi="Arial" w:cs="Arial"/>
                <w:color w:val="000000" w:themeColor="text1"/>
                <w:sz w:val="24"/>
                <w:szCs w:val="24"/>
              </w:rPr>
              <w:t>podpisana umowa wsparcia wskazująca na liczbę miejsc pracy w danym PS i liczbę miejsc pracy, które tworzone są w oparciu o przyznane stawki wraz z wymiarem etatowym tych miejsc;</w:t>
            </w:r>
          </w:p>
          <w:p w14:paraId="145EA6F1" w14:textId="1522C65B" w:rsidR="00875372" w:rsidRPr="003A2A13" w:rsidRDefault="00875372" w:rsidP="00AB4F85">
            <w:pPr>
              <w:pStyle w:val="Akapitzlist"/>
              <w:numPr>
                <w:ilvl w:val="0"/>
                <w:numId w:val="41"/>
              </w:numPr>
              <w:tabs>
                <w:tab w:val="left" w:pos="567"/>
              </w:tabs>
              <w:spacing w:before="120" w:after="120" w:line="288" w:lineRule="auto"/>
              <w:ind w:left="227" w:hanging="227"/>
              <w:rPr>
                <w:rFonts w:ascii="Arial" w:hAnsi="Arial" w:cs="Arial"/>
                <w:color w:val="000000" w:themeColor="text1"/>
                <w:sz w:val="24"/>
                <w:szCs w:val="24"/>
              </w:rPr>
            </w:pPr>
            <w:r w:rsidRPr="003A2A13">
              <w:rPr>
                <w:rFonts w:ascii="Arial" w:hAnsi="Arial" w:cs="Arial"/>
                <w:color w:val="000000" w:themeColor="text1"/>
                <w:sz w:val="24"/>
                <w:szCs w:val="24"/>
              </w:rPr>
              <w:t>potwierdzenie przelewu stawki jednostkowej do PS;</w:t>
            </w:r>
          </w:p>
          <w:p w14:paraId="73D09FA9" w14:textId="637C7F94" w:rsidR="00875372" w:rsidRPr="003A2A13" w:rsidRDefault="00875372" w:rsidP="00AB4F85">
            <w:pPr>
              <w:pStyle w:val="Akapitzlist"/>
              <w:numPr>
                <w:ilvl w:val="0"/>
                <w:numId w:val="41"/>
              </w:numPr>
              <w:tabs>
                <w:tab w:val="left" w:pos="567"/>
              </w:tabs>
              <w:spacing w:before="120" w:after="120" w:line="288" w:lineRule="auto"/>
              <w:ind w:left="227" w:hanging="227"/>
              <w:rPr>
                <w:rFonts w:ascii="Arial" w:hAnsi="Arial" w:cs="Arial"/>
                <w:color w:val="000000" w:themeColor="text1"/>
                <w:sz w:val="24"/>
                <w:szCs w:val="24"/>
              </w:rPr>
            </w:pPr>
            <w:r w:rsidRPr="003A2A13">
              <w:rPr>
                <w:rFonts w:ascii="Arial" w:hAnsi="Arial" w:cs="Arial"/>
                <w:color w:val="000000" w:themeColor="text1"/>
                <w:sz w:val="24"/>
                <w:szCs w:val="24"/>
              </w:rPr>
              <w:t>kopia umowy o pracę lub umowy spółdzielczej potwierdzająca utworzenie miejsca pracy;</w:t>
            </w:r>
          </w:p>
          <w:p w14:paraId="44BD6CB6" w14:textId="455B2FBF" w:rsidR="00875372" w:rsidRPr="003A2A13" w:rsidRDefault="00875372" w:rsidP="00AB4F85">
            <w:pPr>
              <w:pStyle w:val="Akapitzlist"/>
              <w:numPr>
                <w:ilvl w:val="0"/>
                <w:numId w:val="41"/>
              </w:numPr>
              <w:tabs>
                <w:tab w:val="left" w:pos="567"/>
              </w:tabs>
              <w:spacing w:before="120" w:after="120" w:line="288" w:lineRule="auto"/>
              <w:ind w:left="227" w:hanging="227"/>
              <w:rPr>
                <w:rFonts w:ascii="Arial" w:hAnsi="Arial" w:cs="Arial"/>
                <w:color w:val="000000" w:themeColor="text1"/>
                <w:sz w:val="24"/>
                <w:szCs w:val="24"/>
              </w:rPr>
            </w:pPr>
            <w:r w:rsidRPr="003A2A13">
              <w:rPr>
                <w:rFonts w:ascii="Arial" w:hAnsi="Arial" w:cs="Arial"/>
                <w:color w:val="000000" w:themeColor="text1"/>
                <w:sz w:val="24"/>
                <w:szCs w:val="24"/>
              </w:rPr>
              <w:t xml:space="preserve">w przypadku nowotworzonych PS oraz podmiotów ekonomii społecznej przekształcających się w PS, </w:t>
            </w:r>
            <w:r w:rsidRPr="003A2A13">
              <w:rPr>
                <w:rFonts w:ascii="Arial" w:hAnsi="Arial" w:cs="Arial"/>
                <w:color w:val="000000" w:themeColor="text1"/>
                <w:sz w:val="24"/>
                <w:szCs w:val="24"/>
              </w:rPr>
              <w:lastRenderedPageBreak/>
              <w:t>dokumenty potwierdzające założenie/rejestrację nowego PS;</w:t>
            </w:r>
          </w:p>
          <w:p w14:paraId="51FFC2E5" w14:textId="5E5790E9" w:rsidR="00875372" w:rsidRPr="003A2A13" w:rsidRDefault="00875372" w:rsidP="00AB4F85">
            <w:pPr>
              <w:pStyle w:val="Akapitzlist"/>
              <w:numPr>
                <w:ilvl w:val="0"/>
                <w:numId w:val="41"/>
              </w:numPr>
              <w:tabs>
                <w:tab w:val="left" w:pos="567"/>
              </w:tabs>
              <w:spacing w:before="120" w:after="120" w:line="288" w:lineRule="auto"/>
              <w:ind w:left="227" w:hanging="227"/>
              <w:rPr>
                <w:rFonts w:ascii="Arial" w:hAnsi="Arial" w:cs="Arial"/>
                <w:b/>
                <w:color w:val="000000" w:themeColor="text1"/>
                <w:sz w:val="24"/>
                <w:szCs w:val="24"/>
                <w:u w:val="single"/>
              </w:rPr>
            </w:pPr>
            <w:r w:rsidRPr="003A2A13">
              <w:rPr>
                <w:rFonts w:ascii="Arial" w:hAnsi="Arial" w:cs="Arial"/>
                <w:color w:val="000000" w:themeColor="text1"/>
                <w:sz w:val="24"/>
                <w:szCs w:val="24"/>
              </w:rPr>
              <w:t>orzeczenie o niepełnosprawności lub inny dokument potwierdzający stopień niepełnosprawności – w przypadku utworzenia miejsca pracy dla osób z niepełnosprawnościami sprzężonymi lub ze znacznym stopniem niepełnosprawności w wymiarze</w:t>
            </w:r>
            <w:r w:rsidR="00DE3B64">
              <w:rPr>
                <w:rFonts w:ascii="Arial" w:hAnsi="Arial" w:cs="Arial"/>
                <w:color w:val="000000" w:themeColor="text1"/>
                <w:sz w:val="24"/>
                <w:szCs w:val="24"/>
              </w:rPr>
              <w:t>,</w:t>
            </w:r>
            <w:r w:rsidRPr="003A2A13">
              <w:rPr>
                <w:rFonts w:ascii="Arial" w:hAnsi="Arial" w:cs="Arial"/>
                <w:color w:val="000000" w:themeColor="text1"/>
                <w:sz w:val="24"/>
                <w:szCs w:val="24"/>
              </w:rPr>
              <w:t xml:space="preserve"> co najmniej ¼ etatu;</w:t>
            </w:r>
          </w:p>
        </w:tc>
      </w:tr>
      <w:tr w:rsidR="00875372" w:rsidRPr="003A2A13" w14:paraId="49B5518B" w14:textId="77777777" w:rsidTr="000C765E">
        <w:trPr>
          <w:trHeight w:val="1853"/>
        </w:trPr>
        <w:tc>
          <w:tcPr>
            <w:tcW w:w="1447" w:type="pct"/>
            <w:shd w:val="clear" w:color="auto" w:fill="auto"/>
            <w:vAlign w:val="center"/>
          </w:tcPr>
          <w:p w14:paraId="37ED79D5" w14:textId="04A622D6" w:rsidR="00875372" w:rsidRPr="003A2A13" w:rsidRDefault="00875372" w:rsidP="00CB3BF3">
            <w:pPr>
              <w:tabs>
                <w:tab w:val="left" w:pos="567"/>
              </w:tabs>
              <w:spacing w:before="120" w:after="120" w:line="288" w:lineRule="auto"/>
              <w:rPr>
                <w:rFonts w:ascii="Arial" w:hAnsi="Arial" w:cs="Arial"/>
                <w:b/>
                <w:sz w:val="24"/>
                <w:szCs w:val="24"/>
              </w:rPr>
            </w:pPr>
            <w:r w:rsidRPr="003A2A13">
              <w:rPr>
                <w:rFonts w:ascii="Arial" w:hAnsi="Arial" w:cs="Arial"/>
                <w:b/>
                <w:sz w:val="24"/>
                <w:szCs w:val="24"/>
              </w:rPr>
              <w:lastRenderedPageBreak/>
              <w:t>Dokumenty  niezbędne do rozliczenia stawki na utrzymanie miejsca pracy w PS</w:t>
            </w:r>
          </w:p>
        </w:tc>
        <w:tc>
          <w:tcPr>
            <w:tcW w:w="3553" w:type="pct"/>
            <w:shd w:val="clear" w:color="auto" w:fill="auto"/>
            <w:vAlign w:val="center"/>
          </w:tcPr>
          <w:p w14:paraId="01D336F1" w14:textId="124D3E42" w:rsidR="00875372" w:rsidRPr="003A2A13" w:rsidRDefault="00875372" w:rsidP="00AB4F85">
            <w:pPr>
              <w:pStyle w:val="Akapitzlist"/>
              <w:numPr>
                <w:ilvl w:val="0"/>
                <w:numId w:val="42"/>
              </w:numPr>
              <w:tabs>
                <w:tab w:val="left" w:pos="567"/>
              </w:tabs>
              <w:spacing w:before="120" w:after="120" w:line="288" w:lineRule="auto"/>
              <w:ind w:left="227" w:hanging="227"/>
              <w:rPr>
                <w:rFonts w:ascii="Arial" w:hAnsi="Arial" w:cs="Arial"/>
                <w:sz w:val="24"/>
                <w:szCs w:val="24"/>
              </w:rPr>
            </w:pPr>
            <w:r w:rsidRPr="003A2A13">
              <w:rPr>
                <w:rFonts w:ascii="Arial" w:hAnsi="Arial" w:cs="Arial"/>
                <w:sz w:val="24"/>
                <w:szCs w:val="24"/>
              </w:rPr>
              <w:t>kopia umowy o pracę lub umowa spółdzielcza oraz świadectwa pracy (jeśli dotyczy) wszystkich osób zatrudnionych na nowoutworzonych miejscach pracy w okresie 12 miesięcy od ich utworzenia;</w:t>
            </w:r>
          </w:p>
          <w:p w14:paraId="641B75D9" w14:textId="2FD3B92C" w:rsidR="00875372" w:rsidRPr="003A2A13" w:rsidRDefault="00875372" w:rsidP="00AB4F85">
            <w:pPr>
              <w:pStyle w:val="Akapitzlist"/>
              <w:numPr>
                <w:ilvl w:val="0"/>
                <w:numId w:val="42"/>
              </w:numPr>
              <w:tabs>
                <w:tab w:val="left" w:pos="567"/>
              </w:tabs>
              <w:spacing w:before="120" w:after="120" w:line="288" w:lineRule="auto"/>
              <w:ind w:left="227" w:hanging="227"/>
              <w:rPr>
                <w:rFonts w:ascii="Arial" w:hAnsi="Arial" w:cs="Arial"/>
                <w:sz w:val="24"/>
                <w:szCs w:val="24"/>
              </w:rPr>
            </w:pPr>
            <w:r w:rsidRPr="003A2A13">
              <w:rPr>
                <w:rFonts w:ascii="Arial" w:hAnsi="Arial" w:cs="Arial"/>
                <w:sz w:val="24"/>
                <w:szCs w:val="24"/>
              </w:rPr>
              <w:t>potwierdzenie opłacania składek ZUS przez 12 miesięcy;</w:t>
            </w:r>
          </w:p>
          <w:p w14:paraId="21E42D94" w14:textId="2C212BEF" w:rsidR="00875372" w:rsidRPr="003A2A13" w:rsidRDefault="00875372" w:rsidP="00AB4F85">
            <w:pPr>
              <w:pStyle w:val="Akapitzlist"/>
              <w:numPr>
                <w:ilvl w:val="0"/>
                <w:numId w:val="42"/>
              </w:numPr>
              <w:tabs>
                <w:tab w:val="left" w:pos="567"/>
              </w:tabs>
              <w:spacing w:before="120" w:after="120" w:line="288" w:lineRule="auto"/>
              <w:ind w:left="227" w:hanging="227"/>
              <w:rPr>
                <w:rFonts w:ascii="Arial" w:hAnsi="Arial" w:cs="Arial"/>
                <w:sz w:val="24"/>
                <w:szCs w:val="24"/>
              </w:rPr>
            </w:pPr>
            <w:r w:rsidRPr="003A2A13">
              <w:rPr>
                <w:rFonts w:ascii="Arial" w:hAnsi="Arial" w:cs="Arial"/>
                <w:sz w:val="24"/>
                <w:szCs w:val="24"/>
              </w:rPr>
              <w:t>potwierdzenie przelewu/ów w wysokości odpowiadającej stawce jednostkowej do PS.</w:t>
            </w:r>
          </w:p>
        </w:tc>
      </w:tr>
    </w:tbl>
    <w:p w14:paraId="6178EC32" w14:textId="23107859" w:rsidR="00FE4BB1" w:rsidRPr="003A2A13" w:rsidRDefault="00FA1E11" w:rsidP="00146325">
      <w:pPr>
        <w:pStyle w:val="Akapitzlist"/>
        <w:numPr>
          <w:ilvl w:val="0"/>
          <w:numId w:val="14"/>
        </w:numPr>
        <w:tabs>
          <w:tab w:val="left" w:pos="851"/>
        </w:tabs>
        <w:spacing w:before="120" w:after="120" w:line="288" w:lineRule="auto"/>
        <w:ind w:left="567" w:hanging="283"/>
        <w:rPr>
          <w:rFonts w:ascii="Arial" w:hAnsi="Arial" w:cs="Arial"/>
          <w:i/>
          <w:sz w:val="24"/>
          <w:szCs w:val="24"/>
        </w:rPr>
      </w:pPr>
      <w:r w:rsidRPr="003A2A13">
        <w:rPr>
          <w:rFonts w:ascii="Arial" w:hAnsi="Arial" w:cs="Arial"/>
          <w:sz w:val="24"/>
          <w:szCs w:val="24"/>
        </w:rPr>
        <w:t>Po okresie utrzymania miejsca pracy wymagane jest zachowanie okresu trwałości, który wynosi 6 miesięcy od zakończenia okresu utrzymania miejsca pracy (mierzone od momentu upływu okresu 12 miesięcy finansowania utrzymania miejsca pracy). W przypadku niezachowania okresu trwałości naliczane będą korekty finansowe proporcjonalnie do okresu niezachowania trwałości</w:t>
      </w:r>
      <w:r w:rsidRPr="003A2A13">
        <w:rPr>
          <w:rStyle w:val="Odwoanieprzypisudolnego"/>
          <w:rFonts w:ascii="Arial" w:hAnsi="Arial" w:cs="Arial"/>
          <w:sz w:val="24"/>
          <w:szCs w:val="24"/>
        </w:rPr>
        <w:footnoteReference w:id="7"/>
      </w:r>
      <w:r w:rsidRPr="003A2A13">
        <w:rPr>
          <w:rFonts w:ascii="Arial" w:hAnsi="Arial" w:cs="Arial"/>
          <w:sz w:val="24"/>
          <w:szCs w:val="24"/>
        </w:rPr>
        <w:t>. W przypadku wystąpienia siły wyższej</w:t>
      </w:r>
      <w:r w:rsidRPr="003A2A13">
        <w:rPr>
          <w:rStyle w:val="Odwoanieprzypisudolnego"/>
          <w:rFonts w:ascii="Arial" w:hAnsi="Arial" w:cs="Arial"/>
          <w:sz w:val="24"/>
          <w:szCs w:val="24"/>
        </w:rPr>
        <w:footnoteReference w:id="8"/>
      </w:r>
      <w:r w:rsidRPr="003A2A13">
        <w:rPr>
          <w:rFonts w:ascii="Arial" w:hAnsi="Arial" w:cs="Arial"/>
          <w:sz w:val="24"/>
          <w:szCs w:val="24"/>
        </w:rPr>
        <w:t xml:space="preserve"> w okresie trwałości nie jest dochodzony zwrot środków a stawka nadal uznawana jest za kwalifikowalną.</w:t>
      </w:r>
    </w:p>
    <w:p w14:paraId="6357DF66" w14:textId="0027C01F" w:rsidR="00875372" w:rsidRPr="003A2A13" w:rsidRDefault="00FA1E11" w:rsidP="00146325">
      <w:pPr>
        <w:pStyle w:val="Akapitzlist"/>
        <w:numPr>
          <w:ilvl w:val="0"/>
          <w:numId w:val="14"/>
        </w:numPr>
        <w:spacing w:before="120" w:after="120" w:line="288" w:lineRule="auto"/>
        <w:ind w:left="567" w:hanging="283"/>
        <w:rPr>
          <w:rFonts w:ascii="Arial" w:hAnsi="Arial" w:cs="Arial"/>
          <w:i/>
          <w:sz w:val="24"/>
          <w:szCs w:val="24"/>
        </w:rPr>
      </w:pPr>
      <w:r w:rsidRPr="003A2A13">
        <w:rPr>
          <w:rFonts w:ascii="Arial" w:hAnsi="Arial" w:cs="Arial"/>
          <w:sz w:val="24"/>
          <w:szCs w:val="24"/>
        </w:rPr>
        <w:t xml:space="preserve">Utworzenie każdego nowego miejsca pracy w PS oraz utrzymanie miejsca pracy w PS podlega kontroli. Kontrola utworzenia miejsca pracy dokonywana jest przez </w:t>
      </w:r>
      <w:r w:rsidR="00875372" w:rsidRPr="003A2A13">
        <w:rPr>
          <w:rFonts w:ascii="Arial" w:hAnsi="Arial" w:cs="Arial"/>
          <w:sz w:val="24"/>
          <w:szCs w:val="24"/>
        </w:rPr>
        <w:t>OWES</w:t>
      </w:r>
      <w:r w:rsidRPr="003A2A13">
        <w:rPr>
          <w:rFonts w:ascii="Arial" w:hAnsi="Arial" w:cs="Arial"/>
          <w:sz w:val="24"/>
          <w:szCs w:val="24"/>
        </w:rPr>
        <w:t>, który przeprowadza ją w PS co najmniej raz, nie później niż przed złożeniem końcowego wniosku o płatność.</w:t>
      </w:r>
    </w:p>
    <w:p w14:paraId="3952C7AB" w14:textId="5C7C880F" w:rsidR="00FA1E11" w:rsidRPr="003A2A13" w:rsidRDefault="00FA1E11" w:rsidP="00146325">
      <w:pPr>
        <w:pStyle w:val="Akapitzlist"/>
        <w:numPr>
          <w:ilvl w:val="0"/>
          <w:numId w:val="14"/>
        </w:numPr>
        <w:spacing w:before="120" w:after="120" w:line="288" w:lineRule="auto"/>
        <w:ind w:left="567" w:hanging="283"/>
        <w:rPr>
          <w:rFonts w:ascii="Arial" w:hAnsi="Arial" w:cs="Arial"/>
          <w:i/>
          <w:sz w:val="24"/>
          <w:szCs w:val="24"/>
        </w:rPr>
      </w:pPr>
      <w:r w:rsidRPr="003A2A13">
        <w:rPr>
          <w:rFonts w:ascii="Arial" w:hAnsi="Arial" w:cs="Arial"/>
          <w:sz w:val="24"/>
          <w:szCs w:val="24"/>
        </w:rPr>
        <w:t xml:space="preserve">Podczas kontroli </w:t>
      </w:r>
      <w:r w:rsidR="00875372" w:rsidRPr="003A2A13">
        <w:rPr>
          <w:rFonts w:ascii="Arial" w:hAnsi="Arial" w:cs="Arial"/>
          <w:sz w:val="24"/>
          <w:szCs w:val="24"/>
        </w:rPr>
        <w:t>OWES</w:t>
      </w:r>
      <w:r w:rsidRPr="003A2A13">
        <w:rPr>
          <w:rFonts w:ascii="Arial" w:hAnsi="Arial" w:cs="Arial"/>
          <w:sz w:val="24"/>
          <w:szCs w:val="24"/>
        </w:rPr>
        <w:t xml:space="preserve"> weryfikuje, czy nowe miejsca pracy zostały faktycznie utworzone i </w:t>
      </w:r>
      <w:r w:rsidR="00745D76" w:rsidRPr="003A2A13">
        <w:rPr>
          <w:rFonts w:ascii="Arial" w:hAnsi="Arial" w:cs="Arial"/>
          <w:sz w:val="24"/>
          <w:szCs w:val="24"/>
        </w:rPr>
        <w:t>czy został spełniony wymóg utrzymania miejsc pracy przez wymagany okres.</w:t>
      </w:r>
      <w:r w:rsidR="00745D76" w:rsidRPr="003A2A13">
        <w:rPr>
          <w:rFonts w:ascii="Arial" w:hAnsi="Arial" w:cs="Arial"/>
          <w:i/>
          <w:sz w:val="24"/>
          <w:szCs w:val="24"/>
        </w:rPr>
        <w:t xml:space="preserve"> </w:t>
      </w:r>
      <w:r w:rsidR="00745D76" w:rsidRPr="003A2A13">
        <w:rPr>
          <w:rFonts w:ascii="Arial" w:hAnsi="Arial" w:cs="Arial"/>
          <w:sz w:val="24"/>
          <w:szCs w:val="24"/>
        </w:rPr>
        <w:t xml:space="preserve">OWES </w:t>
      </w:r>
      <w:r w:rsidRPr="003A2A13">
        <w:rPr>
          <w:rFonts w:ascii="Arial" w:hAnsi="Arial" w:cs="Arial"/>
          <w:sz w:val="24"/>
          <w:szCs w:val="24"/>
        </w:rPr>
        <w:t>monitoruje również zachowanie trwałości miejsca po zakończeniu finansowania z EFS+ przez okres 6 miesięcy</w:t>
      </w:r>
      <w:r w:rsidR="00EA650B" w:rsidRPr="003A2A13">
        <w:rPr>
          <w:rFonts w:ascii="Arial" w:hAnsi="Arial" w:cs="Arial"/>
          <w:sz w:val="24"/>
          <w:szCs w:val="24"/>
        </w:rPr>
        <w:t xml:space="preserve"> </w:t>
      </w:r>
      <w:r w:rsidR="00AA27B6" w:rsidRPr="003A2A13">
        <w:rPr>
          <w:rFonts w:ascii="Arial" w:hAnsi="Arial" w:cs="Arial"/>
          <w:sz w:val="24"/>
          <w:szCs w:val="24"/>
        </w:rPr>
        <w:t xml:space="preserve">oraz czy </w:t>
      </w:r>
      <w:r w:rsidR="007705B3" w:rsidRPr="003A2A13">
        <w:rPr>
          <w:rFonts w:ascii="Arial" w:hAnsi="Arial" w:cs="Arial"/>
          <w:sz w:val="24"/>
          <w:szCs w:val="24"/>
        </w:rPr>
        <w:t xml:space="preserve">spełniony </w:t>
      </w:r>
      <w:r w:rsidR="007705B3" w:rsidRPr="003A2A13">
        <w:rPr>
          <w:rFonts w:ascii="Arial" w:hAnsi="Arial" w:cs="Arial"/>
          <w:sz w:val="24"/>
          <w:szCs w:val="24"/>
        </w:rPr>
        <w:lastRenderedPageBreak/>
        <w:t>został wymóg</w:t>
      </w:r>
      <w:r w:rsidR="00AA27B6" w:rsidRPr="003A2A13">
        <w:rPr>
          <w:rFonts w:ascii="Arial" w:hAnsi="Arial" w:cs="Arial"/>
          <w:sz w:val="24"/>
          <w:szCs w:val="24"/>
        </w:rPr>
        <w:t xml:space="preserve"> wzrost</w:t>
      </w:r>
      <w:r w:rsidR="007705B3" w:rsidRPr="003A2A13">
        <w:rPr>
          <w:rFonts w:ascii="Arial" w:hAnsi="Arial" w:cs="Arial"/>
          <w:sz w:val="24"/>
          <w:szCs w:val="24"/>
        </w:rPr>
        <w:t>u</w:t>
      </w:r>
      <w:r w:rsidR="00AA27B6" w:rsidRPr="003A2A13">
        <w:rPr>
          <w:rFonts w:ascii="Arial" w:hAnsi="Arial" w:cs="Arial"/>
          <w:sz w:val="24"/>
          <w:szCs w:val="24"/>
        </w:rPr>
        <w:t xml:space="preserve"> ogólnej liczby miejsc pracy w danym P</w:t>
      </w:r>
      <w:r w:rsidR="007705B3" w:rsidRPr="003A2A13">
        <w:rPr>
          <w:rFonts w:ascii="Arial" w:hAnsi="Arial" w:cs="Arial"/>
          <w:sz w:val="24"/>
          <w:szCs w:val="24"/>
        </w:rPr>
        <w:t>S</w:t>
      </w:r>
      <w:r w:rsidR="00AA27B6" w:rsidRPr="003A2A13">
        <w:rPr>
          <w:rFonts w:ascii="Arial" w:hAnsi="Arial" w:cs="Arial"/>
          <w:sz w:val="24"/>
          <w:szCs w:val="24"/>
        </w:rPr>
        <w:t xml:space="preserve"> o liczbę miejsc pracy na które przyznano dofinansowanie</w:t>
      </w:r>
      <w:r w:rsidRPr="003A2A13">
        <w:rPr>
          <w:rFonts w:ascii="Arial" w:hAnsi="Arial" w:cs="Arial"/>
          <w:sz w:val="24"/>
          <w:szCs w:val="24"/>
        </w:rPr>
        <w:t>.</w:t>
      </w:r>
    </w:p>
    <w:p w14:paraId="346C113A" w14:textId="77FCCB59" w:rsidR="00745D76" w:rsidRPr="003A2A13" w:rsidRDefault="00745D76" w:rsidP="00146325">
      <w:pPr>
        <w:pStyle w:val="Akapitzlist"/>
        <w:numPr>
          <w:ilvl w:val="0"/>
          <w:numId w:val="14"/>
        </w:numPr>
        <w:spacing w:before="120" w:after="120" w:line="288" w:lineRule="auto"/>
        <w:ind w:left="567" w:hanging="283"/>
        <w:rPr>
          <w:rFonts w:ascii="Arial" w:hAnsi="Arial" w:cs="Arial"/>
          <w:color w:val="000000" w:themeColor="text1"/>
          <w:sz w:val="24"/>
          <w:szCs w:val="24"/>
        </w:rPr>
      </w:pPr>
      <w:r w:rsidRPr="003A2A13">
        <w:rPr>
          <w:rFonts w:ascii="Arial" w:hAnsi="Arial" w:cs="Arial"/>
          <w:color w:val="000000" w:themeColor="text1"/>
          <w:sz w:val="24"/>
          <w:szCs w:val="24"/>
        </w:rPr>
        <w:t>Kontroli podlega m.in.:</w:t>
      </w:r>
    </w:p>
    <w:p w14:paraId="30DDC0AD" w14:textId="77777777" w:rsidR="00745D76" w:rsidRPr="003A2A13" w:rsidRDefault="00745D76" w:rsidP="00AB4F85">
      <w:pPr>
        <w:pStyle w:val="Akapitzlist"/>
        <w:tabs>
          <w:tab w:val="left" w:pos="1701"/>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a)</w:t>
      </w:r>
      <w:r w:rsidRPr="003A2A13">
        <w:rPr>
          <w:rFonts w:ascii="Arial" w:hAnsi="Arial" w:cs="Arial"/>
          <w:color w:val="000000" w:themeColor="text1"/>
          <w:sz w:val="24"/>
          <w:szCs w:val="24"/>
        </w:rPr>
        <w:tab/>
        <w:t>fakt prowadzenia działalności przez przedsiębiorstwo społeczne;</w:t>
      </w:r>
    </w:p>
    <w:p w14:paraId="4635882F" w14:textId="1002240E" w:rsidR="00745D76" w:rsidRPr="003A2A13" w:rsidRDefault="00745D76" w:rsidP="00AB4F85">
      <w:pPr>
        <w:pStyle w:val="Akapitzlist"/>
        <w:tabs>
          <w:tab w:val="left" w:pos="1701"/>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b)</w:t>
      </w:r>
      <w:r w:rsidRPr="003A2A13">
        <w:rPr>
          <w:rFonts w:ascii="Arial" w:hAnsi="Arial" w:cs="Arial"/>
          <w:color w:val="000000" w:themeColor="text1"/>
          <w:sz w:val="24"/>
          <w:szCs w:val="24"/>
        </w:rPr>
        <w:tab/>
        <w:t>utworzenie deklarowanej liczby miejsc pracy;</w:t>
      </w:r>
    </w:p>
    <w:p w14:paraId="0EB65D07" w14:textId="77777777" w:rsidR="00745D76" w:rsidRPr="003A2A13" w:rsidRDefault="00745D76" w:rsidP="00AB4F85">
      <w:pPr>
        <w:pStyle w:val="Akapitzlist"/>
        <w:tabs>
          <w:tab w:val="left" w:pos="1701"/>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c)</w:t>
      </w:r>
      <w:r w:rsidRPr="003A2A13">
        <w:rPr>
          <w:rFonts w:ascii="Arial" w:hAnsi="Arial" w:cs="Arial"/>
          <w:color w:val="000000" w:themeColor="text1"/>
          <w:sz w:val="24"/>
          <w:szCs w:val="24"/>
        </w:rPr>
        <w:tab/>
        <w:t>wykorzystanie zakupionych towarów lub usług;</w:t>
      </w:r>
    </w:p>
    <w:p w14:paraId="051B82E1" w14:textId="77777777" w:rsidR="00745D76" w:rsidRPr="003A2A13" w:rsidRDefault="00745D76" w:rsidP="00AB4F85">
      <w:pPr>
        <w:pStyle w:val="Akapitzlist"/>
        <w:tabs>
          <w:tab w:val="left" w:pos="1701"/>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d)</w:t>
      </w:r>
      <w:r w:rsidRPr="003A2A13">
        <w:rPr>
          <w:rFonts w:ascii="Arial" w:hAnsi="Arial" w:cs="Arial"/>
          <w:color w:val="000000" w:themeColor="text1"/>
          <w:sz w:val="24"/>
          <w:szCs w:val="24"/>
        </w:rPr>
        <w:tab/>
        <w:t>fakt prowadzenia księgowości przedsięwzięcia;</w:t>
      </w:r>
    </w:p>
    <w:p w14:paraId="0B78A119" w14:textId="02856143" w:rsidR="00745D76" w:rsidRPr="003A2A13" w:rsidRDefault="00745D76" w:rsidP="00AB4F85">
      <w:pPr>
        <w:pStyle w:val="Akapitzlist"/>
        <w:tabs>
          <w:tab w:val="left" w:pos="1701"/>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e)</w:t>
      </w:r>
      <w:r w:rsidRPr="003A2A13">
        <w:rPr>
          <w:rFonts w:ascii="Arial" w:hAnsi="Arial" w:cs="Arial"/>
          <w:color w:val="000000" w:themeColor="text1"/>
          <w:sz w:val="24"/>
          <w:szCs w:val="24"/>
        </w:rPr>
        <w:tab/>
        <w:t>fakt odprowadzania składek do ZUS, dokonywania rozliczeń z US;</w:t>
      </w:r>
    </w:p>
    <w:p w14:paraId="2DC8E7C4" w14:textId="6FFF100A" w:rsidR="00745D76" w:rsidRPr="003A2A13" w:rsidRDefault="00745D76" w:rsidP="00AB4F85">
      <w:pPr>
        <w:pStyle w:val="Akapitzlist"/>
        <w:tabs>
          <w:tab w:val="left" w:pos="1134"/>
          <w:tab w:val="left" w:pos="1701"/>
        </w:tabs>
        <w:spacing w:before="120" w:after="120" w:line="288" w:lineRule="auto"/>
        <w:ind w:left="1134" w:hanging="567"/>
        <w:rPr>
          <w:rFonts w:ascii="Arial" w:hAnsi="Arial" w:cs="Arial"/>
          <w:color w:val="000000" w:themeColor="text1"/>
          <w:sz w:val="24"/>
          <w:szCs w:val="24"/>
        </w:rPr>
      </w:pPr>
      <w:r w:rsidRPr="003A2A13">
        <w:rPr>
          <w:rFonts w:ascii="Arial" w:hAnsi="Arial" w:cs="Arial"/>
          <w:color w:val="000000" w:themeColor="text1"/>
          <w:sz w:val="24"/>
          <w:szCs w:val="24"/>
        </w:rPr>
        <w:t>f)</w:t>
      </w:r>
      <w:r w:rsidRPr="003A2A13">
        <w:rPr>
          <w:rFonts w:ascii="Arial" w:hAnsi="Arial" w:cs="Arial"/>
          <w:color w:val="000000" w:themeColor="text1"/>
          <w:sz w:val="24"/>
          <w:szCs w:val="24"/>
        </w:rPr>
        <w:tab/>
        <w:t>fakt zawierania umów z klientami, posiadania wyciągów bankowych potwierdzających</w:t>
      </w:r>
      <w:r w:rsidR="00AB4F85" w:rsidRPr="003A2A13">
        <w:rPr>
          <w:rFonts w:ascii="Arial" w:hAnsi="Arial" w:cs="Arial"/>
          <w:color w:val="000000" w:themeColor="text1"/>
          <w:sz w:val="24"/>
          <w:szCs w:val="24"/>
        </w:rPr>
        <w:t xml:space="preserve"> </w:t>
      </w:r>
      <w:r w:rsidRPr="003A2A13">
        <w:rPr>
          <w:rFonts w:ascii="Arial" w:hAnsi="Arial" w:cs="Arial"/>
          <w:color w:val="000000" w:themeColor="text1"/>
          <w:sz w:val="24"/>
          <w:szCs w:val="24"/>
        </w:rPr>
        <w:t>dokonywanie sprzedaży.</w:t>
      </w:r>
    </w:p>
    <w:p w14:paraId="100AB73B" w14:textId="3D2DE8CE" w:rsidR="00210805" w:rsidRPr="003A2A13" w:rsidRDefault="00210805" w:rsidP="00AB4F85">
      <w:pPr>
        <w:pStyle w:val="Akapitzlist"/>
        <w:numPr>
          <w:ilvl w:val="0"/>
          <w:numId w:val="43"/>
        </w:numPr>
        <w:tabs>
          <w:tab w:val="left" w:pos="851"/>
        </w:tabs>
        <w:spacing w:before="120" w:after="120" w:line="288" w:lineRule="auto"/>
        <w:ind w:left="567" w:hanging="567"/>
        <w:rPr>
          <w:rFonts w:ascii="Arial" w:hAnsi="Arial" w:cs="Arial"/>
          <w:color w:val="000000" w:themeColor="text1"/>
          <w:sz w:val="24"/>
          <w:szCs w:val="24"/>
        </w:rPr>
      </w:pPr>
      <w:r w:rsidRPr="003A2A13">
        <w:rPr>
          <w:rFonts w:ascii="Arial" w:hAnsi="Arial" w:cs="Arial"/>
          <w:color w:val="000000" w:themeColor="text1"/>
          <w:sz w:val="24"/>
          <w:szCs w:val="24"/>
        </w:rPr>
        <w:t>W ramach kontroli, kontrolujący z ramienia OWES mają prawo wejść do pomieszczeń, w których działalność gospodarcza jest prowadzona, przeprowadzić oględziny sprzętu, wyposażenia oraz towarów zakupionych ze środków wsparcia a także przejrzeć, skopiować lub wykonywać notatki z dokumentacji związanej z prowadzeniem działalności gospodarczej.</w:t>
      </w:r>
    </w:p>
    <w:p w14:paraId="6E6AF83F" w14:textId="6C5D2DE5" w:rsidR="00210805" w:rsidRPr="003A2A13" w:rsidRDefault="00210805" w:rsidP="00AB4F85">
      <w:pPr>
        <w:pStyle w:val="Akapitzlist"/>
        <w:numPr>
          <w:ilvl w:val="0"/>
          <w:numId w:val="43"/>
        </w:numPr>
        <w:tabs>
          <w:tab w:val="left" w:pos="851"/>
        </w:tabs>
        <w:spacing w:before="120" w:after="120" w:line="288" w:lineRule="auto"/>
        <w:ind w:left="567" w:hanging="567"/>
        <w:rPr>
          <w:rFonts w:ascii="Arial" w:hAnsi="Arial" w:cs="Arial"/>
          <w:color w:val="000000" w:themeColor="text1"/>
          <w:sz w:val="24"/>
          <w:szCs w:val="24"/>
        </w:rPr>
      </w:pPr>
      <w:r w:rsidRPr="003A2A13">
        <w:rPr>
          <w:rFonts w:ascii="Arial" w:hAnsi="Arial" w:cs="Arial"/>
          <w:color w:val="000000" w:themeColor="text1"/>
          <w:sz w:val="24"/>
          <w:szCs w:val="24"/>
        </w:rPr>
        <w:t>Uprawnienia te winny być zabezpieczone przez OWES w umowie z beneficjentem pomocy pod rygorem, w najdalej idącym przypadku, rozwiązania umowy i, co za tym idzie, konieczności zwrotu przez beneficjenta pomocy środków.</w:t>
      </w:r>
    </w:p>
    <w:p w14:paraId="49CAED11" w14:textId="7D7CDD20" w:rsidR="00745D76" w:rsidRPr="003A2A13" w:rsidRDefault="00745D76" w:rsidP="00AB4F85">
      <w:pPr>
        <w:pStyle w:val="Akapitzlist"/>
        <w:numPr>
          <w:ilvl w:val="0"/>
          <w:numId w:val="43"/>
        </w:numPr>
        <w:tabs>
          <w:tab w:val="left" w:pos="709"/>
          <w:tab w:val="left" w:pos="851"/>
        </w:tabs>
        <w:spacing w:before="120" w:after="120" w:line="288" w:lineRule="auto"/>
        <w:ind w:left="567" w:hanging="567"/>
        <w:rPr>
          <w:rFonts w:ascii="Arial" w:hAnsi="Arial" w:cs="Arial"/>
          <w:color w:val="000000" w:themeColor="text1"/>
          <w:sz w:val="24"/>
          <w:szCs w:val="24"/>
        </w:rPr>
      </w:pPr>
      <w:r w:rsidRPr="003A2A13">
        <w:rPr>
          <w:rFonts w:ascii="Arial" w:hAnsi="Arial" w:cs="Arial"/>
          <w:color w:val="000000" w:themeColor="text1"/>
          <w:sz w:val="24"/>
          <w:szCs w:val="24"/>
        </w:rPr>
        <w:t>OWES nie weryfikuje poszczególnych dokumentów księgowych potwierdzających zakup towarów i usług przez przedsiębiorstwo społeczne. Przedsiębiorstwo społeczne powinno posiadać sprzęt i wyposażenie zakupione z otrzymanych środków i wykazane w rozliczeniu środków.</w:t>
      </w:r>
    </w:p>
    <w:p w14:paraId="08F59220" w14:textId="3A3C1D38" w:rsidR="00745D76" w:rsidRPr="003A2A13" w:rsidRDefault="00745D76" w:rsidP="00AB4F85">
      <w:pPr>
        <w:pStyle w:val="Akapitzlist"/>
        <w:numPr>
          <w:ilvl w:val="0"/>
          <w:numId w:val="43"/>
        </w:numPr>
        <w:tabs>
          <w:tab w:val="left" w:pos="709"/>
          <w:tab w:val="left" w:pos="851"/>
        </w:tabs>
        <w:spacing w:before="120" w:after="120" w:line="288" w:lineRule="auto"/>
        <w:ind w:left="567" w:hanging="567"/>
        <w:rPr>
          <w:rFonts w:ascii="Arial" w:hAnsi="Arial" w:cs="Arial"/>
          <w:color w:val="000000" w:themeColor="text1"/>
          <w:sz w:val="24"/>
          <w:szCs w:val="24"/>
        </w:rPr>
      </w:pPr>
      <w:r w:rsidRPr="003A2A13">
        <w:rPr>
          <w:rFonts w:ascii="Arial" w:hAnsi="Arial" w:cs="Arial"/>
          <w:color w:val="000000" w:themeColor="text1"/>
          <w:sz w:val="24"/>
          <w:szCs w:val="24"/>
        </w:rPr>
        <w:t>W przypadku stwierdzenia nieprawidłowości formalnych w zestawieniu dokonanych wydatków, OWES powinien wezwać beneficjenta pomocy do uzupełnienia braków w wyznaczonym terminie.</w:t>
      </w:r>
    </w:p>
    <w:p w14:paraId="076BA37F" w14:textId="2F39CC47" w:rsidR="00210805" w:rsidRPr="003A2A13" w:rsidRDefault="00745D76" w:rsidP="00AB4F85">
      <w:pPr>
        <w:pStyle w:val="Akapitzlist"/>
        <w:numPr>
          <w:ilvl w:val="0"/>
          <w:numId w:val="43"/>
        </w:numPr>
        <w:tabs>
          <w:tab w:val="left" w:pos="709"/>
          <w:tab w:val="left" w:pos="851"/>
        </w:tabs>
        <w:spacing w:before="120" w:after="120" w:line="288" w:lineRule="auto"/>
        <w:ind w:left="567" w:hanging="567"/>
        <w:rPr>
          <w:rFonts w:ascii="Arial" w:hAnsi="Arial" w:cs="Arial"/>
          <w:color w:val="000000" w:themeColor="text1"/>
          <w:sz w:val="24"/>
          <w:szCs w:val="24"/>
        </w:rPr>
      </w:pPr>
      <w:r w:rsidRPr="003A2A13">
        <w:rPr>
          <w:rFonts w:ascii="Arial" w:hAnsi="Arial" w:cs="Arial"/>
          <w:color w:val="000000" w:themeColor="text1"/>
          <w:sz w:val="24"/>
          <w:szCs w:val="24"/>
        </w:rPr>
        <w:t xml:space="preserve">Uporczywe uchylanie się beneficjenta pomocy od realizacji obowiązków związanych z rozliczeniem wsparcia finansowego stanowi przesłankę do rozwiązania </w:t>
      </w:r>
      <w:r w:rsidR="00210805" w:rsidRPr="003A2A13">
        <w:rPr>
          <w:rFonts w:ascii="Arial" w:hAnsi="Arial" w:cs="Arial"/>
          <w:i/>
          <w:color w:val="000000" w:themeColor="text1"/>
          <w:sz w:val="24"/>
          <w:szCs w:val="24"/>
        </w:rPr>
        <w:t>Umowy wsparcia</w:t>
      </w:r>
      <w:r w:rsidR="00210805" w:rsidRPr="003A2A13">
        <w:rPr>
          <w:rFonts w:ascii="Arial" w:hAnsi="Arial" w:cs="Arial"/>
          <w:color w:val="000000" w:themeColor="text1"/>
          <w:sz w:val="24"/>
          <w:szCs w:val="24"/>
        </w:rPr>
        <w:t xml:space="preserve"> </w:t>
      </w:r>
      <w:r w:rsidRPr="003A2A13">
        <w:rPr>
          <w:rFonts w:ascii="Arial" w:hAnsi="Arial" w:cs="Arial"/>
          <w:color w:val="000000" w:themeColor="text1"/>
          <w:sz w:val="24"/>
          <w:szCs w:val="24"/>
        </w:rPr>
        <w:t>bez wypowiedzenia.</w:t>
      </w:r>
    </w:p>
    <w:p w14:paraId="119CEAA6" w14:textId="58F92321" w:rsidR="00745D76" w:rsidRPr="003A2A13" w:rsidRDefault="00745D76" w:rsidP="00AB4F85">
      <w:pPr>
        <w:pStyle w:val="Akapitzlist"/>
        <w:numPr>
          <w:ilvl w:val="0"/>
          <w:numId w:val="43"/>
        </w:numPr>
        <w:tabs>
          <w:tab w:val="left" w:pos="709"/>
          <w:tab w:val="left" w:pos="851"/>
        </w:tabs>
        <w:spacing w:before="120" w:after="120" w:line="288" w:lineRule="auto"/>
        <w:ind w:left="567" w:hanging="567"/>
        <w:rPr>
          <w:rFonts w:ascii="Arial" w:hAnsi="Arial" w:cs="Arial"/>
          <w:color w:val="000000" w:themeColor="text1"/>
          <w:sz w:val="24"/>
          <w:szCs w:val="24"/>
        </w:rPr>
      </w:pPr>
      <w:r w:rsidRPr="003A2A13">
        <w:rPr>
          <w:rFonts w:ascii="Arial" w:hAnsi="Arial" w:cs="Arial"/>
          <w:color w:val="000000" w:themeColor="text1"/>
          <w:sz w:val="24"/>
          <w:szCs w:val="24"/>
        </w:rPr>
        <w:t xml:space="preserve">Uporczywe uchylanie się od obowiązku poddania się kontroli lub jej utrudnianie stanowi podstawę do rozwiązania </w:t>
      </w:r>
      <w:r w:rsidR="00210805" w:rsidRPr="003A2A13">
        <w:rPr>
          <w:rFonts w:ascii="Arial" w:hAnsi="Arial" w:cs="Arial"/>
          <w:i/>
          <w:color w:val="000000" w:themeColor="text1"/>
          <w:sz w:val="24"/>
          <w:szCs w:val="24"/>
        </w:rPr>
        <w:t>Umowy wsparcia</w:t>
      </w:r>
      <w:r w:rsidRPr="003A2A13">
        <w:rPr>
          <w:rFonts w:ascii="Arial" w:hAnsi="Arial" w:cs="Arial"/>
          <w:i/>
          <w:color w:val="000000" w:themeColor="text1"/>
          <w:sz w:val="24"/>
          <w:szCs w:val="24"/>
        </w:rPr>
        <w:t>.</w:t>
      </w:r>
    </w:p>
    <w:p w14:paraId="6151F327" w14:textId="4D91452C" w:rsidR="008849C8" w:rsidRPr="003A2A13" w:rsidRDefault="008849C8" w:rsidP="00CB3BF3">
      <w:pPr>
        <w:tabs>
          <w:tab w:val="left" w:pos="567"/>
        </w:tabs>
        <w:spacing w:before="120" w:after="120" w:line="288" w:lineRule="auto"/>
        <w:rPr>
          <w:rFonts w:ascii="Arial" w:hAnsi="Arial" w:cs="Arial"/>
          <w:i/>
          <w:sz w:val="24"/>
          <w:szCs w:val="24"/>
        </w:rPr>
      </w:pPr>
    </w:p>
    <w:sectPr w:rsidR="008849C8" w:rsidRPr="003A2A13" w:rsidSect="00600109">
      <w:headerReference w:type="default" r:id="rId10"/>
      <w:footerReference w:type="default" r:id="rId11"/>
      <w:footerReference w:type="first" r:id="rId12"/>
      <w:pgSz w:w="11906" w:h="16838"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2025D" w14:textId="77777777" w:rsidR="005659A4" w:rsidRDefault="005659A4" w:rsidP="00290C67">
      <w:pPr>
        <w:spacing w:after="0" w:line="240" w:lineRule="auto"/>
      </w:pPr>
      <w:r>
        <w:separator/>
      </w:r>
    </w:p>
  </w:endnote>
  <w:endnote w:type="continuationSeparator" w:id="0">
    <w:p w14:paraId="6CE669EC" w14:textId="77777777" w:rsidR="005659A4" w:rsidRDefault="005659A4"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7D99A" w14:textId="2E3FE990" w:rsidR="009602FF" w:rsidRDefault="009602FF">
    <w:pPr>
      <w:pStyle w:val="Stopka"/>
    </w:pPr>
    <w:r>
      <w:rPr>
        <w:noProof/>
        <w:lang w:eastAsia="pl-PL"/>
      </w:rPr>
      <mc:AlternateContent>
        <mc:Choice Requires="wps">
          <w:drawing>
            <wp:anchor distT="0" distB="0" distL="114300" distR="114300" simplePos="0" relativeHeight="251660288" behindDoc="0" locked="0" layoutInCell="0" allowOverlap="1" wp14:anchorId="64EFF4CE" wp14:editId="2BD2DD51">
              <wp:simplePos x="0" y="0"/>
              <wp:positionH relativeFrom="page">
                <wp:posOffset>0</wp:posOffset>
              </wp:positionH>
              <wp:positionV relativeFrom="page">
                <wp:posOffset>10234930</wp:posOffset>
              </wp:positionV>
              <wp:extent cx="7560310" cy="266700"/>
              <wp:effectExtent l="0" t="0" r="0" b="0"/>
              <wp:wrapNone/>
              <wp:docPr id="1" name="MSIPCMa823439eb43438639999e85e" descr="{&quot;HashCode&quot;:-19129629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3E313E" w14:textId="52F171D8" w:rsidR="009602FF" w:rsidRPr="00E96582" w:rsidRDefault="009602FF"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4EFF4CE" id="_x0000_t202" coordsize="21600,21600" o:spt="202" path="m,l,21600r21600,l21600,xe">
              <v:stroke joinstyle="miter"/>
              <v:path gradientshapeok="t" o:connecttype="rect"/>
            </v:shapetype>
            <v:shape id="MSIPCMa823439eb43438639999e85e" o:spid="_x0000_s1027" type="#_x0000_t202" alt="{&quot;HashCode&quot;:-1912962988,&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jUIAMAAD8GAAAOAAAAZHJzL2Uyb0RvYy54bWysVE1v2zgQvRfofxB06KmOJFtWJDdOkThw&#10;G8BtDTiLnGmKiohKpErSsdKi/30fKcptunsoiupADWeG8/lmLt72bRM8MqW5FMswOYvDgAkqSy4e&#10;luE/d+tJHgbaEFGSRgq2DJ+YDt9evnxxcewWbCpr2ZRMBTAi9OLYLcPamG4RRZrWrCX6THZMQFhJ&#10;1RKDq3qISkWOsN420TSOs+goVdkpSZnW4N4MwvDS2a8qRs2nqtLMBM0yRGzGncqde3tGlxdk8aBI&#10;V3PqwyB/EEVLuIDTk6kbYkhwUPw/plpOldSyMmdUtpGsKk6ZywHZJPEv2exq0jGXC4qju1OZ9N8z&#10;Sz8+blXAS/QuDARp0aIPu9vt6gPJp7N0VrB9il+ezQp8LJ+zMCiZpqjgt1dfDtK8eU90vZIlG26L&#10;SVIk0yKbFnn+2isw/lAbL85TQMQL7nlpas+fF/MTf9sQylomxjeDylpKw9RAewO3omS9NzD8toq3&#10;RD0909oBAwCn10v82zvZeU58crxh1egTzO8WG8dOL1CiXYcimf5a9rZOnq/BtC3vK9XaP5oZQA6U&#10;PZ2QxXoTUDDP51k8SyCikE2z7Dx20It+vO6UNu+YbANLLEOFqB2gyONGG3iE6qhinQm55k3j0NuI&#10;4LgMs9k8dg9OErxohNVFELDhqQGV39ClNL6eFpN1lp9P0nU6nxTncT6Jk+K6yOK0SG/W3629JF3U&#10;vCyZ2HDBxglJ0t9DoJ/VAdtuRp6FqmXDS5uHjc1mt2pU8Egwqntg4LMtNJL4SSt6Ho4TI7vx77KM&#10;bM+G3ljK9Pve49v3bS/LJ7RTSZQZHdEdXXP43hBttkRh+sHERjOfcFSNRG2lp8Kglurr//GtPkoC&#10;aRgcsU2Wof5yIArT0twKjOt0nsZoeWDcDYRyRJGkKS77kSsO7UoifcwiwnKk1TXNSFZKtvfYeFfW&#10;HUREUDhFvUZyZXCDABuTsqsrR2PTdMRsxK6j1vRY7Lv+nqjO482gjB/luHDI4hfYDbr2pZBXByMr&#10;7jBpCzyUEy2wF2wp1wy/Ue0a/PnutH7s/ct/AQAA//8DAFBLAwQUAAYACAAAACEAYBHGJt4AAAAL&#10;AQAADwAAAGRycy9kb3ducmV2LnhtbEyPwU7DMBBE70j8g7VI3KhjEFEb4lRVpSLBAUHoB7jxNklr&#10;ryPbacPf45zguDOj2XnlerKGXdCH3pEEsciAITVO99RK2H/vHpbAQlSklXGEEn4wwLq6vSlVod2V&#10;vvBSx5alEgqFktDFOBSch6ZDq8LCDUjJOzpvVUynb7n26prKreGPWZZzq3pKHzo14LbD5lyPVsIG&#10;RxHezO702u/rz/fTR/R6u5Ly/m7avACLOMW/MMzz03So0qaDG0kHZiQkkJjUXIhEMPtileXADrP2&#10;/LQEXpX8P0P1CwAA//8DAFBLAQItABQABgAIAAAAIQC2gziS/gAAAOEBAAATAAAAAAAAAAAAAAAA&#10;AAAAAABbQ29udGVudF9UeXBlc10ueG1sUEsBAi0AFAAGAAgAAAAhADj9If/WAAAAlAEAAAsAAAAA&#10;AAAAAAAAAAAALwEAAF9yZWxzLy5yZWxzUEsBAi0AFAAGAAgAAAAhAISCuNQgAwAAPwYAAA4AAAAA&#10;AAAAAAAAAAAALgIAAGRycy9lMm9Eb2MueG1sUEsBAi0AFAAGAAgAAAAhAGARxibeAAAACwEAAA8A&#10;AAAAAAAAAAAAAAAAegUAAGRycy9kb3ducmV2LnhtbFBLBQYAAAAABAAEAPMAAACFBgAAAAA=&#10;" o:allowincell="f" filled="f" stroked="f" strokeweight=".5pt">
              <v:textbox inset="20pt,0,,0">
                <w:txbxContent>
                  <w:p w14:paraId="433E313E" w14:textId="52F171D8" w:rsidR="009602FF" w:rsidRPr="00E96582" w:rsidRDefault="009602FF" w:rsidP="00E96582">
                    <w:pPr>
                      <w:spacing w:after="0"/>
                      <w:rPr>
                        <w:rFonts w:ascii="Calibri" w:hAnsi="Calibri" w:cs="Calibri"/>
                        <w:color w:val="7F7F7F"/>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E9B9" w14:textId="1EB9CFAD" w:rsidR="009602FF" w:rsidRDefault="009602FF">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9602FF" w:rsidRPr="00E96582" w:rsidRDefault="009602FF"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960D2B9" id="_x0000_t202" coordsize="21600,21600" o:spt="202" path="m,l,21600r21600,l21600,xe">
              <v:stroke joinstyle="miter"/>
              <v:path gradientshapeok="t" o:connecttype="rect"/>
            </v:shapetype>
            <v:shape id="MSIPCM2d5c460b9175750626166148" o:spid="_x0000_s1028"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4HoHwMAAEEGAAAOAAAAZHJzL2Uyb0RvYy54bWysVMlu2zAQvRfoPxA89FRHSyTZcqMEjgO3&#10;AZwFcIqcaYqyhEqkQtK20iD/3iFFOUt7KIpepNk4nHnzOCdnXVOjHZOqEjzDwZGPEeNU5BXfZPj7&#10;3WI0wUhpwnNSC84y/MgUPjv9+OFk305ZKEpR50wiSMLVdN9muNS6nXqeoiVriDoSLePgLIRsiAZV&#10;brxckj1kb2ov9P3E2wuZt1JQphRYL3onPrX5i4JRfVMUimlUZxhq0/Yr7Xdtvt7pCZluJGnLiroy&#10;yD9U0ZCKw6WHVBdEE7SV1W+pmopKoUShj6hoPFEUFWW2B+gm8N91sypJy2wvAI5qDzCp/5eWXu9u&#10;JaryDB9jxEkDI7paXd7Or8I8plHir9NgHI9jPwmTIEmCCMaZM0UBwadPD1uhv3wjqpyLnPXadBSk&#10;QZgmYTqZfHYBrNqU2rknEVDEOe6rXJfOHqfxwX5bE8oaxoczfchCCM1kL7sElzxnnUvggiqp9C3Z&#10;uGpc3ApYAPR0kYGz3onWWfzD1UtWDLeC8dmwY9+qKYC0agEm3Z2LDlg+2BUYzdC7QjbmD+NE4Aee&#10;PR64xTqNKBjHceIfB+Ci4AuTZOxb8nkvp1uo/SsTDTJChiVUbSlFdkuloRIIHULMZVwsqrq2/K05&#10;2mc4OY59e+DggRM1N7FQBORwUs/LJ5hT5J+H6WiRTMajaBHFo3TsT0Z+kJ6niR+l0cXi2eQLomlZ&#10;5Tnjy4qz4Y0E0d9x0L3Wnt32lbwpVYm6yk0fpjbT3byWaEfgsa6BBT8M0NDEqyjvbTnWDd0Nf9ul&#10;Z2bWz8ZIult3luHhMLe1yB9hnFIAzDAR1dKFIc6SGPJIeP9ghJ2mb+BT1AKwFU7CqBTy55/sJh4g&#10;AS9Ge9gnGVYPWyIZRvUlhwcbxpEPI0faaiBIK6RBFIGyHqx828wFtB/YsqxoYnU9iIUUzT3svJm5&#10;DlyEU7gU8BrEuQYNHLAzKZvNrAy7piV6yVctNakHsO+6eyJbxzcNMF6LYeWQ6Tva9bHmJBezrRZF&#10;ZTlpAO7hhBEYBfaUHYbbqWYRvtZt1MvmP/0F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ucuB6B8DAABBBgAADgAAAAAA&#10;AAAAAAAAAAAuAgAAZHJzL2Uyb0RvYy54bWxQSwECLQAUAAYACAAAACEAYBHGJt4AAAALAQAADwAA&#10;AAAAAAAAAAAAAAB5BQAAZHJzL2Rvd25yZXYueG1sUEsFBgAAAAAEAAQA8wAAAIQGAAAAAA==&#10;" o:allowincell="f" filled="f" stroked="f" strokeweight=".5pt">
              <v:textbox inset="20pt,0,,0">
                <w:txbxContent>
                  <w:p w14:paraId="3130B2AD" w14:textId="13A956B2" w:rsidR="009602FF" w:rsidRPr="00E96582" w:rsidRDefault="009602FF"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9C2B3" w14:textId="77777777" w:rsidR="005659A4" w:rsidRDefault="005659A4" w:rsidP="00290C67">
      <w:pPr>
        <w:spacing w:after="0" w:line="240" w:lineRule="auto"/>
      </w:pPr>
      <w:r>
        <w:separator/>
      </w:r>
    </w:p>
  </w:footnote>
  <w:footnote w:type="continuationSeparator" w:id="0">
    <w:p w14:paraId="19327EA6" w14:textId="77777777" w:rsidR="005659A4" w:rsidRDefault="005659A4" w:rsidP="00290C67">
      <w:pPr>
        <w:spacing w:after="0" w:line="240" w:lineRule="auto"/>
      </w:pPr>
      <w:r>
        <w:continuationSeparator/>
      </w:r>
    </w:p>
  </w:footnote>
  <w:footnote w:id="1">
    <w:p w14:paraId="4F145409" w14:textId="2BD87ABB" w:rsidR="009602FF" w:rsidRPr="000C765E" w:rsidRDefault="009602FF" w:rsidP="00E947CC">
      <w:pPr>
        <w:pStyle w:val="Tekstprzypisudolnego"/>
      </w:pPr>
      <w:r w:rsidRPr="000C765E">
        <w:rPr>
          <w:rStyle w:val="Odwoanieprzypisudolnego"/>
        </w:rPr>
        <w:footnoteRef/>
      </w:r>
      <w:r w:rsidRPr="000C765E">
        <w:t xml:space="preserve"> Chodzi o wykonawcę w rozumieniu </w:t>
      </w:r>
      <w:r>
        <w:t>W</w:t>
      </w:r>
      <w:r w:rsidRPr="000C765E">
        <w:t xml:space="preserve">ytycznych </w:t>
      </w:r>
      <w:r>
        <w:t xml:space="preserve">dotyczących </w:t>
      </w:r>
      <w:r w:rsidRPr="000C765E">
        <w:t>kwalifikowalności</w:t>
      </w:r>
      <w:r>
        <w:t xml:space="preserve"> wydatków na lata 2021-2027.</w:t>
      </w:r>
    </w:p>
  </w:footnote>
  <w:footnote w:id="2">
    <w:p w14:paraId="0B59BE0F" w14:textId="77777777" w:rsidR="009602FF" w:rsidRPr="00530D90" w:rsidRDefault="009602FF" w:rsidP="00600109">
      <w:pPr>
        <w:pStyle w:val="Tekstprzypisudolnego"/>
      </w:pPr>
      <w:r w:rsidRPr="00530D90">
        <w:rPr>
          <w:rStyle w:val="Odwoanieprzypisudolnego"/>
        </w:rPr>
        <w:footnoteRef/>
      </w:r>
      <w:r w:rsidRPr="00530D90">
        <w:t xml:space="preserve"> </w:t>
      </w:r>
      <w:r w:rsidRPr="00530D90">
        <w:rPr>
          <w:rFonts w:cs="Arial"/>
        </w:rPr>
        <w:t>Jeśli dotyczy.</w:t>
      </w:r>
    </w:p>
  </w:footnote>
  <w:footnote w:id="3">
    <w:p w14:paraId="2FF65223" w14:textId="77777777" w:rsidR="009602FF" w:rsidRPr="000372E2" w:rsidRDefault="009602FF" w:rsidP="00B73871">
      <w:pPr>
        <w:pStyle w:val="Tekstprzypisudolnego"/>
      </w:pPr>
      <w:r w:rsidRPr="000372E2">
        <w:rPr>
          <w:rStyle w:val="Odwoanieprzypisudolnego"/>
        </w:rPr>
        <w:footnoteRef/>
      </w:r>
      <w:r w:rsidRPr="000372E2">
        <w:t xml:space="preserve"> Zapis nie dotyczy osób odbywających staż w PS, rozumiany jako nabywanie umiejętności praktycznych istotnych dla wykonywania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 </w:t>
      </w:r>
    </w:p>
  </w:footnote>
  <w:footnote w:id="4">
    <w:p w14:paraId="74562792" w14:textId="77777777" w:rsidR="009602FF" w:rsidRPr="00CF111A" w:rsidRDefault="009602FF" w:rsidP="00B73871">
      <w:pPr>
        <w:pStyle w:val="Tekstprzypisudolnego"/>
        <w:rPr>
          <w:sz w:val="18"/>
          <w:szCs w:val="18"/>
        </w:rPr>
      </w:pPr>
      <w:r w:rsidRPr="00146325">
        <w:rPr>
          <w:rStyle w:val="Odwoanieprzypisudolnego"/>
          <w:rFonts w:ascii="Arial" w:hAnsi="Arial" w:cs="Arial"/>
        </w:rPr>
        <w:footnoteRef/>
      </w:r>
      <w:r w:rsidRPr="00146325">
        <w:rPr>
          <w:rFonts w:ascii="Arial" w:hAnsi="Arial" w:cs="Arial"/>
        </w:rPr>
        <w:t xml:space="preserve"> Za uzasadniony przypadek należy uznać wystąpienie czynników zewnętrznych, niezależnych od PS, które uniemożliwiają mu zatrudnienie osoby w tym terminie np. problem z uzyskaniem pozwoleń, odbiory techniczne</w:t>
      </w:r>
      <w:r>
        <w:t>.</w:t>
      </w:r>
      <w:r w:rsidRPr="00CF111A">
        <w:rPr>
          <w:sz w:val="18"/>
          <w:szCs w:val="18"/>
        </w:rPr>
        <w:t xml:space="preserve"> </w:t>
      </w:r>
    </w:p>
  </w:footnote>
  <w:footnote w:id="5">
    <w:p w14:paraId="0A429FFE" w14:textId="1496CDA9" w:rsidR="009602FF" w:rsidRPr="0043536F" w:rsidRDefault="009602FF" w:rsidP="0043536F">
      <w:pPr>
        <w:autoSpaceDE w:val="0"/>
        <w:autoSpaceDN w:val="0"/>
        <w:adjustRightInd w:val="0"/>
        <w:spacing w:after="0" w:line="240" w:lineRule="auto"/>
        <w:rPr>
          <w:rFonts w:cstheme="minorHAnsi"/>
          <w:sz w:val="20"/>
          <w:szCs w:val="20"/>
        </w:rPr>
      </w:pPr>
      <w:r>
        <w:rPr>
          <w:rStyle w:val="Odwoanieprzypisudolnego"/>
        </w:rPr>
        <w:footnoteRef/>
      </w:r>
      <w:r>
        <w:t xml:space="preserve"> </w:t>
      </w:r>
      <w:r w:rsidRPr="0043536F">
        <w:rPr>
          <w:rFonts w:cstheme="minorHAnsi"/>
          <w:sz w:val="20"/>
          <w:szCs w:val="20"/>
        </w:rPr>
        <w:t>Dla celu ustalenia wysokości stawki wsparcia wymiar ¼ etatu</w:t>
      </w:r>
      <w:r>
        <w:rPr>
          <w:rFonts w:cstheme="minorHAnsi"/>
          <w:sz w:val="20"/>
          <w:szCs w:val="20"/>
        </w:rPr>
        <w:t xml:space="preserve"> </w:t>
      </w:r>
      <w:r w:rsidRPr="0043536F">
        <w:rPr>
          <w:rFonts w:cstheme="minorHAnsi"/>
          <w:sz w:val="20"/>
          <w:szCs w:val="20"/>
        </w:rPr>
        <w:t>osób z niepełnosprawnościami sprzężonymi lub ze znacznym stopniem</w:t>
      </w:r>
      <w:r>
        <w:rPr>
          <w:rFonts w:cstheme="minorHAnsi"/>
          <w:sz w:val="20"/>
          <w:szCs w:val="20"/>
        </w:rPr>
        <w:t xml:space="preserve"> </w:t>
      </w:r>
      <w:r w:rsidRPr="0043536F">
        <w:rPr>
          <w:rFonts w:cstheme="minorHAnsi"/>
          <w:sz w:val="20"/>
          <w:szCs w:val="20"/>
        </w:rPr>
        <w:t>niepełnosprawności uznaje się za równoznaczny z wymiarem ½ etatu innych</w:t>
      </w:r>
      <w:r>
        <w:rPr>
          <w:rFonts w:cstheme="minorHAnsi"/>
          <w:sz w:val="20"/>
          <w:szCs w:val="20"/>
        </w:rPr>
        <w:t xml:space="preserve"> </w:t>
      </w:r>
      <w:r w:rsidRPr="0043536F">
        <w:rPr>
          <w:rFonts w:cstheme="minorHAnsi"/>
          <w:sz w:val="20"/>
          <w:szCs w:val="20"/>
        </w:rPr>
        <w:t>osób objętych wsparciem.</w:t>
      </w:r>
    </w:p>
  </w:footnote>
  <w:footnote w:id="6">
    <w:p w14:paraId="41E63E3A" w14:textId="6428C49B" w:rsidR="009602FF" w:rsidRDefault="009602FF" w:rsidP="00B73871">
      <w:pPr>
        <w:pStyle w:val="Tekstprzypisudolnego"/>
      </w:pPr>
      <w:r>
        <w:rPr>
          <w:rStyle w:val="Odwoanieprzypisudolnego"/>
        </w:rPr>
        <w:footnoteRef/>
      </w:r>
      <w:r>
        <w:t xml:space="preserve"> </w:t>
      </w:r>
      <w:r w:rsidRPr="0030057E">
        <w:t>Zgodnie z art. 4 ust. 1 ustawy z dnia 27 sierpnia 1997 r. o rehabilitacji zawodowej i społecznej oraz</w:t>
      </w:r>
      <w:r>
        <w:t xml:space="preserve"> </w:t>
      </w:r>
      <w:r w:rsidRPr="0030057E">
        <w:t>zatrudnianiu osób niepełnosprawnych</w:t>
      </w:r>
      <w:r>
        <w:t xml:space="preserve"> </w:t>
      </w:r>
      <w:r w:rsidRPr="0030057E">
        <w:t>do znacznego stopnia</w:t>
      </w:r>
      <w:r>
        <w:t xml:space="preserve"> </w:t>
      </w:r>
      <w:r w:rsidRPr="0030057E">
        <w:t>niepełnosprawności zalicza się osobę z naruszoną sprawnością organizmu, niezdolną do pracy albo</w:t>
      </w:r>
      <w:r>
        <w:t xml:space="preserve"> </w:t>
      </w:r>
      <w:r w:rsidRPr="0030057E">
        <w:t>zdolną do pracy jedynie w warunkach pracy chronionej i wymagającą, w celu pełnienia ról</w:t>
      </w:r>
      <w:r>
        <w:t xml:space="preserve"> </w:t>
      </w:r>
      <w:r w:rsidRPr="0030057E">
        <w:t>społecznych, stałej lub długotrwałej opieki i pomocy innych osób w związku z niezdolnością do</w:t>
      </w:r>
      <w:r>
        <w:t xml:space="preserve"> </w:t>
      </w:r>
      <w:r w:rsidRPr="0030057E">
        <w:t>samodzielnej egzystencji.</w:t>
      </w:r>
    </w:p>
  </w:footnote>
  <w:footnote w:id="7">
    <w:p w14:paraId="05B9B2BA" w14:textId="113C7DD8" w:rsidR="009602FF" w:rsidRPr="000C765E" w:rsidRDefault="009602FF" w:rsidP="00B73871">
      <w:pPr>
        <w:pStyle w:val="Tekstprzypisudolnego"/>
      </w:pPr>
      <w:r w:rsidRPr="00CF111A">
        <w:rPr>
          <w:rStyle w:val="Odwoanieprzypisudolnego"/>
          <w:sz w:val="18"/>
          <w:szCs w:val="18"/>
        </w:rPr>
        <w:footnoteRef/>
      </w:r>
      <w:r w:rsidRPr="00CF111A">
        <w:rPr>
          <w:sz w:val="18"/>
          <w:szCs w:val="18"/>
        </w:rPr>
        <w:t xml:space="preserve"> </w:t>
      </w:r>
      <w:r w:rsidRPr="000C765E">
        <w:t xml:space="preserve">Przykład: Istniejące na rynku od 2 lat przedsiębiorstwo społeczne utworzyło ze środków EFS+ jedno miejsce pracy 1 stycznia 2021 r. Utrzymanie miejsca pracy było dofinansowywane przez 12 miesięcy do 31 grudnia 2021 r. Miejsce to zostało zlikwidowane w marcu 2022 r., tj. w trzecim miesiącu okresu trwałości. W związku z niezachowaniem pełnego okresu trwałości, PS będzie musiało zwrócić 4/6 otrzymanego dofinansowania na obie stawki jednostkowe (obowiązkowy okres trwałości wynosił 6 miesięcy, miejsce było utrzymywane przez pełne 2 miesiące; brakujący okres trwałości wyniósł więc 4 miesiące). Jeżeli miejsce pracy zostanie zlikwidowane w środku miesiąca, ten miesiąc nie wlicza się do okresu trwałości. </w:t>
      </w:r>
    </w:p>
  </w:footnote>
  <w:footnote w:id="8">
    <w:p w14:paraId="6B16B6E2" w14:textId="50FD0C07" w:rsidR="009602FF" w:rsidRPr="00CF111A" w:rsidRDefault="009602FF" w:rsidP="00B73871">
      <w:pPr>
        <w:pStyle w:val="Tekstprzypisudolnego"/>
        <w:rPr>
          <w:sz w:val="18"/>
          <w:szCs w:val="18"/>
        </w:rPr>
      </w:pPr>
      <w:r w:rsidRPr="000C765E">
        <w:rPr>
          <w:rStyle w:val="Odwoanieprzypisudolnego"/>
        </w:rPr>
        <w:footnoteRef/>
      </w:r>
      <w:r w:rsidRPr="000C765E">
        <w:t xml:space="preserve"> Pojęcie siły wyższej będzie miało zastosowanie w przypadku zaistnienia normalnych i nieprzewidywalnych okoliczności, niezależnych od podmiotu powołującego się na nie, których skutków nie można było uniknąć pomimo zachowania należytej staranności.</w:t>
      </w:r>
      <w:r w:rsidRPr="00CF111A">
        <w:rPr>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3C61" w14:textId="77777777" w:rsidR="009602FF" w:rsidRDefault="007572BC">
    <w:pPr>
      <w:pStyle w:val="Nagwek"/>
    </w:pPr>
    <w:sdt>
      <w:sdtPr>
        <w:rPr>
          <w:rFonts w:ascii="Calibri" w:hAnsi="Calibri"/>
          <w:b/>
        </w:rPr>
        <w:id w:val="126210202"/>
        <w:docPartObj>
          <w:docPartGallery w:val="Page Numbers (Margins)"/>
          <w:docPartUnique/>
        </w:docPartObj>
      </w:sdtPr>
      <w:sdtEndPr/>
      <w:sdtContent>
        <w:r w:rsidR="009602FF">
          <w:rPr>
            <w:rFonts w:ascii="Calibri" w:hAnsi="Calibri"/>
            <w:b/>
            <w:noProof/>
            <w:lang w:eastAsia="pl-PL"/>
          </w:rPr>
          <mc:AlternateContent>
            <mc:Choice Requires="wps">
              <w:drawing>
                <wp:anchor distT="0" distB="0" distL="114300" distR="114300" simplePos="0" relativeHeight="251659264" behindDoc="0" locked="0" layoutInCell="0" allowOverlap="1" wp14:anchorId="609BDF5C" wp14:editId="56D4AAC1">
                  <wp:simplePos x="0" y="0"/>
                  <wp:positionH relativeFrom="rightMargin">
                    <wp:align>center</wp:align>
                  </wp:positionH>
                  <wp:positionV relativeFrom="margin">
                    <wp:align>bottom</wp:align>
                  </wp:positionV>
                  <wp:extent cx="532765" cy="2183130"/>
                  <wp:effectExtent l="0" t="0" r="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9B09E" w14:textId="58797290" w:rsidR="009602FF" w:rsidRDefault="009602FF">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7572BC" w:rsidRPr="007572BC">
                                <w:rPr>
                                  <w:rFonts w:asciiTheme="majorHAnsi" w:eastAsiaTheme="majorEastAsia" w:hAnsiTheme="majorHAnsi" w:cstheme="majorBidi"/>
                                  <w:noProof/>
                                  <w:sz w:val="44"/>
                                  <w:szCs w:val="44"/>
                                </w:rPr>
                                <w:t>23</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09BDF5C" id="Prostokąt 2" o:spid="_x0000_s1026" style="position:absolute;margin-left:0;margin-top:0;width:41.9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QQRug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Q4w4qQDih6gQC2efv3UKDD9GXqVQthj/yANQtXfi/JJIS4WDeFreiulGBpKKqjKN/HuxQFj&#10;KDiKVsMnUUF6stHCtmpXy84khCagnWXk+cgI3WlUwmY0CWbTCKMSXIEfT/yJpcwl6eF0L5X+QEWH&#10;zE+GJTBus5PtvdKmGpIeQsxlXBSsbS3rLb/YgMBxB+6Go8ZnqrAk/ki8ZBkv49AJg+nSCb08d26L&#10;RehMC38W5ZN8scj9F3OvH6YNqyrKzTUHQfnhnxG2l/YohaOklGhZZdKZkpRcrxatRFsCgi7sZ3sO&#10;nlOYe1mGbQJgeQXJD0LvLkicYhrPnLAIIyeZebHj+cldMvXCJMyLS0j3jNN/h4SGDCdREFmWzop+&#10;hc2z31tsJO2YhpHRsi7D8TGIpEaCS15ZajVh7fh/1gpT/qkVQPeBaCtYo9FR63q32kEWI9yVqJ5B&#10;ulKAsmB6wJyDH7MGMzAHGBsZVt83RFKM2o8cXkDih6GZM9YIo1kAhjz3rM49hJeNgGlUaonRaCz0&#10;OJ02vWTrBq7zx0b1t/BuCmYlfSpt/9pgOFhk+0Fmps+5baNO43b+GwAA//8DAFBLAwQUAAYACAAA&#10;ACEApw0KmdoAAAAEAQAADwAAAGRycy9kb3ducmV2LnhtbEyPQUsDMRCF74L/IUzBm83WlbKumy0i&#10;eBGh2HrocZqMm6WbybLJtvHfG73oZeDxHu9902ySG8SZptB7VrBaFiCItTc9dwo+9i+3FYgQkQ0O&#10;nknBFwXYtNdXDdbGX/idzrvYiVzCoUYFNsaxljJoSw7D0o/E2fv0k8OY5dRJM+Ell7tB3hXFWjrs&#10;OS9YHOnZkj7tZqdgv04HnebDit501WmkrXWvW6VuFunpEUSkFP/C8IOf0aHNTEc/swliUJAfib83&#10;e1X5AOKooLwvK5BtI//Dt98AAAD//wMAUEsBAi0AFAAGAAgAAAAhALaDOJL+AAAA4QEAABMAAAAA&#10;AAAAAAAAAAAAAAAAAFtDb250ZW50X1R5cGVzXS54bWxQSwECLQAUAAYACAAAACEAOP0h/9YAAACU&#10;AQAACwAAAAAAAAAAAAAAAAAvAQAAX3JlbHMvLnJlbHNQSwECLQAUAAYACAAAACEAQWkEEboCAAC2&#10;BQAADgAAAAAAAAAAAAAAAAAuAgAAZHJzL2Uyb0RvYy54bWxQSwECLQAUAAYACAAAACEApw0KmdoA&#10;AAAEAQAADwAAAAAAAAAAAAAAAAAUBQAAZHJzL2Rvd25yZXYueG1sUEsFBgAAAAAEAAQA8wAAABsG&#10;AAAAAA==&#10;" o:allowincell="f" filled="f" stroked="f">
                  <v:textbox style="layout-flow:vertical;mso-layout-flow-alt:bottom-to-top;mso-fit-shape-to-text:t">
                    <w:txbxContent>
                      <w:p w14:paraId="7639B09E" w14:textId="58797290" w:rsidR="009602FF" w:rsidRDefault="009602FF">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7572BC" w:rsidRPr="007572BC">
                          <w:rPr>
                            <w:rFonts w:asciiTheme="majorHAnsi" w:eastAsiaTheme="majorEastAsia" w:hAnsiTheme="majorHAnsi" w:cstheme="majorBidi"/>
                            <w:noProof/>
                            <w:sz w:val="44"/>
                            <w:szCs w:val="44"/>
                          </w:rPr>
                          <w:t>23</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p w14:paraId="5F0F43E8" w14:textId="77777777" w:rsidR="009602FF" w:rsidRDefault="009602FF">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1547624"/>
    <w:lvl w:ilvl="0">
      <w:start w:val="1"/>
      <w:numFmt w:val="none"/>
      <w:pStyle w:val="Nag1"/>
      <w:suff w:val="nothing"/>
      <w:lvlText w:val=""/>
      <w:lvlJc w:val="left"/>
      <w:pPr>
        <w:ind w:left="432" w:hanging="432"/>
      </w:pPr>
      <w:rPr>
        <w:rFonts w:hint="default"/>
      </w:rPr>
    </w:lvl>
    <w:lvl w:ilvl="1">
      <w:start w:val="1"/>
      <w:numFmt w:val="none"/>
      <w:pStyle w:val="Nag2"/>
      <w:suff w:val="nothing"/>
      <w:lvlText w:val=""/>
      <w:lvlJc w:val="left"/>
      <w:pPr>
        <w:ind w:left="576" w:hanging="576"/>
      </w:pPr>
      <w:rPr>
        <w:rFonts w:hint="default"/>
      </w:rPr>
    </w:lvl>
    <w:lvl w:ilvl="2">
      <w:start w:val="1"/>
      <w:numFmt w:val="none"/>
      <w:pStyle w:val="Nagwek3"/>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3FC0BDE"/>
    <w:multiLevelType w:val="hybridMultilevel"/>
    <w:tmpl w:val="EC062B3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9925FC9"/>
    <w:multiLevelType w:val="hybridMultilevel"/>
    <w:tmpl w:val="DF7C17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6E5E34"/>
    <w:multiLevelType w:val="hybridMultilevel"/>
    <w:tmpl w:val="31B41AD0"/>
    <w:lvl w:ilvl="0" w:tplc="FFFFFFFF">
      <w:start w:val="1"/>
      <w:numFmt w:val="lowerLetter"/>
      <w:lvlText w:val="%1)"/>
      <w:lvlJc w:val="left"/>
      <w:pPr>
        <w:ind w:left="1429" w:hanging="360"/>
      </w:pPr>
    </w:lvl>
    <w:lvl w:ilvl="1" w:tplc="04150017">
      <w:start w:val="1"/>
      <w:numFmt w:val="lowerLetter"/>
      <w:lvlText w:val="%2)"/>
      <w:lvlJc w:val="left"/>
      <w:pPr>
        <w:ind w:left="1068"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0055202"/>
    <w:multiLevelType w:val="hybridMultilevel"/>
    <w:tmpl w:val="B956A19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1526028A"/>
    <w:multiLevelType w:val="hybridMultilevel"/>
    <w:tmpl w:val="3E3ACA12"/>
    <w:lvl w:ilvl="0" w:tplc="04150017">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7" w15:restartNumberingAfterBreak="0">
    <w:nsid w:val="18187862"/>
    <w:multiLevelType w:val="hybridMultilevel"/>
    <w:tmpl w:val="16B0B23E"/>
    <w:lvl w:ilvl="0" w:tplc="A254FAC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594056"/>
    <w:multiLevelType w:val="hybridMultilevel"/>
    <w:tmpl w:val="FD0AF72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96F5AC1"/>
    <w:multiLevelType w:val="hybridMultilevel"/>
    <w:tmpl w:val="E334032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1B4E261B"/>
    <w:multiLevelType w:val="hybridMultilevel"/>
    <w:tmpl w:val="48F2D0C8"/>
    <w:lvl w:ilvl="0" w:tplc="6BBEB8A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EEF6463"/>
    <w:multiLevelType w:val="hybridMultilevel"/>
    <w:tmpl w:val="EC2CECEA"/>
    <w:lvl w:ilvl="0" w:tplc="0F44210C">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F64294"/>
    <w:multiLevelType w:val="hybridMultilevel"/>
    <w:tmpl w:val="E6AA8B8A"/>
    <w:lvl w:ilvl="0" w:tplc="04150017">
      <w:start w:val="1"/>
      <w:numFmt w:val="lowerLetter"/>
      <w:lvlText w:val="%1)"/>
      <w:lvlJc w:val="left"/>
      <w:pPr>
        <w:tabs>
          <w:tab w:val="num" w:pos="1066"/>
        </w:tabs>
        <w:ind w:left="1066" w:hanging="35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10158D7"/>
    <w:multiLevelType w:val="hybridMultilevel"/>
    <w:tmpl w:val="1D1ACCA2"/>
    <w:lvl w:ilvl="0" w:tplc="BDA6F9B4">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1C42147"/>
    <w:multiLevelType w:val="multilevel"/>
    <w:tmpl w:val="5B148814"/>
    <w:lvl w:ilvl="0">
      <w:start w:val="1"/>
      <w:numFmt w:val="decimal"/>
      <w:lvlText w:val="%1."/>
      <w:lvlJc w:val="left"/>
      <w:pPr>
        <w:ind w:left="720" w:hanging="360"/>
      </w:pPr>
    </w:lvl>
    <w:lvl w:ilvl="1">
      <w:start w:val="2"/>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22206EFC"/>
    <w:multiLevelType w:val="hybridMultilevel"/>
    <w:tmpl w:val="05DAEC04"/>
    <w:lvl w:ilvl="0" w:tplc="F41C7DFE">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22EA239F"/>
    <w:multiLevelType w:val="multilevel"/>
    <w:tmpl w:val="97DC811A"/>
    <w:lvl w:ilvl="0">
      <w:start w:val="1"/>
      <w:numFmt w:val="lowerLetter"/>
      <w:lvlText w:val="%1)"/>
      <w:lvlJc w:val="left"/>
      <w:pPr>
        <w:ind w:left="720" w:hanging="360"/>
      </w:pPr>
    </w:lvl>
    <w:lvl w:ilvl="1">
      <w:start w:val="2"/>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23A12180"/>
    <w:multiLevelType w:val="hybridMultilevel"/>
    <w:tmpl w:val="993034EE"/>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46E4BF2"/>
    <w:multiLevelType w:val="hybridMultilevel"/>
    <w:tmpl w:val="A00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294D87"/>
    <w:multiLevelType w:val="hybridMultilevel"/>
    <w:tmpl w:val="CDF60D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02234A"/>
    <w:multiLevelType w:val="hybridMultilevel"/>
    <w:tmpl w:val="B1F81C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D117A5"/>
    <w:multiLevelType w:val="hybridMultilevel"/>
    <w:tmpl w:val="8842B1E6"/>
    <w:lvl w:ilvl="0" w:tplc="FC10AF9A">
      <w:start w:val="1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A2870B3"/>
    <w:multiLevelType w:val="hybridMultilevel"/>
    <w:tmpl w:val="548E402E"/>
    <w:lvl w:ilvl="0" w:tplc="C6205BE8">
      <w:start w:val="1"/>
      <w:numFmt w:val="decimal"/>
      <w:lvlText w:val="%1."/>
      <w:lvlJc w:val="righ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EF763E8"/>
    <w:multiLevelType w:val="hybridMultilevel"/>
    <w:tmpl w:val="2A322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FC253CE"/>
    <w:multiLevelType w:val="hybridMultilevel"/>
    <w:tmpl w:val="7884D6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10253E8"/>
    <w:multiLevelType w:val="multilevel"/>
    <w:tmpl w:val="41165CC4"/>
    <w:lvl w:ilvl="0">
      <w:start w:val="1"/>
      <w:numFmt w:val="decimal"/>
      <w:lvlText w:val="%1."/>
      <w:lvlJc w:val="left"/>
      <w:pPr>
        <w:tabs>
          <w:tab w:val="num" w:pos="360"/>
        </w:tabs>
        <w:ind w:left="360" w:hanging="360"/>
      </w:pPr>
      <w:rPr>
        <w:rFonts w:ascii="Arial" w:eastAsiaTheme="minorHAnsi" w:hAnsi="Arial" w:cs="Arial" w:hint="default"/>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1EE421F"/>
    <w:multiLevelType w:val="hybridMultilevel"/>
    <w:tmpl w:val="36FCB6EA"/>
    <w:lvl w:ilvl="0" w:tplc="6BBEB8A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3FD3835"/>
    <w:multiLevelType w:val="hybridMultilevel"/>
    <w:tmpl w:val="28F4A2D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4CB17F3"/>
    <w:multiLevelType w:val="multilevel"/>
    <w:tmpl w:val="0D2C8FA8"/>
    <w:lvl w:ilvl="0">
      <w:start w:val="1"/>
      <w:numFmt w:val="decimal"/>
      <w:lvlText w:val="%1."/>
      <w:lvlJc w:val="left"/>
      <w:pPr>
        <w:ind w:left="432" w:hanging="432"/>
      </w:pPr>
      <w:rPr>
        <w:rFonts w:hint="default"/>
      </w:rPr>
    </w:lvl>
    <w:lvl w:ilvl="1">
      <w:start w:val="1"/>
      <w:numFmt w:val="none"/>
      <w:suff w:val="nothing"/>
      <w:lvlText w:val=""/>
      <w:lvlJc w:val="left"/>
      <w:pPr>
        <w:ind w:left="576" w:hanging="576"/>
      </w:pPr>
      <w:rPr>
        <w:rFonts w:hint="default"/>
      </w:rPr>
    </w:lvl>
    <w:lvl w:ilvl="2">
      <w:start w:val="1"/>
      <w:numFmt w:val="none"/>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2" w15:restartNumberingAfterBreak="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68E2D23"/>
    <w:multiLevelType w:val="multilevel"/>
    <w:tmpl w:val="DC9AAC24"/>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6"/>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815325E"/>
    <w:multiLevelType w:val="hybridMultilevel"/>
    <w:tmpl w:val="E40AE516"/>
    <w:lvl w:ilvl="0" w:tplc="B4AE2EB8">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A7E302A"/>
    <w:multiLevelType w:val="multilevel"/>
    <w:tmpl w:val="BF606008"/>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3D343DCB"/>
    <w:multiLevelType w:val="hybridMultilevel"/>
    <w:tmpl w:val="6FF69D96"/>
    <w:lvl w:ilvl="0" w:tplc="E47CF4B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E00385E"/>
    <w:multiLevelType w:val="hybridMultilevel"/>
    <w:tmpl w:val="49046B0A"/>
    <w:lvl w:ilvl="0" w:tplc="532C41D4">
      <w:start w:val="1"/>
      <w:numFmt w:val="lowerLetter"/>
      <w:lvlText w:val="%1."/>
      <w:lvlJc w:val="left"/>
      <w:pPr>
        <w:tabs>
          <w:tab w:val="num" w:pos="720"/>
        </w:tabs>
        <w:ind w:left="720" w:hanging="360"/>
      </w:pPr>
      <w:rPr>
        <w:rFonts w:hint="default"/>
      </w:rPr>
    </w:lvl>
    <w:lvl w:ilvl="1" w:tplc="6526E39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E684D97"/>
    <w:multiLevelType w:val="hybridMultilevel"/>
    <w:tmpl w:val="C0AAE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F2C32C9"/>
    <w:multiLevelType w:val="hybridMultilevel"/>
    <w:tmpl w:val="DE6686B2"/>
    <w:lvl w:ilvl="0" w:tplc="FFFFFFFF">
      <w:start w:val="1"/>
      <w:numFmt w:val="lowerLetter"/>
      <w:lvlText w:val="%1)"/>
      <w:lvlJc w:val="left"/>
      <w:pPr>
        <w:ind w:left="1146"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0" w15:restartNumberingAfterBreak="0">
    <w:nsid w:val="41035535"/>
    <w:multiLevelType w:val="hybridMultilevel"/>
    <w:tmpl w:val="4E8A6B0E"/>
    <w:lvl w:ilvl="0" w:tplc="D952AE34">
      <w:start w:val="11"/>
      <w:numFmt w:val="lowerLetter"/>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42711E5B"/>
    <w:multiLevelType w:val="hybridMultilevel"/>
    <w:tmpl w:val="A56244E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457C796C"/>
    <w:multiLevelType w:val="hybridMultilevel"/>
    <w:tmpl w:val="7ED8C858"/>
    <w:lvl w:ilvl="0" w:tplc="041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45C7340A"/>
    <w:multiLevelType w:val="hybridMultilevel"/>
    <w:tmpl w:val="C18A5A42"/>
    <w:lvl w:ilvl="0" w:tplc="2E9222E6">
      <w:start w:val="1"/>
      <w:numFmt w:val="decimal"/>
      <w:lvlText w:val="%1."/>
      <w:lvlJc w:val="left"/>
      <w:pPr>
        <w:ind w:left="720" w:hanging="360"/>
      </w:pPr>
      <w:rPr>
        <w:rFonts w:ascii="Arial" w:hAnsi="Arial" w:cs="Arial" w:hint="default"/>
        <w:b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7815B8E"/>
    <w:multiLevelType w:val="hybridMultilevel"/>
    <w:tmpl w:val="9550C814"/>
    <w:lvl w:ilvl="0" w:tplc="FFFFFFFF">
      <w:start w:val="1"/>
      <w:numFmt w:val="lowerLetter"/>
      <w:lvlText w:val="%1)"/>
      <w:lvlJc w:val="left"/>
      <w:pPr>
        <w:ind w:left="1146" w:hanging="360"/>
      </w:pPr>
    </w:lvl>
    <w:lvl w:ilvl="1" w:tplc="04150001">
      <w:start w:val="1"/>
      <w:numFmt w:val="bullet"/>
      <w:lvlText w:val=""/>
      <w:lvlJc w:val="left"/>
      <w:pPr>
        <w:ind w:left="1429" w:hanging="360"/>
      </w:pPr>
      <w:rPr>
        <w:rFonts w:ascii="Symbol" w:hAnsi="Symbol"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5" w15:restartNumberingAfterBreak="0">
    <w:nsid w:val="48246373"/>
    <w:multiLevelType w:val="hybridMultilevel"/>
    <w:tmpl w:val="E0E674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A6C4F66"/>
    <w:multiLevelType w:val="hybridMultilevel"/>
    <w:tmpl w:val="4680FFC0"/>
    <w:lvl w:ilvl="0" w:tplc="FFFFFFFF">
      <w:start w:val="1"/>
      <w:numFmt w:val="lowerLetter"/>
      <w:lvlText w:val="%1)"/>
      <w:lvlJc w:val="left"/>
      <w:pPr>
        <w:ind w:left="1429" w:hanging="360"/>
      </w:pPr>
    </w:lvl>
    <w:lvl w:ilvl="1" w:tplc="04150001">
      <w:start w:val="1"/>
      <w:numFmt w:val="bullet"/>
      <w:lvlText w:val=""/>
      <w:lvlJc w:val="left"/>
      <w:pPr>
        <w:ind w:left="1429" w:hanging="360"/>
      </w:pPr>
      <w:rPr>
        <w:rFonts w:ascii="Symbol" w:hAnsi="Symbol"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7" w15:restartNumberingAfterBreak="0">
    <w:nsid w:val="4B0128B4"/>
    <w:multiLevelType w:val="hybridMultilevel"/>
    <w:tmpl w:val="70BEAB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D435300"/>
    <w:multiLevelType w:val="hybridMultilevel"/>
    <w:tmpl w:val="CF268FF2"/>
    <w:lvl w:ilvl="0" w:tplc="04150017">
      <w:start w:val="1"/>
      <w:numFmt w:val="lowerLetter"/>
      <w:lvlText w:val="%1)"/>
      <w:lvlJc w:val="left"/>
      <w:pPr>
        <w:ind w:left="720" w:hanging="360"/>
      </w:pPr>
    </w:lvl>
    <w:lvl w:ilvl="1" w:tplc="04150017">
      <w:start w:val="1"/>
      <w:numFmt w:val="lowerLetter"/>
      <w:lvlText w:val="%2)"/>
      <w:lvlJc w:val="left"/>
      <w:pPr>
        <w:ind w:left="106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E25306A"/>
    <w:multiLevelType w:val="hybridMultilevel"/>
    <w:tmpl w:val="36CCBC2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0" w15:restartNumberingAfterBreak="0">
    <w:nsid w:val="4F74582E"/>
    <w:multiLevelType w:val="hybridMultilevel"/>
    <w:tmpl w:val="35BE04C6"/>
    <w:lvl w:ilvl="0" w:tplc="04150017">
      <w:start w:val="1"/>
      <w:numFmt w:val="lowerLetter"/>
      <w:lvlText w:val="%1)"/>
      <w:lvlJc w:val="left"/>
      <w:pPr>
        <w:tabs>
          <w:tab w:val="num" w:pos="1068"/>
        </w:tabs>
        <w:ind w:left="1068" w:hanging="360"/>
      </w:pPr>
      <w:rPr>
        <w:rFonts w:hint="default"/>
      </w:rPr>
    </w:lvl>
    <w:lvl w:ilvl="1" w:tplc="04150019">
      <w:start w:val="1"/>
      <w:numFmt w:val="lowerLetter"/>
      <w:lvlText w:val="%2."/>
      <w:lvlJc w:val="left"/>
      <w:pPr>
        <w:tabs>
          <w:tab w:val="num" w:pos="1788"/>
        </w:tabs>
        <w:ind w:left="1788" w:hanging="360"/>
      </w:pPr>
    </w:lvl>
    <w:lvl w:ilvl="2" w:tplc="FDBE2FA8">
      <w:start w:val="1"/>
      <w:numFmt w:val="lowerRoman"/>
      <w:lvlText w:val="%3."/>
      <w:lvlJc w:val="right"/>
      <w:pPr>
        <w:tabs>
          <w:tab w:val="num" w:pos="2508"/>
        </w:tabs>
        <w:ind w:left="2508" w:hanging="18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61" w15:restartNumberingAfterBreak="0">
    <w:nsid w:val="4FB5118C"/>
    <w:multiLevelType w:val="hybridMultilevel"/>
    <w:tmpl w:val="C18A5A42"/>
    <w:lvl w:ilvl="0" w:tplc="2E9222E6">
      <w:start w:val="1"/>
      <w:numFmt w:val="decimal"/>
      <w:lvlText w:val="%1."/>
      <w:lvlJc w:val="left"/>
      <w:pPr>
        <w:ind w:left="720" w:hanging="360"/>
      </w:pPr>
      <w:rPr>
        <w:rFonts w:ascii="Arial" w:hAnsi="Arial" w:cs="Arial" w:hint="default"/>
        <w:b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1625AEA"/>
    <w:multiLevelType w:val="hybridMultilevel"/>
    <w:tmpl w:val="37622FBC"/>
    <w:lvl w:ilvl="0" w:tplc="CF1CD9F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57EE7D7B"/>
    <w:multiLevelType w:val="multilevel"/>
    <w:tmpl w:val="84E6D5C2"/>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90B3A70"/>
    <w:multiLevelType w:val="hybridMultilevel"/>
    <w:tmpl w:val="3A621B68"/>
    <w:lvl w:ilvl="0" w:tplc="461C30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9E14F54"/>
    <w:multiLevelType w:val="hybridMultilevel"/>
    <w:tmpl w:val="6A3A963E"/>
    <w:lvl w:ilvl="0" w:tplc="655849B6">
      <w:start w:val="1"/>
      <w:numFmt w:val="lowerLetter"/>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5B6E4AB1"/>
    <w:multiLevelType w:val="hybridMultilevel"/>
    <w:tmpl w:val="FB963BC6"/>
    <w:lvl w:ilvl="0" w:tplc="6BBEB8A6">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8" w15:restartNumberingAfterBreak="0">
    <w:nsid w:val="5B78618D"/>
    <w:multiLevelType w:val="hybridMultilevel"/>
    <w:tmpl w:val="3AF06ED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DBB1FD1"/>
    <w:multiLevelType w:val="hybridMultilevel"/>
    <w:tmpl w:val="8A66CE88"/>
    <w:lvl w:ilvl="0" w:tplc="FC9CB762">
      <w:start w:val="1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DC772EA"/>
    <w:multiLevelType w:val="hybridMultilevel"/>
    <w:tmpl w:val="73061B9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1" w15:restartNumberingAfterBreak="0">
    <w:nsid w:val="6018558F"/>
    <w:multiLevelType w:val="multilevel"/>
    <w:tmpl w:val="B538DDCC"/>
    <w:lvl w:ilvl="0">
      <w:start w:val="2"/>
      <w:numFmt w:val="decimal"/>
      <w:lvlText w:val="%1."/>
      <w:lvlJc w:val="left"/>
      <w:pPr>
        <w:ind w:left="720" w:hanging="360"/>
      </w:pPr>
      <w:rPr>
        <w:rFonts w:ascii="Arial" w:hAnsi="Arial" w:cs="Arial" w:hint="default"/>
        <w:i w:val="0"/>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0B25934"/>
    <w:multiLevelType w:val="hybridMultilevel"/>
    <w:tmpl w:val="021685A6"/>
    <w:lvl w:ilvl="0" w:tplc="FFFFFFFF">
      <w:start w:val="1"/>
      <w:numFmt w:val="lowerLetter"/>
      <w:lvlText w:val="%1)"/>
      <w:lvlJc w:val="left"/>
      <w:pPr>
        <w:ind w:left="1287" w:hanging="360"/>
      </w:pPr>
    </w:lvl>
    <w:lvl w:ilvl="1" w:tplc="04150017">
      <w:start w:val="1"/>
      <w:numFmt w:val="lowerLetter"/>
      <w:lvlText w:val="%2)"/>
      <w:lvlJc w:val="left"/>
      <w:pPr>
        <w:ind w:left="1068"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3" w15:restartNumberingAfterBreak="0">
    <w:nsid w:val="644B6F62"/>
    <w:multiLevelType w:val="hybridMultilevel"/>
    <w:tmpl w:val="905E0B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6539100F"/>
    <w:multiLevelType w:val="hybridMultilevel"/>
    <w:tmpl w:val="A434D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6227A56"/>
    <w:multiLevelType w:val="hybridMultilevel"/>
    <w:tmpl w:val="6BA2C654"/>
    <w:lvl w:ilvl="0" w:tplc="1850063C">
      <w:start w:val="2"/>
      <w:numFmt w:val="decimal"/>
      <w:lvlText w:val="%1."/>
      <w:lvlJc w:val="left"/>
      <w:pPr>
        <w:tabs>
          <w:tab w:val="num" w:pos="720"/>
        </w:tabs>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6423F1D"/>
    <w:multiLevelType w:val="hybridMultilevel"/>
    <w:tmpl w:val="0CB871C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81E23DB"/>
    <w:multiLevelType w:val="hybridMultilevel"/>
    <w:tmpl w:val="888E17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69BB7782"/>
    <w:multiLevelType w:val="hybridMultilevel"/>
    <w:tmpl w:val="072680D0"/>
    <w:lvl w:ilvl="0" w:tplc="1DB4F370">
      <w:start w:val="1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A0350F2"/>
    <w:multiLevelType w:val="hybridMultilevel"/>
    <w:tmpl w:val="C9963666"/>
    <w:lvl w:ilvl="0" w:tplc="2E9222E6">
      <w:start w:val="1"/>
      <w:numFmt w:val="decimal"/>
      <w:lvlText w:val="%1."/>
      <w:lvlJc w:val="left"/>
      <w:pPr>
        <w:ind w:left="720" w:hanging="360"/>
      </w:pPr>
      <w:rPr>
        <w:rFonts w:ascii="Arial" w:hAnsi="Arial" w:cs="Arial" w:hint="default"/>
        <w:b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BED3505"/>
    <w:multiLevelType w:val="multilevel"/>
    <w:tmpl w:val="86CA6ED2"/>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C1155E"/>
    <w:multiLevelType w:val="hybridMultilevel"/>
    <w:tmpl w:val="F86AB9C8"/>
    <w:lvl w:ilvl="0" w:tplc="3E5261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757F6123"/>
    <w:multiLevelType w:val="hybridMultilevel"/>
    <w:tmpl w:val="72F24B5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69B7729"/>
    <w:multiLevelType w:val="hybridMultilevel"/>
    <w:tmpl w:val="593E2472"/>
    <w:lvl w:ilvl="0" w:tplc="552CD04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7D241D0A"/>
    <w:multiLevelType w:val="hybridMultilevel"/>
    <w:tmpl w:val="7DACD032"/>
    <w:lvl w:ilvl="0" w:tplc="04150017">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8" w15:restartNumberingAfterBreak="0">
    <w:nsid w:val="7FC90A6D"/>
    <w:multiLevelType w:val="hybridMultilevel"/>
    <w:tmpl w:val="687005C8"/>
    <w:lvl w:ilvl="0" w:tplc="04150017">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1"/>
  </w:num>
  <w:num w:numId="3">
    <w:abstractNumId w:val="29"/>
  </w:num>
  <w:num w:numId="4">
    <w:abstractNumId w:val="47"/>
  </w:num>
  <w:num w:numId="5">
    <w:abstractNumId w:val="38"/>
  </w:num>
  <w:num w:numId="6">
    <w:abstractNumId w:val="45"/>
  </w:num>
  <w:num w:numId="7">
    <w:abstractNumId w:val="75"/>
  </w:num>
  <w:num w:numId="8">
    <w:abstractNumId w:val="83"/>
  </w:num>
  <w:num w:numId="9">
    <w:abstractNumId w:val="80"/>
  </w:num>
  <w:num w:numId="10">
    <w:abstractNumId w:val="25"/>
  </w:num>
  <w:num w:numId="11">
    <w:abstractNumId w:val="17"/>
  </w:num>
  <w:num w:numId="12">
    <w:abstractNumId w:val="41"/>
  </w:num>
  <w:num w:numId="13">
    <w:abstractNumId w:val="48"/>
  </w:num>
  <w:num w:numId="14">
    <w:abstractNumId w:val="33"/>
  </w:num>
  <w:num w:numId="15">
    <w:abstractNumId w:val="86"/>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abstractNumId w:val="34"/>
  </w:num>
  <w:num w:numId="17">
    <w:abstractNumId w:val="86"/>
  </w:num>
  <w:num w:numId="18">
    <w:abstractNumId w:val="82"/>
  </w:num>
  <w:num w:numId="19">
    <w:abstractNumId w:val="30"/>
  </w:num>
  <w:num w:numId="20">
    <w:abstractNumId w:val="64"/>
  </w:num>
  <w:num w:numId="21">
    <w:abstractNumId w:val="62"/>
  </w:num>
  <w:num w:numId="22">
    <w:abstractNumId w:val="53"/>
  </w:num>
  <w:num w:numId="23">
    <w:abstractNumId w:val="43"/>
  </w:num>
  <w:num w:numId="24">
    <w:abstractNumId w:val="31"/>
  </w:num>
  <w:num w:numId="25">
    <w:abstractNumId w:val="16"/>
  </w:num>
  <w:num w:numId="26">
    <w:abstractNumId w:val="60"/>
  </w:num>
  <w:num w:numId="27">
    <w:abstractNumId w:val="27"/>
  </w:num>
  <w:num w:numId="28">
    <w:abstractNumId w:val="23"/>
  </w:num>
  <w:num w:numId="29">
    <w:abstractNumId w:val="24"/>
  </w:num>
  <w:num w:numId="30">
    <w:abstractNumId w:val="87"/>
  </w:num>
  <w:num w:numId="31">
    <w:abstractNumId w:val="66"/>
  </w:num>
  <w:num w:numId="32">
    <w:abstractNumId w:val="88"/>
  </w:num>
  <w:num w:numId="33">
    <w:abstractNumId w:val="77"/>
  </w:num>
  <w:num w:numId="34">
    <w:abstractNumId w:val="71"/>
  </w:num>
  <w:num w:numId="35">
    <w:abstractNumId w:val="65"/>
  </w:num>
  <w:num w:numId="36">
    <w:abstractNumId w:val="22"/>
  </w:num>
  <w:num w:numId="37">
    <w:abstractNumId w:val="70"/>
  </w:num>
  <w:num w:numId="38">
    <w:abstractNumId w:val="19"/>
  </w:num>
  <w:num w:numId="39">
    <w:abstractNumId w:val="51"/>
  </w:num>
  <w:num w:numId="40">
    <w:abstractNumId w:val="59"/>
  </w:num>
  <w:num w:numId="41">
    <w:abstractNumId w:val="26"/>
  </w:num>
  <w:num w:numId="42">
    <w:abstractNumId w:val="73"/>
  </w:num>
  <w:num w:numId="43">
    <w:abstractNumId w:val="85"/>
  </w:num>
  <w:num w:numId="44">
    <w:abstractNumId w:val="15"/>
  </w:num>
  <w:num w:numId="45">
    <w:abstractNumId w:val="58"/>
  </w:num>
  <w:num w:numId="46">
    <w:abstractNumId w:val="63"/>
  </w:num>
  <w:num w:numId="47">
    <w:abstractNumId w:val="36"/>
  </w:num>
  <w:num w:numId="48">
    <w:abstractNumId w:val="11"/>
  </w:num>
  <w:num w:numId="49">
    <w:abstractNumId w:val="28"/>
  </w:num>
  <w:num w:numId="50">
    <w:abstractNumId w:val="76"/>
  </w:num>
  <w:num w:numId="51">
    <w:abstractNumId w:val="40"/>
  </w:num>
  <w:num w:numId="52">
    <w:abstractNumId w:val="84"/>
  </w:num>
  <w:num w:numId="53">
    <w:abstractNumId w:val="13"/>
  </w:num>
  <w:num w:numId="54">
    <w:abstractNumId w:val="35"/>
  </w:num>
  <w:num w:numId="55">
    <w:abstractNumId w:val="14"/>
  </w:num>
  <w:num w:numId="56">
    <w:abstractNumId w:val="74"/>
  </w:num>
  <w:num w:numId="57">
    <w:abstractNumId w:val="68"/>
  </w:num>
  <w:num w:numId="58">
    <w:abstractNumId w:val="42"/>
  </w:num>
  <w:num w:numId="59">
    <w:abstractNumId w:val="18"/>
  </w:num>
  <w:num w:numId="60">
    <w:abstractNumId w:val="21"/>
  </w:num>
  <w:num w:numId="61">
    <w:abstractNumId w:val="10"/>
  </w:num>
  <w:num w:numId="62">
    <w:abstractNumId w:val="57"/>
  </w:num>
  <w:num w:numId="63">
    <w:abstractNumId w:val="9"/>
  </w:num>
  <w:num w:numId="64">
    <w:abstractNumId w:val="44"/>
  </w:num>
  <w:num w:numId="65">
    <w:abstractNumId w:val="46"/>
  </w:num>
  <w:num w:numId="66">
    <w:abstractNumId w:val="20"/>
  </w:num>
  <w:num w:numId="67">
    <w:abstractNumId w:val="55"/>
  </w:num>
  <w:num w:numId="68">
    <w:abstractNumId w:val="52"/>
  </w:num>
  <w:num w:numId="69">
    <w:abstractNumId w:val="49"/>
  </w:num>
  <w:num w:numId="70">
    <w:abstractNumId w:val="12"/>
  </w:num>
  <w:num w:numId="71">
    <w:abstractNumId w:val="72"/>
  </w:num>
  <w:num w:numId="72">
    <w:abstractNumId w:val="37"/>
  </w:num>
  <w:num w:numId="73">
    <w:abstractNumId w:val="67"/>
  </w:num>
  <w:num w:numId="74">
    <w:abstractNumId w:val="39"/>
  </w:num>
  <w:num w:numId="75">
    <w:abstractNumId w:val="79"/>
  </w:num>
  <w:num w:numId="76">
    <w:abstractNumId w:val="61"/>
  </w:num>
  <w:num w:numId="77">
    <w:abstractNumId w:val="78"/>
  </w:num>
  <w:num w:numId="78">
    <w:abstractNumId w:val="50"/>
  </w:num>
  <w:num w:numId="79">
    <w:abstractNumId w:val="32"/>
  </w:num>
  <w:num w:numId="80">
    <w:abstractNumId w:val="69"/>
  </w:num>
  <w:num w:numId="81">
    <w:abstractNumId w:val="54"/>
  </w:num>
  <w:num w:numId="82">
    <w:abstractNumId w:val="5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67"/>
    <w:rsid w:val="00005234"/>
    <w:rsid w:val="000161AF"/>
    <w:rsid w:val="00021AC3"/>
    <w:rsid w:val="00023FB0"/>
    <w:rsid w:val="00026290"/>
    <w:rsid w:val="000347EC"/>
    <w:rsid w:val="000355CF"/>
    <w:rsid w:val="000364CB"/>
    <w:rsid w:val="000372E2"/>
    <w:rsid w:val="0003763F"/>
    <w:rsid w:val="00037B5C"/>
    <w:rsid w:val="00041182"/>
    <w:rsid w:val="00043BE4"/>
    <w:rsid w:val="00044C6B"/>
    <w:rsid w:val="00044F0E"/>
    <w:rsid w:val="00046255"/>
    <w:rsid w:val="00047439"/>
    <w:rsid w:val="00047A9E"/>
    <w:rsid w:val="0005110D"/>
    <w:rsid w:val="000539FD"/>
    <w:rsid w:val="00056D6B"/>
    <w:rsid w:val="0005720D"/>
    <w:rsid w:val="00060836"/>
    <w:rsid w:val="00061BD5"/>
    <w:rsid w:val="0006753A"/>
    <w:rsid w:val="00067D30"/>
    <w:rsid w:val="00071305"/>
    <w:rsid w:val="00072C99"/>
    <w:rsid w:val="00072DE9"/>
    <w:rsid w:val="0008301B"/>
    <w:rsid w:val="00085F16"/>
    <w:rsid w:val="000909BE"/>
    <w:rsid w:val="000909E0"/>
    <w:rsid w:val="00094727"/>
    <w:rsid w:val="000950DE"/>
    <w:rsid w:val="000A3D5F"/>
    <w:rsid w:val="000A5DDE"/>
    <w:rsid w:val="000B06A4"/>
    <w:rsid w:val="000B485A"/>
    <w:rsid w:val="000B584F"/>
    <w:rsid w:val="000C267F"/>
    <w:rsid w:val="000C29AF"/>
    <w:rsid w:val="000C54D1"/>
    <w:rsid w:val="000C765E"/>
    <w:rsid w:val="000D0928"/>
    <w:rsid w:val="000D173A"/>
    <w:rsid w:val="000E13D0"/>
    <w:rsid w:val="000E721C"/>
    <w:rsid w:val="000F5FDE"/>
    <w:rsid w:val="001019C5"/>
    <w:rsid w:val="00103DD5"/>
    <w:rsid w:val="0010581A"/>
    <w:rsid w:val="00106619"/>
    <w:rsid w:val="00106F43"/>
    <w:rsid w:val="00107383"/>
    <w:rsid w:val="0010758F"/>
    <w:rsid w:val="00107942"/>
    <w:rsid w:val="0011059A"/>
    <w:rsid w:val="00111504"/>
    <w:rsid w:val="00122313"/>
    <w:rsid w:val="00124108"/>
    <w:rsid w:val="001263AA"/>
    <w:rsid w:val="00131E73"/>
    <w:rsid w:val="00133BDC"/>
    <w:rsid w:val="001368BF"/>
    <w:rsid w:val="00136983"/>
    <w:rsid w:val="001369ED"/>
    <w:rsid w:val="0014622D"/>
    <w:rsid w:val="00146325"/>
    <w:rsid w:val="00146BB4"/>
    <w:rsid w:val="00151A03"/>
    <w:rsid w:val="001547DF"/>
    <w:rsid w:val="001557BA"/>
    <w:rsid w:val="00157666"/>
    <w:rsid w:val="00160DBB"/>
    <w:rsid w:val="0016273F"/>
    <w:rsid w:val="001630C1"/>
    <w:rsid w:val="001770AA"/>
    <w:rsid w:val="00183A90"/>
    <w:rsid w:val="001916FE"/>
    <w:rsid w:val="00191EA8"/>
    <w:rsid w:val="001A394D"/>
    <w:rsid w:val="001A4A3D"/>
    <w:rsid w:val="001B1C88"/>
    <w:rsid w:val="001B27D5"/>
    <w:rsid w:val="001B2A40"/>
    <w:rsid w:val="001B7B40"/>
    <w:rsid w:val="001B7F65"/>
    <w:rsid w:val="001C3119"/>
    <w:rsid w:val="001C3AB4"/>
    <w:rsid w:val="001C4409"/>
    <w:rsid w:val="001C7E2C"/>
    <w:rsid w:val="001C7EB3"/>
    <w:rsid w:val="001D1B6B"/>
    <w:rsid w:val="001D3417"/>
    <w:rsid w:val="001D766B"/>
    <w:rsid w:val="001E40AD"/>
    <w:rsid w:val="001E662B"/>
    <w:rsid w:val="001E66F7"/>
    <w:rsid w:val="001F15BD"/>
    <w:rsid w:val="001F1D23"/>
    <w:rsid w:val="001F211A"/>
    <w:rsid w:val="001F2614"/>
    <w:rsid w:val="001F4F0C"/>
    <w:rsid w:val="001F58C8"/>
    <w:rsid w:val="002004FF"/>
    <w:rsid w:val="00203736"/>
    <w:rsid w:val="0020452B"/>
    <w:rsid w:val="00204D1F"/>
    <w:rsid w:val="00206BF9"/>
    <w:rsid w:val="00210805"/>
    <w:rsid w:val="00212AA5"/>
    <w:rsid w:val="002135FD"/>
    <w:rsid w:val="00213B7B"/>
    <w:rsid w:val="00221BFC"/>
    <w:rsid w:val="00221DEF"/>
    <w:rsid w:val="00222BE5"/>
    <w:rsid w:val="0022402C"/>
    <w:rsid w:val="00227348"/>
    <w:rsid w:val="0022765A"/>
    <w:rsid w:val="00231FE3"/>
    <w:rsid w:val="002323AD"/>
    <w:rsid w:val="00234232"/>
    <w:rsid w:val="00237125"/>
    <w:rsid w:val="00237BF4"/>
    <w:rsid w:val="00241210"/>
    <w:rsid w:val="00243BC2"/>
    <w:rsid w:val="002478D1"/>
    <w:rsid w:val="00253520"/>
    <w:rsid w:val="002575A2"/>
    <w:rsid w:val="00260ED2"/>
    <w:rsid w:val="002613D5"/>
    <w:rsid w:val="002626DE"/>
    <w:rsid w:val="00263286"/>
    <w:rsid w:val="0027271A"/>
    <w:rsid w:val="002739EA"/>
    <w:rsid w:val="00274E36"/>
    <w:rsid w:val="002766A5"/>
    <w:rsid w:val="002768D5"/>
    <w:rsid w:val="00276C43"/>
    <w:rsid w:val="00277636"/>
    <w:rsid w:val="00280E74"/>
    <w:rsid w:val="00283140"/>
    <w:rsid w:val="00290C67"/>
    <w:rsid w:val="00295F8C"/>
    <w:rsid w:val="00296F1C"/>
    <w:rsid w:val="002B347B"/>
    <w:rsid w:val="002B6307"/>
    <w:rsid w:val="002B7D85"/>
    <w:rsid w:val="002C06C9"/>
    <w:rsid w:val="002C2BAE"/>
    <w:rsid w:val="002C2C33"/>
    <w:rsid w:val="002C31C3"/>
    <w:rsid w:val="002C5F3A"/>
    <w:rsid w:val="002D2068"/>
    <w:rsid w:val="002D267D"/>
    <w:rsid w:val="002D2949"/>
    <w:rsid w:val="002D38D9"/>
    <w:rsid w:val="002D523D"/>
    <w:rsid w:val="002E0DD9"/>
    <w:rsid w:val="002E3808"/>
    <w:rsid w:val="002F405C"/>
    <w:rsid w:val="002F4310"/>
    <w:rsid w:val="002F510C"/>
    <w:rsid w:val="002F5170"/>
    <w:rsid w:val="002F6B52"/>
    <w:rsid w:val="0030057E"/>
    <w:rsid w:val="00300F79"/>
    <w:rsid w:val="0030524E"/>
    <w:rsid w:val="00312EEB"/>
    <w:rsid w:val="003161C6"/>
    <w:rsid w:val="00320105"/>
    <w:rsid w:val="0032018D"/>
    <w:rsid w:val="00320258"/>
    <w:rsid w:val="003221E0"/>
    <w:rsid w:val="00330CC8"/>
    <w:rsid w:val="00333738"/>
    <w:rsid w:val="00334276"/>
    <w:rsid w:val="00335E4D"/>
    <w:rsid w:val="00340872"/>
    <w:rsid w:val="003421CA"/>
    <w:rsid w:val="00342440"/>
    <w:rsid w:val="00346BFD"/>
    <w:rsid w:val="00352341"/>
    <w:rsid w:val="003534BB"/>
    <w:rsid w:val="00353E3A"/>
    <w:rsid w:val="00353E42"/>
    <w:rsid w:val="00354A01"/>
    <w:rsid w:val="00356FD0"/>
    <w:rsid w:val="00357898"/>
    <w:rsid w:val="00361C70"/>
    <w:rsid w:val="00363173"/>
    <w:rsid w:val="00367DE4"/>
    <w:rsid w:val="0037002C"/>
    <w:rsid w:val="003710AB"/>
    <w:rsid w:val="0037332A"/>
    <w:rsid w:val="00382A31"/>
    <w:rsid w:val="0038333B"/>
    <w:rsid w:val="0039122C"/>
    <w:rsid w:val="00393D9F"/>
    <w:rsid w:val="00394371"/>
    <w:rsid w:val="00394A97"/>
    <w:rsid w:val="00397A65"/>
    <w:rsid w:val="003A0C43"/>
    <w:rsid w:val="003A2666"/>
    <w:rsid w:val="003A2A13"/>
    <w:rsid w:val="003A4514"/>
    <w:rsid w:val="003A4EC9"/>
    <w:rsid w:val="003A5595"/>
    <w:rsid w:val="003A7651"/>
    <w:rsid w:val="003B2041"/>
    <w:rsid w:val="003B3CBC"/>
    <w:rsid w:val="003B6708"/>
    <w:rsid w:val="003B7D72"/>
    <w:rsid w:val="003C17CB"/>
    <w:rsid w:val="003C39C9"/>
    <w:rsid w:val="003C430C"/>
    <w:rsid w:val="003D027E"/>
    <w:rsid w:val="003D324F"/>
    <w:rsid w:val="003D4378"/>
    <w:rsid w:val="003D64AC"/>
    <w:rsid w:val="003E45C4"/>
    <w:rsid w:val="003E7DCD"/>
    <w:rsid w:val="003F2D80"/>
    <w:rsid w:val="003F3EFB"/>
    <w:rsid w:val="003F729D"/>
    <w:rsid w:val="004054A4"/>
    <w:rsid w:val="00407680"/>
    <w:rsid w:val="004102FE"/>
    <w:rsid w:val="00414549"/>
    <w:rsid w:val="00414E90"/>
    <w:rsid w:val="0041626B"/>
    <w:rsid w:val="00420445"/>
    <w:rsid w:val="00423CBF"/>
    <w:rsid w:val="0042511C"/>
    <w:rsid w:val="00425552"/>
    <w:rsid w:val="00426406"/>
    <w:rsid w:val="0042711E"/>
    <w:rsid w:val="00430BD6"/>
    <w:rsid w:val="0043536F"/>
    <w:rsid w:val="004357EC"/>
    <w:rsid w:val="00436B6A"/>
    <w:rsid w:val="004370CD"/>
    <w:rsid w:val="00437DA0"/>
    <w:rsid w:val="00440AF9"/>
    <w:rsid w:val="00441505"/>
    <w:rsid w:val="0044377E"/>
    <w:rsid w:val="004461D6"/>
    <w:rsid w:val="00446A0D"/>
    <w:rsid w:val="00446AFA"/>
    <w:rsid w:val="004516EB"/>
    <w:rsid w:val="00452931"/>
    <w:rsid w:val="00453DDA"/>
    <w:rsid w:val="00455B40"/>
    <w:rsid w:val="0046441B"/>
    <w:rsid w:val="00464947"/>
    <w:rsid w:val="00465631"/>
    <w:rsid w:val="00476793"/>
    <w:rsid w:val="00483D74"/>
    <w:rsid w:val="00491FBA"/>
    <w:rsid w:val="0049206C"/>
    <w:rsid w:val="00495656"/>
    <w:rsid w:val="004A5286"/>
    <w:rsid w:val="004A5FE1"/>
    <w:rsid w:val="004A7BB6"/>
    <w:rsid w:val="004B22C9"/>
    <w:rsid w:val="004B305D"/>
    <w:rsid w:val="004C2EA3"/>
    <w:rsid w:val="004C2F89"/>
    <w:rsid w:val="004D7EF6"/>
    <w:rsid w:val="004E5B7C"/>
    <w:rsid w:val="004E6033"/>
    <w:rsid w:val="004E6ACB"/>
    <w:rsid w:val="004E6BFE"/>
    <w:rsid w:val="004E6F3F"/>
    <w:rsid w:val="004F140A"/>
    <w:rsid w:val="00500657"/>
    <w:rsid w:val="00500695"/>
    <w:rsid w:val="00503370"/>
    <w:rsid w:val="0050537C"/>
    <w:rsid w:val="0050683D"/>
    <w:rsid w:val="005101E2"/>
    <w:rsid w:val="005114E9"/>
    <w:rsid w:val="00511CA0"/>
    <w:rsid w:val="00511D88"/>
    <w:rsid w:val="005125EE"/>
    <w:rsid w:val="005137ED"/>
    <w:rsid w:val="00513E07"/>
    <w:rsid w:val="005159C2"/>
    <w:rsid w:val="005218B0"/>
    <w:rsid w:val="00522331"/>
    <w:rsid w:val="00523B62"/>
    <w:rsid w:val="00524190"/>
    <w:rsid w:val="00525450"/>
    <w:rsid w:val="00525CF7"/>
    <w:rsid w:val="00526C8A"/>
    <w:rsid w:val="00530D90"/>
    <w:rsid w:val="0053115D"/>
    <w:rsid w:val="0053197C"/>
    <w:rsid w:val="00540DC6"/>
    <w:rsid w:val="00541FB8"/>
    <w:rsid w:val="00545E22"/>
    <w:rsid w:val="0055165E"/>
    <w:rsid w:val="0055333B"/>
    <w:rsid w:val="00556CCC"/>
    <w:rsid w:val="005604E8"/>
    <w:rsid w:val="0056347D"/>
    <w:rsid w:val="005636DF"/>
    <w:rsid w:val="00563B8E"/>
    <w:rsid w:val="00564E2A"/>
    <w:rsid w:val="005659A4"/>
    <w:rsid w:val="00565C46"/>
    <w:rsid w:val="005717EC"/>
    <w:rsid w:val="00573287"/>
    <w:rsid w:val="00573423"/>
    <w:rsid w:val="00575A3E"/>
    <w:rsid w:val="00576BE4"/>
    <w:rsid w:val="0057718F"/>
    <w:rsid w:val="005775B4"/>
    <w:rsid w:val="00581B4D"/>
    <w:rsid w:val="0058326E"/>
    <w:rsid w:val="00584384"/>
    <w:rsid w:val="005928B8"/>
    <w:rsid w:val="005A02C4"/>
    <w:rsid w:val="005A4CB3"/>
    <w:rsid w:val="005A6DBD"/>
    <w:rsid w:val="005B0779"/>
    <w:rsid w:val="005B6A87"/>
    <w:rsid w:val="005C0872"/>
    <w:rsid w:val="005C1AC8"/>
    <w:rsid w:val="005C7D2B"/>
    <w:rsid w:val="005D27EA"/>
    <w:rsid w:val="005D525D"/>
    <w:rsid w:val="005D75B4"/>
    <w:rsid w:val="005D7AF5"/>
    <w:rsid w:val="005E07B5"/>
    <w:rsid w:val="005E0823"/>
    <w:rsid w:val="005E22BF"/>
    <w:rsid w:val="005E2E37"/>
    <w:rsid w:val="005E4292"/>
    <w:rsid w:val="005F0585"/>
    <w:rsid w:val="005F57EC"/>
    <w:rsid w:val="005F5F35"/>
    <w:rsid w:val="005F6169"/>
    <w:rsid w:val="00600109"/>
    <w:rsid w:val="00600301"/>
    <w:rsid w:val="00605CAC"/>
    <w:rsid w:val="00610FC7"/>
    <w:rsid w:val="00613CED"/>
    <w:rsid w:val="00614CDF"/>
    <w:rsid w:val="00615CD6"/>
    <w:rsid w:val="00627950"/>
    <w:rsid w:val="00631699"/>
    <w:rsid w:val="006325CD"/>
    <w:rsid w:val="006403B3"/>
    <w:rsid w:val="0064063B"/>
    <w:rsid w:val="006413AA"/>
    <w:rsid w:val="0065327C"/>
    <w:rsid w:val="006603B1"/>
    <w:rsid w:val="00660EB6"/>
    <w:rsid w:val="00664D64"/>
    <w:rsid w:val="00664EB5"/>
    <w:rsid w:val="00665066"/>
    <w:rsid w:val="006671B6"/>
    <w:rsid w:val="006701EB"/>
    <w:rsid w:val="006729F0"/>
    <w:rsid w:val="00672EB9"/>
    <w:rsid w:val="006735D2"/>
    <w:rsid w:val="00674840"/>
    <w:rsid w:val="00675B6D"/>
    <w:rsid w:val="0067658B"/>
    <w:rsid w:val="00677501"/>
    <w:rsid w:val="006776E8"/>
    <w:rsid w:val="0067777F"/>
    <w:rsid w:val="00682060"/>
    <w:rsid w:val="006875C0"/>
    <w:rsid w:val="00690B7D"/>
    <w:rsid w:val="00696E57"/>
    <w:rsid w:val="0069761B"/>
    <w:rsid w:val="00697D64"/>
    <w:rsid w:val="006A1178"/>
    <w:rsid w:val="006A150B"/>
    <w:rsid w:val="006A3D05"/>
    <w:rsid w:val="006B212B"/>
    <w:rsid w:val="006B5B97"/>
    <w:rsid w:val="006B646F"/>
    <w:rsid w:val="006C09AA"/>
    <w:rsid w:val="006C0DB0"/>
    <w:rsid w:val="006C25B7"/>
    <w:rsid w:val="006C3242"/>
    <w:rsid w:val="006C4094"/>
    <w:rsid w:val="006C497F"/>
    <w:rsid w:val="006C4BB0"/>
    <w:rsid w:val="006C543E"/>
    <w:rsid w:val="006C559B"/>
    <w:rsid w:val="006D2E52"/>
    <w:rsid w:val="006D4326"/>
    <w:rsid w:val="006E1DD8"/>
    <w:rsid w:val="006E233C"/>
    <w:rsid w:val="006E4FF6"/>
    <w:rsid w:val="006E760D"/>
    <w:rsid w:val="006E7B29"/>
    <w:rsid w:val="00703000"/>
    <w:rsid w:val="00703177"/>
    <w:rsid w:val="007116DC"/>
    <w:rsid w:val="00713736"/>
    <w:rsid w:val="0071427A"/>
    <w:rsid w:val="00717B37"/>
    <w:rsid w:val="00721738"/>
    <w:rsid w:val="007221F7"/>
    <w:rsid w:val="007240BA"/>
    <w:rsid w:val="00730C2E"/>
    <w:rsid w:val="00734B98"/>
    <w:rsid w:val="007351BE"/>
    <w:rsid w:val="00735D72"/>
    <w:rsid w:val="00741438"/>
    <w:rsid w:val="00745D76"/>
    <w:rsid w:val="00746049"/>
    <w:rsid w:val="007544F0"/>
    <w:rsid w:val="00755F91"/>
    <w:rsid w:val="00756CA7"/>
    <w:rsid w:val="00757059"/>
    <w:rsid w:val="007572BC"/>
    <w:rsid w:val="00757A1D"/>
    <w:rsid w:val="0076074A"/>
    <w:rsid w:val="00760DEC"/>
    <w:rsid w:val="007618C6"/>
    <w:rsid w:val="007705B3"/>
    <w:rsid w:val="00770996"/>
    <w:rsid w:val="00770ECD"/>
    <w:rsid w:val="00771C0C"/>
    <w:rsid w:val="007770C5"/>
    <w:rsid w:val="00777B48"/>
    <w:rsid w:val="00782876"/>
    <w:rsid w:val="007903E4"/>
    <w:rsid w:val="007934F3"/>
    <w:rsid w:val="00795A79"/>
    <w:rsid w:val="0079610B"/>
    <w:rsid w:val="007969B3"/>
    <w:rsid w:val="007A15A3"/>
    <w:rsid w:val="007A75B1"/>
    <w:rsid w:val="007A75BC"/>
    <w:rsid w:val="007B18C3"/>
    <w:rsid w:val="007B452C"/>
    <w:rsid w:val="007C05FF"/>
    <w:rsid w:val="007C07B4"/>
    <w:rsid w:val="007C2F8B"/>
    <w:rsid w:val="007C3523"/>
    <w:rsid w:val="007C7085"/>
    <w:rsid w:val="007D5FB4"/>
    <w:rsid w:val="007D6AE8"/>
    <w:rsid w:val="007E00C3"/>
    <w:rsid w:val="007E1348"/>
    <w:rsid w:val="007E1FC7"/>
    <w:rsid w:val="007E210A"/>
    <w:rsid w:val="007F0BC0"/>
    <w:rsid w:val="007F12E9"/>
    <w:rsid w:val="007F6774"/>
    <w:rsid w:val="007F7EA2"/>
    <w:rsid w:val="008004DC"/>
    <w:rsid w:val="00803BF1"/>
    <w:rsid w:val="00806D7D"/>
    <w:rsid w:val="00807129"/>
    <w:rsid w:val="008077FA"/>
    <w:rsid w:val="0081151B"/>
    <w:rsid w:val="00811688"/>
    <w:rsid w:val="0081538A"/>
    <w:rsid w:val="00815B8C"/>
    <w:rsid w:val="008208BE"/>
    <w:rsid w:val="00821CC4"/>
    <w:rsid w:val="00827522"/>
    <w:rsid w:val="00827B8B"/>
    <w:rsid w:val="008357CA"/>
    <w:rsid w:val="00844603"/>
    <w:rsid w:val="008449A2"/>
    <w:rsid w:val="00844B87"/>
    <w:rsid w:val="0084638E"/>
    <w:rsid w:val="00847752"/>
    <w:rsid w:val="00855D57"/>
    <w:rsid w:val="00862703"/>
    <w:rsid w:val="008633C6"/>
    <w:rsid w:val="008634B2"/>
    <w:rsid w:val="00865D5F"/>
    <w:rsid w:val="00870673"/>
    <w:rsid w:val="00872AD3"/>
    <w:rsid w:val="00873B25"/>
    <w:rsid w:val="0087440A"/>
    <w:rsid w:val="00875372"/>
    <w:rsid w:val="00876337"/>
    <w:rsid w:val="0088089A"/>
    <w:rsid w:val="008813A0"/>
    <w:rsid w:val="00883494"/>
    <w:rsid w:val="008836EE"/>
    <w:rsid w:val="00883A22"/>
    <w:rsid w:val="008849C8"/>
    <w:rsid w:val="008905A6"/>
    <w:rsid w:val="008930CA"/>
    <w:rsid w:val="00894D08"/>
    <w:rsid w:val="0089574D"/>
    <w:rsid w:val="0089718D"/>
    <w:rsid w:val="0089741F"/>
    <w:rsid w:val="008979BA"/>
    <w:rsid w:val="008A04B3"/>
    <w:rsid w:val="008A286A"/>
    <w:rsid w:val="008A290D"/>
    <w:rsid w:val="008A2CC7"/>
    <w:rsid w:val="008A3984"/>
    <w:rsid w:val="008A568E"/>
    <w:rsid w:val="008A717F"/>
    <w:rsid w:val="008B2085"/>
    <w:rsid w:val="008B54A3"/>
    <w:rsid w:val="008B6D53"/>
    <w:rsid w:val="008C0DF4"/>
    <w:rsid w:val="008C152B"/>
    <w:rsid w:val="008C2DAE"/>
    <w:rsid w:val="008C3204"/>
    <w:rsid w:val="008C349A"/>
    <w:rsid w:val="008C36B0"/>
    <w:rsid w:val="008C3713"/>
    <w:rsid w:val="008C5F2F"/>
    <w:rsid w:val="008D0C11"/>
    <w:rsid w:val="008D1232"/>
    <w:rsid w:val="008D14A1"/>
    <w:rsid w:val="008D29F1"/>
    <w:rsid w:val="008D5504"/>
    <w:rsid w:val="008D6A21"/>
    <w:rsid w:val="008E0346"/>
    <w:rsid w:val="008E4DBB"/>
    <w:rsid w:val="008E6C30"/>
    <w:rsid w:val="008E77EA"/>
    <w:rsid w:val="008F622B"/>
    <w:rsid w:val="008F6B07"/>
    <w:rsid w:val="00902D08"/>
    <w:rsid w:val="0090436F"/>
    <w:rsid w:val="00904BE5"/>
    <w:rsid w:val="0090773E"/>
    <w:rsid w:val="00914543"/>
    <w:rsid w:val="00920357"/>
    <w:rsid w:val="00922B39"/>
    <w:rsid w:val="00924F58"/>
    <w:rsid w:val="009262BD"/>
    <w:rsid w:val="00927BF1"/>
    <w:rsid w:val="00933AEF"/>
    <w:rsid w:val="00934362"/>
    <w:rsid w:val="00936EE4"/>
    <w:rsid w:val="009427C3"/>
    <w:rsid w:val="009445B3"/>
    <w:rsid w:val="009602FF"/>
    <w:rsid w:val="009668AC"/>
    <w:rsid w:val="009717BC"/>
    <w:rsid w:val="00973D2E"/>
    <w:rsid w:val="00980ED4"/>
    <w:rsid w:val="009825BC"/>
    <w:rsid w:val="00985BE0"/>
    <w:rsid w:val="00985EC2"/>
    <w:rsid w:val="00993E67"/>
    <w:rsid w:val="00993F21"/>
    <w:rsid w:val="00995435"/>
    <w:rsid w:val="0099574B"/>
    <w:rsid w:val="009A37E3"/>
    <w:rsid w:val="009A3BCD"/>
    <w:rsid w:val="009A6933"/>
    <w:rsid w:val="009A74A1"/>
    <w:rsid w:val="009B7B9C"/>
    <w:rsid w:val="009C122F"/>
    <w:rsid w:val="009C1A0B"/>
    <w:rsid w:val="009C41E5"/>
    <w:rsid w:val="009D0B77"/>
    <w:rsid w:val="009E4008"/>
    <w:rsid w:val="009F01F0"/>
    <w:rsid w:val="009F0993"/>
    <w:rsid w:val="009F32EE"/>
    <w:rsid w:val="009F3C3E"/>
    <w:rsid w:val="009F40DF"/>
    <w:rsid w:val="009F7153"/>
    <w:rsid w:val="009F746B"/>
    <w:rsid w:val="00A00BBD"/>
    <w:rsid w:val="00A06D9D"/>
    <w:rsid w:val="00A13116"/>
    <w:rsid w:val="00A14551"/>
    <w:rsid w:val="00A1644F"/>
    <w:rsid w:val="00A22F38"/>
    <w:rsid w:val="00A310F1"/>
    <w:rsid w:val="00A31D47"/>
    <w:rsid w:val="00A31F17"/>
    <w:rsid w:val="00A3415C"/>
    <w:rsid w:val="00A4361D"/>
    <w:rsid w:val="00A47EA5"/>
    <w:rsid w:val="00A51790"/>
    <w:rsid w:val="00A5246D"/>
    <w:rsid w:val="00A52DD8"/>
    <w:rsid w:val="00A56A00"/>
    <w:rsid w:val="00A56A56"/>
    <w:rsid w:val="00A5753E"/>
    <w:rsid w:val="00A64AB0"/>
    <w:rsid w:val="00A71B52"/>
    <w:rsid w:val="00A779CA"/>
    <w:rsid w:val="00A81588"/>
    <w:rsid w:val="00A81AF0"/>
    <w:rsid w:val="00A82800"/>
    <w:rsid w:val="00A83D09"/>
    <w:rsid w:val="00A86443"/>
    <w:rsid w:val="00A92E43"/>
    <w:rsid w:val="00AA27B6"/>
    <w:rsid w:val="00AB1968"/>
    <w:rsid w:val="00AB3CD1"/>
    <w:rsid w:val="00AB428C"/>
    <w:rsid w:val="00AB4F85"/>
    <w:rsid w:val="00AC199A"/>
    <w:rsid w:val="00AC1FC8"/>
    <w:rsid w:val="00AC44C0"/>
    <w:rsid w:val="00AD18A0"/>
    <w:rsid w:val="00AD2F7A"/>
    <w:rsid w:val="00AD403E"/>
    <w:rsid w:val="00AD7613"/>
    <w:rsid w:val="00AE0898"/>
    <w:rsid w:val="00AE5F86"/>
    <w:rsid w:val="00AE60B9"/>
    <w:rsid w:val="00AE66FA"/>
    <w:rsid w:val="00AF3501"/>
    <w:rsid w:val="00AF64E7"/>
    <w:rsid w:val="00AF6BA1"/>
    <w:rsid w:val="00AF78F1"/>
    <w:rsid w:val="00B000B1"/>
    <w:rsid w:val="00B02AFC"/>
    <w:rsid w:val="00B03C7F"/>
    <w:rsid w:val="00B04951"/>
    <w:rsid w:val="00B06EC1"/>
    <w:rsid w:val="00B10F53"/>
    <w:rsid w:val="00B123FC"/>
    <w:rsid w:val="00B13D9C"/>
    <w:rsid w:val="00B14A90"/>
    <w:rsid w:val="00B16F63"/>
    <w:rsid w:val="00B17CE5"/>
    <w:rsid w:val="00B2002C"/>
    <w:rsid w:val="00B27D44"/>
    <w:rsid w:val="00B3352F"/>
    <w:rsid w:val="00B33E00"/>
    <w:rsid w:val="00B44336"/>
    <w:rsid w:val="00B4761B"/>
    <w:rsid w:val="00B513FF"/>
    <w:rsid w:val="00B562A8"/>
    <w:rsid w:val="00B62D48"/>
    <w:rsid w:val="00B63A57"/>
    <w:rsid w:val="00B63D4B"/>
    <w:rsid w:val="00B67D1E"/>
    <w:rsid w:val="00B73871"/>
    <w:rsid w:val="00B73987"/>
    <w:rsid w:val="00B75416"/>
    <w:rsid w:val="00B75D00"/>
    <w:rsid w:val="00B81913"/>
    <w:rsid w:val="00B83E04"/>
    <w:rsid w:val="00B83FE9"/>
    <w:rsid w:val="00B845A4"/>
    <w:rsid w:val="00B85901"/>
    <w:rsid w:val="00B859FB"/>
    <w:rsid w:val="00B85CCC"/>
    <w:rsid w:val="00B91386"/>
    <w:rsid w:val="00BA0389"/>
    <w:rsid w:val="00BA0E3B"/>
    <w:rsid w:val="00BA29EF"/>
    <w:rsid w:val="00BA3208"/>
    <w:rsid w:val="00BA3E53"/>
    <w:rsid w:val="00BB6585"/>
    <w:rsid w:val="00BB7335"/>
    <w:rsid w:val="00BB7EE0"/>
    <w:rsid w:val="00BC41F1"/>
    <w:rsid w:val="00BC4EBE"/>
    <w:rsid w:val="00BC64F9"/>
    <w:rsid w:val="00BC7386"/>
    <w:rsid w:val="00BC7A34"/>
    <w:rsid w:val="00BD2B1C"/>
    <w:rsid w:val="00BD300F"/>
    <w:rsid w:val="00BD4A96"/>
    <w:rsid w:val="00BD591F"/>
    <w:rsid w:val="00BD5A00"/>
    <w:rsid w:val="00BE3B0F"/>
    <w:rsid w:val="00BE4F92"/>
    <w:rsid w:val="00BE540D"/>
    <w:rsid w:val="00BE6D75"/>
    <w:rsid w:val="00BE7683"/>
    <w:rsid w:val="00BF22AA"/>
    <w:rsid w:val="00BF60E9"/>
    <w:rsid w:val="00BF6999"/>
    <w:rsid w:val="00C03797"/>
    <w:rsid w:val="00C05191"/>
    <w:rsid w:val="00C06C28"/>
    <w:rsid w:val="00C06D99"/>
    <w:rsid w:val="00C23C6F"/>
    <w:rsid w:val="00C26F23"/>
    <w:rsid w:val="00C345D8"/>
    <w:rsid w:val="00C36B0D"/>
    <w:rsid w:val="00C4511A"/>
    <w:rsid w:val="00C46845"/>
    <w:rsid w:val="00C46CF4"/>
    <w:rsid w:val="00C46DC8"/>
    <w:rsid w:val="00C6223E"/>
    <w:rsid w:val="00C62304"/>
    <w:rsid w:val="00C62791"/>
    <w:rsid w:val="00C6391E"/>
    <w:rsid w:val="00C64082"/>
    <w:rsid w:val="00C6575A"/>
    <w:rsid w:val="00C65EBA"/>
    <w:rsid w:val="00C660C3"/>
    <w:rsid w:val="00C6618B"/>
    <w:rsid w:val="00C70AA0"/>
    <w:rsid w:val="00C80423"/>
    <w:rsid w:val="00C95417"/>
    <w:rsid w:val="00C97AD7"/>
    <w:rsid w:val="00CA1040"/>
    <w:rsid w:val="00CA14BE"/>
    <w:rsid w:val="00CA5909"/>
    <w:rsid w:val="00CA6E33"/>
    <w:rsid w:val="00CA6E36"/>
    <w:rsid w:val="00CA7BEF"/>
    <w:rsid w:val="00CB3BF3"/>
    <w:rsid w:val="00CC0370"/>
    <w:rsid w:val="00CC410F"/>
    <w:rsid w:val="00CD1F88"/>
    <w:rsid w:val="00CD2289"/>
    <w:rsid w:val="00CD4A87"/>
    <w:rsid w:val="00CE18FF"/>
    <w:rsid w:val="00CE1FAD"/>
    <w:rsid w:val="00CE5B68"/>
    <w:rsid w:val="00CE65E3"/>
    <w:rsid w:val="00CE6BD6"/>
    <w:rsid w:val="00CF287C"/>
    <w:rsid w:val="00CF7187"/>
    <w:rsid w:val="00D06828"/>
    <w:rsid w:val="00D06C71"/>
    <w:rsid w:val="00D14324"/>
    <w:rsid w:val="00D153BF"/>
    <w:rsid w:val="00D22423"/>
    <w:rsid w:val="00D24D5E"/>
    <w:rsid w:val="00D254B9"/>
    <w:rsid w:val="00D25BE1"/>
    <w:rsid w:val="00D25D09"/>
    <w:rsid w:val="00D25D57"/>
    <w:rsid w:val="00D30620"/>
    <w:rsid w:val="00D316CD"/>
    <w:rsid w:val="00D32092"/>
    <w:rsid w:val="00D33FF8"/>
    <w:rsid w:val="00D36AFC"/>
    <w:rsid w:val="00D40110"/>
    <w:rsid w:val="00D427F3"/>
    <w:rsid w:val="00D44A72"/>
    <w:rsid w:val="00D462F9"/>
    <w:rsid w:val="00D46917"/>
    <w:rsid w:val="00D51516"/>
    <w:rsid w:val="00D53A2C"/>
    <w:rsid w:val="00D543DA"/>
    <w:rsid w:val="00D57CB6"/>
    <w:rsid w:val="00D61623"/>
    <w:rsid w:val="00D6213E"/>
    <w:rsid w:val="00D634A6"/>
    <w:rsid w:val="00D63F68"/>
    <w:rsid w:val="00D65E16"/>
    <w:rsid w:val="00D700A5"/>
    <w:rsid w:val="00D71689"/>
    <w:rsid w:val="00D72A59"/>
    <w:rsid w:val="00D73F03"/>
    <w:rsid w:val="00D743D5"/>
    <w:rsid w:val="00D74737"/>
    <w:rsid w:val="00D84141"/>
    <w:rsid w:val="00D8468B"/>
    <w:rsid w:val="00D91524"/>
    <w:rsid w:val="00D922F5"/>
    <w:rsid w:val="00D931AA"/>
    <w:rsid w:val="00DA2930"/>
    <w:rsid w:val="00DA2F91"/>
    <w:rsid w:val="00DA3C56"/>
    <w:rsid w:val="00DA57F9"/>
    <w:rsid w:val="00DA6519"/>
    <w:rsid w:val="00DA7E15"/>
    <w:rsid w:val="00DB0BA8"/>
    <w:rsid w:val="00DB132D"/>
    <w:rsid w:val="00DB16C0"/>
    <w:rsid w:val="00DB35BC"/>
    <w:rsid w:val="00DC3BA6"/>
    <w:rsid w:val="00DC73BA"/>
    <w:rsid w:val="00DD44CF"/>
    <w:rsid w:val="00DD5036"/>
    <w:rsid w:val="00DD7361"/>
    <w:rsid w:val="00DE1841"/>
    <w:rsid w:val="00DE19CB"/>
    <w:rsid w:val="00DE297E"/>
    <w:rsid w:val="00DE2DC9"/>
    <w:rsid w:val="00DE33E0"/>
    <w:rsid w:val="00DE3B64"/>
    <w:rsid w:val="00DE5372"/>
    <w:rsid w:val="00DE658F"/>
    <w:rsid w:val="00DE6DF6"/>
    <w:rsid w:val="00DF05AE"/>
    <w:rsid w:val="00DF1F36"/>
    <w:rsid w:val="00DF235B"/>
    <w:rsid w:val="00DF5DCF"/>
    <w:rsid w:val="00E04229"/>
    <w:rsid w:val="00E04F9C"/>
    <w:rsid w:val="00E069BF"/>
    <w:rsid w:val="00E07754"/>
    <w:rsid w:val="00E0780C"/>
    <w:rsid w:val="00E07D8C"/>
    <w:rsid w:val="00E13F71"/>
    <w:rsid w:val="00E14121"/>
    <w:rsid w:val="00E14C11"/>
    <w:rsid w:val="00E209E3"/>
    <w:rsid w:val="00E20D4F"/>
    <w:rsid w:val="00E225A5"/>
    <w:rsid w:val="00E226A6"/>
    <w:rsid w:val="00E23F3A"/>
    <w:rsid w:val="00E24CD9"/>
    <w:rsid w:val="00E26FF4"/>
    <w:rsid w:val="00E3392C"/>
    <w:rsid w:val="00E36FFE"/>
    <w:rsid w:val="00E374F9"/>
    <w:rsid w:val="00E41741"/>
    <w:rsid w:val="00E41A80"/>
    <w:rsid w:val="00E45E89"/>
    <w:rsid w:val="00E471EB"/>
    <w:rsid w:val="00E50B61"/>
    <w:rsid w:val="00E651D0"/>
    <w:rsid w:val="00E70B68"/>
    <w:rsid w:val="00E72ED2"/>
    <w:rsid w:val="00E8391A"/>
    <w:rsid w:val="00E85008"/>
    <w:rsid w:val="00E853FA"/>
    <w:rsid w:val="00E9109B"/>
    <w:rsid w:val="00E911D4"/>
    <w:rsid w:val="00E934D5"/>
    <w:rsid w:val="00E941E2"/>
    <w:rsid w:val="00E947CC"/>
    <w:rsid w:val="00E96019"/>
    <w:rsid w:val="00E961F1"/>
    <w:rsid w:val="00E96582"/>
    <w:rsid w:val="00E96771"/>
    <w:rsid w:val="00E96956"/>
    <w:rsid w:val="00E9763C"/>
    <w:rsid w:val="00EA1C29"/>
    <w:rsid w:val="00EA2088"/>
    <w:rsid w:val="00EA4F1C"/>
    <w:rsid w:val="00EA650B"/>
    <w:rsid w:val="00EA7913"/>
    <w:rsid w:val="00EB0C67"/>
    <w:rsid w:val="00EB121F"/>
    <w:rsid w:val="00EB33E5"/>
    <w:rsid w:val="00EB51CA"/>
    <w:rsid w:val="00EC1F9B"/>
    <w:rsid w:val="00EC2910"/>
    <w:rsid w:val="00EC2CEA"/>
    <w:rsid w:val="00EC3203"/>
    <w:rsid w:val="00EC544C"/>
    <w:rsid w:val="00ED1527"/>
    <w:rsid w:val="00ED299E"/>
    <w:rsid w:val="00EE0014"/>
    <w:rsid w:val="00EE061C"/>
    <w:rsid w:val="00EE0647"/>
    <w:rsid w:val="00EE2D36"/>
    <w:rsid w:val="00EE6A84"/>
    <w:rsid w:val="00EF1C04"/>
    <w:rsid w:val="00EF28C8"/>
    <w:rsid w:val="00EF2E24"/>
    <w:rsid w:val="00EF79F0"/>
    <w:rsid w:val="00F00342"/>
    <w:rsid w:val="00F0114A"/>
    <w:rsid w:val="00F03537"/>
    <w:rsid w:val="00F04E27"/>
    <w:rsid w:val="00F0521A"/>
    <w:rsid w:val="00F07481"/>
    <w:rsid w:val="00F10234"/>
    <w:rsid w:val="00F13755"/>
    <w:rsid w:val="00F14FB4"/>
    <w:rsid w:val="00F1532E"/>
    <w:rsid w:val="00F1677B"/>
    <w:rsid w:val="00F2025C"/>
    <w:rsid w:val="00F23526"/>
    <w:rsid w:val="00F25096"/>
    <w:rsid w:val="00F26892"/>
    <w:rsid w:val="00F3340F"/>
    <w:rsid w:val="00F34CF2"/>
    <w:rsid w:val="00F35B8C"/>
    <w:rsid w:val="00F400C9"/>
    <w:rsid w:val="00F42BE2"/>
    <w:rsid w:val="00F44988"/>
    <w:rsid w:val="00F45909"/>
    <w:rsid w:val="00F5100C"/>
    <w:rsid w:val="00F514E9"/>
    <w:rsid w:val="00F53490"/>
    <w:rsid w:val="00F60973"/>
    <w:rsid w:val="00F62B44"/>
    <w:rsid w:val="00F637CC"/>
    <w:rsid w:val="00F6637E"/>
    <w:rsid w:val="00F66EF5"/>
    <w:rsid w:val="00F707F9"/>
    <w:rsid w:val="00F73B82"/>
    <w:rsid w:val="00F82ED6"/>
    <w:rsid w:val="00F83C09"/>
    <w:rsid w:val="00F8700B"/>
    <w:rsid w:val="00F97B9D"/>
    <w:rsid w:val="00FA0969"/>
    <w:rsid w:val="00FA1D64"/>
    <w:rsid w:val="00FA1E11"/>
    <w:rsid w:val="00FA23A1"/>
    <w:rsid w:val="00FA3E52"/>
    <w:rsid w:val="00FA46DF"/>
    <w:rsid w:val="00FA5B84"/>
    <w:rsid w:val="00FA7CF0"/>
    <w:rsid w:val="00FB1C01"/>
    <w:rsid w:val="00FB1F7A"/>
    <w:rsid w:val="00FB40A9"/>
    <w:rsid w:val="00FB5E53"/>
    <w:rsid w:val="00FC2223"/>
    <w:rsid w:val="00FC2974"/>
    <w:rsid w:val="00FD21C0"/>
    <w:rsid w:val="00FD2D5C"/>
    <w:rsid w:val="00FD3DEA"/>
    <w:rsid w:val="00FD7D32"/>
    <w:rsid w:val="00FE07A3"/>
    <w:rsid w:val="00FE4BB1"/>
    <w:rsid w:val="00FF1596"/>
    <w:rsid w:val="00FF37D9"/>
    <w:rsid w:val="00FF3F61"/>
    <w:rsid w:val="00FF5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0346"/>
  </w:style>
  <w:style w:type="paragraph" w:styleId="Nagwek1">
    <w:name w:val="heading 1"/>
    <w:basedOn w:val="Normalny"/>
    <w:next w:val="Normalny"/>
    <w:link w:val="Nagwek1Znak"/>
    <w:qFormat/>
    <w:rsid w:val="00DB0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00109"/>
    <w:pPr>
      <w:keepNext/>
      <w:keepLines/>
      <w:suppressAutoHyphens/>
      <w:spacing w:before="200" w:after="0" w:line="240" w:lineRule="auto"/>
      <w:jc w:val="both"/>
      <w:outlineLvl w:val="1"/>
    </w:pPr>
    <w:rPr>
      <w:rFonts w:ascii="Cambria" w:eastAsia="Times New Roman" w:hAnsi="Cambria" w:cs="Times New Roman"/>
      <w:b/>
      <w:bCs/>
      <w:color w:val="4F81BD"/>
      <w:sz w:val="26"/>
      <w:szCs w:val="26"/>
      <w:lang w:eastAsia="ar-SA"/>
    </w:rPr>
  </w:style>
  <w:style w:type="paragraph" w:styleId="Nagwek3">
    <w:name w:val="heading 3"/>
    <w:basedOn w:val="Normalny"/>
    <w:next w:val="Normalny"/>
    <w:link w:val="Nagwek3Znak"/>
    <w:uiPriority w:val="9"/>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uiPriority w:val="99"/>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
    <w:rsid w:val="00DB0BA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7D5FB4"/>
    <w:pPr>
      <w:tabs>
        <w:tab w:val="right" w:leader="dot" w:pos="9060"/>
      </w:tabs>
      <w:spacing w:after="100"/>
      <w:ind w:left="220"/>
    </w:pPr>
    <w:rPr>
      <w:noProof/>
    </w:rPr>
  </w:style>
  <w:style w:type="paragraph" w:styleId="Spistreci3">
    <w:name w:val="toc 3"/>
    <w:basedOn w:val="Normalny"/>
    <w:next w:val="Normalny"/>
    <w:autoRedefine/>
    <w:uiPriority w:val="39"/>
    <w:semiHidden/>
    <w:unhideWhenUsed/>
    <w:rsid w:val="00DB0BA8"/>
    <w:pPr>
      <w:spacing w:after="100"/>
      <w:ind w:left="440"/>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basedOn w:val="Normalny"/>
    <w:qFormat/>
    <w:rsid w:val="00DB0BA8"/>
    <w:pPr>
      <w:ind w:left="720"/>
      <w:contextualSpacing/>
    </w:pPr>
  </w:style>
  <w:style w:type="character" w:customStyle="1" w:styleId="Nagwek2Znak">
    <w:name w:val="Nagłówek 2 Znak"/>
    <w:basedOn w:val="Domylnaczcionkaakapitu"/>
    <w:link w:val="Nagwek2"/>
    <w:rsid w:val="00600109"/>
    <w:rPr>
      <w:rFonts w:ascii="Cambria" w:eastAsia="Times New Roman" w:hAnsi="Cambria" w:cs="Times New Roman"/>
      <w:b/>
      <w:bCs/>
      <w:color w:val="4F81BD"/>
      <w:sz w:val="26"/>
      <w:szCs w:val="26"/>
      <w:lang w:eastAsia="ar-SA"/>
    </w:rPr>
  </w:style>
  <w:style w:type="paragraph" w:customStyle="1" w:styleId="Nag2">
    <w:name w:val="Nag2"/>
    <w:basedOn w:val="Nagwek2"/>
    <w:rsid w:val="00600109"/>
    <w:pPr>
      <w:keepLines w:val="0"/>
      <w:numPr>
        <w:ilvl w:val="1"/>
        <w:numId w:val="1"/>
      </w:numPr>
      <w:tabs>
        <w:tab w:val="left" w:pos="0"/>
      </w:tabs>
      <w:spacing w:before="340" w:after="170"/>
    </w:pPr>
    <w:rPr>
      <w:rFonts w:ascii="Arial" w:hAnsi="Arial" w:cs="Arial"/>
      <w:iCs/>
      <w:color w:val="auto"/>
      <w:sz w:val="22"/>
      <w:szCs w:val="28"/>
    </w:rPr>
  </w:style>
  <w:style w:type="paragraph" w:customStyle="1" w:styleId="Nag1">
    <w:name w:val="Nag1"/>
    <w:basedOn w:val="Nagwek1"/>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ascii="Arial" w:eastAsia="Times New Roman" w:hAnsi="Arial" w:cs="Arial"/>
      <w:b/>
      <w:bCs/>
      <w:color w:val="auto"/>
      <w:kern w:val="1"/>
      <w:sz w:val="24"/>
      <w:lang w:eastAsia="ar-SA"/>
    </w:rPr>
  </w:style>
  <w:style w:type="character" w:styleId="Pogrubienie">
    <w:name w:val="Strong"/>
    <w:uiPriority w:val="22"/>
    <w:qFormat/>
    <w:rsid w:val="00600109"/>
    <w:rPr>
      <w:b/>
      <w:bCs/>
    </w:rPr>
  </w:style>
  <w:style w:type="paragraph" w:styleId="NormalnyWeb">
    <w:name w:val="Normal (Web)"/>
    <w:basedOn w:val="Normalny"/>
    <w:semiHidden/>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semiHidden/>
    <w:unhideWhenUsed/>
    <w:rsid w:val="00440AF9"/>
    <w:rPr>
      <w:sz w:val="16"/>
      <w:szCs w:val="16"/>
    </w:rPr>
  </w:style>
  <w:style w:type="paragraph" w:styleId="Tekstkomentarza">
    <w:name w:val="annotation text"/>
    <w:basedOn w:val="Normalny"/>
    <w:link w:val="TekstkomentarzaZnak"/>
    <w:uiPriority w:val="99"/>
    <w:semiHidden/>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8"/>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16"/>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16"/>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15"/>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17"/>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unduszeUE.wup.lodz.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5FE51-6896-410F-9E24-EE380FD0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7502</Words>
  <Characters>45015</Characters>
  <Application>Microsoft Office Word</Application>
  <DocSecurity>0</DocSecurity>
  <Lines>375</Lines>
  <Paragraphs>104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Gołębowski</dc:creator>
  <cp:lastModifiedBy>Artur Gołębowski</cp:lastModifiedBy>
  <cp:revision>6</cp:revision>
  <cp:lastPrinted>2023-07-07T13:11:00Z</cp:lastPrinted>
  <dcterms:created xsi:type="dcterms:W3CDTF">2023-07-06T12:53:00Z</dcterms:created>
  <dcterms:modified xsi:type="dcterms:W3CDTF">2023-07-07T13:17:00Z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