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02" w:rsidRPr="004D75D3" w:rsidRDefault="000D294F" w:rsidP="004D4702">
      <w:r w:rsidRPr="004D75D3">
        <w:rPr>
          <w:rFonts w:asciiTheme="minorHAnsi" w:hAnsiTheme="minorHAnsi" w:cs="Arial"/>
          <w:sz w:val="22"/>
          <w:szCs w:val="22"/>
          <w:lang w:eastAsia="pl-PL"/>
        </w:rPr>
        <w:t xml:space="preserve">Załącznik nr </w:t>
      </w:r>
      <w:r w:rsidR="00C46438" w:rsidRPr="004D75D3">
        <w:rPr>
          <w:rFonts w:asciiTheme="minorHAnsi" w:hAnsiTheme="minorHAnsi" w:cs="Arial"/>
          <w:sz w:val="22"/>
          <w:szCs w:val="22"/>
          <w:lang w:eastAsia="pl-PL"/>
        </w:rPr>
        <w:t xml:space="preserve">3 </w:t>
      </w:r>
      <w:r w:rsidRPr="004D75D3">
        <w:rPr>
          <w:rFonts w:asciiTheme="minorHAnsi" w:hAnsiTheme="minorHAnsi" w:cs="Arial"/>
          <w:sz w:val="22"/>
          <w:szCs w:val="22"/>
        </w:rPr>
        <w:t xml:space="preserve">do Regulaminu konkursu </w:t>
      </w:r>
      <w:r w:rsidRPr="004D75D3">
        <w:rPr>
          <w:rFonts w:asciiTheme="minorHAnsi" w:hAnsiTheme="minorHAnsi" w:cs="Arial"/>
          <w:sz w:val="22"/>
          <w:szCs w:val="22"/>
          <w:lang w:eastAsia="pl-PL"/>
        </w:rPr>
        <w:t xml:space="preserve">– </w:t>
      </w:r>
      <w:r w:rsidR="005E28FD" w:rsidRPr="004D75D3">
        <w:rPr>
          <w:rFonts w:asciiTheme="minorHAnsi" w:hAnsiTheme="minorHAnsi" w:cs="Arial"/>
          <w:sz w:val="22"/>
          <w:szCs w:val="22"/>
          <w:lang w:eastAsia="pl-PL"/>
        </w:rPr>
        <w:t xml:space="preserve">Wzór karty oceny formalno-merytorycznej </w:t>
      </w:r>
    </w:p>
    <w:p w:rsidR="00976544" w:rsidRPr="004D75D3" w:rsidRDefault="00976544" w:rsidP="00976544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D75D3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inline distT="0" distB="0" distL="0" distR="0">
            <wp:extent cx="6526530" cy="1177925"/>
            <wp:effectExtent l="19050" t="0" r="762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702" w:rsidRPr="004D75D3" w:rsidRDefault="004D4702" w:rsidP="004D4702"/>
    <w:p w:rsidR="004D4702" w:rsidRPr="004D75D3" w:rsidRDefault="004D4702" w:rsidP="004D4702"/>
    <w:p w:rsidR="004D4702" w:rsidRPr="004D75D3" w:rsidRDefault="004D4702" w:rsidP="00D04BD3">
      <w:pPr>
        <w:pStyle w:val="xl38"/>
        <w:spacing w:before="120" w:after="120" w:line="360" w:lineRule="auto"/>
        <w:ind w:right="543"/>
        <w:jc w:val="center"/>
        <w:rPr>
          <w:rFonts w:ascii="Calibri" w:hAnsi="Calibri" w:cs="Calibri"/>
          <w:position w:val="6"/>
        </w:rPr>
      </w:pPr>
      <w:r w:rsidRPr="004D75D3">
        <w:rPr>
          <w:rFonts w:ascii="Calibri" w:hAnsi="Calibri" w:cs="Calibri"/>
          <w:position w:val="6"/>
        </w:rPr>
        <w:t>KARTA OCENY FORMALNO-MERYTORYCZNEJ WNIOSKU O DOFINANSOWANIE PROJEKTU KONKURSOWEGO W RAMACH REGIONALNEGO PROGRAMU OPERACYJNEGO WOJEWÓDZTWA ŁÓDZKIEGO NA LATA 2014 – 2020</w:t>
      </w:r>
      <w:r w:rsidR="00D04BD3" w:rsidRPr="004D75D3">
        <w:rPr>
          <w:rFonts w:ascii="Calibri" w:hAnsi="Calibri" w:cs="Calibri"/>
          <w:position w:val="6"/>
        </w:rPr>
        <w:t xml:space="preserve"> </w:t>
      </w:r>
      <w:r w:rsidRPr="004D75D3">
        <w:rPr>
          <w:rFonts w:ascii="Calibri" w:hAnsi="Calibri" w:cs="Calibri"/>
          <w:position w:val="6"/>
        </w:rPr>
        <w:t>EUROPEJSKI FUNDUSZ SPOŁECZNY</w:t>
      </w:r>
    </w:p>
    <w:p w:rsidR="004D4702" w:rsidRPr="004D75D3" w:rsidRDefault="004D4702" w:rsidP="004D4702">
      <w:pPr>
        <w:ind w:left="709" w:right="543"/>
      </w:pPr>
    </w:p>
    <w:p w:rsidR="004D4702" w:rsidRPr="004D75D3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4D4702" w:rsidRPr="004D75D3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4D4702" w:rsidRPr="004D75D3" w:rsidRDefault="004D4702" w:rsidP="004D4702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INSTYTUCJA PRZYJMUJĄCA WNIOSEK: </w:t>
      </w:r>
    </w:p>
    <w:p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NR KONKURSU: </w:t>
      </w:r>
    </w:p>
    <w:p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DATA WPŁYWU WNIOSKU: </w:t>
      </w:r>
    </w:p>
    <w:p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NR WNIOSKU: </w:t>
      </w:r>
    </w:p>
    <w:p w:rsidR="00E2548A" w:rsidRPr="004D75D3" w:rsidRDefault="00E2548A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>SUMA KONTROLNA WNIOSKU:</w:t>
      </w:r>
    </w:p>
    <w:p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TYTUŁ PROJEKTU: </w:t>
      </w:r>
    </w:p>
    <w:p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NAZWA WNIOSKODAWCY: </w:t>
      </w:r>
    </w:p>
    <w:p w:rsidR="004D4702" w:rsidRPr="004D75D3" w:rsidRDefault="004D4702" w:rsidP="004D4702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4D75D3">
        <w:rPr>
          <w:rFonts w:ascii="Calibri" w:hAnsi="Calibri"/>
          <w:b/>
          <w:kern w:val="24"/>
          <w:sz w:val="22"/>
          <w:szCs w:val="22"/>
        </w:rPr>
        <w:t xml:space="preserve">OCENIAJĄCY: </w:t>
      </w:r>
    </w:p>
    <w:p w:rsidR="004D4702" w:rsidRPr="004D75D3" w:rsidRDefault="004D4702" w:rsidP="004D4702">
      <w:pPr>
        <w:ind w:left="709" w:right="543"/>
      </w:pPr>
      <w:r w:rsidRPr="004D75D3">
        <w:rPr>
          <w:rFonts w:ascii="Calibri" w:hAnsi="Calibri"/>
          <w:sz w:val="22"/>
          <w:szCs w:val="22"/>
        </w:rPr>
        <w:br w:type="page"/>
      </w:r>
    </w:p>
    <w:p w:rsidR="00474DA1" w:rsidRPr="004D75D3" w:rsidRDefault="00474DA1" w:rsidP="00474DA1">
      <w:pPr>
        <w:ind w:left="709" w:right="543"/>
      </w:pPr>
    </w:p>
    <w:tbl>
      <w:tblPr>
        <w:tblW w:w="506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701"/>
        <w:gridCol w:w="1485"/>
        <w:gridCol w:w="672"/>
        <w:gridCol w:w="447"/>
        <w:gridCol w:w="1240"/>
        <w:gridCol w:w="407"/>
        <w:gridCol w:w="10"/>
        <w:gridCol w:w="278"/>
        <w:gridCol w:w="1157"/>
        <w:gridCol w:w="229"/>
        <w:gridCol w:w="3307"/>
      </w:tblGrid>
      <w:tr w:rsidR="00BC1A06" w:rsidRPr="004D75D3" w:rsidTr="00D04BD3">
        <w:trPr>
          <w:trHeight w:val="525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BC1A06" w:rsidRPr="004D75D3" w:rsidRDefault="00BC1A06" w:rsidP="00AE5741">
            <w:pPr>
              <w:rPr>
                <w:rFonts w:ascii="Calibri" w:hAnsi="Calibri"/>
                <w:b/>
                <w:kern w:val="24"/>
              </w:rPr>
            </w:pPr>
            <w:r w:rsidRPr="004D75D3">
              <w:rPr>
                <w:rFonts w:ascii="Calibri" w:hAnsi="Calibri"/>
                <w:b/>
                <w:kern w:val="24"/>
                <w:sz w:val="22"/>
                <w:szCs w:val="22"/>
              </w:rPr>
              <w:t xml:space="preserve">CZĘŚĆ A. </w:t>
            </w:r>
            <w:r w:rsidRPr="004D75D3">
              <w:rPr>
                <w:rFonts w:ascii="Calibri" w:hAnsi="Calibri"/>
                <w:b/>
                <w:sz w:val="22"/>
                <w:szCs w:val="22"/>
              </w:rPr>
              <w:t>OGÓLNE KRYTERIA DOSTĘPU</w:t>
            </w:r>
            <w:r w:rsidR="00AE5741" w:rsidRPr="004D75D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BC1A06" w:rsidRPr="004D75D3" w:rsidTr="00D57265">
        <w:trPr>
          <w:trHeight w:val="3343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Wnioskodawca oraz partnerzy (</w:t>
            </w:r>
            <w:r w:rsidR="001D27DF" w:rsidRPr="004D75D3">
              <w:rPr>
                <w:rFonts w:ascii="Calibri" w:hAnsi="Calibri"/>
                <w:b/>
                <w:sz w:val="22"/>
                <w:szCs w:val="22"/>
              </w:rPr>
              <w:t xml:space="preserve">o ile </w:t>
            </w:r>
            <w:r w:rsidRPr="004D75D3">
              <w:rPr>
                <w:rFonts w:ascii="Calibri" w:hAnsi="Calibri"/>
                <w:b/>
                <w:sz w:val="22"/>
                <w:szCs w:val="22"/>
              </w:rPr>
              <w:t>dotyczy) nie podlegają wykluczeniu z możliwości otrzymania dofinansowania.</w:t>
            </w:r>
          </w:p>
          <w:p w:rsidR="00BC1A06" w:rsidRPr="004D75D3" w:rsidRDefault="00BC1A06" w:rsidP="007E3C45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Wnioskodawca oraz partnerzy (jeśli dotyczy) nie podlegają wykluczeniu z możliwości otrzymania dofinansowania, w tym wykluczeniu na podstawie</w:t>
            </w:r>
            <w:r w:rsidR="007E3C45"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207 ust. 4 </w:t>
            </w:r>
            <w:r w:rsidRPr="004D75D3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27 sierpnia 2009 r. o finansach publicznych</w:t>
            </w: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 wobec których orzeczono zakaz dostępu do środków funduszy europejskich na podstawie:</w:t>
            </w:r>
          </w:p>
          <w:p w:rsidR="00BC1A06" w:rsidRPr="004D75D3" w:rsidRDefault="00BC1A06" w:rsidP="00BC1A06">
            <w:pPr>
              <w:numPr>
                <w:ilvl w:val="0"/>
                <w:numId w:val="4"/>
              </w:numPr>
              <w:tabs>
                <w:tab w:val="num" w:pos="317"/>
              </w:tabs>
              <w:suppressAutoHyphens w:val="0"/>
              <w:spacing w:before="120" w:after="120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12 ust. 1 pkt 1 </w:t>
            </w:r>
            <w:r w:rsidRPr="004D75D3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15 czerwca 2012 r. o skutkach powierzania wykonywania pracy cudzoziemcom przebywającym wbrew przepisom na terytorium Rzeczypospolitej Polskiej</w:t>
            </w: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; </w:t>
            </w:r>
          </w:p>
          <w:p w:rsidR="00BC1A06" w:rsidRPr="004D75D3" w:rsidRDefault="00BC1A06" w:rsidP="00BC1A06">
            <w:pPr>
              <w:numPr>
                <w:ilvl w:val="0"/>
                <w:numId w:val="4"/>
              </w:numPr>
              <w:tabs>
                <w:tab w:val="num" w:pos="317"/>
              </w:tabs>
              <w:suppressAutoHyphens w:val="0"/>
              <w:spacing w:before="120" w:after="120"/>
              <w:ind w:left="317" w:hanging="317"/>
              <w:jc w:val="both"/>
              <w:rPr>
                <w:rFonts w:ascii="Calibri" w:hAnsi="Calibri" w:cs="Calibri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9 ust. 1 pkt 2a </w:t>
            </w:r>
            <w:r w:rsidRPr="004D75D3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28 października 2002 r. o odpowiedzialności podmiotów zbiorowych za czyny zabronione pod groźbą kary</w:t>
            </w: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4D75D3" w:rsidTr="00D57265">
        <w:trPr>
          <w:trHeight w:val="1558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2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Kwalifikowalność projektu.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 ramach kryterium oceniane będzie, czy projekt jest zgodny z przepisami art. 65 ust. 6 i art. 125 ust. 3 lit. e) i f) Rozporządzenia Parlamentu Europejskiego i Rady (UE) nr 1303/2013 z dn. 17 grudnia 2013 r.tj.:</w:t>
            </w:r>
          </w:p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czy projekt nie został zakończony w rozumieniu art. 65 ust. 6,   </w:t>
            </w:r>
          </w:p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jeśli Wnioskodawca rozpoczął projekt przed dniem złożenia wniosku, czy przestrzegał obowiązujących przepisów prawa dotyczących danej operacji (art. 125 ust. 3 lit. e), </w:t>
            </w:r>
          </w:p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b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czy projekt nie obejmuje przedsięwzięć będących częścią operacji, które zostały objęte lub powinny były zostać objęte procedurą odzyskiwania zgodnie z art. 71 (trwałość operacji) w następstwie przeniesienia działalności produkcyjnej poza obszar objęty programem (art. 125 ust.3 lit. f).</w:t>
            </w:r>
          </w:p>
        </w:tc>
      </w:tr>
      <w:tr w:rsidR="00BC1A06" w:rsidRPr="004D75D3" w:rsidTr="004E068B">
        <w:trPr>
          <w:trHeight w:val="578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:rsidTr="00D57265">
        <w:trPr>
          <w:trHeight w:val="1558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1D27DF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3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Wnioskodawca zgodnie ze Szczegółowym Opisem Osi Priorytetowych RPO WŁ 2014-2020 oraz RPO WŁ 2014-2020 jest uprawniony do ubiegania się o dofinansowanie.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Wnioskodawca należy do typów Beneficjentów uprawnionych do ubiegania się o dofinansowanie w ramach danego działania/ poddziałania/ typu projektu zgodnie ze Szczegółowym Opisem Osi Priorytetowych RPO WŁ 2014-2020 oraz RPO WŁ 2014-2020.</w:t>
            </w: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4D75D3" w:rsidTr="00D57265">
        <w:trPr>
          <w:trHeight w:val="848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4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Spełnienie wymogów dotyczących partnerstwa (jeśli dotyczy).</w:t>
            </w:r>
          </w:p>
          <w:p w:rsidR="00BC1A06" w:rsidRPr="004D75D3" w:rsidRDefault="00BC1A06" w:rsidP="00D04BD3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W przypadku projektu partnerskiego oceniane będzie czy spełnion</w:t>
            </w:r>
            <w:r w:rsidR="00B54B7C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y</w:t>
            </w: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został wym</w:t>
            </w:r>
            <w:r w:rsidR="00B54B7C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óg</w:t>
            </w: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dotycząc</w:t>
            </w:r>
            <w:r w:rsidR="009318D5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y</w:t>
            </w:r>
            <w:r w:rsidR="00D04BD3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utworzenia albo zainicjowania partnerstwa przed złożeniem wniosku o dofinansowanie albo przed rozpoczęciem realizacji projektu, o ile data ta jest wcześniejsza od daty złożenia wniosku o dofinansowanie</w:t>
            </w:r>
            <w:r w:rsidR="00D04BD3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  <w:p w:rsidR="00BC1A06" w:rsidRPr="004D75D3" w:rsidRDefault="00D04BD3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Dodatkowo (o ile dotyczy) wybór partnera spośród podmiotów innych niż wymienione w art. 3 ust.1 pkt 1-3a ustawy z dnia 29 stycznia 2004 r. – Prawo zamówień publicznych został dokonany zgodnie z art. 33 ust. 2-4 ustawy z dnia 11 lipca 2014r. o zasadach realizacji programów w zakresie polityki spójności finansowanych w perspektywie 2014-2020.</w:t>
            </w:r>
          </w:p>
          <w:p w:rsidR="00B822E6" w:rsidRPr="004D75D3" w:rsidRDefault="00B822E6" w:rsidP="00B822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W przypadku zmiany partnera zgodnie z art. 33 ust. </w:t>
            </w:r>
            <w:r w:rsidRPr="004D75D3">
              <w:rPr>
                <w:rFonts w:asciiTheme="minorHAnsi" w:hAnsiTheme="minorHAnsi" w:cstheme="minorHAnsi"/>
                <w:i/>
                <w:sz w:val="20"/>
                <w:szCs w:val="20"/>
              </w:rPr>
              <w:t>3a ustawy z dnia 11 lipca 2014 r. o zasadach realizacji programów w zakresie polityki spójności finansowanych w perspektywie 2014-2020</w:t>
            </w: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 na etapie realizacji projektu</w:t>
            </w:r>
            <w:r w:rsidR="000379ED"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 kryterium </w:t>
            </w: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 uznaje się za spełnione.</w:t>
            </w:r>
          </w:p>
          <w:p w:rsidR="00CF1E79" w:rsidRPr="004D75D3" w:rsidRDefault="00CF1E79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i/>
                <w:lang w:eastAsia="pl-PL"/>
              </w:rPr>
            </w:pPr>
          </w:p>
        </w:tc>
      </w:tr>
      <w:tr w:rsidR="00BC1A06" w:rsidRPr="004D75D3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357F5F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 Dotyczy</w:t>
            </w:r>
          </w:p>
        </w:tc>
      </w:tr>
      <w:tr w:rsidR="00BC1A06" w:rsidRPr="004D75D3" w:rsidTr="00D57265">
        <w:trPr>
          <w:trHeight w:val="579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lastRenderedPageBreak/>
              <w:t>5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Potencjał finansowy wnioskodawcy i partnerów (je</w:t>
            </w:r>
            <w:r w:rsidR="009029AE" w:rsidRPr="004D75D3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ś</w:t>
            </w:r>
            <w:r w:rsidRPr="004D75D3"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li dotyczy).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Wnioskodawca oraz partnerzy (o ile dotyczy), ponoszący wydatki w danym projekcie z EFS, posiadają łączny obrót za ostatni zatwierdzony rok obrotowy zgodnie z ustawą o rachunkowości z dnia 29 września 1994 r. lub za ostatni zamknięty i zatwierdzony rok kalendarzowy równy lub wyższy od łącznych rocznych wydatków w ocenianym projekcie w roku kalendarzowym, w którym wydatki są najwyższe. 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Za obrót należy przyjąć sumę przychodów uzyskanych przez podmiot na poziomie ustalania wyniku na działalności gospodarczej – tzn. jest to suma przychodów ze sprzedaży netto, pozostałych przychodów operacyjnych oraz przychodów finansowych. 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W przypadku podmiotów nieprowadzących działalności gospodarczej i jednocześnie niebędących jednostkami sektora finansów publicznych, jako obroty należy rozumieć wartość przychodów (w tym przychodów osiągniętych z tytułu otrzymanego dofinansowania na realizację projektów).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W przypadku projektów, w których udzielane jest wsparcie zwrotne w postaci pożyczek lub poręczeń jako obrót należy rozumieć kwotę kapitału pożyczkowego i poręczeniowego, jakim dysponowali wnioskodawcy/partnerzy (o ile dotyczy) w poprzednim zamkniętym i zatwierdzonym roku obrotowym. 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4D75D3">
              <w:rPr>
                <w:rFonts w:ascii="Calibri" w:hAnsi="Calibri" w:cs="Calibri"/>
                <w:b/>
                <w:sz w:val="20"/>
                <w:szCs w:val="20"/>
              </w:rPr>
              <w:t>Kryterium nie dotyczy projektów realizowanych z udziałem jednostek sektora finansów publicznych zarówno w roli lidera jak i partnera.</w:t>
            </w:r>
          </w:p>
        </w:tc>
      </w:tr>
      <w:bookmarkStart w:id="0" w:name="_Hlk515360288"/>
      <w:tr w:rsidR="00BC1A06" w:rsidRPr="004D75D3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357F5F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 Dotyczy</w:t>
            </w:r>
          </w:p>
        </w:tc>
      </w:tr>
      <w:bookmarkEnd w:id="0"/>
      <w:tr w:rsidR="00BC1A06" w:rsidRPr="004D75D3" w:rsidTr="00D57265">
        <w:trPr>
          <w:trHeight w:val="1492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6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Okres realizacji projektu mieści się w okresie kwalifikowalności wydatków.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17"/>
            </w:tblGrid>
            <w:tr w:rsidR="00BC1A06" w:rsidRPr="004D75D3" w:rsidTr="005E28FD">
              <w:trPr>
                <w:trHeight w:val="782"/>
              </w:trPr>
              <w:tc>
                <w:tcPr>
                  <w:tcW w:w="0" w:type="auto"/>
                </w:tcPr>
                <w:p w:rsidR="00BC1A06" w:rsidRPr="004D75D3" w:rsidRDefault="00BC1A06" w:rsidP="00BC1A06">
                  <w:pPr>
                    <w:autoSpaceDE w:val="0"/>
                    <w:autoSpaceDN w:val="0"/>
                    <w:adjustRightInd w:val="0"/>
                    <w:spacing w:before="120" w:after="120"/>
                    <w:ind w:left="-28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D75D3">
                    <w:rPr>
                      <w:rFonts w:ascii="Calibri" w:hAnsi="Calibri" w:cs="Calibri"/>
                      <w:sz w:val="20"/>
                      <w:szCs w:val="20"/>
                    </w:rPr>
                    <w:t>Okres realizacji projektu, w zakresie rzeczowym i finansowym, wskazany we wniosku o dofinansowanie, mieści się w przedziale czasowym kwalifikowalności wskazanym w regulaminie konkursu lub w dokumentacji naboru projektów pozakonkursowych, którego data początkowa nie może być wcześniejsza niż 1 stycznia 2014 roku a data końcowa późniejsza niż 31 grudnia 2023 roku.</w:t>
                  </w:r>
                </w:p>
              </w:tc>
            </w:tr>
          </w:tbl>
          <w:p w:rsidR="00BC1A06" w:rsidRPr="004D75D3" w:rsidRDefault="00BC1A06" w:rsidP="00BC1A06">
            <w:pPr>
              <w:spacing w:before="40" w:after="40"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4D75D3" w:rsidTr="00D57265">
        <w:trPr>
          <w:trHeight w:val="1027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7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CCCCCC"/>
            <w:vAlign w:val="center"/>
          </w:tcPr>
          <w:p w:rsidR="00BC1A06" w:rsidRPr="004D75D3" w:rsidRDefault="00BC1A06" w:rsidP="00BC1A06">
            <w:pPr>
              <w:spacing w:before="120" w:after="120" w:line="240" w:lineRule="exact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Zakaz podwójnego finansowania.</w:t>
            </w:r>
          </w:p>
          <w:p w:rsidR="00BC1A06" w:rsidRPr="004D75D3" w:rsidRDefault="00BC1A06" w:rsidP="00BC1A06">
            <w:pPr>
              <w:spacing w:before="120" w:after="120"/>
              <w:jc w:val="both"/>
            </w:pPr>
            <w:r w:rsidRPr="004D75D3">
              <w:rPr>
                <w:rFonts w:ascii="Calibri" w:hAnsi="Calibri" w:cs="Calibri"/>
                <w:sz w:val="20"/>
                <w:szCs w:val="20"/>
              </w:rPr>
              <w:t>W ramach kryterium oceniane będzie czy wydatki przewidziane do poniesienia w ramach projektu nie są i nie będą współfinansowane z innych wspólnotowych instrumentów finansowych, w tym z innych funduszy strukturalnych UE oraz EBI lub dotacji z krajowych środków publicznych.</w:t>
            </w: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4D75D3" w:rsidTr="00D57265">
        <w:trPr>
          <w:trHeight w:val="682"/>
        </w:trPr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8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Rozliczanie kwotami ryczałtowymi.</w:t>
            </w:r>
          </w:p>
          <w:p w:rsidR="00114F1B" w:rsidRPr="004D75D3" w:rsidRDefault="00114F1B" w:rsidP="00114F1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>W przypadku projektów o wartości wkładu publicznego</w:t>
            </w:r>
            <w:r w:rsidRPr="004D75D3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 nieprzekraczającej wyrażonej w PLN równowartości kwoty 100 000 EUR</w:t>
            </w:r>
            <w:r w:rsidRPr="004D75D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>, Wnioskodawca rozlicza projekt w oparciu o kwoty ryczałtowe, o których mowa w Wytycznych w zakresie kwalifikowalności wydatków w ramach Europejskiego Funduszu Rozwoju Regionalnego, Europejskiego Funduszu Społecznego oraz Funduszu Spójności na lata 2014-2020 zgodnie z regulaminem konkursu lub</w:t>
            </w:r>
          </w:p>
          <w:p w:rsidR="00114F1B" w:rsidRPr="004D75D3" w:rsidRDefault="00114F1B" w:rsidP="00372B7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>w przypadku projektu o wartości wkładu publicznego przekraczającej wyrażoną w PLN równowartość kwoty 100 000 EUR Wnioskodawca nie rozlicza projektu za pomocą kwot ryczałtowych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D75D3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 </w:t>
            </w: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63786C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:rsidTr="00D57265">
        <w:trPr>
          <w:trHeight w:val="796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eastAsia="Arial Unicode MS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9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Lokalizacja biura projektu.</w:t>
            </w:r>
          </w:p>
          <w:p w:rsidR="00BC1A06" w:rsidRPr="004D75D3" w:rsidRDefault="00BC1A06" w:rsidP="00BC1A06">
            <w:p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prowadzone na terenie województwa łódzkiego przez cały okres realizacji projektu:</w:t>
            </w:r>
          </w:p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wnioskodawca w okresie realizacji projektu będzie prowadził na terenie województwa łódzkiego biuro projektu (lub posiada tam siedzibę, filię, delegaturę, oddział czy inną prawnie dozwoloną formę organizacyjną działalności podmiotu);</w:t>
            </w:r>
          </w:p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oferowało możliwość udostępnienia pełnej dokumentacji wdrażanego projektu;</w:t>
            </w:r>
          </w:p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uczestnicy projektu będą posiadali możliwość osobistego kontaktu z kadrą projektu.</w:t>
            </w: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63786C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:rsidTr="00D57265">
        <w:trPr>
          <w:trHeight w:val="1438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eastAsia="Arial Unicode MS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10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Projekt jest skierowany do grup docelowych z obszaru województwa łódzkiego.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W ramach projektu oceniane będzie czy:</w:t>
            </w:r>
          </w:p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w przypadku osób fizycznych uczą się/ pracują lub zamieszkują na obszarze województwa łódzkiego w rozumieniu przepisów Kodeksu Cywilnego</w:t>
            </w:r>
            <w:r w:rsidR="00E23BF4"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,</w:t>
            </w:r>
          </w:p>
          <w:p w:rsidR="0076169E" w:rsidRPr="004D75D3" w:rsidRDefault="00E23BF4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pl-PL"/>
              </w:rPr>
              <w:t>W przypadku innych podmiotów posiadają jednostkę organizacyjną na obszarze województwa łódzkiego.</w:t>
            </w: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63786C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 w:rsidR="00BC1A06" w:rsidRPr="004D75D3">
              <w:rPr>
                <w:rFonts w:ascii="Calibri" w:hAnsi="Calibri" w:cs="Arial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:rsidTr="00D57265">
        <w:trPr>
          <w:trHeight w:val="884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11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Zgodność projektu z zasadą </w:t>
            </w:r>
            <w:r w:rsidR="005552B7"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równości szans</w:t>
            </w:r>
            <w:r w:rsidR="009B6A3A"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i niedyskryminacji, w tym </w:t>
            </w: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dostępności dla osób z niepełnosprawnościami.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W ramach kryterium oceniane będzie czy  działania przewidziane do realizacji w projekcie  są zgodne z zasadą równości szans i niedyskryminacji, w tym dostępności dla osób z niepełnosprawnościami określoną w </w:t>
            </w:r>
            <w:r w:rsidRPr="004D75D3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="009B6A3A" w:rsidRPr="004D75D3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9B6A3A" w:rsidRPr="004D75D3">
              <w:rPr>
                <w:rFonts w:ascii="Calibri" w:hAnsi="Calibri" w:cs="Calibri"/>
                <w:sz w:val="20"/>
                <w:szCs w:val="20"/>
              </w:rPr>
              <w:t xml:space="preserve">z dnia 5 kwietnia 2018 r. oraz projekt </w:t>
            </w:r>
            <w:r w:rsidR="009B6A3A" w:rsidRPr="004D75D3">
              <w:rPr>
                <w:rFonts w:asciiTheme="minorHAnsi" w:hAnsiTheme="minorHAnsi" w:cstheme="minorHAnsi"/>
                <w:sz w:val="20"/>
                <w:szCs w:val="20"/>
              </w:rPr>
              <w:t>ma pozytywny wpływ na ww. zasadę.</w:t>
            </w:r>
          </w:p>
          <w:p w:rsidR="00FC5C9C" w:rsidRPr="004D75D3" w:rsidRDefault="00FC5C9C" w:rsidP="00FC5C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Oferowane wsparcie w projekcie oraz wszystkie produkty projektu (które nie zostały uznane za neutralne) są dostępne dla wszystkich uczestników, w tym dla osób z niepełnosprawnościami, zgodnie ze standardami dostępności dla polityki spójności na lata 2014-2020, stanowiącymi Załącznik nr 2 do </w:t>
            </w:r>
            <w:r w:rsidRPr="004D75D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Wytycznych w zakresie realizacji zasady równości szans i niedyskryminacji, w tym dostępności dla osób z niepełnosprawnościami oraz zasady równości szans kobiet i mężczyzn w ramach funduszy unijnych na lata 2014-2020  </w:t>
            </w: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z dnia 5 kwietnia 2018 r. </w:t>
            </w:r>
          </w:p>
          <w:p w:rsidR="00FC5C9C" w:rsidRPr="004D75D3" w:rsidRDefault="00FC5C9C" w:rsidP="00FC5C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>W wyjątkowych sytuacjach, dopuszczalne jest uznanie neutralności produktu.</w:t>
            </w:r>
          </w:p>
          <w:p w:rsidR="00FC5C9C" w:rsidRPr="004D75D3" w:rsidRDefault="00FC5C9C" w:rsidP="00FC5C9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75D3">
              <w:rPr>
                <w:rFonts w:asciiTheme="minorHAnsi" w:hAnsiTheme="minorHAnsi" w:cstheme="minorHAnsi"/>
                <w:sz w:val="20"/>
                <w:szCs w:val="20"/>
              </w:rPr>
              <w:t xml:space="preserve">Jeśli wnioskodawca uzna, że jakiś produkt projektu jest neutralny, zobowiązany jest wykazać we wniosku o dofinansowanie projektu, że dostępność nie dotyczy tego produktu. </w:t>
            </w:r>
          </w:p>
          <w:p w:rsidR="00FC5C9C" w:rsidRPr="004D75D3" w:rsidRDefault="00FC5C9C" w:rsidP="00BC1A06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4E068B" w:rsidRPr="004D75D3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:rsidR="004E068B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E068B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4E068B" w:rsidRPr="004D75D3">
              <w:rPr>
                <w:kern w:val="24"/>
                <w:sz w:val="22"/>
                <w:szCs w:val="22"/>
              </w:rPr>
              <w:t xml:space="preserve"> </w:t>
            </w:r>
            <w:r w:rsidR="004E068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:rsidR="004E068B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E068B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4E068B" w:rsidRPr="004D75D3">
              <w:rPr>
                <w:kern w:val="24"/>
                <w:sz w:val="22"/>
                <w:szCs w:val="22"/>
              </w:rPr>
              <w:t xml:space="preserve"> </w:t>
            </w:r>
            <w:r w:rsidR="00CD3A8F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- </w:t>
            </w:r>
            <w:r w:rsidR="004E068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="004E068B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:rsidR="004E068B" w:rsidRPr="004D75D3" w:rsidRDefault="00BB2006" w:rsidP="009E6916">
            <w:pPr>
              <w:rPr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E068B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4E068B" w:rsidRPr="004D75D3">
              <w:rPr>
                <w:kern w:val="24"/>
                <w:sz w:val="22"/>
                <w:szCs w:val="22"/>
              </w:rPr>
              <w:t xml:space="preserve"> </w:t>
            </w:r>
            <w:r w:rsidR="004E068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Nie </w:t>
            </w:r>
          </w:p>
        </w:tc>
      </w:tr>
      <w:tr w:rsidR="00BC1A06" w:rsidRPr="004D75D3" w:rsidTr="00D57265">
        <w:trPr>
          <w:trHeight w:val="884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12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zrównoważonego rozwoju.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 w:cs="Calibri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W ramach kryterium oceniane będzie czy działania przewidziane do realizacji w projekcie są zgodne z zasadą zrównoważonego rozwoju. Kryterium uznaje się za spełnione w przypadku, gdy projekt ma neutralny bądź pozytywny wpływ na realizację zasady zrównoważonego rozwoju.</w:t>
            </w:r>
          </w:p>
        </w:tc>
      </w:tr>
      <w:tr w:rsidR="00EA6097" w:rsidRPr="004D75D3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:rsidR="00EA6097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EA6097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EA6097" w:rsidRPr="004D75D3">
              <w:rPr>
                <w:kern w:val="24"/>
                <w:sz w:val="22"/>
                <w:szCs w:val="22"/>
              </w:rPr>
              <w:t xml:space="preserve"> </w:t>
            </w:r>
            <w:r w:rsidR="00EA6097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:rsidR="00EA6097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EA6097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EA6097" w:rsidRPr="004D75D3">
              <w:rPr>
                <w:kern w:val="24"/>
                <w:sz w:val="22"/>
                <w:szCs w:val="22"/>
              </w:rPr>
              <w:t xml:space="preserve"> </w:t>
            </w:r>
            <w:r w:rsidR="00CD3A8F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- </w:t>
            </w:r>
            <w:r w:rsidR="00EA6097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="00EA6097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:rsidR="00EA6097" w:rsidRPr="004D75D3" w:rsidRDefault="00BB2006" w:rsidP="009E6916">
            <w:pPr>
              <w:rPr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EA6097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EA6097" w:rsidRPr="004D75D3">
              <w:rPr>
                <w:kern w:val="24"/>
                <w:sz w:val="22"/>
                <w:szCs w:val="22"/>
              </w:rPr>
              <w:t xml:space="preserve"> </w:t>
            </w:r>
            <w:r w:rsidR="00EA6097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Nie </w:t>
            </w:r>
          </w:p>
        </w:tc>
      </w:tr>
      <w:tr w:rsidR="00BC1A06" w:rsidRPr="004D75D3" w:rsidTr="00D57265">
        <w:trPr>
          <w:trHeight w:val="579"/>
        </w:trPr>
        <w:tc>
          <w:tcPr>
            <w:tcW w:w="314" w:type="pct"/>
            <w:vMerge w:val="restart"/>
            <w:shd w:val="clear" w:color="auto" w:fill="auto"/>
            <w:vAlign w:val="center"/>
          </w:tcPr>
          <w:p w:rsidR="00BC1A06" w:rsidRPr="004D75D3" w:rsidRDefault="00BC1A06" w:rsidP="00BC1A06">
            <w:pPr>
              <w:jc w:val="center"/>
              <w:rPr>
                <w:rFonts w:ascii="Calibri" w:hAnsi="Calibri"/>
                <w:lang w:eastAsia="ar-SA"/>
              </w:rPr>
            </w:pPr>
          </w:p>
          <w:p w:rsidR="00BC1A06" w:rsidRPr="004D75D3" w:rsidRDefault="00BC1A06" w:rsidP="00BC1A06">
            <w:pPr>
              <w:jc w:val="center"/>
              <w:rPr>
                <w:rFonts w:ascii="Calibri" w:hAnsi="Calibri"/>
                <w:lang w:eastAsia="ar-SA"/>
              </w:rPr>
            </w:pPr>
          </w:p>
          <w:p w:rsidR="00BC1A06" w:rsidRPr="004D75D3" w:rsidRDefault="00096AF2" w:rsidP="00BC1A06">
            <w:pPr>
              <w:jc w:val="center"/>
              <w:rPr>
                <w:rFonts w:ascii="Calibri" w:hAnsi="Calibri"/>
                <w:lang w:eastAsia="ar-SA"/>
              </w:rPr>
            </w:pPr>
            <w:r w:rsidRPr="004D75D3">
              <w:rPr>
                <w:rFonts w:ascii="Calibri" w:hAnsi="Calibri"/>
                <w:sz w:val="22"/>
                <w:szCs w:val="22"/>
                <w:lang w:eastAsia="ar-SA"/>
              </w:rPr>
              <w:t>13</w:t>
            </w:r>
            <w:r w:rsidR="00BC1A06" w:rsidRPr="004D75D3">
              <w:rPr>
                <w:rFonts w:ascii="Calibri" w:hAnsi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6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1A06" w:rsidRPr="004D75D3" w:rsidRDefault="00BC1A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Projekt należy do wyjątku, co do którego nie stosuje się standardu minimum.</w:t>
            </w:r>
          </w:p>
        </w:tc>
      </w:tr>
      <w:tr w:rsidR="00BC1A06" w:rsidRPr="004D75D3" w:rsidTr="002C4B8C">
        <w:trPr>
          <w:trHeight w:val="682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37" w:type="pct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 (uzasadnić)</w:t>
            </w:r>
          </w:p>
        </w:tc>
        <w:tc>
          <w:tcPr>
            <w:tcW w:w="2349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:rsidTr="00D57265">
        <w:trPr>
          <w:trHeight w:val="682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6" w:type="pct"/>
            <w:gridSpan w:val="11"/>
            <w:shd w:val="clear" w:color="auto" w:fill="D9D9D9"/>
          </w:tcPr>
          <w:p w:rsidR="00BC1A06" w:rsidRPr="004D75D3" w:rsidRDefault="00BC1A06" w:rsidP="00BC1A06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:rsidR="00BC1A06" w:rsidRPr="004D75D3" w:rsidRDefault="00BC1A06" w:rsidP="00BC1A06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:rsidR="00BC1A06" w:rsidRPr="004D75D3" w:rsidRDefault="00BC1A06" w:rsidP="00BC1A06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BC1A06" w:rsidRPr="004D75D3" w:rsidRDefault="00BC1A06" w:rsidP="00BC1A06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BC1A06" w:rsidRPr="004D75D3" w:rsidTr="00D57265">
        <w:trPr>
          <w:trHeight w:val="682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6" w:type="pct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BC1A06" w:rsidRPr="004D75D3" w:rsidTr="002C4B8C">
        <w:trPr>
          <w:trHeight w:val="514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 lub zasięgu oddziaływania projektu. </w:t>
            </w:r>
          </w:p>
        </w:tc>
      </w:tr>
      <w:tr w:rsidR="00BC1A06" w:rsidRPr="004D75D3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3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BC1A06" w:rsidRPr="004D75D3" w:rsidTr="002C4B8C">
        <w:trPr>
          <w:trHeight w:val="603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BC1A06" w:rsidRPr="004D75D3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6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4D75D3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BC1A06" w:rsidRPr="004D75D3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60" w:type="pct"/>
            <w:gridSpan w:val="4"/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6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4D75D3" w:rsidTr="002C4B8C">
        <w:trPr>
          <w:trHeight w:val="350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4. 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 istniejących w obszarze tematyki interwencji i/ lub zasięgu oddziaływania projektu.</w:t>
            </w:r>
          </w:p>
        </w:tc>
      </w:tr>
      <w:tr w:rsidR="00BC1A06" w:rsidRPr="004D75D3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560" w:type="pct"/>
            <w:gridSpan w:val="4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="00BB2006"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="00BB2006"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Pr="004D75D3">
              <w:rPr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0" w:type="pct"/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BC1A06" w:rsidRPr="004D75D3" w:rsidTr="002C4B8C">
        <w:trPr>
          <w:trHeight w:val="281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355" w:type="pct"/>
            <w:gridSpan w:val="10"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BC1A06" w:rsidRPr="004D75D3" w:rsidTr="002C4B8C">
        <w:trPr>
          <w:trHeight w:val="579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2341" w:type="pct"/>
            <w:gridSpan w:val="7"/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5" w:type="pct"/>
            <w:gridSpan w:val="4"/>
            <w:shd w:val="clear" w:color="auto" w:fill="auto"/>
            <w:vAlign w:val="center"/>
          </w:tcPr>
          <w:p w:rsidR="00BC1A06" w:rsidRPr="004D75D3" w:rsidRDefault="00BB20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lang w:eastAsia="ar-SA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BC1A06" w:rsidRPr="004D75D3" w:rsidTr="00D57265">
        <w:trPr>
          <w:trHeight w:val="1482"/>
        </w:trPr>
        <w:tc>
          <w:tcPr>
            <w:tcW w:w="314" w:type="pct"/>
            <w:vMerge/>
            <w:shd w:val="clear" w:color="auto" w:fill="auto"/>
            <w:vAlign w:val="center"/>
          </w:tcPr>
          <w:p w:rsidR="00BC1A06" w:rsidRPr="004D75D3" w:rsidRDefault="00BC1A06" w:rsidP="00BC1A06">
            <w:pPr>
              <w:autoSpaceDE w:val="0"/>
              <w:spacing w:before="120" w:after="120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numPr>
                <w:ilvl w:val="0"/>
                <w:numId w:val="2"/>
              </w:numPr>
              <w:suppressAutoHyphens w:val="0"/>
              <w:spacing w:before="120" w:after="120" w:line="276" w:lineRule="auto"/>
              <w:ind w:left="0" w:hanging="357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4D75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równości szans kobiet i mężczyzn w oparciu o standard minimum.</w:t>
            </w:r>
          </w:p>
          <w:p w:rsidR="00BC1A06" w:rsidRPr="004D75D3" w:rsidRDefault="00BC1A06" w:rsidP="00BC1A06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Wnioskodawca wykazał zgodność projektu z zasadą równości szans kobiet i mężczyzn na podstawie standardu minimum określonego w </w:t>
            </w:r>
            <w:r w:rsidRPr="004D75D3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8477D" w:rsidRPr="004D75D3" w:rsidTr="002C4B8C">
        <w:trPr>
          <w:trHeight w:val="579"/>
        </w:trPr>
        <w:tc>
          <w:tcPr>
            <w:tcW w:w="1663" w:type="pct"/>
            <w:gridSpan w:val="4"/>
            <w:shd w:val="clear" w:color="auto" w:fill="auto"/>
            <w:vAlign w:val="center"/>
          </w:tcPr>
          <w:p w:rsidR="00A8477D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A8477D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A8477D" w:rsidRPr="004D75D3">
              <w:rPr>
                <w:kern w:val="24"/>
                <w:sz w:val="22"/>
                <w:szCs w:val="22"/>
              </w:rPr>
              <w:t xml:space="preserve"> </w:t>
            </w:r>
            <w:r w:rsidR="00A8477D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9" w:type="pct"/>
            <w:gridSpan w:val="6"/>
            <w:shd w:val="clear" w:color="auto" w:fill="auto"/>
            <w:vAlign w:val="center"/>
          </w:tcPr>
          <w:p w:rsidR="00A8477D" w:rsidRPr="004D75D3" w:rsidRDefault="00BB2006" w:rsidP="009E691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A8477D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A8477D" w:rsidRPr="004D75D3">
              <w:rPr>
                <w:kern w:val="24"/>
                <w:sz w:val="22"/>
                <w:szCs w:val="22"/>
              </w:rPr>
              <w:t xml:space="preserve"> </w:t>
            </w:r>
            <w:r w:rsidR="00CD3A8F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  <w:r w:rsidR="00CD3A8F" w:rsidRPr="004D75D3">
              <w:rPr>
                <w:kern w:val="24"/>
                <w:sz w:val="22"/>
                <w:szCs w:val="22"/>
              </w:rPr>
              <w:t xml:space="preserve"> - </w:t>
            </w:r>
            <w:r w:rsidR="00A8477D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</w:t>
            </w:r>
            <w:r w:rsidR="00A8477D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:rsidR="00A8477D" w:rsidRPr="004D75D3" w:rsidRDefault="00BB2006" w:rsidP="009E6916">
            <w:pPr>
              <w:rPr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A8477D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A8477D" w:rsidRPr="004D75D3">
              <w:rPr>
                <w:kern w:val="24"/>
                <w:sz w:val="22"/>
                <w:szCs w:val="22"/>
              </w:rPr>
              <w:t xml:space="preserve"> </w:t>
            </w:r>
            <w:r w:rsidR="00A8477D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Nie </w:t>
            </w:r>
          </w:p>
        </w:tc>
      </w:tr>
      <w:tr w:rsidR="00BC1A06" w:rsidRPr="004D75D3" w:rsidTr="00D57265">
        <w:trPr>
          <w:trHeight w:val="1210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14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Zgodność z prawodawstwem krajowym i unijnym w zakresie odnoszącym się do sposobu realizacji i zakresu projektu.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Projekt jest zgodny z właściwymi przepisami prawa krajowego i unijnego, w tym dotyczącymi zamówień publicznych, pomocy publicznej oraz pomocy de </w:t>
            </w:r>
            <w:proofErr w:type="spellStart"/>
            <w:r w:rsidRPr="004D75D3"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 w:rsidRPr="004D75D3">
              <w:rPr>
                <w:rFonts w:ascii="Calibri" w:hAnsi="Calibri" w:cs="Calibri"/>
                <w:sz w:val="20"/>
                <w:szCs w:val="20"/>
              </w:rPr>
              <w:t xml:space="preserve"> (o ile dotyczy).</w:t>
            </w: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 w:cs="Arial"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BC1A06" w:rsidRPr="004D75D3" w:rsidTr="00D57265">
        <w:trPr>
          <w:trHeight w:val="1370"/>
        </w:trPr>
        <w:tc>
          <w:tcPr>
            <w:tcW w:w="314" w:type="pct"/>
            <w:shd w:val="clear" w:color="auto" w:fill="auto"/>
            <w:vAlign w:val="center"/>
          </w:tcPr>
          <w:p w:rsidR="00BC1A06" w:rsidRPr="004D75D3" w:rsidRDefault="00096AF2" w:rsidP="00BC1A06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kern w:val="24"/>
                <w:sz w:val="22"/>
                <w:szCs w:val="22"/>
              </w:rPr>
              <w:t>15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6" w:type="pct"/>
            <w:gridSpan w:val="11"/>
            <w:shd w:val="clear" w:color="auto" w:fill="D9D9D9"/>
            <w:vAlign w:val="center"/>
          </w:tcPr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>Zgodność projektu z RPO WŁ 2014-2020 oraz Szczegółowym Opisem Osi Priorytetowych RPO WŁ 2014-2020.</w:t>
            </w:r>
          </w:p>
          <w:p w:rsidR="00BC1A06" w:rsidRPr="004D75D3" w:rsidRDefault="00BC1A06" w:rsidP="00BC1A06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W ramach kryterium oceniana będzie zgodność zapisów wniosku o dofinansowanie z RPO WŁ 2014-2020 oraz  Szczegółowym Opisem Osi Priorytetowych RPO WŁ 2014-2020 (m.in. w zakresie typów projektów, grupy docelowej, minimalnej wartości projektu).</w:t>
            </w:r>
          </w:p>
        </w:tc>
      </w:tr>
      <w:tr w:rsidR="00BC1A06" w:rsidRPr="004D75D3" w:rsidTr="004E068B">
        <w:trPr>
          <w:trHeight w:val="579"/>
        </w:trPr>
        <w:tc>
          <w:tcPr>
            <w:tcW w:w="2459" w:type="pct"/>
            <w:gridSpan w:val="6"/>
            <w:shd w:val="clear" w:color="auto" w:fill="auto"/>
            <w:vAlign w:val="center"/>
          </w:tcPr>
          <w:p w:rsidR="00BC1A06" w:rsidRPr="004D75D3" w:rsidRDefault="00BB2006" w:rsidP="00BC1A06">
            <w:pPr>
              <w:spacing w:before="120" w:after="120"/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4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B2006" w:rsidP="00BC1A06">
            <w:pPr>
              <w:spacing w:before="120" w:after="120"/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BC1A06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BC1A06" w:rsidRPr="004D75D3">
              <w:rPr>
                <w:kern w:val="24"/>
                <w:sz w:val="22"/>
                <w:szCs w:val="22"/>
              </w:rPr>
              <w:t xml:space="preserve"> </w:t>
            </w:r>
            <w:r w:rsidR="00BC1A06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BC1A06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BC1A06" w:rsidRPr="004D75D3" w:rsidTr="00D04BD3">
        <w:trPr>
          <w:trHeight w:val="719"/>
        </w:trPr>
        <w:tc>
          <w:tcPr>
            <w:tcW w:w="5000" w:type="pct"/>
            <w:gridSpan w:val="12"/>
            <w:shd w:val="clear" w:color="auto" w:fill="CCCCCC"/>
            <w:vAlign w:val="center"/>
          </w:tcPr>
          <w:p w:rsidR="00BC1A06" w:rsidRPr="004D75D3" w:rsidRDefault="00BC1A06" w:rsidP="00BC1A06">
            <w:pPr>
              <w:spacing w:after="120"/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 xml:space="preserve">Czy projekt spełnia ogólne kryteria dostępu? </w:t>
            </w:r>
          </w:p>
        </w:tc>
      </w:tr>
      <w:tr w:rsidR="00D57265" w:rsidRPr="004D75D3" w:rsidTr="002C4B8C">
        <w:trPr>
          <w:trHeight w:val="713"/>
        </w:trPr>
        <w:tc>
          <w:tcPr>
            <w:tcW w:w="1346" w:type="pct"/>
            <w:gridSpan w:val="3"/>
            <w:shd w:val="clear" w:color="auto" w:fill="auto"/>
            <w:vAlign w:val="center"/>
          </w:tcPr>
          <w:p w:rsidR="00D57265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D57265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D57265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D57265" w:rsidRPr="004D75D3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b</w:t>
            </w:r>
          </w:p>
        </w:tc>
        <w:tc>
          <w:tcPr>
            <w:tcW w:w="1440" w:type="pct"/>
            <w:gridSpan w:val="6"/>
            <w:shd w:val="clear" w:color="auto" w:fill="auto"/>
            <w:vAlign w:val="center"/>
          </w:tcPr>
          <w:p w:rsidR="00D57265" w:rsidRPr="004D75D3" w:rsidRDefault="00BB2006" w:rsidP="00D57265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D57265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D57265" w:rsidRPr="004D75D3">
              <w:rPr>
                <w:kern w:val="24"/>
                <w:sz w:val="22"/>
                <w:szCs w:val="22"/>
              </w:rPr>
              <w:t xml:space="preserve"> </w:t>
            </w:r>
            <w:r w:rsidR="00D57265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Tak, Do Negocjacji – WYPEŁNIĆ CZĘŚĆ B</w:t>
            </w:r>
          </w:p>
        </w:tc>
        <w:tc>
          <w:tcPr>
            <w:tcW w:w="2214" w:type="pct"/>
            <w:gridSpan w:val="3"/>
            <w:shd w:val="clear" w:color="auto" w:fill="auto"/>
            <w:vAlign w:val="center"/>
          </w:tcPr>
          <w:p w:rsidR="00D57265" w:rsidRPr="004D75D3" w:rsidRDefault="00BB2006" w:rsidP="00BC1A06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D57265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D57265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D57265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="00D57265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="00D57265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="00D57265" w:rsidRPr="004D75D3">
              <w:rPr>
                <w:rFonts w:ascii="Calibri" w:hAnsi="Calibri"/>
                <w:smallCaps/>
                <w:kern w:val="24"/>
                <w:sz w:val="20"/>
                <w:szCs w:val="20"/>
              </w:rPr>
              <w:t>(PRZEJŚĆ DO CZĘŚCI E)</w:t>
            </w:r>
          </w:p>
        </w:tc>
      </w:tr>
      <w:tr w:rsidR="00BC1A06" w:rsidRPr="004D75D3" w:rsidTr="00D04BD3">
        <w:trPr>
          <w:trHeight w:val="579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A06" w:rsidRPr="004D75D3" w:rsidRDefault="00BC1A06" w:rsidP="00BC1A06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hAnsi="Calibri"/>
                <w:b/>
                <w:bCs/>
                <w:sz w:val="22"/>
                <w:szCs w:val="22"/>
              </w:rPr>
              <w:t>UZASADNIENIE OCENY NIESPEŁNIENIA OGÓLNYCH KRYTERIÓW DOSTĘPU (WYPEŁNIĆ W PRZYPADKU ZAZNACZENIA ODPOWIEDZI „NIE” POWYŻEJ)</w:t>
            </w:r>
          </w:p>
          <w:p w:rsidR="00BC1A06" w:rsidRPr="004D75D3" w:rsidRDefault="00BC1A06" w:rsidP="00BC1A06">
            <w:pPr>
              <w:autoSpaceDE w:val="0"/>
              <w:autoSpaceDN w:val="0"/>
              <w:adjustRightInd w:val="0"/>
              <w:rPr>
                <w:smallCaps/>
                <w:kern w:val="24"/>
              </w:rPr>
            </w:pPr>
          </w:p>
        </w:tc>
      </w:tr>
    </w:tbl>
    <w:p w:rsidR="00795EE4" w:rsidRPr="004D75D3" w:rsidRDefault="00795EE4">
      <w:pPr>
        <w:suppressAutoHyphens w:val="0"/>
        <w:spacing w:after="160" w:line="259" w:lineRule="auto"/>
      </w:pPr>
      <w:r w:rsidRPr="004D75D3">
        <w:br w:type="page"/>
      </w:r>
    </w:p>
    <w:p w:rsidR="00474DA1" w:rsidRPr="004D75D3" w:rsidRDefault="00474DA1" w:rsidP="00474DA1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611"/>
        <w:gridCol w:w="805"/>
        <w:gridCol w:w="46"/>
        <w:gridCol w:w="21"/>
        <w:gridCol w:w="1742"/>
        <w:gridCol w:w="726"/>
        <w:gridCol w:w="977"/>
        <w:gridCol w:w="59"/>
        <w:gridCol w:w="853"/>
        <w:gridCol w:w="2615"/>
      </w:tblGrid>
      <w:tr w:rsidR="00474DA1" w:rsidRPr="004D75D3" w:rsidTr="00847144">
        <w:trPr>
          <w:trHeight w:val="564"/>
        </w:trPr>
        <w:tc>
          <w:tcPr>
            <w:tcW w:w="480" w:type="pct"/>
            <w:shd w:val="clear" w:color="auto" w:fill="D9D9D9"/>
            <w:vAlign w:val="center"/>
          </w:tcPr>
          <w:p w:rsidR="00474DA1" w:rsidRPr="004D75D3" w:rsidRDefault="00474DA1" w:rsidP="00795EE4">
            <w:pPr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hAnsi="Calibri"/>
                <w:b/>
                <w:bCs/>
                <w:sz w:val="22"/>
                <w:szCs w:val="22"/>
              </w:rPr>
              <w:t>CZĘŚĆ B.</w:t>
            </w:r>
          </w:p>
        </w:tc>
        <w:tc>
          <w:tcPr>
            <w:tcW w:w="4520" w:type="pct"/>
            <w:gridSpan w:val="10"/>
            <w:shd w:val="clear" w:color="auto" w:fill="D9D9D9"/>
            <w:vAlign w:val="center"/>
          </w:tcPr>
          <w:p w:rsidR="00474DA1" w:rsidRPr="004D75D3" w:rsidRDefault="00474DA1" w:rsidP="00795EE4">
            <w:pPr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 xml:space="preserve">SZCZEGÓŁOWE KRYTERIA DOSTĘPU </w:t>
            </w:r>
            <w:r w:rsidRPr="004D75D3">
              <w:rPr>
                <w:rFonts w:ascii="Calibri" w:hAnsi="Calibri"/>
                <w:bCs/>
                <w:sz w:val="22"/>
                <w:szCs w:val="22"/>
              </w:rPr>
              <w:t>(zaznaczyć właściwe znakiem „X”)</w:t>
            </w:r>
          </w:p>
        </w:tc>
      </w:tr>
      <w:tr w:rsidR="00474DA1" w:rsidRPr="004D75D3" w:rsidTr="00847144">
        <w:trPr>
          <w:trHeight w:val="1874"/>
        </w:trPr>
        <w:tc>
          <w:tcPr>
            <w:tcW w:w="5000" w:type="pct"/>
            <w:gridSpan w:val="11"/>
            <w:shd w:val="clear" w:color="auto" w:fill="D9D9D9"/>
            <w:vAlign w:val="center"/>
          </w:tcPr>
          <w:p w:rsidR="00057139" w:rsidRPr="00717044" w:rsidRDefault="00717044" w:rsidP="00717044">
            <w:pPr>
              <w:pStyle w:val="Akapitzlist"/>
              <w:numPr>
                <w:ilvl w:val="0"/>
                <w:numId w:val="31"/>
              </w:numPr>
              <w:spacing w:before="120" w:after="120"/>
              <w:ind w:left="171" w:firstLine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523305904"/>
            <w:r w:rsidRPr="00717044">
              <w:rPr>
                <w:rFonts w:asciiTheme="minorHAnsi" w:hAnsiTheme="minorHAnsi" w:cstheme="minorHAnsi"/>
                <w:b/>
              </w:rPr>
              <w:t>Dany podmiot występuje tylko raz w ramach danego konkursu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  <w:p w:rsidR="00717044" w:rsidRPr="00717044" w:rsidRDefault="00717044" w:rsidP="00717044">
            <w:pPr>
              <w:pStyle w:val="Akapitzlist"/>
              <w:spacing w:before="120" w:after="120"/>
              <w:ind w:left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61778">
              <w:rPr>
                <w:sz w:val="20"/>
                <w:szCs w:val="20"/>
              </w:rPr>
              <w:t>Kryterium odnosi się do występowania danego podmiotu w charakterze wnioskodawcy lub partnera w nie więcej niż jednym wniosku o dofinansowanie projektu w ramach konkursu. W przypadku złożenia więcej niż jednego wniosku przez jeden podmiot występujący w charakterze wnioskodawcy lub partnera, IOK odrzuca wszystkie wnioski złożone w odpowiedzi na konkurs</w:t>
            </w:r>
            <w:r>
              <w:rPr>
                <w:sz w:val="20"/>
                <w:szCs w:val="20"/>
              </w:rPr>
              <w:t>.</w:t>
            </w:r>
          </w:p>
        </w:tc>
      </w:tr>
      <w:tr w:rsidR="00717044" w:rsidRPr="004D75D3" w:rsidTr="00530A9A">
        <w:trPr>
          <w:trHeight w:val="566"/>
        </w:trPr>
        <w:tc>
          <w:tcPr>
            <w:tcW w:w="2847" w:type="pct"/>
            <w:gridSpan w:val="7"/>
            <w:shd w:val="clear" w:color="auto" w:fill="FFFFFF"/>
            <w:vAlign w:val="center"/>
          </w:tcPr>
          <w:p w:rsidR="00717044" w:rsidRPr="004D75D3" w:rsidRDefault="00717044" w:rsidP="00705D1E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153" w:type="pct"/>
            <w:gridSpan w:val="4"/>
            <w:shd w:val="clear" w:color="auto" w:fill="FFFFFF"/>
            <w:vAlign w:val="center"/>
          </w:tcPr>
          <w:p w:rsidR="00717044" w:rsidRPr="004D75D3" w:rsidRDefault="00717044" w:rsidP="00705D1E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Pr="004D75D3">
              <w:rPr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7F7C84" w:rsidRPr="004D75D3" w:rsidTr="00847144">
        <w:trPr>
          <w:trHeight w:val="566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717044" w:rsidRDefault="00717044" w:rsidP="00717044">
            <w:pPr>
              <w:pStyle w:val="Default"/>
              <w:numPr>
                <w:ilvl w:val="0"/>
                <w:numId w:val="31"/>
              </w:numPr>
              <w:rPr>
                <w:b/>
                <w:sz w:val="22"/>
                <w:szCs w:val="22"/>
              </w:rPr>
            </w:pPr>
            <w:r w:rsidRPr="00B61778">
              <w:rPr>
                <w:b/>
                <w:sz w:val="22"/>
                <w:szCs w:val="22"/>
              </w:rPr>
              <w:t>Adresaci wsparcia</w:t>
            </w:r>
            <w:r>
              <w:rPr>
                <w:b/>
                <w:sz w:val="22"/>
                <w:szCs w:val="22"/>
              </w:rPr>
              <w:t>.</w:t>
            </w:r>
          </w:p>
          <w:p w:rsidR="00717044" w:rsidRDefault="00717044" w:rsidP="00717044">
            <w:pPr>
              <w:pStyle w:val="Default"/>
              <w:ind w:left="720"/>
              <w:rPr>
                <w:b/>
                <w:sz w:val="22"/>
                <w:szCs w:val="22"/>
              </w:rPr>
            </w:pPr>
          </w:p>
          <w:p w:rsidR="00717044" w:rsidRPr="00717044" w:rsidRDefault="00717044" w:rsidP="0071704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1704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Uczestnikami projektu są wyłącznie osoby w wieku 30 lat i więcej pozostające bez pracy (bezrobotne i bierne zawodowo), zamierzające rozpocząć prowadzenie działalności gospodarczej, znajdujące się w najtrudniejszej sytuacji na rynku pracy: </w:t>
            </w:r>
          </w:p>
          <w:p w:rsidR="00717044" w:rsidRPr="00717044" w:rsidRDefault="00717044" w:rsidP="0071704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1704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- osoby w wieku 50 lat i więcej </w:t>
            </w:r>
          </w:p>
          <w:p w:rsidR="00717044" w:rsidRPr="00717044" w:rsidRDefault="00717044" w:rsidP="007170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17044">
              <w:rPr>
                <w:rFonts w:asciiTheme="minorHAnsi" w:hAnsiTheme="minorHAnsi" w:cstheme="minorHAnsi"/>
                <w:sz w:val="20"/>
                <w:szCs w:val="20"/>
              </w:rPr>
              <w:t xml:space="preserve">- osoby długotrwale bezrobotne </w:t>
            </w:r>
          </w:p>
          <w:p w:rsidR="00717044" w:rsidRPr="00717044" w:rsidRDefault="00717044" w:rsidP="0071704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1704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- kobiety </w:t>
            </w:r>
          </w:p>
          <w:p w:rsidR="00717044" w:rsidRPr="00717044" w:rsidRDefault="00717044" w:rsidP="0071704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717044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- osoby z niepełnosprawnościami </w:t>
            </w:r>
          </w:p>
          <w:p w:rsidR="00717044" w:rsidRDefault="00717044" w:rsidP="00717044">
            <w:pPr>
              <w:pStyle w:val="Default"/>
              <w:rPr>
                <w:b/>
                <w:sz w:val="22"/>
                <w:szCs w:val="22"/>
              </w:rPr>
            </w:pPr>
            <w:r w:rsidRPr="00717044">
              <w:rPr>
                <w:rFonts w:asciiTheme="minorHAnsi" w:hAnsiTheme="minorHAnsi" w:cstheme="minorHAnsi"/>
                <w:color w:val="auto"/>
                <w:sz w:val="20"/>
                <w:szCs w:val="20"/>
                <w:lang w:eastAsia="zh-CN"/>
              </w:rPr>
              <w:t>- osoby o niskich kwalifikacjach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eastAsia="zh-CN"/>
              </w:rPr>
              <w:t>.</w:t>
            </w:r>
          </w:p>
          <w:p w:rsidR="00F41AED" w:rsidRPr="00717044" w:rsidRDefault="00F41AED" w:rsidP="00717044">
            <w:pPr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1757B" w:rsidRPr="004D75D3" w:rsidTr="0020298C">
        <w:trPr>
          <w:trHeight w:val="579"/>
        </w:trPr>
        <w:tc>
          <w:tcPr>
            <w:tcW w:w="1250" w:type="pct"/>
            <w:gridSpan w:val="2"/>
            <w:shd w:val="clear" w:color="auto" w:fill="auto"/>
            <w:vAlign w:val="center"/>
          </w:tcPr>
          <w:p w:rsidR="0001757B" w:rsidRPr="004D75D3" w:rsidRDefault="00BB2006" w:rsidP="0020298C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1757B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01757B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01757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01757B" w:rsidRPr="004D75D3" w:rsidRDefault="00BB2006" w:rsidP="0020298C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1757B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01757B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01757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Tak-Do Negocjacji</w:t>
            </w: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01757B" w:rsidRPr="004D75D3" w:rsidRDefault="00BB2006" w:rsidP="0020298C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1757B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01757B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01757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1757B" w:rsidRPr="004D75D3" w:rsidRDefault="00BB2006" w:rsidP="0020298C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01757B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01757B" w:rsidRPr="004D75D3">
              <w:rPr>
                <w:kern w:val="24"/>
                <w:sz w:val="22"/>
                <w:szCs w:val="22"/>
              </w:rPr>
              <w:t xml:space="preserve"> </w:t>
            </w:r>
            <w:r w:rsidR="0001757B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 Dotyczy</w:t>
            </w:r>
          </w:p>
        </w:tc>
      </w:tr>
      <w:tr w:rsidR="00713726" w:rsidRPr="004D75D3" w:rsidTr="00847144">
        <w:trPr>
          <w:trHeight w:val="566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C862E9" w:rsidRDefault="00C862E9" w:rsidP="00717044">
            <w:pPr>
              <w:pStyle w:val="Default"/>
              <w:numPr>
                <w:ilvl w:val="0"/>
                <w:numId w:val="31"/>
              </w:numPr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Projekt jest realizowany w sposób kompleksowy</w:t>
            </w:r>
            <w:r w:rsidR="00530A9A">
              <w:rPr>
                <w:b/>
                <w:color w:val="auto"/>
                <w:sz w:val="22"/>
                <w:szCs w:val="22"/>
              </w:rPr>
              <w:t>.</w:t>
            </w:r>
          </w:p>
          <w:p w:rsidR="00717044" w:rsidRPr="00540989" w:rsidRDefault="00717044" w:rsidP="00717044">
            <w:pPr>
              <w:spacing w:before="120"/>
              <w:ind w:left="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0989">
              <w:rPr>
                <w:rFonts w:asciiTheme="minorHAnsi" w:hAnsiTheme="minorHAnsi" w:cstheme="minorHAnsi"/>
                <w:sz w:val="20"/>
                <w:szCs w:val="20"/>
              </w:rPr>
              <w:t>Projekt zakłada obligatoryjnie:</w:t>
            </w:r>
          </w:p>
          <w:p w:rsidR="00717044" w:rsidRPr="00540989" w:rsidRDefault="00717044" w:rsidP="00717044">
            <w:pPr>
              <w:pStyle w:val="Akapitzlist"/>
              <w:numPr>
                <w:ilvl w:val="0"/>
                <w:numId w:val="19"/>
              </w:numPr>
              <w:spacing w:after="0"/>
              <w:ind w:left="338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540989">
              <w:rPr>
                <w:rFonts w:asciiTheme="minorHAnsi" w:hAnsiTheme="minorHAnsi" w:cstheme="minorHAnsi"/>
                <w:sz w:val="20"/>
                <w:szCs w:val="20"/>
              </w:rPr>
              <w:t>otacje na uruchomienie działalności gospodarczej albo dotacje na uruchomienie działalności gospodarczej wraz z finansowym wsparciem pomostowym</w:t>
            </w:r>
          </w:p>
          <w:p w:rsidR="00717044" w:rsidRPr="00540989" w:rsidRDefault="00717044" w:rsidP="00717044">
            <w:pPr>
              <w:pStyle w:val="Akapitzlist"/>
              <w:spacing w:after="0"/>
              <w:ind w:left="338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40989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</w:p>
          <w:p w:rsidR="00717044" w:rsidRDefault="00717044" w:rsidP="00717044">
            <w:pPr>
              <w:pStyle w:val="Akapitzlist"/>
              <w:numPr>
                <w:ilvl w:val="0"/>
                <w:numId w:val="19"/>
              </w:numPr>
              <w:spacing w:after="0"/>
              <w:ind w:left="338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4C7A5C">
              <w:rPr>
                <w:rFonts w:asciiTheme="minorHAnsi" w:hAnsiTheme="minorHAnsi" w:cstheme="minorHAnsi"/>
                <w:sz w:val="20"/>
                <w:szCs w:val="20"/>
              </w:rPr>
              <w:t>sparcie szkoleniowe</w:t>
            </w:r>
            <w:r w:rsidR="00EE4AA7">
              <w:rPr>
                <w:rFonts w:asciiTheme="minorHAnsi" w:hAnsiTheme="minorHAnsi" w:cstheme="minorHAnsi"/>
                <w:sz w:val="20"/>
                <w:szCs w:val="20"/>
              </w:rPr>
              <w:t xml:space="preserve"> i/lub </w:t>
            </w:r>
            <w:r w:rsidRPr="00540989">
              <w:rPr>
                <w:rFonts w:asciiTheme="minorHAnsi" w:hAnsiTheme="minorHAnsi" w:cstheme="minorHAnsi"/>
                <w:sz w:val="20"/>
                <w:szCs w:val="20"/>
              </w:rPr>
              <w:t>doradcze.</w:t>
            </w:r>
          </w:p>
          <w:p w:rsidR="00717044" w:rsidRPr="00D4105B" w:rsidRDefault="00717044" w:rsidP="00717044">
            <w:pPr>
              <w:ind w:left="5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jest realizowany zgodnie z Wytycznymi w zakresie realizacji przedsięwzięć z udziałem środków EFS w obszarze rynku pracy na lata 2014-2020, Rozdział 4 – Założenia dotyczące realizacji projektów w zakresie wsparcia przedsiębiorczości.</w:t>
            </w:r>
          </w:p>
          <w:p w:rsidR="00713726" w:rsidRPr="00AA3C08" w:rsidRDefault="00713726" w:rsidP="00AA3C08">
            <w:pPr>
              <w:rPr>
                <w:rFonts w:asciiTheme="minorHAnsi" w:eastAsia="Arial Unicode MS" w:hAnsiTheme="minorHAnsi" w:cstheme="minorHAnsi"/>
                <w:b/>
              </w:rPr>
            </w:pPr>
          </w:p>
        </w:tc>
      </w:tr>
      <w:bookmarkStart w:id="2" w:name="_Hlk534620659"/>
      <w:tr w:rsidR="005F7CEE" w:rsidRPr="004D75D3" w:rsidTr="00AD6C35">
        <w:trPr>
          <w:trHeight w:val="579"/>
        </w:trPr>
        <w:tc>
          <w:tcPr>
            <w:tcW w:w="1667" w:type="pct"/>
            <w:gridSpan w:val="5"/>
            <w:shd w:val="clear" w:color="auto" w:fill="auto"/>
            <w:vAlign w:val="center"/>
          </w:tcPr>
          <w:p w:rsidR="005F7CEE" w:rsidRPr="004D75D3" w:rsidRDefault="00BB2006" w:rsidP="00E627BB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5F7CEE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5F7CEE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5F7CEE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647" w:type="pct"/>
            <w:gridSpan w:val="3"/>
            <w:shd w:val="clear" w:color="auto" w:fill="auto"/>
            <w:vAlign w:val="center"/>
          </w:tcPr>
          <w:p w:rsidR="005F7CEE" w:rsidRPr="004D75D3" w:rsidRDefault="00BB2006" w:rsidP="00E627BB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5F7CEE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5F7CEE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5F7CEE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Tak-Do Negocjacji</w:t>
            </w:r>
          </w:p>
        </w:tc>
        <w:tc>
          <w:tcPr>
            <w:tcW w:w="1686" w:type="pct"/>
            <w:gridSpan w:val="3"/>
            <w:shd w:val="clear" w:color="auto" w:fill="auto"/>
            <w:vAlign w:val="center"/>
          </w:tcPr>
          <w:p w:rsidR="005F7CEE" w:rsidRPr="004D75D3" w:rsidRDefault="00BB2006" w:rsidP="005F7CEE">
            <w:pPr>
              <w:spacing w:after="120" w:line="240" w:lineRule="exact"/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5F7CEE"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="005F7CEE" w:rsidRPr="004D75D3">
              <w:rPr>
                <w:kern w:val="24"/>
                <w:sz w:val="22"/>
                <w:szCs w:val="22"/>
              </w:rPr>
              <w:t xml:space="preserve"> </w:t>
            </w:r>
            <w:r w:rsidR="005F7CEE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Nie </w:t>
            </w:r>
          </w:p>
        </w:tc>
      </w:tr>
      <w:bookmarkEnd w:id="2"/>
      <w:tr w:rsidR="00847144" w:rsidRPr="004D75D3" w:rsidTr="00847144">
        <w:trPr>
          <w:trHeight w:val="566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717044" w:rsidRDefault="00717044" w:rsidP="00530A9A">
            <w:pPr>
              <w:pStyle w:val="Akapitzlist"/>
              <w:ind w:left="777" w:hanging="46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="Arial"/>
                <w:b/>
                <w:sz w:val="20"/>
                <w:szCs w:val="20"/>
              </w:rPr>
              <w:t xml:space="preserve">4 </w:t>
            </w:r>
            <w:r w:rsidR="00530A9A">
              <w:rPr>
                <w:rFonts w:asciiTheme="minorHAnsi" w:eastAsiaTheme="minorHAnsi" w:hAnsiTheme="minorHAnsi" w:cs="Arial"/>
                <w:b/>
                <w:sz w:val="20"/>
                <w:szCs w:val="20"/>
              </w:rPr>
              <w:t>.</w:t>
            </w:r>
            <w:r>
              <w:rPr>
                <w:rFonts w:asciiTheme="minorHAnsi" w:eastAsiaTheme="minorHAnsi" w:hAnsiTheme="minorHAnsi" w:cs="Arial"/>
                <w:b/>
                <w:sz w:val="20"/>
                <w:szCs w:val="20"/>
              </w:rPr>
              <w:t xml:space="preserve"> </w:t>
            </w:r>
            <w:r w:rsidRPr="003F291B">
              <w:rPr>
                <w:rFonts w:asciiTheme="minorHAnsi" w:hAnsiTheme="minorHAnsi" w:cstheme="minorHAnsi"/>
                <w:b/>
              </w:rPr>
              <w:t>Maksymalnie 80% uczestników projektu otrzymuje dotacje na uruchomienie działalności gospodarczej.</w:t>
            </w:r>
          </w:p>
          <w:p w:rsidR="00847144" w:rsidRPr="00530A9A" w:rsidRDefault="00530A9A" w:rsidP="00530A9A">
            <w:pPr>
              <w:spacing w:before="120"/>
              <w:ind w:left="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0A9A">
              <w:rPr>
                <w:rFonts w:asciiTheme="minorHAnsi" w:hAnsiTheme="minorHAnsi" w:cstheme="minorHAnsi"/>
                <w:sz w:val="20"/>
                <w:szCs w:val="20"/>
              </w:rPr>
              <w:t>Wsparcie finansowe w postaci dotacji na uruchomienie działalności gospodarczej otrzyma nie więcej niż 80% uczestników projektu.</w:t>
            </w:r>
          </w:p>
        </w:tc>
      </w:tr>
      <w:tr w:rsidR="00847144" w:rsidRPr="004D75D3" w:rsidTr="00530A9A">
        <w:trPr>
          <w:trHeight w:val="566"/>
        </w:trPr>
        <w:tc>
          <w:tcPr>
            <w:tcW w:w="1667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7144" w:rsidRPr="004D75D3" w:rsidRDefault="00BB2006" w:rsidP="00847144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847144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847144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847144" w:rsidRPr="004D75D3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18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7144" w:rsidRPr="004D75D3" w:rsidRDefault="00BB2006" w:rsidP="00847144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847144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847144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847144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- Do Negocjacji </w:t>
            </w:r>
          </w:p>
        </w:tc>
        <w:tc>
          <w:tcPr>
            <w:tcW w:w="2153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7144" w:rsidRPr="004D75D3" w:rsidRDefault="00BB2006" w:rsidP="00847144">
            <w:pPr>
              <w:jc w:val="center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847144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847144" w:rsidRPr="004D75D3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="00847144"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530A9A" w:rsidRPr="004D75D3" w:rsidTr="004E208D">
        <w:trPr>
          <w:trHeight w:val="579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530A9A" w:rsidRPr="00530A9A" w:rsidRDefault="00530A9A" w:rsidP="00530A9A">
            <w:pPr>
              <w:pStyle w:val="Akapitzlist"/>
              <w:numPr>
                <w:ilvl w:val="0"/>
                <w:numId w:val="32"/>
              </w:numPr>
              <w:spacing w:before="120" w:after="120"/>
              <w:ind w:left="738" w:hanging="425"/>
              <w:rPr>
                <w:rFonts w:cs="Calibri"/>
                <w:b/>
              </w:rPr>
            </w:pPr>
            <w:r w:rsidRPr="00530A9A">
              <w:rPr>
                <w:rFonts w:cs="Calibri"/>
                <w:b/>
              </w:rPr>
              <w:t>Adresaci  wsparcia.</w:t>
            </w:r>
          </w:p>
          <w:p w:rsidR="00530A9A" w:rsidRPr="00530A9A" w:rsidRDefault="00530A9A" w:rsidP="00530A9A">
            <w:pPr>
              <w:spacing w:before="120"/>
              <w:ind w:left="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0A9A">
              <w:rPr>
                <w:rFonts w:asciiTheme="minorHAnsi" w:hAnsiTheme="minorHAnsi" w:cstheme="minorHAnsi"/>
                <w:sz w:val="20"/>
                <w:szCs w:val="20"/>
              </w:rPr>
              <w:t>Uczestnikami projektu są osoby zamieszkałe w rozumieniu przepisów Kodeksu Cywilnego, na obszarze ŁOM, tj.: Miasto Łódź i powiaty: brzeziński, łódzki wschodni, pabianicki oraz zgierski.</w:t>
            </w:r>
          </w:p>
          <w:p w:rsidR="00530A9A" w:rsidRPr="00530A9A" w:rsidRDefault="00530A9A" w:rsidP="00530A9A">
            <w:pPr>
              <w:spacing w:after="120" w:line="240" w:lineRule="exact"/>
              <w:jc w:val="both"/>
              <w:rPr>
                <w:b/>
              </w:rPr>
            </w:pPr>
          </w:p>
        </w:tc>
      </w:tr>
      <w:tr w:rsidR="00530A9A" w:rsidRPr="004D75D3" w:rsidTr="00530A9A">
        <w:trPr>
          <w:trHeight w:val="579"/>
        </w:trPr>
        <w:tc>
          <w:tcPr>
            <w:tcW w:w="1657" w:type="pct"/>
            <w:gridSpan w:val="4"/>
            <w:shd w:val="clear" w:color="auto" w:fill="auto"/>
            <w:vAlign w:val="center"/>
          </w:tcPr>
          <w:p w:rsidR="00530A9A" w:rsidRDefault="00530A9A" w:rsidP="00D62B6D">
            <w:pPr>
              <w:spacing w:after="12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                          </w:t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190" w:type="pct"/>
            <w:gridSpan w:val="3"/>
            <w:shd w:val="clear" w:color="auto" w:fill="auto"/>
            <w:vAlign w:val="center"/>
          </w:tcPr>
          <w:p w:rsidR="00530A9A" w:rsidRDefault="00530A9A" w:rsidP="00D62B6D">
            <w:pPr>
              <w:spacing w:after="12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 - Do Negocjacji</w:t>
            </w:r>
          </w:p>
        </w:tc>
        <w:tc>
          <w:tcPr>
            <w:tcW w:w="2153" w:type="pct"/>
            <w:gridSpan w:val="4"/>
            <w:shd w:val="clear" w:color="auto" w:fill="auto"/>
            <w:vAlign w:val="center"/>
          </w:tcPr>
          <w:p w:rsidR="00530A9A" w:rsidRDefault="00530A9A" w:rsidP="00D62B6D">
            <w:pPr>
              <w:spacing w:after="12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                                   </w:t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530A9A" w:rsidRPr="004D75D3" w:rsidTr="004E208D">
        <w:trPr>
          <w:trHeight w:val="579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530A9A" w:rsidRDefault="00530A9A" w:rsidP="00530A9A">
            <w:pPr>
              <w:pStyle w:val="Akapitzlist"/>
              <w:numPr>
                <w:ilvl w:val="0"/>
                <w:numId w:val="32"/>
              </w:numPr>
              <w:spacing w:before="120" w:after="120"/>
              <w:ind w:left="738" w:hanging="425"/>
              <w:jc w:val="both"/>
              <w:rPr>
                <w:rFonts w:asciiTheme="minorHAnsi" w:hAnsiTheme="minorHAnsi" w:cstheme="minorHAnsi"/>
                <w:b/>
              </w:rPr>
            </w:pPr>
            <w:r w:rsidRPr="00F0238E">
              <w:rPr>
                <w:rFonts w:asciiTheme="minorHAnsi" w:hAnsiTheme="minorHAnsi" w:cstheme="minorHAnsi"/>
                <w:b/>
              </w:rPr>
              <w:t>Lokalizacja biura projektu.</w:t>
            </w:r>
          </w:p>
          <w:p w:rsidR="00530A9A" w:rsidRPr="00F0238E" w:rsidRDefault="00530A9A" w:rsidP="00530A9A">
            <w:pPr>
              <w:pStyle w:val="Akapitzlist"/>
              <w:spacing w:before="120" w:after="120"/>
              <w:ind w:left="738"/>
              <w:jc w:val="both"/>
              <w:rPr>
                <w:rFonts w:asciiTheme="minorHAnsi" w:hAnsiTheme="minorHAnsi" w:cstheme="minorHAnsi"/>
                <w:b/>
              </w:rPr>
            </w:pPr>
          </w:p>
          <w:p w:rsidR="00530A9A" w:rsidRPr="00530A9A" w:rsidRDefault="00530A9A" w:rsidP="00530A9A">
            <w:pPr>
              <w:pStyle w:val="Akapitzlist"/>
              <w:spacing w:after="120" w:line="240" w:lineRule="exact"/>
              <w:ind w:left="171"/>
              <w:jc w:val="both"/>
              <w:rPr>
                <w:b/>
              </w:rPr>
            </w:pPr>
            <w:r w:rsidRPr="0078340D">
              <w:rPr>
                <w:rFonts w:asciiTheme="minorHAnsi" w:hAnsiTheme="minorHAnsi" w:cstheme="minorHAnsi"/>
                <w:sz w:val="20"/>
                <w:szCs w:val="20"/>
              </w:rPr>
              <w:t>Wnioskodawca w okresie realizacji projektu będzie prowadził na terenie ŁOM (tj. Miasto Łódź i powiaty: brzeziński, łódzki wschodni, pabianicki oraz zgierski) biuro projektu. Biuro projektu będzie oferowało możliwość udostępnienia pełnej dokumentacji wdrażanego projektu oraz uczestnicy projektu będą posiadali możliwość osobistego kontaktu z kadrą projektu.</w:t>
            </w:r>
          </w:p>
        </w:tc>
      </w:tr>
      <w:tr w:rsidR="00530A9A" w:rsidRPr="004D75D3" w:rsidTr="00530A9A">
        <w:trPr>
          <w:trHeight w:val="579"/>
        </w:trPr>
        <w:tc>
          <w:tcPr>
            <w:tcW w:w="1635" w:type="pct"/>
            <w:gridSpan w:val="3"/>
            <w:shd w:val="clear" w:color="auto" w:fill="auto"/>
            <w:vAlign w:val="center"/>
          </w:tcPr>
          <w:p w:rsidR="00530A9A" w:rsidRDefault="009A6C7D" w:rsidP="00D62B6D">
            <w:pPr>
              <w:spacing w:after="12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                          </w:t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1707" w:type="pct"/>
            <w:gridSpan w:val="6"/>
            <w:shd w:val="clear" w:color="auto" w:fill="auto"/>
            <w:vAlign w:val="center"/>
          </w:tcPr>
          <w:p w:rsidR="00530A9A" w:rsidRDefault="009A6C7D" w:rsidP="00D62B6D">
            <w:pPr>
              <w:spacing w:after="12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          </w:t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Tak - Do Negocjacji</w:t>
            </w:r>
          </w:p>
        </w:tc>
        <w:tc>
          <w:tcPr>
            <w:tcW w:w="1659" w:type="pct"/>
            <w:gridSpan w:val="2"/>
            <w:shd w:val="clear" w:color="auto" w:fill="auto"/>
            <w:vAlign w:val="center"/>
          </w:tcPr>
          <w:p w:rsidR="00530A9A" w:rsidRDefault="009A6C7D" w:rsidP="00D62B6D">
            <w:pPr>
              <w:spacing w:after="12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t xml:space="preserve">                  </w:t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Wybór1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4E208D" w:rsidRPr="004D75D3" w:rsidTr="004E208D">
        <w:trPr>
          <w:trHeight w:val="579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4E208D" w:rsidRPr="004D75D3" w:rsidRDefault="004E208D" w:rsidP="00D62B6D">
            <w:pPr>
              <w:spacing w:after="120" w:line="240" w:lineRule="exac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Czy projekt spełnia </w:t>
            </w:r>
            <w:r w:rsidR="00D62B6D">
              <w:rPr>
                <w:rFonts w:ascii="Calibri" w:hAnsi="Calibri"/>
                <w:b/>
                <w:sz w:val="22"/>
                <w:szCs w:val="22"/>
              </w:rPr>
              <w:t>szczegółowe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kryteria dostępu?</w:t>
            </w:r>
          </w:p>
        </w:tc>
      </w:tr>
      <w:tr w:rsidR="004E208D" w:rsidRPr="004D75D3" w:rsidTr="00C862E9">
        <w:trPr>
          <w:trHeight w:val="579"/>
        </w:trPr>
        <w:tc>
          <w:tcPr>
            <w:tcW w:w="1657" w:type="pct"/>
            <w:gridSpan w:val="4"/>
            <w:shd w:val="clear" w:color="auto" w:fill="auto"/>
            <w:vAlign w:val="center"/>
          </w:tcPr>
          <w:p w:rsidR="004E208D" w:rsidRPr="004D75D3" w:rsidRDefault="004E208D" w:rsidP="004E208D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D62B6D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C</w:t>
            </w:r>
          </w:p>
        </w:tc>
        <w:tc>
          <w:tcPr>
            <w:tcW w:w="1657" w:type="pct"/>
            <w:gridSpan w:val="4"/>
            <w:shd w:val="clear" w:color="auto" w:fill="auto"/>
            <w:vAlign w:val="center"/>
          </w:tcPr>
          <w:p w:rsidR="004E208D" w:rsidRPr="004D75D3" w:rsidRDefault="004E208D" w:rsidP="004E208D">
            <w:pPr>
              <w:rPr>
                <w:rFonts w:ascii="Calibri" w:hAnsi="Calibri"/>
                <w:kern w:val="24"/>
              </w:rPr>
            </w:pPr>
            <w:r w:rsidRPr="004D75D3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eastAsia="Arial Unicode MS"/>
                <w:sz w:val="22"/>
                <w:szCs w:val="22"/>
              </w:rPr>
            </w:r>
            <w:r w:rsidR="008405A7">
              <w:rPr>
                <w:rFonts w:eastAsia="Arial Unicode MS"/>
                <w:sz w:val="22"/>
                <w:szCs w:val="22"/>
              </w:rPr>
              <w:fldChar w:fldCharType="separate"/>
            </w:r>
            <w:r w:rsidRPr="004D75D3">
              <w:rPr>
                <w:rFonts w:eastAsia="Arial Unicode MS"/>
                <w:sz w:val="22"/>
                <w:szCs w:val="22"/>
              </w:rPr>
              <w:fldChar w:fldCharType="end"/>
            </w:r>
            <w:r w:rsidRPr="004D75D3">
              <w:rPr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Tak, </w:t>
            </w:r>
            <w:r w:rsidR="00D62B6D">
              <w:rPr>
                <w:rFonts w:ascii="Calibri" w:hAnsi="Calibri"/>
                <w:smallCaps/>
                <w:kern w:val="24"/>
                <w:sz w:val="22"/>
                <w:szCs w:val="22"/>
              </w:rPr>
              <w:t>Do Negocjacji – WYPEŁNIĆ CZĘŚĆ C</w:t>
            </w:r>
          </w:p>
        </w:tc>
        <w:tc>
          <w:tcPr>
            <w:tcW w:w="1686" w:type="pct"/>
            <w:gridSpan w:val="3"/>
            <w:shd w:val="clear" w:color="auto" w:fill="auto"/>
            <w:vAlign w:val="center"/>
          </w:tcPr>
          <w:p w:rsidR="004E208D" w:rsidRPr="004D75D3" w:rsidRDefault="004E208D" w:rsidP="004E208D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Pr="004D75D3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Pr="004D75D3">
              <w:rPr>
                <w:rFonts w:ascii="Calibri" w:hAnsi="Calibri"/>
                <w:smallCaps/>
                <w:kern w:val="24"/>
                <w:sz w:val="20"/>
                <w:szCs w:val="20"/>
              </w:rPr>
              <w:t>(PRZEJŚĆ DO CZĘŚCI E)</w:t>
            </w:r>
          </w:p>
        </w:tc>
      </w:tr>
      <w:bookmarkEnd w:id="1"/>
      <w:tr w:rsidR="00847144" w:rsidRPr="004D75D3" w:rsidTr="00847144">
        <w:trPr>
          <w:trHeight w:val="579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847144" w:rsidRPr="004D75D3" w:rsidRDefault="00847144" w:rsidP="00847144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4D75D3">
              <w:rPr>
                <w:rFonts w:ascii="Calibri" w:hAnsi="Calibri"/>
                <w:b/>
                <w:bCs/>
                <w:sz w:val="22"/>
                <w:szCs w:val="22"/>
              </w:rPr>
              <w:t xml:space="preserve">UZASADNIENIE OCENY NIESPEŁNIENIA SZCZEGÓŁOWYCH KRYTERIÓW DOSTĘPU (WYPEŁNIĆ W PRZYPADKU ZAZNACZENIA ODPOWIEDZI „NIE” POWYŻEJ) </w:t>
            </w:r>
          </w:p>
          <w:p w:rsidR="00847144" w:rsidRPr="004D75D3" w:rsidRDefault="00847144" w:rsidP="00847144">
            <w:pPr>
              <w:rPr>
                <w:rFonts w:ascii="Calibri" w:eastAsia="Arial Unicode MS" w:hAnsi="Calibri" w:cs="Arial"/>
              </w:rPr>
            </w:pPr>
          </w:p>
        </w:tc>
      </w:tr>
    </w:tbl>
    <w:p w:rsidR="00126E78" w:rsidRPr="004D75D3" w:rsidRDefault="00126E78" w:rsidP="00795EE4">
      <w:pPr>
        <w:tabs>
          <w:tab w:val="left" w:pos="1425"/>
        </w:tabs>
        <w:sectPr w:rsidR="00126E78" w:rsidRPr="004D75D3" w:rsidSect="00795EE4">
          <w:footerReference w:type="even" r:id="rId9"/>
          <w:footerReference w:type="default" r:id="rId10"/>
          <w:footerReference w:type="first" r:id="rId11"/>
          <w:pgSz w:w="11906" w:h="16838"/>
          <w:pgMar w:top="720" w:right="720" w:bottom="720" w:left="720" w:header="708" w:footer="708" w:gutter="0"/>
          <w:cols w:space="708"/>
          <w:titlePg/>
        </w:sectPr>
      </w:pPr>
    </w:p>
    <w:p w:rsidR="004D4702" w:rsidRPr="004D75D3" w:rsidRDefault="004D4702" w:rsidP="004D470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53"/>
        <w:gridCol w:w="12935"/>
      </w:tblGrid>
      <w:tr w:rsidR="004D4702" w:rsidRPr="004D75D3" w:rsidTr="00795EE4">
        <w:trPr>
          <w:trHeight w:val="17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/>
              </w:rPr>
            </w:pPr>
            <w:bookmarkStart w:id="3" w:name="_Hlk482017309"/>
            <w:r w:rsidRPr="004D75D3">
              <w:rPr>
                <w:rFonts w:ascii="Calibri" w:hAnsi="Calibri"/>
                <w:b/>
                <w:kern w:val="24"/>
                <w:sz w:val="22"/>
                <w:szCs w:val="22"/>
              </w:rPr>
              <w:t>CZĘŚĆ C.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</w:rPr>
            </w:pPr>
            <w:r w:rsidRPr="004D75D3">
              <w:rPr>
                <w:rFonts w:ascii="Calibri" w:hAnsi="Calibri"/>
                <w:b/>
                <w:sz w:val="22"/>
                <w:szCs w:val="22"/>
              </w:rPr>
              <w:t xml:space="preserve">OGÓLNE KRYTERIA MERYTORYCZNE </w:t>
            </w:r>
          </w:p>
        </w:tc>
      </w:tr>
      <w:tr w:rsidR="004D4702" w:rsidRPr="004D75D3" w:rsidTr="00795EE4">
        <w:trPr>
          <w:trHeight w:val="269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  <w:sz w:val="18"/>
                <w:szCs w:val="18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jc w:val="both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ADEKWATNOŚĆ DOBORU, SPOSOBU POMIARU I OPISU WSKAŹNIKÓW REALIZACJI PROJEKTU (W TYM WSKAŹNIKÓW DOTYCZĄCYCH WŁAŚCIWEGO CELU SZCZEGÓŁOWEGO RPO WŁ 2014-2020) ORAZ ZGODNOŚĆ CELU GŁÓWNEGO Z ZAŁO</w:t>
            </w:r>
            <w:r w:rsidR="00DF1C97" w:rsidRPr="004D75D3">
              <w:rPr>
                <w:rFonts w:ascii="Calibri" w:hAnsi="Calibri" w:cs="Calibri"/>
                <w:b/>
                <w:sz w:val="22"/>
                <w:szCs w:val="22"/>
              </w:rPr>
              <w:t>Ż</w:t>
            </w: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ENIAMI RPO WŁ 2014-2020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we wniosku o dofinansowanie zostały przedstawione odpowiednie wskaźniki produktu i rezultatu, zgodne z celami szczegółowymi projektu, zadaniami, jak również sposoby ich pomiaru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wartości docelowe wybranych wskaźników są większe od zera, czy wartości docelowe wskaźników są realne i w jakim stopniu odpowiadają wartościom wydatków, czasowi realizacji, potencjałowi wnioskodawcy i innym czynnikom istotnym dla realizacji przedsięwzięcia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uwzględniono wskaźnik / wskaźniki produktu z ram wykonania (jeśli dotyczy)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wskazany we wniosku cel główny projektu wynika ze zdiagnozowanego/</w:t>
            </w:r>
            <w:proofErr w:type="spellStart"/>
            <w:r w:rsidRPr="004D75D3">
              <w:rPr>
                <w:rFonts w:ascii="Calibri" w:hAnsi="Calibri" w:cs="Calibri"/>
                <w:sz w:val="20"/>
                <w:szCs w:val="20"/>
              </w:rPr>
              <w:t>nych</w:t>
            </w:r>
            <w:proofErr w:type="spellEnd"/>
            <w:r w:rsidRPr="004D75D3">
              <w:rPr>
                <w:rFonts w:ascii="Calibri" w:hAnsi="Calibri" w:cs="Calibri"/>
                <w:sz w:val="20"/>
                <w:szCs w:val="20"/>
              </w:rPr>
              <w:t xml:space="preserve"> problemów jakie w ramach projektu Wnioskodawca chce rozwiązać lub złagodzić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cel główny projektu jest spójny z celem szczegółowym RPO WŁ 2014-2020 i jeśli dotyczy innymi celami sformułowanymi w dokumentach strategicznych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;</w:t>
            </w:r>
          </w:p>
          <w:p w:rsidR="004D4702" w:rsidRPr="004D75D3" w:rsidRDefault="004D4702" w:rsidP="00795EE4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864B5" w:rsidRPr="004D75D3">
              <w:rPr>
                <w:rFonts w:ascii="Calibri" w:hAnsi="Calibri" w:cs="Calibri"/>
                <w:sz w:val="20"/>
                <w:szCs w:val="20"/>
              </w:rPr>
              <w:t>w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eryfikacja czy cel główny projektu został sformułowany w sposób prawidłowy z uwzględnieniem reguły SMART.</w:t>
            </w:r>
          </w:p>
          <w:p w:rsidR="004D4702" w:rsidRPr="004D75D3" w:rsidRDefault="004D4702" w:rsidP="00795EE4">
            <w:pPr>
              <w:spacing w:after="120"/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6/10 lub 3/5*</w:t>
            </w:r>
          </w:p>
          <w:p w:rsidR="004D4702" w:rsidRPr="004D75D3" w:rsidRDefault="004D4702" w:rsidP="00795EE4">
            <w:pPr>
              <w:jc w:val="both"/>
              <w:rPr>
                <w:rFonts w:ascii="Calibri" w:hAnsi="Calibri"/>
                <w:b/>
              </w:rPr>
            </w:pPr>
            <w:r w:rsidRPr="004D75D3">
              <w:rPr>
                <w:rFonts w:ascii="Calibri" w:hAnsi="Calibri" w:cs="Calibri"/>
                <w:sz w:val="22"/>
                <w:szCs w:val="22"/>
              </w:rPr>
              <w:t xml:space="preserve">* </w:t>
            </w:r>
            <w:r w:rsidRPr="004D75D3">
              <w:rPr>
                <w:rFonts w:ascii="Calibri" w:hAnsi="Calibri" w:cs="Calibri"/>
                <w:sz w:val="16"/>
                <w:szCs w:val="16"/>
              </w:rPr>
              <w:t>dotyczy wyłącznie projektów, których wnioskowana kwota dofinansowania jest równa albo przekracza 2 mln PLN</w:t>
            </w:r>
          </w:p>
        </w:tc>
      </w:tr>
      <w:tr w:rsidR="004D4702" w:rsidRPr="004D75D3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:rsidRPr="004D75D3" w:rsidTr="00795EE4">
        <w:trPr>
          <w:trHeight w:val="34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jc w:val="both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ADEKWATNOŚĆ DOBORU GRUPY DOCELOWEJ DO WŁAŚCIWEGO CELU SZCZEGÓŁOWEGO RPO WŁ 2014-2020 ORAZ JAKOŚĆ DIAGNOZY SPECYFIKI TEJ GRUPY,</w:t>
            </w:r>
          </w:p>
          <w:p w:rsidR="004D4702" w:rsidRPr="004D75D3" w:rsidRDefault="004D4702" w:rsidP="00795EE4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  <w:p w:rsidR="004D4702" w:rsidRPr="004D75D3" w:rsidRDefault="004D4702" w:rsidP="00795EE4">
            <w:pPr>
              <w:jc w:val="both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Zasady oceny: 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 w tym: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istotnych cech uczestników (osób lub podmiotów), którzy zostaną objęci wsparciem;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potrzeb i oczekiwań uczestników projektu w kontekście wsparcia, które ma być udzielane w ramach projektu;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barier, które napotykają uczestnicy projektu;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sposobu rekrutacji uczestników projektu, w tym kryteriów rekrutacji i kwestii zapewnienia dostępności dla osób z niepełnosprawnościami.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4D4702" w:rsidRPr="004D75D3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:rsidRPr="004D75D3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3.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ind w:left="152" w:right="142"/>
              <w:jc w:val="both"/>
              <w:rPr>
                <w:rFonts w:ascii="Calibri" w:hAnsi="Calibri"/>
                <w:sz w:val="20"/>
                <w:szCs w:val="20"/>
              </w:rPr>
            </w:pPr>
            <w:r w:rsidRPr="004D75D3">
              <w:rPr>
                <w:rFonts w:ascii="Calibri" w:hAnsi="Calibri"/>
                <w:b/>
                <w:sz w:val="20"/>
                <w:szCs w:val="20"/>
              </w:rPr>
              <w:t>TRAFNOŚĆ OPISANEJ ANALIZY RYZYKA NIEOSIĄGNIĘCIA ZAŁOŻEŃ PROJEKTU</w:t>
            </w: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004D75D3"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4D4702" w:rsidRPr="004D75D3" w:rsidRDefault="004D4702" w:rsidP="00795EE4">
            <w:pPr>
              <w:ind w:left="152" w:right="142"/>
              <w:jc w:val="both"/>
              <w:rPr>
                <w:rFonts w:ascii="Calibri" w:hAnsi="Calibri"/>
                <w:sz w:val="8"/>
                <w:szCs w:val="8"/>
              </w:rPr>
            </w:pPr>
          </w:p>
          <w:p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We wniosku o dofinansowanie, </w:t>
            </w:r>
            <w:r w:rsidRPr="004D75D3">
              <w:rPr>
                <w:rFonts w:ascii="Calibri" w:hAnsi="Calibri" w:cs="Calibri"/>
                <w:b/>
                <w:sz w:val="20"/>
                <w:szCs w:val="20"/>
              </w:rPr>
              <w:t>w przypadku projektów których kwota dofinansowania jest równa lub przekracza 2 mln zł</w:t>
            </w:r>
            <w:r w:rsidRPr="004D75D3">
              <w:rPr>
                <w:rFonts w:ascii="Calibri" w:hAnsi="Calibri" w:cs="Calibri"/>
                <w:sz w:val="20"/>
                <w:szCs w:val="20"/>
              </w:rPr>
              <w:t>, powinny zostać przedstawione informacje dotyczące sytuacji, które mogą utrudnić osiągnięcie celów i/lub wskaźników.</w:t>
            </w:r>
          </w:p>
          <w:p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4D75D3">
              <w:rPr>
                <w:rFonts w:ascii="Calibri" w:hAnsi="Calibri" w:cs="Calibri"/>
                <w:sz w:val="20"/>
                <w:szCs w:val="20"/>
              </w:rPr>
              <w:br/>
              <w:t>w tym opisu:</w:t>
            </w:r>
          </w:p>
          <w:p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sytuacji, których wystąpienie utrudni lub uniemożliwi osiągnięcie wartości docelowej wskaźników rezultatu;</w:t>
            </w:r>
          </w:p>
          <w:p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sposobu identyfikacji wystąpienia takich sytuacji (zajścia ryzyka);</w:t>
            </w:r>
          </w:p>
          <w:p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działań, które zostaną podjęte, aby zapobiec wystąpieniu ryzyka i jakie będą mogły zostać podjęte, aby zminimalizować skutki wystąpienia ryzyka.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3/5* lub 0/0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</w:p>
          <w:p w:rsidR="004D4702" w:rsidRPr="004D75D3" w:rsidRDefault="004D4702" w:rsidP="00795EE4">
            <w:pPr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D75D3">
              <w:rPr>
                <w:rFonts w:ascii="Calibri" w:hAnsi="Calibri" w:cs="Calibri"/>
                <w:sz w:val="18"/>
                <w:szCs w:val="18"/>
              </w:rPr>
              <w:t>* dotyczy wyłącznie projektów, których wnioskowana kwota dofinansowania jest równa albo przekracza 2 mln PLN</w:t>
            </w:r>
          </w:p>
        </w:tc>
      </w:tr>
      <w:tr w:rsidR="004D4702" w:rsidRPr="004D75D3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  <w:sz w:val="20"/>
                <w:szCs w:val="20"/>
              </w:rPr>
            </w:pPr>
            <w:r w:rsidRPr="004D75D3">
              <w:rPr>
                <w:rFonts w:ascii="Calibri" w:hAnsi="Calibri"/>
                <w:sz w:val="21"/>
                <w:szCs w:val="20"/>
              </w:rPr>
              <w:t xml:space="preserve">Uzasadnienie oceny w przypadku przyznania liczby punktów mniejszej niż maksymalna </w:t>
            </w:r>
          </w:p>
        </w:tc>
      </w:tr>
      <w:tr w:rsidR="004D4702" w:rsidRPr="004D75D3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4.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 w:rsidRPr="004D75D3"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ind w:left="142" w:right="16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D75D3">
              <w:rPr>
                <w:rFonts w:ascii="Calibri" w:hAnsi="Calibri"/>
                <w:b/>
                <w:sz w:val="20"/>
                <w:szCs w:val="20"/>
              </w:rPr>
              <w:t>SPÓJNOŚĆ ZADAŃ PRZEWIDZIANYCH DO REALIZACJI W RAMACH PROJEKTU ORAZ TRAFNOŚĆ DOBORU I OPISU TYCH ZADAŃ</w:t>
            </w:r>
            <w:r w:rsidRPr="004D75D3">
              <w:rPr>
                <w:rFonts w:ascii="Calibri" w:hAnsi="Calibri"/>
                <w:sz w:val="20"/>
                <w:szCs w:val="20"/>
              </w:rPr>
              <w:t>,</w:t>
            </w:r>
            <w:r w:rsidRPr="004D75D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4D4702" w:rsidRPr="004D75D3" w:rsidRDefault="004D4702" w:rsidP="00795EE4">
            <w:pPr>
              <w:ind w:left="142" w:right="161"/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  <w:p w:rsidR="004D4702" w:rsidRPr="004D75D3" w:rsidRDefault="004D4702" w:rsidP="00795EE4">
            <w:pPr>
              <w:spacing w:after="120"/>
              <w:ind w:right="16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>w tym opisu:</w:t>
            </w:r>
          </w:p>
          <w:p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>uzasadnienia potrzeby realizacji zadań;</w:t>
            </w:r>
          </w:p>
          <w:p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>planowanego sposobu realizacji zadań;</w:t>
            </w:r>
          </w:p>
          <w:p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 xml:space="preserve">sposobu realizacji zasady równości szans i niedyskryminacji, w tym dostępności dla osób z niepełnosprawnościami; </w:t>
            </w:r>
          </w:p>
          <w:p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>wartości wskaźników realizacji właściwego celu szczegółowego RPO WŁ 2014-2020 lub innych wskaźników określonych we wniosku o dofinansowanie, które zostaną osiągnięte w ramach zadań;</w:t>
            </w:r>
          </w:p>
          <w:p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>sposobu, w jaki zostanie zachowana trwałość rezultatów projektu (o ile dotyczy);</w:t>
            </w:r>
          </w:p>
          <w:p w:rsidR="004D4702" w:rsidRPr="004D75D3" w:rsidRDefault="004D4702" w:rsidP="00795EE4">
            <w:pPr>
              <w:spacing w:after="120"/>
              <w:ind w:left="175" w:hanging="175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</w:t>
            </w:r>
            <w:r w:rsidRPr="004D75D3">
              <w:rPr>
                <w:rFonts w:ascii="Calibri" w:eastAsia="Calibri" w:hAnsi="Calibri"/>
                <w:sz w:val="20"/>
                <w:szCs w:val="20"/>
              </w:rPr>
              <w:tab/>
              <w:t xml:space="preserve">uzasadnienia wyboru partnerów do realizacji poszczególnych zadań (o ile dotyczy) 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>- trafności doboru wskaźników dla rozliczenia kwot ryczałtowych i dokumentów potwierdzających ich wykonanie (o ile dotyczy).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15/25</w:t>
            </w:r>
          </w:p>
        </w:tc>
      </w:tr>
      <w:tr w:rsidR="004D4702" w:rsidRPr="004D75D3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4D75D3">
              <w:rPr>
                <w:rFonts w:ascii="Calibri" w:hAnsi="Calibri"/>
                <w:sz w:val="21"/>
                <w:szCs w:val="21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21"/>
              </w:rPr>
              <w:t>Uzasadnienie oceny w przypadku przyznania liczby punktów mniejszej niż maksymalna</w:t>
            </w:r>
            <w:r w:rsidRPr="004D75D3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D4702" w:rsidRPr="004D75D3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5.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ind w:left="152" w:right="141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4D75D3">
              <w:rPr>
                <w:rFonts w:ascii="Calibri" w:hAnsi="Calibri"/>
                <w:b/>
                <w:sz w:val="20"/>
                <w:szCs w:val="20"/>
              </w:rPr>
              <w:t>ZAANGAŻOWANIE POTENCJAŁU WNIOSKODAWCY I PARTNERÓW (O ILE DOTYCZY</w:t>
            </w: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>)</w:t>
            </w:r>
            <w:r w:rsidRPr="004D75D3">
              <w:rPr>
                <w:rFonts w:ascii="Calibri" w:eastAsia="Arial Unicode MS" w:hAnsi="Calibri"/>
                <w:sz w:val="20"/>
                <w:szCs w:val="20"/>
              </w:rPr>
              <w:t>,</w:t>
            </w: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</w:p>
          <w:p w:rsidR="004D4702" w:rsidRPr="004D75D3" w:rsidRDefault="004D4702" w:rsidP="00795EE4">
            <w:pPr>
              <w:ind w:left="152" w:right="141"/>
              <w:jc w:val="both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4D4702" w:rsidRPr="004D75D3" w:rsidRDefault="004D4702" w:rsidP="00795EE4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wypełnionego na podstawie instrukcji, pod kątem spełnienia kryterium,</w:t>
            </w:r>
            <w:r w:rsidRPr="004D75D3">
              <w:rPr>
                <w:rFonts w:ascii="Calibri" w:hAnsi="Calibri" w:cs="Calibri"/>
                <w:sz w:val="20"/>
                <w:szCs w:val="20"/>
              </w:rPr>
              <w:br/>
              <w:t>w tym:</w:t>
            </w:r>
          </w:p>
          <w:p w:rsidR="004D4702" w:rsidRPr="004D75D3" w:rsidRDefault="004D4702" w:rsidP="00795EE4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potencjału kadrowego wnioskodawcy i partnerów (o ile dotyczy) i sposobu jego wykorzystania w ramach projektu (kluczowych osób, które zostaną zaangażowane do realizacji projektu oraz ich planowanej funkcji w projekcie);</w:t>
            </w:r>
          </w:p>
          <w:p w:rsidR="004D4702" w:rsidRPr="004D75D3" w:rsidRDefault="004D4702" w:rsidP="00795EE4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 xml:space="preserve">- potencjału technicznego, w tym sprzętowego i warunków lokalowych wnioskodawcy i partnerów (o ile dotyczy) i sposobu jego wykorzystania w ramach projektu; </w:t>
            </w:r>
          </w:p>
          <w:p w:rsidR="004D4702" w:rsidRPr="004D75D3" w:rsidRDefault="004D4702" w:rsidP="00795EE4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- zasobów finansowych, jakie wniesie do projektu wnioskodawca i partnerzy (o ile dotyczy).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4D4702" w:rsidRPr="004D75D3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4D75D3">
              <w:rPr>
                <w:rFonts w:ascii="Calibri" w:hAnsi="Calibri"/>
                <w:sz w:val="21"/>
                <w:szCs w:val="21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4D75D3">
              <w:rPr>
                <w:rFonts w:ascii="Calibri" w:hAnsi="Calibri"/>
                <w:sz w:val="21"/>
                <w:szCs w:val="21"/>
              </w:rPr>
              <w:t xml:space="preserve">Uzasadnienie oceny w przypadku przyznania liczby punktów mniejszej niż maksymalna </w:t>
            </w:r>
          </w:p>
        </w:tc>
      </w:tr>
      <w:tr w:rsidR="004D4702" w:rsidRPr="004D75D3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:rsidTr="00795EE4">
        <w:trPr>
          <w:trHeight w:val="230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6.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 w:rsidRPr="004D75D3"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ind w:left="142" w:right="141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>ADEKWATNOŚĆ POTENCJAŁU SPOŁECZNEGO WNIOSKODAWCY I PARTNERÓW (O IL</w:t>
            </w:r>
            <w:r w:rsidR="00893B97" w:rsidRPr="004D75D3">
              <w:rPr>
                <w:rFonts w:ascii="Calibri" w:eastAsia="Arial Unicode MS" w:hAnsi="Calibri"/>
                <w:b/>
                <w:sz w:val="20"/>
                <w:szCs w:val="20"/>
              </w:rPr>
              <w:t>E DOTYCZY) DO ZAKRESU REALIZACJI</w:t>
            </w: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 xml:space="preserve"> PROJEKTU, </w:t>
            </w:r>
          </w:p>
          <w:p w:rsidR="004D4702" w:rsidRPr="004D75D3" w:rsidRDefault="004D4702" w:rsidP="00795EE4">
            <w:pPr>
              <w:ind w:left="142" w:right="141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4D4702" w:rsidRPr="004D75D3" w:rsidRDefault="004D4702" w:rsidP="00795EE4">
            <w:pPr>
              <w:spacing w:before="60" w:after="60" w:line="240" w:lineRule="exact"/>
              <w:ind w:right="141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Zasady oceny: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D75D3">
              <w:rPr>
                <w:rFonts w:ascii="Calibri" w:eastAsia="Calibri" w:hAnsi="Calibri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t xml:space="preserve">w tym </w:t>
            </w:r>
            <w:r w:rsidR="00941FE7" w:rsidRPr="004D75D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t xml:space="preserve">uzasadnienie dlaczego doświadczenie wnioskodawcy i partnerów (o ile dotyczy) jest adekwatne do zakresu realizacji projektu, z uwzględnieniem dotychczasowej działalności wnioskodawcy i partnerów (o ile dotyczy) prowadzonej: </w:t>
            </w:r>
          </w:p>
          <w:p w:rsidR="004D4702" w:rsidRPr="004D75D3" w:rsidRDefault="004D4702" w:rsidP="00795EE4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w obszarze wsparcia projektu, </w:t>
            </w:r>
          </w:p>
          <w:p w:rsidR="004D4702" w:rsidRPr="004D75D3" w:rsidRDefault="004D4702" w:rsidP="00795EE4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na rzecz grupy docelowej, do której skierowany będzie projekt oraz </w:t>
            </w:r>
          </w:p>
          <w:p w:rsidR="004D4702" w:rsidRPr="004D75D3" w:rsidRDefault="004D4702" w:rsidP="00795EE4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 w:rsidRPr="004D75D3">
              <w:rPr>
                <w:rFonts w:ascii="Calibri" w:eastAsia="Calibri" w:hAnsi="Calibri" w:cs="Calibri"/>
                <w:sz w:val="20"/>
                <w:szCs w:val="20"/>
              </w:rPr>
              <w:tab/>
              <w:t>na określonym terytorium, którego będzie dotyczyć realizacja projektu.</w:t>
            </w:r>
          </w:p>
          <w:p w:rsidR="004D4702" w:rsidRPr="004D75D3" w:rsidRDefault="00D13E67" w:rsidP="00795EE4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D75D3">
              <w:rPr>
                <w:rFonts w:ascii="Calibri" w:eastAsia="Calibri" w:hAnsi="Calibri" w:cs="Calibri"/>
                <w:sz w:val="20"/>
                <w:szCs w:val="20"/>
              </w:rPr>
              <w:t xml:space="preserve"> - w</w:t>
            </w:r>
            <w:r w:rsidR="004D4702" w:rsidRPr="004D75D3">
              <w:rPr>
                <w:rFonts w:ascii="Calibri" w:eastAsia="Calibri" w:hAnsi="Calibri" w:cs="Calibri"/>
                <w:sz w:val="20"/>
                <w:szCs w:val="20"/>
              </w:rPr>
              <w:t>skazanie instytucji, które mogą potwierdzić potencjał społeczny wnioskodawcy i partnerów (o ile dotyczy).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4D4702" w:rsidRPr="004D75D3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:rsidRPr="004D75D3" w:rsidTr="00795EE4">
        <w:trPr>
          <w:trHeight w:val="13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7.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b/>
                <w:sz w:val="20"/>
                <w:szCs w:val="20"/>
              </w:rPr>
            </w:pP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 xml:space="preserve"> ADEKWATNOŚĆ SPOSOBU ZARZĄDZANIA PROJEKTEM</w:t>
            </w:r>
            <w:r w:rsidRPr="004D75D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>DO ZAKRESU ZADAŃ W PROJEKCIE</w:t>
            </w:r>
            <w:r w:rsidRPr="004D75D3">
              <w:rPr>
                <w:rFonts w:ascii="Calibri" w:hAnsi="Calibri"/>
                <w:sz w:val="20"/>
                <w:szCs w:val="20"/>
              </w:rPr>
              <w:t>,</w:t>
            </w:r>
            <w:r w:rsidRPr="004D75D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4D4702" w:rsidRPr="004D75D3" w:rsidRDefault="004D4702" w:rsidP="00795EE4">
            <w:pPr>
              <w:rPr>
                <w:rFonts w:ascii="Calibri" w:hAnsi="Calibri"/>
                <w:b/>
                <w:sz w:val="8"/>
                <w:szCs w:val="8"/>
              </w:rPr>
            </w:pP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4D4702" w:rsidRPr="004D75D3" w:rsidRDefault="004D4702" w:rsidP="00795EE4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D75D3"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wypełnionym na podstawie instrukcji, pod kątem spełnienia kryterium, w tym: sposobu w jaki projekt będzie zarządzany, kadry zaangażowanej do realizacji projektu oraz jej doświadczenia i potencjału.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 w:cs="Calibri"/>
                <w:b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3/5</w:t>
            </w:r>
          </w:p>
        </w:tc>
      </w:tr>
      <w:tr w:rsidR="004D4702" w:rsidRPr="004D75D3" w:rsidTr="00795EE4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:rsidRPr="004D75D3" w:rsidTr="00795EE4">
        <w:trPr>
          <w:trHeight w:val="2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</w:p>
        </w:tc>
      </w:tr>
      <w:tr w:rsidR="004D4702" w:rsidRPr="004D75D3" w:rsidTr="00795EE4">
        <w:trPr>
          <w:trHeight w:val="82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/>
                <w:bCs/>
                <w:sz w:val="20"/>
                <w:szCs w:val="20"/>
              </w:rPr>
              <w:t>8.</w:t>
            </w:r>
            <w:r w:rsidRPr="004D75D3"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4D75D3"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ind w:left="152" w:right="170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/>
                <w:b/>
                <w:sz w:val="20"/>
                <w:szCs w:val="20"/>
              </w:rPr>
              <w:t>PRAWIDŁOWOŚĆ SPORZĄDZENIA BUDŻETU PROJEKTU</w:t>
            </w:r>
            <w:r w:rsidRPr="004D75D3">
              <w:rPr>
                <w:rFonts w:ascii="Calibri" w:eastAsia="Arial Unicode MS" w:hAnsi="Calibri"/>
                <w:sz w:val="20"/>
                <w:szCs w:val="20"/>
              </w:rPr>
              <w:t xml:space="preserve">, </w:t>
            </w:r>
          </w:p>
          <w:p w:rsidR="004D4702" w:rsidRPr="004D75D3" w:rsidRDefault="004D4702" w:rsidP="00795EE4">
            <w:pPr>
              <w:ind w:left="152" w:right="170"/>
              <w:jc w:val="both"/>
              <w:rPr>
                <w:rFonts w:ascii="Calibri" w:eastAsia="Arial Unicode MS" w:hAnsi="Calibri"/>
                <w:sz w:val="8"/>
                <w:szCs w:val="8"/>
              </w:rPr>
            </w:pPr>
          </w:p>
          <w:p w:rsidR="004D4702" w:rsidRPr="004D75D3" w:rsidRDefault="004D4702" w:rsidP="00795EE4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Zasady oceny: </w:t>
            </w:r>
          </w:p>
          <w:p w:rsidR="004D4702" w:rsidRPr="004D75D3" w:rsidRDefault="004D4702" w:rsidP="00795EE4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Analiza przez oceniających informacji zawartych we wniosku o dofinansowanie, wypełnionego na podstawie instrukcji, pod kątem spełnienia kryterium, </w:t>
            </w: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br/>
              <w:t xml:space="preserve">w tym: </w:t>
            </w:r>
          </w:p>
          <w:p w:rsidR="004D4702" w:rsidRPr="004D75D3" w:rsidRDefault="004D4702" w:rsidP="00795EE4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- kwalifikowalność wydatków, </w:t>
            </w:r>
          </w:p>
          <w:p w:rsidR="004D4702" w:rsidRPr="004D75D3" w:rsidRDefault="004D4702" w:rsidP="00795EE4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- niezbędność wydatków do realizacji projektu i osiągania jego celów, </w:t>
            </w:r>
          </w:p>
          <w:p w:rsidR="004D4702" w:rsidRPr="004D75D3" w:rsidRDefault="004D4702" w:rsidP="00795EE4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- racjonalność i efektywność wydatków projektu, </w:t>
            </w:r>
          </w:p>
          <w:p w:rsidR="004D4702" w:rsidRPr="004D75D3" w:rsidRDefault="004D4702" w:rsidP="00795EE4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- poprawność uzasadnienia wydatków w ramach kwot ryczałtowych (o ile dotyczy), </w:t>
            </w:r>
          </w:p>
          <w:p w:rsidR="004D4702" w:rsidRPr="004D75D3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- zgodność ze standardem i cenami rynkowymi określonymi w regulaminie konkursu,</w:t>
            </w:r>
          </w:p>
          <w:p w:rsidR="004D4702" w:rsidRPr="004D75D3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- techniczna poprawność sporządzenia budżetu projektu,</w:t>
            </w:r>
          </w:p>
          <w:p w:rsidR="004D4702" w:rsidRPr="004D75D3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- zgodność wartości kosztów pośrednich z limitami określonymi w Wytycznych w zakresie kwalifikowalności wydatków w ramach Europejskiego Funduszu Rozwoju Regionalnego Funduszu Społecznego oraz Funduszu Spójności na lata 2014-2020,</w:t>
            </w:r>
          </w:p>
          <w:p w:rsidR="004D4702" w:rsidRPr="004D75D3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- wniesienie wkładu własnego w odpowiedniej formie  i na odpowiednim poziomie określonym w regulaminie konkursu,</w:t>
            </w:r>
          </w:p>
          <w:p w:rsidR="004D4702" w:rsidRPr="004D75D3" w:rsidRDefault="004D4702" w:rsidP="00795EE4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- zgodność kosztów w ramach cross-</w:t>
            </w:r>
            <w:proofErr w:type="spellStart"/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>financingu</w:t>
            </w:r>
            <w:proofErr w:type="spellEnd"/>
            <w:r w:rsidRPr="004D75D3">
              <w:rPr>
                <w:rFonts w:ascii="Calibri" w:eastAsia="Arial Unicode MS" w:hAnsi="Calibri" w:cs="Calibri"/>
                <w:sz w:val="20"/>
                <w:szCs w:val="20"/>
              </w:rPr>
              <w:t xml:space="preserve"> i środków trwałych z odpowiednim limitem określonym w regulaminie konkursu.</w:t>
            </w:r>
          </w:p>
          <w:p w:rsidR="004D4702" w:rsidRPr="004D75D3" w:rsidRDefault="004D4702" w:rsidP="00795EE4">
            <w:pPr>
              <w:jc w:val="center"/>
              <w:rPr>
                <w:rFonts w:ascii="Calibri" w:hAnsi="Calibri"/>
                <w:bCs/>
              </w:rPr>
            </w:pPr>
            <w:r w:rsidRPr="004D75D3"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4D4702" w:rsidRPr="004D75D3" w:rsidTr="00795EE4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kern w:val="24"/>
              </w:rPr>
            </w:pPr>
            <w:r w:rsidRPr="004D75D3"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4D4702" w:rsidRPr="004D75D3" w:rsidTr="00795EE4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b/>
                <w:bCs/>
              </w:rPr>
            </w:pPr>
          </w:p>
        </w:tc>
      </w:tr>
      <w:tr w:rsidR="004D4702" w:rsidRPr="004D75D3" w:rsidTr="00795EE4">
        <w:trPr>
          <w:trHeight w:val="5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4D4702" w:rsidRPr="004D75D3" w:rsidRDefault="004D4702" w:rsidP="00795EE4">
            <w:pPr>
              <w:rPr>
                <w:rFonts w:ascii="Calibri" w:hAnsi="Calibri"/>
                <w:b/>
                <w:bCs/>
              </w:rPr>
            </w:pPr>
          </w:p>
        </w:tc>
      </w:tr>
      <w:bookmarkEnd w:id="3"/>
    </w:tbl>
    <w:p w:rsidR="004D4702" w:rsidRPr="004D75D3" w:rsidRDefault="004D4702" w:rsidP="004D4702">
      <w:pPr>
        <w:sectPr w:rsidR="004D4702" w:rsidRPr="004D75D3">
          <w:pgSz w:w="16838" w:h="11906" w:orient="landscape"/>
          <w:pgMar w:top="720" w:right="720" w:bottom="720" w:left="720" w:header="708" w:footer="708" w:gutter="0"/>
          <w:cols w:space="708"/>
        </w:sectPr>
      </w:pPr>
    </w:p>
    <w:p w:rsidR="004D4702" w:rsidRPr="004D75D3" w:rsidRDefault="004D4702" w:rsidP="004D470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2320"/>
        <w:gridCol w:w="2322"/>
      </w:tblGrid>
      <w:tr w:rsidR="004D4702" w:rsidRPr="004D75D3" w:rsidTr="00795EE4">
        <w:trPr>
          <w:trHeight w:val="940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lang w:eastAsia="ja-JP"/>
              </w:rPr>
            </w:pPr>
            <w:bookmarkStart w:id="4" w:name="_Hlk482017395"/>
            <w:r w:rsidRPr="004D75D3"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 xml:space="preserve">Suma punktów za ogólne </w:t>
            </w:r>
            <w:r w:rsidRPr="004D75D3"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kryteria</w:t>
            </w:r>
            <w:r w:rsidRPr="004D75D3"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br/>
              <w:t xml:space="preserve">merytoryczne - część C </w:t>
            </w:r>
            <w:r w:rsidRPr="004D75D3"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eastAsia="MS Mincho" w:hAnsi="Calibri"/>
                <w:b/>
                <w:lang w:eastAsia="ja-JP"/>
              </w:rPr>
            </w:pPr>
          </w:p>
        </w:tc>
      </w:tr>
      <w:tr w:rsidR="004D4702" w:rsidRPr="004D75D3" w:rsidTr="00795EE4">
        <w:trPr>
          <w:cantSplit/>
          <w:trHeight w:val="778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jc w:val="center"/>
              <w:rPr>
                <w:rFonts w:ascii="Calibri" w:eastAsia="MS Mincho" w:hAnsi="Calibri" w:cs="Calibri"/>
                <w:b/>
                <w:lang w:eastAsia="ja-JP"/>
              </w:rPr>
            </w:pPr>
            <w:r w:rsidRPr="004D75D3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Czy przyznano minimum 60% punktów za każde kryterium w części C ?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BB2006" w:rsidP="00DE5DF7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D4702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4D4702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4D4702" w:rsidRPr="004D75D3">
              <w:rPr>
                <w:rFonts w:ascii="Calibri" w:hAnsi="Calibri"/>
                <w:sz w:val="22"/>
                <w:szCs w:val="22"/>
                <w:lang w:eastAsia="ja-JP"/>
              </w:rPr>
              <w:t xml:space="preserve">TAK – </w:t>
            </w:r>
            <w:r w:rsidR="004D4702" w:rsidRPr="004D75D3">
              <w:rPr>
                <w:rFonts w:ascii="Calibri" w:hAnsi="Calibri"/>
                <w:sz w:val="22"/>
                <w:szCs w:val="22"/>
                <w:lang w:eastAsia="ja-JP"/>
              </w:rPr>
              <w:br/>
              <w:t xml:space="preserve">WYPEŁNIĆ CZĘŚĆ </w:t>
            </w:r>
            <w:r w:rsidR="004C3107">
              <w:rPr>
                <w:rFonts w:ascii="Calibri" w:hAnsi="Calibri"/>
                <w:sz w:val="22"/>
                <w:szCs w:val="22"/>
                <w:lang w:eastAsia="ja-JP"/>
              </w:rPr>
              <w:t>D</w:t>
            </w:r>
            <w:r w:rsidR="004D4702" w:rsidRPr="004D75D3">
              <w:rPr>
                <w:rFonts w:ascii="Calibri" w:hAnsi="Calibri"/>
                <w:sz w:val="22"/>
                <w:szCs w:val="22"/>
                <w:lang w:eastAsia="ja-JP"/>
              </w:rPr>
              <w:t xml:space="preserve"> </w:t>
            </w:r>
            <w:r w:rsidR="00A51DCB">
              <w:rPr>
                <w:rFonts w:ascii="Calibri" w:hAnsi="Calibri"/>
                <w:sz w:val="22"/>
                <w:szCs w:val="22"/>
                <w:lang w:eastAsia="ja-JP"/>
              </w:rPr>
              <w:t>i E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02" w:rsidRPr="004D75D3" w:rsidRDefault="00BB2006" w:rsidP="00795EE4">
            <w:pPr>
              <w:spacing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4D4702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4D4702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4D4702" w:rsidRPr="004D75D3">
              <w:rPr>
                <w:rFonts w:ascii="Calibri" w:hAnsi="Calibri"/>
                <w:sz w:val="22"/>
                <w:szCs w:val="22"/>
                <w:lang w:eastAsia="ja-JP"/>
              </w:rPr>
              <w:t xml:space="preserve">NIE – </w:t>
            </w:r>
            <w:r w:rsidR="004D4702" w:rsidRPr="004D75D3">
              <w:rPr>
                <w:rFonts w:ascii="Calibri" w:hAnsi="Calibri"/>
                <w:sz w:val="22"/>
                <w:szCs w:val="22"/>
                <w:lang w:eastAsia="ja-JP"/>
              </w:rPr>
              <w:br/>
              <w:t xml:space="preserve">WYPEŁNIĆ CZĘŚĆ </w:t>
            </w:r>
            <w:r w:rsidR="00E90B78" w:rsidRPr="004D75D3">
              <w:rPr>
                <w:rFonts w:ascii="Calibri" w:hAnsi="Calibri"/>
                <w:sz w:val="22"/>
                <w:szCs w:val="22"/>
                <w:lang w:eastAsia="ja-JP"/>
              </w:rPr>
              <w:t>E</w:t>
            </w:r>
          </w:p>
        </w:tc>
      </w:tr>
      <w:bookmarkEnd w:id="4"/>
    </w:tbl>
    <w:p w:rsidR="00866139" w:rsidRDefault="00866139" w:rsidP="004D470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5343"/>
        <w:gridCol w:w="1274"/>
        <w:gridCol w:w="1555"/>
      </w:tblGrid>
      <w:tr w:rsidR="00FC1A04" w:rsidTr="004C7A5C">
        <w:trPr>
          <w:cantSplit/>
          <w:trHeight w:val="411"/>
          <w:jc w:val="center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C1A04" w:rsidRDefault="00FC1A04">
            <w:pPr>
              <w:spacing w:before="120" w:after="120" w:line="240" w:lineRule="exact"/>
              <w:rPr>
                <w:rFonts w:ascii="Calibri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D. </w:t>
            </w:r>
          </w:p>
        </w:tc>
        <w:tc>
          <w:tcPr>
            <w:tcW w:w="4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C1A04" w:rsidRDefault="00FC1A04">
            <w:pPr>
              <w:spacing w:before="120" w:after="120" w:line="240" w:lineRule="exact"/>
              <w:rPr>
                <w:rFonts w:ascii="Calibri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 KRYTERIA PREMIUJĄCE </w:t>
            </w:r>
            <w:r>
              <w:rPr>
                <w:rFonts w:ascii="Calibri" w:eastAsia="MS Mincho" w:hAnsi="Calibri" w:cs="Calibri"/>
                <w:sz w:val="20"/>
                <w:szCs w:val="20"/>
                <w:lang w:eastAsia="ja-JP"/>
              </w:rPr>
              <w:t>(w odniesieniu do każdego kryterium zaznaczyć właściwe znakiem „X”)</w:t>
            </w:r>
          </w:p>
        </w:tc>
      </w:tr>
      <w:tr w:rsidR="00FC1A04" w:rsidTr="008405A7">
        <w:trPr>
          <w:cantSplit/>
          <w:trHeight w:val="337"/>
          <w:jc w:val="center"/>
        </w:trPr>
        <w:tc>
          <w:tcPr>
            <w:tcW w:w="3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A04" w:rsidRPr="00EA224C" w:rsidRDefault="00FC1A04" w:rsidP="004C7A5C">
            <w:pPr>
              <w:rPr>
                <w:rFonts w:ascii="Calibri" w:eastAsia="MS Mincho" w:hAnsi="Calibri" w:cs="Calibri"/>
                <w:bCs/>
                <w:lang w:eastAsia="ja-JP"/>
              </w:rPr>
            </w:pP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A04" w:rsidRDefault="00FC1A04">
            <w:pPr>
              <w:spacing w:line="256" w:lineRule="auto"/>
              <w:jc w:val="center"/>
              <w:rPr>
                <w:rFonts w:ascii="Calibri" w:hAnsi="Calibri"/>
                <w:lang w:eastAsia="ja-JP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Kryterium jest</w:t>
            </w:r>
            <w:r>
              <w:rPr>
                <w:rFonts w:ascii="Calibri" w:eastAsia="MS Mincho" w:hAnsi="Calibri" w:cs="Calibri"/>
                <w:bCs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FC1A04" w:rsidTr="008405A7">
        <w:trPr>
          <w:cantSplit/>
          <w:trHeight w:val="389"/>
          <w:jc w:val="center"/>
        </w:trPr>
        <w:tc>
          <w:tcPr>
            <w:tcW w:w="34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04" w:rsidRDefault="00FC1A04">
            <w:pPr>
              <w:suppressAutoHyphens w:val="0"/>
              <w:spacing w:line="256" w:lineRule="auto"/>
              <w:rPr>
                <w:rFonts w:ascii="Calibri" w:eastAsia="MS Mincho" w:hAnsi="Calibri" w:cs="Calibri"/>
                <w:b/>
                <w:bCs/>
                <w:lang w:eastAsia="ja-JP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A04" w:rsidRDefault="00FC1A04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pl-PL"/>
              </w:rPr>
            </w:pPr>
            <w:r>
              <w:rPr>
                <w:rFonts w:ascii="Calibri" w:hAnsi="Calibri"/>
                <w:sz w:val="22"/>
                <w:szCs w:val="22"/>
                <w:lang w:eastAsia="ja-JP"/>
              </w:rPr>
              <w:t>spełnione całkowicie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A04" w:rsidRDefault="00FC1A04">
            <w:pPr>
              <w:spacing w:line="25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/>
                <w:sz w:val="22"/>
                <w:szCs w:val="22"/>
                <w:lang w:eastAsia="ja-JP"/>
              </w:rPr>
              <w:t>niespełnione</w:t>
            </w:r>
          </w:p>
        </w:tc>
      </w:tr>
      <w:tr w:rsidR="004C7A5C" w:rsidTr="008405A7">
        <w:trPr>
          <w:cantSplit/>
          <w:trHeight w:val="561"/>
          <w:jc w:val="center"/>
        </w:trPr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A5C" w:rsidRDefault="004C7A5C" w:rsidP="004C7A5C">
            <w:pPr>
              <w:spacing w:line="256" w:lineRule="auto"/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</w:pPr>
          </w:p>
          <w:p w:rsidR="004C7A5C" w:rsidRDefault="004C7A5C" w:rsidP="004C7A5C">
            <w:pPr>
              <w:rPr>
                <w:rFonts w:ascii="Calibri" w:eastAsia="MS Mincho" w:hAnsi="Calibri" w:cs="Calibri"/>
                <w:bCs/>
                <w:i/>
                <w:lang w:eastAsia="ja-JP"/>
              </w:rPr>
            </w:pPr>
            <w:r w:rsidRPr="00A5391D">
              <w:rPr>
                <w:rFonts w:ascii="Calibri" w:hAnsi="Calibri" w:cs="Calibri"/>
                <w:bCs/>
                <w:sz w:val="22"/>
                <w:szCs w:val="22"/>
              </w:rPr>
              <w:t>Komitet Monitorujący RPO WŁ 2014-2020 nie zatwierdził dla konkursu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nr RPLD.08.03.03-IP.01-10-001/19</w:t>
            </w:r>
            <w:r w:rsidRPr="00A5391D">
              <w:rPr>
                <w:rFonts w:ascii="Calibri" w:hAnsi="Calibri" w:cs="Calibri"/>
                <w:bCs/>
                <w:sz w:val="22"/>
                <w:szCs w:val="22"/>
              </w:rPr>
              <w:t xml:space="preserve"> kryteriów premiujących.</w:t>
            </w:r>
          </w:p>
          <w:p w:rsidR="004C7A5C" w:rsidRDefault="004C7A5C">
            <w:pPr>
              <w:spacing w:line="256" w:lineRule="auto"/>
              <w:rPr>
                <w:rFonts w:ascii="Calibri" w:eastAsia="MS Mincho" w:hAnsi="Calibri" w:cs="Calibri"/>
                <w:b/>
                <w:bCs/>
                <w:lang w:eastAsia="ja-JP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A5C" w:rsidRDefault="004C7A5C">
            <w:pPr>
              <w:spacing w:line="256" w:lineRule="auto"/>
              <w:jc w:val="center"/>
              <w:rPr>
                <w:rFonts w:ascii="Calibri" w:eastAsia="MS Mincho" w:hAnsi="Calibri" w:cs="Calibri"/>
                <w:b/>
                <w:bCs/>
                <w:lang w:eastAsia="ja-JP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- …</w:t>
            </w:r>
            <w:r>
              <w:rPr>
                <w:rFonts w:ascii="Calibri" w:hAnsi="Calibri"/>
                <w:sz w:val="22"/>
                <w:szCs w:val="22"/>
                <w:lang w:eastAsia="ja-JP"/>
              </w:rPr>
              <w:t xml:space="preserve"> pkt</w:t>
            </w:r>
            <w:r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A5C" w:rsidRDefault="004C7A5C">
            <w:pPr>
              <w:spacing w:line="256" w:lineRule="auto"/>
              <w:jc w:val="center"/>
              <w:rPr>
                <w:rFonts w:ascii="Calibri" w:eastAsia="MS Mincho" w:hAnsi="Calibri" w:cs="Calibri"/>
                <w:b/>
                <w:bCs/>
                <w:lang w:eastAsia="ja-JP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- 0 </w:t>
            </w:r>
            <w:r>
              <w:rPr>
                <w:rFonts w:ascii="Calibri" w:hAnsi="Calibri"/>
                <w:sz w:val="22"/>
                <w:szCs w:val="22"/>
                <w:lang w:eastAsia="ja-JP"/>
              </w:rPr>
              <w:t>pkt</w:t>
            </w:r>
          </w:p>
        </w:tc>
      </w:tr>
      <w:tr w:rsidR="004C7A5C" w:rsidTr="008405A7">
        <w:trPr>
          <w:cantSplit/>
          <w:trHeight w:val="975"/>
          <w:jc w:val="center"/>
        </w:trPr>
        <w:tc>
          <w:tcPr>
            <w:tcW w:w="3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C7A5C" w:rsidRDefault="004C7A5C" w:rsidP="009870B3">
            <w:pPr>
              <w:spacing w:after="120" w:line="256" w:lineRule="auto"/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 xml:space="preserve">Suma dodatkowych punktów za spełnianie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kryteriów premiujących:</w:t>
            </w:r>
            <w:bookmarkStart w:id="5" w:name="_GoBack"/>
            <w:bookmarkEnd w:id="5"/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A5C" w:rsidRDefault="004C7A5C">
            <w:pPr>
              <w:spacing w:after="120" w:line="256" w:lineRule="auto"/>
              <w:jc w:val="both"/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FC1A04" w:rsidTr="00FC1A04">
        <w:trPr>
          <w:cantSplit/>
          <w:trHeight w:val="9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A04" w:rsidRDefault="00FC1A04">
            <w:pPr>
              <w:spacing w:after="120" w:line="256" w:lineRule="auto"/>
              <w:jc w:val="both"/>
              <w:rPr>
                <w:rFonts w:ascii="Calibri" w:eastAsia="MS Mincho" w:hAnsi="Calibri"/>
                <w:b/>
                <w:bCs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UZASADNIENIE OCENY NIESPEŁNIENIA KRYTERIÓW PREMIUJĄCYCH (WYPEŁNIĆ W PRZYPADKU GDY CO NAJMNIEJ JEDNO KRYTERIUM UZNANO ZA NIESPEŁNIONE)</w:t>
            </w:r>
          </w:p>
          <w:p w:rsidR="00FC1A04" w:rsidRDefault="00FC1A04">
            <w:pPr>
              <w:spacing w:line="256" w:lineRule="auto"/>
              <w:rPr>
                <w:rFonts w:ascii="Calibri" w:hAnsi="Calibri"/>
                <w:highlight w:val="yellow"/>
                <w:lang w:eastAsia="ja-JP"/>
              </w:rPr>
            </w:pPr>
          </w:p>
        </w:tc>
      </w:tr>
    </w:tbl>
    <w:p w:rsidR="00407864" w:rsidRDefault="00407864" w:rsidP="00407864"/>
    <w:p w:rsidR="008F33D9" w:rsidRPr="004D75D3" w:rsidRDefault="008F33D9" w:rsidP="004D470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3926"/>
        <w:gridCol w:w="4248"/>
      </w:tblGrid>
      <w:tr w:rsidR="00954921" w:rsidRPr="004D75D3" w:rsidTr="00E729E1">
        <w:trPr>
          <w:cantSplit/>
          <w:trHeight w:val="423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54921" w:rsidRPr="004D75D3" w:rsidRDefault="00954921" w:rsidP="00033A7C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CZĘŚĆ</w:t>
            </w:r>
            <w:r w:rsidR="00121A47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 E</w:t>
            </w: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54921" w:rsidRPr="004D75D3" w:rsidRDefault="00ED76B5" w:rsidP="00F17E6B">
            <w:pPr>
              <w:spacing w:before="120" w:after="120" w:line="240" w:lineRule="exact"/>
              <w:jc w:val="center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LICZBA PUNKTÓW I </w:t>
            </w:r>
            <w:r w:rsidR="00954921"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DECYZJA O MOŻLIWOŚCI REKOMENDOWANIA DO KOLEJNEGO ETAPU OCENY</w:t>
            </w:r>
          </w:p>
        </w:tc>
      </w:tr>
      <w:tr w:rsidR="002B706A" w:rsidRPr="004D75D3" w:rsidTr="005552B7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3"/>
              <w:gridCol w:w="4239"/>
            </w:tblGrid>
            <w:tr w:rsidR="002B706A" w:rsidRPr="004D75D3" w:rsidTr="005552B7">
              <w:trPr>
                <w:cantSplit/>
                <w:trHeight w:val="559"/>
                <w:jc w:val="center"/>
              </w:trPr>
              <w:tc>
                <w:tcPr>
                  <w:tcW w:w="2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B78" w:rsidRPr="004D75D3" w:rsidRDefault="00E90B78" w:rsidP="002B706A">
                  <w:pPr>
                    <w:spacing w:before="120" w:after="120" w:line="240" w:lineRule="exact"/>
                    <w:ind w:left="1440" w:hanging="1440"/>
                    <w:jc w:val="center"/>
                    <w:rPr>
                      <w:rFonts w:ascii="Calibri" w:eastAsia="Arial Unicode MS" w:hAnsi="Calibri"/>
                    </w:rPr>
                  </w:pPr>
                  <w:r w:rsidRPr="004D75D3">
                    <w:rPr>
                      <w:rFonts w:ascii="Calibri" w:eastAsia="Arial Unicode MS" w:hAnsi="Calibri"/>
                      <w:sz w:val="22"/>
                      <w:szCs w:val="22"/>
                    </w:rPr>
                    <w:t>ŁĄCZNA LICZBA PUNKTÓW PRZYZNANYCH</w:t>
                  </w:r>
                </w:p>
                <w:p w:rsidR="002B706A" w:rsidRPr="004D75D3" w:rsidRDefault="004650FD" w:rsidP="002B706A">
                  <w:pPr>
                    <w:spacing w:before="120" w:after="120" w:line="240" w:lineRule="exact"/>
                    <w:ind w:left="1440" w:hanging="1440"/>
                    <w:jc w:val="center"/>
                    <w:rPr>
                      <w:rFonts w:ascii="Calibri" w:eastAsia="MS Mincho" w:hAnsi="Calibri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Calibri" w:eastAsia="Arial Unicode MS" w:hAnsi="Calibri"/>
                      <w:sz w:val="22"/>
                      <w:szCs w:val="22"/>
                    </w:rPr>
                    <w:t xml:space="preserve"> W CZĘŚCI C</w:t>
                  </w:r>
                  <w:r w:rsidR="00A51DCB">
                    <w:rPr>
                      <w:rFonts w:ascii="Calibri" w:eastAsia="Arial Unicode MS" w:hAnsi="Calibri"/>
                      <w:sz w:val="22"/>
                      <w:szCs w:val="22"/>
                    </w:rPr>
                    <w:t xml:space="preserve"> i D</w:t>
                  </w:r>
                  <w:r>
                    <w:rPr>
                      <w:rFonts w:ascii="Calibri" w:eastAsia="Arial Unicode MS" w:hAnsi="Calibri"/>
                      <w:sz w:val="22"/>
                      <w:szCs w:val="22"/>
                    </w:rPr>
                    <w:t xml:space="preserve"> </w:t>
                  </w:r>
                  <w:r w:rsidR="00E90B78" w:rsidRPr="004D75D3">
                    <w:rPr>
                      <w:rFonts w:ascii="Calibri" w:eastAsia="Arial Unicode MS" w:hAnsi="Calibr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706A" w:rsidRPr="004D75D3" w:rsidRDefault="002B706A" w:rsidP="002B706A">
                  <w:pPr>
                    <w:spacing w:before="120" w:after="120" w:line="240" w:lineRule="exact"/>
                    <w:jc w:val="center"/>
                    <w:rPr>
                      <w:rFonts w:ascii="Calibri" w:eastAsia="MS Mincho" w:hAnsi="Calibri"/>
                      <w:lang w:eastAsia="ja-JP"/>
                    </w:rPr>
                  </w:pPr>
                </w:p>
              </w:tc>
            </w:tr>
          </w:tbl>
          <w:p w:rsidR="002B706A" w:rsidRPr="004D75D3" w:rsidRDefault="002B706A" w:rsidP="002B706A"/>
        </w:tc>
      </w:tr>
      <w:tr w:rsidR="00954921" w:rsidRPr="004D75D3" w:rsidTr="00E729E1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4921" w:rsidRPr="004D75D3" w:rsidRDefault="00954921" w:rsidP="00033A7C">
            <w:pPr>
              <w:rPr>
                <w:rFonts w:ascii="Calibri" w:eastAsia="MS Mincho" w:hAnsi="Calibri"/>
                <w:sz w:val="20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CZY PROJEKT SPEŁNIA WYMAGANIA MINIMALNE </w:t>
            </w:r>
            <w:r w:rsidRPr="004D75D3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(uzyskał pozytywną ocenę w części A, B i C</w:t>
            </w:r>
            <w:r w:rsidRPr="004D75D3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)</w:t>
            </w:r>
            <w:r w:rsidRPr="004D75D3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, ABY REKOMENDOWAĆ GO DO KOLEJNEGO ETAPU OCENY?</w:t>
            </w:r>
          </w:p>
        </w:tc>
      </w:tr>
      <w:tr w:rsidR="00954921" w:rsidRPr="004D75D3" w:rsidTr="00033A7C">
        <w:trPr>
          <w:cantSplit/>
          <w:trHeight w:val="559"/>
          <w:jc w:val="center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21" w:rsidRPr="004D75D3" w:rsidRDefault="00BB2006" w:rsidP="00033A7C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54921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54921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54921" w:rsidRPr="004D75D3">
              <w:rPr>
                <w:rFonts w:ascii="Calibri" w:eastAsia="MS Mincho" w:hAnsi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21" w:rsidRPr="004D75D3" w:rsidRDefault="00BB2006" w:rsidP="00033A7C">
            <w:pPr>
              <w:spacing w:before="120" w:after="120" w:line="240" w:lineRule="exact"/>
              <w:jc w:val="center"/>
              <w:rPr>
                <w:rFonts w:ascii="Calibri" w:eastAsia="MS Mincho" w:hAnsi="Calibri"/>
                <w:lang w:eastAsia="ja-JP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54921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54921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54921" w:rsidRPr="004D75D3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 – odrzucić projekt</w:t>
            </w:r>
          </w:p>
        </w:tc>
      </w:tr>
      <w:tr w:rsidR="00954921" w:rsidRPr="004D75D3" w:rsidTr="00033A7C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54921" w:rsidRPr="004D75D3" w:rsidRDefault="00954921" w:rsidP="00033A7C">
            <w:pP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CZY PROJEKT WYMAGA NEGOCJACJI (wypełnić jeżeli w pytaniu powyżej zaznaczono odpowiedź „TAK”):</w:t>
            </w:r>
          </w:p>
        </w:tc>
      </w:tr>
      <w:tr w:rsidR="00954921" w:rsidRPr="004D75D3" w:rsidTr="00033A7C">
        <w:trPr>
          <w:cantSplit/>
          <w:trHeight w:val="559"/>
          <w:jc w:val="center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21" w:rsidRPr="004D75D3" w:rsidRDefault="00BB2006" w:rsidP="00033A7C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Arial Unicode MS" w:hAnsi="Calibri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54921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54921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54921" w:rsidRPr="004D75D3"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TAK – WYPEŁNIĆ CZĘŚĆ </w:t>
            </w:r>
            <w:r w:rsidR="004C3107">
              <w:rPr>
                <w:rFonts w:ascii="Calibri" w:eastAsia="MS Mincho" w:hAnsi="Calibri"/>
                <w:sz w:val="22"/>
                <w:szCs w:val="22"/>
                <w:lang w:eastAsia="ja-JP"/>
              </w:rPr>
              <w:t>F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21" w:rsidRPr="004D75D3" w:rsidRDefault="00BB2006" w:rsidP="00033A7C">
            <w:pPr>
              <w:spacing w:before="120" w:after="120" w:line="240" w:lineRule="exact"/>
              <w:jc w:val="center"/>
              <w:rPr>
                <w:rFonts w:ascii="Calibri" w:eastAsia="Arial Unicode MS" w:hAnsi="Calibri"/>
              </w:rPr>
            </w:pP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954921" w:rsidRPr="004D75D3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</w:r>
            <w:r w:rsidR="008405A7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4D75D3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="00954921" w:rsidRPr="004D75D3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="00954921" w:rsidRPr="004D75D3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</w:t>
            </w:r>
          </w:p>
        </w:tc>
      </w:tr>
    </w:tbl>
    <w:p w:rsidR="004D4702" w:rsidRPr="004D75D3" w:rsidRDefault="004D4702" w:rsidP="004D4702"/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58"/>
        <w:gridCol w:w="312"/>
        <w:gridCol w:w="724"/>
        <w:gridCol w:w="263"/>
        <w:gridCol w:w="771"/>
        <w:gridCol w:w="194"/>
        <w:gridCol w:w="269"/>
        <w:gridCol w:w="1124"/>
        <w:gridCol w:w="1159"/>
        <w:gridCol w:w="3377"/>
      </w:tblGrid>
      <w:tr w:rsidR="004D4702" w:rsidRPr="004D75D3" w:rsidTr="00795EE4">
        <w:tc>
          <w:tcPr>
            <w:tcW w:w="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D4702" w:rsidRPr="004D75D3" w:rsidRDefault="004D4702" w:rsidP="00795EE4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CZĘŚĆ</w:t>
            </w:r>
            <w:r w:rsidR="00954921"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121A47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F</w:t>
            </w: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. </w:t>
            </w:r>
          </w:p>
        </w:tc>
        <w:tc>
          <w:tcPr>
            <w:tcW w:w="44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D4702" w:rsidRPr="004D75D3" w:rsidRDefault="004D4702" w:rsidP="00795EE4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NEGOCJACJE </w:t>
            </w:r>
            <w:r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(wypełnić</w:t>
            </w:r>
            <w:r w:rsidR="00954921"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,</w:t>
            </w:r>
            <w:r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 jeżeli w części </w:t>
            </w:r>
            <w:r w:rsidR="00E90B78"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E</w:t>
            </w:r>
            <w:r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 zaznaczono</w:t>
            </w:r>
            <w:r w:rsidR="00DF1C97"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,</w:t>
            </w:r>
            <w:r w:rsidRPr="004D75D3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 xml:space="preserve"> że projekt wymaga negocjacji)</w:t>
            </w:r>
          </w:p>
        </w:tc>
      </w:tr>
      <w:tr w:rsidR="004D4702" w:rsidRPr="004D75D3" w:rsidTr="00795EE4">
        <w:trPr>
          <w:trHeight w:val="226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4D4702">
            <w:pPr>
              <w:numPr>
                <w:ilvl w:val="0"/>
                <w:numId w:val="1"/>
              </w:numPr>
              <w:suppressAutoHyphens w:val="0"/>
              <w:spacing w:before="60" w:after="60" w:line="240" w:lineRule="exact"/>
              <w:ind w:left="318" w:hanging="284"/>
              <w:rPr>
                <w:rFonts w:ascii="Calibri" w:eastAsia="MS Mincho" w:hAnsi="Calibri"/>
                <w:b/>
                <w:bCs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WYBRANE WARUNKI W ZAKRESIE KRYTERIUM DOTYCZĄCEGO BUDŻETU PROJEKTU</w:t>
            </w:r>
          </w:p>
        </w:tc>
      </w:tr>
      <w:tr w:rsidR="004D4702" w:rsidRPr="004D75D3" w:rsidTr="00795EE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b/>
                <w:lang w:eastAsia="ja-JP"/>
              </w:rPr>
            </w:pPr>
            <w:r w:rsidRPr="004D75D3">
              <w:rPr>
                <w:rFonts w:ascii="Calibri" w:eastAsia="MS Mincho" w:hAnsi="Calibri" w:cs="Calibri"/>
                <w:b/>
                <w:lang w:eastAsia="ja-JP"/>
              </w:rPr>
              <w:t>1. Kwestionowane pozycje wydatków jako niekwalifikowalne</w:t>
            </w:r>
          </w:p>
        </w:tc>
      </w:tr>
      <w:tr w:rsidR="004D4702" w:rsidRPr="004D75D3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Poz. nr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Nazwa pozycji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Wartość pozycji</w:t>
            </w:r>
          </w:p>
        </w:tc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4D4702" w:rsidRPr="004D75D3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4D4702" w:rsidRPr="004D75D3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3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4D4702" w:rsidRPr="004D75D3" w:rsidTr="00795EE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b/>
                <w:lang w:eastAsia="ja-JP"/>
              </w:rPr>
              <w:t>2. Kwestionowane wysokości wydatków</w:t>
            </w:r>
          </w:p>
        </w:tc>
      </w:tr>
      <w:tr w:rsidR="004D4702" w:rsidRPr="004D75D3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Poz. nr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Nazwa pozycji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Wartość pozycji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Proponowana wartość</w:t>
            </w: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4D4702" w:rsidRPr="004D75D3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4D4702" w:rsidRPr="004D75D3" w:rsidTr="00795EE4"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  <w:tc>
          <w:tcPr>
            <w:tcW w:w="2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tabs>
                <w:tab w:val="num" w:pos="360"/>
              </w:tabs>
              <w:rPr>
                <w:rFonts w:ascii="Calibri" w:eastAsia="MS Mincho" w:hAnsi="Calibri" w:cs="Calibri"/>
                <w:lang w:eastAsia="ja-JP"/>
              </w:rPr>
            </w:pPr>
          </w:p>
        </w:tc>
      </w:tr>
      <w:tr w:rsidR="004D4702" w:rsidRPr="004D75D3" w:rsidTr="00795EE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4D4702">
            <w:pPr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after="60" w:line="240" w:lineRule="exact"/>
              <w:ind w:hanging="3926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POZOSTAŁE WARUNKI DOTYCZĄCE ZAKRESU MERYTORYCZNEGO PROJEKTU Z CZ</w:t>
            </w:r>
            <w:r w:rsidR="0077408F" w:rsidRPr="004D75D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Ę</w:t>
            </w:r>
            <w:r w:rsidRPr="004D75D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 xml:space="preserve">ŚCI </w:t>
            </w:r>
            <w:r w:rsidR="00E1787C" w:rsidRPr="004D75D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 xml:space="preserve">B i </w:t>
            </w:r>
            <w:r w:rsidRPr="004D75D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C</w:t>
            </w:r>
          </w:p>
        </w:tc>
      </w:tr>
      <w:tr w:rsidR="004D4702" w:rsidRPr="004D75D3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Lp.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hAnsi="Calibri" w:cs="Calibri"/>
                <w:lang w:eastAsia="pl-PL"/>
              </w:rPr>
            </w:pPr>
            <w:r w:rsidRPr="004D75D3">
              <w:rPr>
                <w:rFonts w:ascii="Calibri" w:hAnsi="Calibri" w:cs="Calibri"/>
                <w:sz w:val="22"/>
                <w:szCs w:val="22"/>
              </w:rPr>
              <w:t xml:space="preserve">Kryterium, którego dotyczy warunek </w:t>
            </w: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Warunek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Uzasadnienie</w:t>
            </w:r>
          </w:p>
        </w:tc>
      </w:tr>
      <w:tr w:rsidR="004D4702" w:rsidRPr="004D75D3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4D4702" w:rsidRPr="004D75D3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7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4D4702" w:rsidRPr="004D75D3" w:rsidTr="00795EE4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20"/>
                <w:lang w:eastAsia="ja-JP"/>
              </w:rPr>
            </w:pPr>
            <w:r w:rsidRPr="004D75D3">
              <w:rPr>
                <w:rFonts w:ascii="Calibri" w:eastAsia="MS Mincho" w:hAnsi="Calibri" w:cs="Calibri"/>
                <w:b/>
                <w:bCs/>
                <w:kern w:val="24"/>
                <w:sz w:val="20"/>
                <w:szCs w:val="20"/>
                <w:lang w:eastAsia="ja-JP"/>
              </w:rPr>
              <w:t>III. INNE (oczywiste omyłki)</w:t>
            </w:r>
          </w:p>
        </w:tc>
      </w:tr>
      <w:tr w:rsidR="004D4702" w:rsidRPr="004D75D3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4D75D3">
              <w:rPr>
                <w:rFonts w:ascii="Calibri" w:eastAsia="MS Mincho" w:hAnsi="Calibri" w:cs="Calibri"/>
                <w:lang w:eastAsia="ja-JP"/>
              </w:rPr>
              <w:t>Lp.</w:t>
            </w:r>
          </w:p>
        </w:tc>
        <w:tc>
          <w:tcPr>
            <w:tcW w:w="1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4D75D3">
              <w:rPr>
                <w:rFonts w:ascii="Calibri" w:hAnsi="Calibri" w:cs="Calibri"/>
                <w:sz w:val="22"/>
                <w:szCs w:val="22"/>
              </w:rPr>
              <w:t>Punkt we wniosku:</w:t>
            </w:r>
          </w:p>
        </w:tc>
        <w:tc>
          <w:tcPr>
            <w:tcW w:w="3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D4702" w:rsidRPr="004D75D3" w:rsidRDefault="004D4702" w:rsidP="00795EE4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4D75D3">
              <w:rPr>
                <w:rFonts w:ascii="Calibri" w:eastAsia="MS Mincho" w:hAnsi="Calibri" w:cs="Calibri"/>
                <w:sz w:val="20"/>
                <w:szCs w:val="16"/>
                <w:lang w:eastAsia="ja-JP"/>
              </w:rPr>
              <w:t>Opis</w:t>
            </w:r>
          </w:p>
        </w:tc>
      </w:tr>
      <w:tr w:rsidR="004D4702" w:rsidRPr="004D75D3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3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  <w:tr w:rsidR="004D4702" w:rsidRPr="004D75D3" w:rsidTr="00795EE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1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  <w:tc>
          <w:tcPr>
            <w:tcW w:w="3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02" w:rsidRPr="004D75D3" w:rsidRDefault="004D4702" w:rsidP="00795EE4">
            <w:pPr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</w:p>
        </w:tc>
      </w:tr>
    </w:tbl>
    <w:p w:rsidR="004D4702" w:rsidRPr="004D75D3" w:rsidRDefault="004D4702" w:rsidP="004D4702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p w:rsidR="00DF1C97" w:rsidRPr="004D75D3" w:rsidRDefault="00DF1C97" w:rsidP="004D4702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p w:rsidR="00DF1C97" w:rsidRPr="004D75D3" w:rsidRDefault="00DF1C97" w:rsidP="004D4702">
      <w:pPr>
        <w:spacing w:after="120"/>
        <w:rPr>
          <w:rFonts w:ascii="Calibri" w:eastAsia="MS Mincho" w:hAnsi="Calibri"/>
          <w:kern w:val="24"/>
          <w:sz w:val="20"/>
          <w:lang w:eastAsia="ja-JP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46"/>
        <w:gridCol w:w="1775"/>
        <w:gridCol w:w="3541"/>
      </w:tblGrid>
      <w:tr w:rsidR="004D4702" w:rsidRPr="004D75D3" w:rsidTr="00795EE4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4D75D3">
              <w:rPr>
                <w:rFonts w:ascii="Calibri" w:hAnsi="Calibri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75D3">
              <w:rPr>
                <w:rFonts w:ascii="Calibri" w:hAnsi="Calibri"/>
                <w:sz w:val="20"/>
                <w:szCs w:val="20"/>
              </w:rPr>
              <w:t>.........................................</w:t>
            </w:r>
          </w:p>
        </w:tc>
      </w:tr>
      <w:tr w:rsidR="004D4702" w:rsidRPr="004D75D3" w:rsidTr="00795EE4">
        <w:tc>
          <w:tcPr>
            <w:tcW w:w="42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D75D3">
              <w:rPr>
                <w:rFonts w:ascii="Calibri" w:eastAsia="MS Mincho" w:hAnsi="Calibri"/>
                <w:i/>
                <w:lang w:eastAsia="ja-JP"/>
              </w:rPr>
              <w:t>podpis oceniającego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4702" w:rsidRPr="004D75D3" w:rsidRDefault="004D4702" w:rsidP="00795EE4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</w:p>
        </w:tc>
        <w:tc>
          <w:tcPr>
            <w:tcW w:w="40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4702" w:rsidRPr="004D75D3" w:rsidRDefault="004D4702" w:rsidP="00795EE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4D75D3">
              <w:rPr>
                <w:rFonts w:ascii="Calibri" w:eastAsia="MS Mincho" w:hAnsi="Calibri"/>
                <w:i/>
                <w:lang w:eastAsia="ja-JP"/>
              </w:rPr>
              <w:t>data</w:t>
            </w:r>
          </w:p>
        </w:tc>
      </w:tr>
    </w:tbl>
    <w:p w:rsidR="00795EE4" w:rsidRPr="004D75D3" w:rsidRDefault="00795EE4" w:rsidP="004D4702"/>
    <w:sectPr w:rsidR="00795EE4" w:rsidRPr="004D75D3" w:rsidSect="00915EE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F5D" w:rsidRDefault="00A15F5D">
      <w:r>
        <w:separator/>
      </w:r>
    </w:p>
  </w:endnote>
  <w:endnote w:type="continuationSeparator" w:id="0">
    <w:p w:rsidR="00A15F5D" w:rsidRDefault="00A1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44" w:rsidRDefault="00717044" w:rsidP="00795E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7044" w:rsidRDefault="00717044" w:rsidP="00795EE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44" w:rsidRPr="00F66562" w:rsidRDefault="00717044" w:rsidP="00795EE4">
    <w:pPr>
      <w:pStyle w:val="Stopka"/>
      <w:framePr w:wrap="around" w:vAnchor="text" w:hAnchor="margin" w:xAlign="right" w:y="1"/>
      <w:spacing w:before="240"/>
      <w:rPr>
        <w:rStyle w:val="Numerstrony"/>
        <w:rFonts w:ascii="Arial" w:hAnsi="Arial" w:cs="Arial"/>
        <w:sz w:val="20"/>
        <w:szCs w:val="20"/>
      </w:rPr>
    </w:pPr>
    <w:r w:rsidRPr="00F66562">
      <w:rPr>
        <w:rStyle w:val="Numerstrony"/>
        <w:rFonts w:ascii="Arial" w:hAnsi="Arial" w:cs="Arial"/>
        <w:sz w:val="20"/>
        <w:szCs w:val="20"/>
      </w:rPr>
      <w:fldChar w:fldCharType="begin"/>
    </w:r>
    <w:r w:rsidRPr="00F6656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F66562">
      <w:rPr>
        <w:rStyle w:val="Numerstrony"/>
        <w:rFonts w:ascii="Arial" w:hAnsi="Arial" w:cs="Arial"/>
        <w:sz w:val="20"/>
        <w:szCs w:val="20"/>
      </w:rPr>
      <w:fldChar w:fldCharType="separate"/>
    </w:r>
    <w:r w:rsidR="008405A7">
      <w:rPr>
        <w:rStyle w:val="Numerstrony"/>
        <w:rFonts w:ascii="Arial" w:hAnsi="Arial" w:cs="Arial"/>
        <w:noProof/>
        <w:sz w:val="20"/>
        <w:szCs w:val="20"/>
      </w:rPr>
      <w:t>12</w:t>
    </w:r>
    <w:r w:rsidRPr="00F66562">
      <w:rPr>
        <w:rStyle w:val="Numerstrony"/>
        <w:rFonts w:ascii="Arial" w:hAnsi="Arial" w:cs="Arial"/>
        <w:sz w:val="20"/>
        <w:szCs w:val="20"/>
      </w:rPr>
      <w:fldChar w:fldCharType="end"/>
    </w:r>
  </w:p>
  <w:p w:rsidR="00717044" w:rsidRDefault="00717044" w:rsidP="00795EE4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370140"/>
      <w:docPartObj>
        <w:docPartGallery w:val="Page Numbers (Bottom of Page)"/>
        <w:docPartUnique/>
      </w:docPartObj>
    </w:sdtPr>
    <w:sdtEndPr/>
    <w:sdtContent>
      <w:p w:rsidR="00717044" w:rsidRDefault="007170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5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7044" w:rsidRPr="00DB6981" w:rsidRDefault="00717044" w:rsidP="00795EE4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44" w:rsidRDefault="00717044">
    <w:pPr>
      <w:pStyle w:val="Stopka"/>
      <w:jc w:val="right"/>
      <w:rPr>
        <w:rFonts w:cs="Arial Narrow"/>
        <w:sz w:val="22"/>
        <w:szCs w:val="22"/>
      </w:rPr>
    </w:pPr>
    <w:r>
      <w:rPr>
        <w:rFonts w:cs="Arial Narrow"/>
        <w:sz w:val="22"/>
        <w:szCs w:val="22"/>
      </w:rPr>
      <w:fldChar w:fldCharType="begin"/>
    </w:r>
    <w:r>
      <w:rPr>
        <w:rFonts w:cs="Arial Narrow"/>
        <w:sz w:val="22"/>
        <w:szCs w:val="22"/>
      </w:rPr>
      <w:instrText xml:space="preserve"> PAGE </w:instrText>
    </w:r>
    <w:r>
      <w:rPr>
        <w:rFonts w:cs="Arial Narrow"/>
        <w:sz w:val="22"/>
        <w:szCs w:val="22"/>
      </w:rPr>
      <w:fldChar w:fldCharType="separate"/>
    </w:r>
    <w:r w:rsidR="008405A7">
      <w:rPr>
        <w:rFonts w:cs="Arial Narrow"/>
        <w:noProof/>
        <w:sz w:val="22"/>
        <w:szCs w:val="22"/>
      </w:rPr>
      <w:t>14</w:t>
    </w:r>
    <w:r>
      <w:rPr>
        <w:rFonts w:cs="Arial Narrow"/>
        <w:sz w:val="22"/>
        <w:szCs w:val="22"/>
      </w:rPr>
      <w:fldChar w:fldCharType="end"/>
    </w:r>
  </w:p>
  <w:p w:rsidR="00717044" w:rsidRDefault="00717044" w:rsidP="00795EE4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F5D" w:rsidRDefault="00A15F5D">
      <w:r>
        <w:separator/>
      </w:r>
    </w:p>
  </w:footnote>
  <w:footnote w:type="continuationSeparator" w:id="0">
    <w:p w:rsidR="00A15F5D" w:rsidRDefault="00A15F5D">
      <w:r>
        <w:continuationSeparator/>
      </w:r>
    </w:p>
  </w:footnote>
  <w:footnote w:id="1">
    <w:p w:rsidR="00717044" w:rsidRPr="00905368" w:rsidRDefault="00717044" w:rsidP="00114F1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05368">
        <w:rPr>
          <w:rStyle w:val="Odwoanieprzypisudolnego"/>
          <w:rFonts w:asciiTheme="minorHAnsi" w:hAnsiTheme="minorHAnsi" w:cstheme="minorHAnsi"/>
        </w:rPr>
        <w:footnoteRef/>
      </w:r>
      <w:r w:rsidRPr="00905368">
        <w:rPr>
          <w:rFonts w:asciiTheme="minorHAnsi" w:hAnsiTheme="minorHAnsi" w:cstheme="minorHAnsi"/>
          <w:sz w:val="18"/>
          <w:szCs w:val="18"/>
        </w:rPr>
        <w:t xml:space="preserve">  Zgodnie z art. 67 ust. 1 lit. c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z 20.12.2013, str. 320 L 347, z </w:t>
      </w:r>
      <w:proofErr w:type="spellStart"/>
      <w:r w:rsidRPr="00905368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905368">
        <w:rPr>
          <w:rFonts w:asciiTheme="minorHAnsi" w:hAnsiTheme="minorHAnsi" w:cstheme="minorHAnsi"/>
          <w:sz w:val="18"/>
          <w:szCs w:val="18"/>
        </w:rPr>
        <w:t>. zm.).</w:t>
      </w:r>
    </w:p>
  </w:footnote>
  <w:footnote w:id="2">
    <w:p w:rsidR="00717044" w:rsidRPr="00905368" w:rsidRDefault="00717044" w:rsidP="00114F1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05368">
        <w:rPr>
          <w:rStyle w:val="Odwoanieprzypisudolnego"/>
          <w:rFonts w:asciiTheme="minorHAnsi" w:hAnsiTheme="minorHAnsi" w:cstheme="minorHAnsi"/>
        </w:rPr>
        <w:footnoteRef/>
      </w:r>
      <w:r w:rsidRPr="00905368">
        <w:rPr>
          <w:rFonts w:asciiTheme="minorHAnsi" w:hAnsiTheme="minorHAnsi" w:cstheme="minorHAnsi"/>
          <w:sz w:val="18"/>
          <w:szCs w:val="18"/>
        </w:rPr>
        <w:t xml:space="preserve"> 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pozakonkursowych. Kurs jest publikowany na stronie internetowej: http://ec.europa.eu/budget/contracts_grants/info_contracts/inforeuro/index_en.cfm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44" w:rsidRPr="005665EB" w:rsidRDefault="00717044">
    <w:pPr>
      <w:pStyle w:val="Nagwek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6252"/>
    <w:multiLevelType w:val="hybridMultilevel"/>
    <w:tmpl w:val="6BA6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7F52"/>
    <w:multiLevelType w:val="hybridMultilevel"/>
    <w:tmpl w:val="A5C4D37C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4564BA8"/>
    <w:multiLevelType w:val="hybridMultilevel"/>
    <w:tmpl w:val="92AEB81C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79DEB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24435"/>
    <w:multiLevelType w:val="hybridMultilevel"/>
    <w:tmpl w:val="D6EA7B20"/>
    <w:lvl w:ilvl="0" w:tplc="E96C6CC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266B1"/>
    <w:multiLevelType w:val="hybridMultilevel"/>
    <w:tmpl w:val="788E7FD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C7CC3"/>
    <w:multiLevelType w:val="hybridMultilevel"/>
    <w:tmpl w:val="69741E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C7B51"/>
    <w:multiLevelType w:val="hybridMultilevel"/>
    <w:tmpl w:val="42C27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E77F9"/>
    <w:multiLevelType w:val="hybridMultilevel"/>
    <w:tmpl w:val="00F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E6706"/>
    <w:multiLevelType w:val="hybridMultilevel"/>
    <w:tmpl w:val="35102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EF7614"/>
    <w:multiLevelType w:val="hybridMultilevel"/>
    <w:tmpl w:val="376A2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4F736C"/>
    <w:multiLevelType w:val="hybridMultilevel"/>
    <w:tmpl w:val="43F8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E7780"/>
    <w:multiLevelType w:val="hybridMultilevel"/>
    <w:tmpl w:val="A56A4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6381F"/>
    <w:multiLevelType w:val="hybridMultilevel"/>
    <w:tmpl w:val="58704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C7A83"/>
    <w:multiLevelType w:val="hybridMultilevel"/>
    <w:tmpl w:val="F148E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87809"/>
    <w:multiLevelType w:val="hybridMultilevel"/>
    <w:tmpl w:val="5D26F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B2D78"/>
    <w:multiLevelType w:val="hybridMultilevel"/>
    <w:tmpl w:val="00F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452B4"/>
    <w:multiLevelType w:val="hybridMultilevel"/>
    <w:tmpl w:val="0EF87B7C"/>
    <w:lvl w:ilvl="0" w:tplc="000000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7721E"/>
    <w:multiLevelType w:val="hybridMultilevel"/>
    <w:tmpl w:val="43F8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74DDB"/>
    <w:multiLevelType w:val="hybridMultilevel"/>
    <w:tmpl w:val="5D26F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C2FB4"/>
    <w:multiLevelType w:val="hybridMultilevel"/>
    <w:tmpl w:val="43F8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7613B"/>
    <w:multiLevelType w:val="hybridMultilevel"/>
    <w:tmpl w:val="3F923E00"/>
    <w:lvl w:ilvl="0" w:tplc="412A40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30024"/>
    <w:multiLevelType w:val="hybridMultilevel"/>
    <w:tmpl w:val="B8669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A56B7"/>
    <w:multiLevelType w:val="hybridMultilevel"/>
    <w:tmpl w:val="00F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06E3C"/>
    <w:multiLevelType w:val="hybridMultilevel"/>
    <w:tmpl w:val="0EA08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950E3"/>
    <w:multiLevelType w:val="hybridMultilevel"/>
    <w:tmpl w:val="CA7A5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A05E9"/>
    <w:multiLevelType w:val="hybridMultilevel"/>
    <w:tmpl w:val="EDDEF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28413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82426"/>
    <w:multiLevelType w:val="hybridMultilevel"/>
    <w:tmpl w:val="00F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B0A1B"/>
    <w:multiLevelType w:val="hybridMultilevel"/>
    <w:tmpl w:val="00F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8"/>
  </w:num>
  <w:num w:numId="8">
    <w:abstractNumId w:val="10"/>
  </w:num>
  <w:num w:numId="9">
    <w:abstractNumId w:val="23"/>
  </w:num>
  <w:num w:numId="10">
    <w:abstractNumId w:val="6"/>
  </w:num>
  <w:num w:numId="11">
    <w:abstractNumId w:val="2"/>
  </w:num>
  <w:num w:numId="12">
    <w:abstractNumId w:val="14"/>
  </w:num>
  <w:num w:numId="13">
    <w:abstractNumId w:val="27"/>
  </w:num>
  <w:num w:numId="14">
    <w:abstractNumId w:val="17"/>
  </w:num>
  <w:num w:numId="15">
    <w:abstractNumId w:val="25"/>
  </w:num>
  <w:num w:numId="16">
    <w:abstractNumId w:val="0"/>
  </w:num>
  <w:num w:numId="17">
    <w:abstractNumId w:val="21"/>
  </w:num>
  <w:num w:numId="18">
    <w:abstractNumId w:val="12"/>
  </w:num>
  <w:num w:numId="19">
    <w:abstractNumId w:val="1"/>
  </w:num>
  <w:num w:numId="20">
    <w:abstractNumId w:val="13"/>
  </w:num>
  <w:num w:numId="21">
    <w:abstractNumId w:val="19"/>
  </w:num>
  <w:num w:numId="22">
    <w:abstractNumId w:val="16"/>
  </w:num>
  <w:num w:numId="23">
    <w:abstractNumId w:val="20"/>
  </w:num>
  <w:num w:numId="24">
    <w:abstractNumId w:val="15"/>
  </w:num>
  <w:num w:numId="25">
    <w:abstractNumId w:val="7"/>
  </w:num>
  <w:num w:numId="26">
    <w:abstractNumId w:val="24"/>
  </w:num>
  <w:num w:numId="27">
    <w:abstractNumId w:val="29"/>
  </w:num>
  <w:num w:numId="28">
    <w:abstractNumId w:val="18"/>
  </w:num>
  <w:num w:numId="29">
    <w:abstractNumId w:val="28"/>
  </w:num>
  <w:num w:numId="30">
    <w:abstractNumId w:val="17"/>
  </w:num>
  <w:num w:numId="31">
    <w:abstractNumId w:val="2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B5"/>
    <w:rsid w:val="00000899"/>
    <w:rsid w:val="00014EEB"/>
    <w:rsid w:val="0001582E"/>
    <w:rsid w:val="0001757B"/>
    <w:rsid w:val="00027D25"/>
    <w:rsid w:val="00033A7C"/>
    <w:rsid w:val="000379ED"/>
    <w:rsid w:val="000401FE"/>
    <w:rsid w:val="0005672A"/>
    <w:rsid w:val="00057139"/>
    <w:rsid w:val="00091C55"/>
    <w:rsid w:val="00096AF2"/>
    <w:rsid w:val="000A466F"/>
    <w:rsid w:val="000B118B"/>
    <w:rsid w:val="000B12EA"/>
    <w:rsid w:val="000B18DE"/>
    <w:rsid w:val="000B6275"/>
    <w:rsid w:val="000C38EF"/>
    <w:rsid w:val="000C4712"/>
    <w:rsid w:val="000C656D"/>
    <w:rsid w:val="000D294F"/>
    <w:rsid w:val="000D6666"/>
    <w:rsid w:val="00105E6A"/>
    <w:rsid w:val="0010671B"/>
    <w:rsid w:val="00114F1B"/>
    <w:rsid w:val="00121A47"/>
    <w:rsid w:val="00121DF4"/>
    <w:rsid w:val="00126E78"/>
    <w:rsid w:val="001330B3"/>
    <w:rsid w:val="00143300"/>
    <w:rsid w:val="00146E57"/>
    <w:rsid w:val="00147FF2"/>
    <w:rsid w:val="00155B28"/>
    <w:rsid w:val="00160BC7"/>
    <w:rsid w:val="00160D06"/>
    <w:rsid w:val="00170A72"/>
    <w:rsid w:val="00181E70"/>
    <w:rsid w:val="00183DC1"/>
    <w:rsid w:val="00193CC2"/>
    <w:rsid w:val="001C61C1"/>
    <w:rsid w:val="001D24DE"/>
    <w:rsid w:val="001D27DF"/>
    <w:rsid w:val="001E2747"/>
    <w:rsid w:val="001F5EE9"/>
    <w:rsid w:val="0020298C"/>
    <w:rsid w:val="00216A81"/>
    <w:rsid w:val="0023196E"/>
    <w:rsid w:val="00246B32"/>
    <w:rsid w:val="00250AF8"/>
    <w:rsid w:val="002600DF"/>
    <w:rsid w:val="0026710A"/>
    <w:rsid w:val="00290C41"/>
    <w:rsid w:val="00290E79"/>
    <w:rsid w:val="00296842"/>
    <w:rsid w:val="002B04AC"/>
    <w:rsid w:val="002B2243"/>
    <w:rsid w:val="002B706A"/>
    <w:rsid w:val="002C4B8C"/>
    <w:rsid w:val="002C6014"/>
    <w:rsid w:val="002D52EF"/>
    <w:rsid w:val="002D7988"/>
    <w:rsid w:val="002E3552"/>
    <w:rsid w:val="002E4F75"/>
    <w:rsid w:val="002F030B"/>
    <w:rsid w:val="002F48A5"/>
    <w:rsid w:val="00302CF0"/>
    <w:rsid w:val="00317237"/>
    <w:rsid w:val="00330045"/>
    <w:rsid w:val="0033669C"/>
    <w:rsid w:val="00356D1D"/>
    <w:rsid w:val="00357F5F"/>
    <w:rsid w:val="00372B79"/>
    <w:rsid w:val="00385789"/>
    <w:rsid w:val="003967C6"/>
    <w:rsid w:val="003A635D"/>
    <w:rsid w:val="003C2297"/>
    <w:rsid w:val="003C7AEE"/>
    <w:rsid w:val="003D019D"/>
    <w:rsid w:val="003E24D4"/>
    <w:rsid w:val="003F291B"/>
    <w:rsid w:val="003F314F"/>
    <w:rsid w:val="003F7E5A"/>
    <w:rsid w:val="00400478"/>
    <w:rsid w:val="00407864"/>
    <w:rsid w:val="00410651"/>
    <w:rsid w:val="00410ED3"/>
    <w:rsid w:val="004116CB"/>
    <w:rsid w:val="004256B7"/>
    <w:rsid w:val="00427D94"/>
    <w:rsid w:val="0043213E"/>
    <w:rsid w:val="0043790B"/>
    <w:rsid w:val="00443AA3"/>
    <w:rsid w:val="00451409"/>
    <w:rsid w:val="00453EA5"/>
    <w:rsid w:val="004650FD"/>
    <w:rsid w:val="00474DA1"/>
    <w:rsid w:val="00475555"/>
    <w:rsid w:val="004827B3"/>
    <w:rsid w:val="0049729D"/>
    <w:rsid w:val="004A6058"/>
    <w:rsid w:val="004B3398"/>
    <w:rsid w:val="004C3107"/>
    <w:rsid w:val="004C384E"/>
    <w:rsid w:val="004C7A5C"/>
    <w:rsid w:val="004D4702"/>
    <w:rsid w:val="004D75D3"/>
    <w:rsid w:val="004E068B"/>
    <w:rsid w:val="004E208D"/>
    <w:rsid w:val="00503F60"/>
    <w:rsid w:val="00505CD8"/>
    <w:rsid w:val="005115F0"/>
    <w:rsid w:val="0051743B"/>
    <w:rsid w:val="0052523B"/>
    <w:rsid w:val="00530A9A"/>
    <w:rsid w:val="00540989"/>
    <w:rsid w:val="0054265A"/>
    <w:rsid w:val="005441D1"/>
    <w:rsid w:val="00544633"/>
    <w:rsid w:val="005552B7"/>
    <w:rsid w:val="00557436"/>
    <w:rsid w:val="00563E75"/>
    <w:rsid w:val="00566BD8"/>
    <w:rsid w:val="005678C2"/>
    <w:rsid w:val="005748D9"/>
    <w:rsid w:val="005864B5"/>
    <w:rsid w:val="005A5804"/>
    <w:rsid w:val="005B33AB"/>
    <w:rsid w:val="005B3FB3"/>
    <w:rsid w:val="005B56DC"/>
    <w:rsid w:val="005C4706"/>
    <w:rsid w:val="005D0268"/>
    <w:rsid w:val="005D2DF4"/>
    <w:rsid w:val="005D381C"/>
    <w:rsid w:val="005E2552"/>
    <w:rsid w:val="005E28FD"/>
    <w:rsid w:val="005F4E4A"/>
    <w:rsid w:val="005F790A"/>
    <w:rsid w:val="005F7CEE"/>
    <w:rsid w:val="006057B7"/>
    <w:rsid w:val="00606C98"/>
    <w:rsid w:val="00624535"/>
    <w:rsid w:val="0063786C"/>
    <w:rsid w:val="006443C2"/>
    <w:rsid w:val="00652DDE"/>
    <w:rsid w:val="00653906"/>
    <w:rsid w:val="00672FA0"/>
    <w:rsid w:val="00674451"/>
    <w:rsid w:val="00686FCE"/>
    <w:rsid w:val="00692E3E"/>
    <w:rsid w:val="006A1804"/>
    <w:rsid w:val="006C188F"/>
    <w:rsid w:val="006E355F"/>
    <w:rsid w:val="006E42B4"/>
    <w:rsid w:val="006F20B8"/>
    <w:rsid w:val="006F23F0"/>
    <w:rsid w:val="00701F59"/>
    <w:rsid w:val="00705D1E"/>
    <w:rsid w:val="007064CC"/>
    <w:rsid w:val="00713726"/>
    <w:rsid w:val="00714730"/>
    <w:rsid w:val="00717044"/>
    <w:rsid w:val="00720719"/>
    <w:rsid w:val="00727D7B"/>
    <w:rsid w:val="00733599"/>
    <w:rsid w:val="00751AF2"/>
    <w:rsid w:val="0076169E"/>
    <w:rsid w:val="0076361C"/>
    <w:rsid w:val="00772B59"/>
    <w:rsid w:val="0077408F"/>
    <w:rsid w:val="007741D2"/>
    <w:rsid w:val="007808B2"/>
    <w:rsid w:val="00782D49"/>
    <w:rsid w:val="0078340D"/>
    <w:rsid w:val="00795EE4"/>
    <w:rsid w:val="007A2E6B"/>
    <w:rsid w:val="007B0FC1"/>
    <w:rsid w:val="007B191E"/>
    <w:rsid w:val="007B3756"/>
    <w:rsid w:val="007B4795"/>
    <w:rsid w:val="007B5958"/>
    <w:rsid w:val="007D201C"/>
    <w:rsid w:val="007D59EB"/>
    <w:rsid w:val="007E3C45"/>
    <w:rsid w:val="007F7C84"/>
    <w:rsid w:val="00806EC6"/>
    <w:rsid w:val="00814799"/>
    <w:rsid w:val="00816658"/>
    <w:rsid w:val="00834B5D"/>
    <w:rsid w:val="008405A7"/>
    <w:rsid w:val="00847144"/>
    <w:rsid w:val="008557FC"/>
    <w:rsid w:val="0086346B"/>
    <w:rsid w:val="008647F1"/>
    <w:rsid w:val="00866139"/>
    <w:rsid w:val="00872753"/>
    <w:rsid w:val="0088014E"/>
    <w:rsid w:val="00893B97"/>
    <w:rsid w:val="00897EA0"/>
    <w:rsid w:val="008A3F21"/>
    <w:rsid w:val="008A46DF"/>
    <w:rsid w:val="008A64B5"/>
    <w:rsid w:val="008C0220"/>
    <w:rsid w:val="008D166B"/>
    <w:rsid w:val="008D3BE9"/>
    <w:rsid w:val="008D7482"/>
    <w:rsid w:val="008D7DFB"/>
    <w:rsid w:val="008E74B9"/>
    <w:rsid w:val="008F33D9"/>
    <w:rsid w:val="009029AE"/>
    <w:rsid w:val="00905368"/>
    <w:rsid w:val="009143CC"/>
    <w:rsid w:val="00915EE8"/>
    <w:rsid w:val="009318D5"/>
    <w:rsid w:val="00941FE7"/>
    <w:rsid w:val="009456DB"/>
    <w:rsid w:val="00954921"/>
    <w:rsid w:val="00957AB5"/>
    <w:rsid w:val="00964056"/>
    <w:rsid w:val="00976544"/>
    <w:rsid w:val="009870B3"/>
    <w:rsid w:val="009A6C7D"/>
    <w:rsid w:val="009B0F6A"/>
    <w:rsid w:val="009B1B63"/>
    <w:rsid w:val="009B34B5"/>
    <w:rsid w:val="009B5D62"/>
    <w:rsid w:val="009B6A3A"/>
    <w:rsid w:val="009C2CFD"/>
    <w:rsid w:val="009C7890"/>
    <w:rsid w:val="009D6FA6"/>
    <w:rsid w:val="009E3D36"/>
    <w:rsid w:val="009E56A0"/>
    <w:rsid w:val="009E6916"/>
    <w:rsid w:val="009E6D40"/>
    <w:rsid w:val="009F1078"/>
    <w:rsid w:val="00A02D17"/>
    <w:rsid w:val="00A05C6F"/>
    <w:rsid w:val="00A15F5D"/>
    <w:rsid w:val="00A225AF"/>
    <w:rsid w:val="00A24640"/>
    <w:rsid w:val="00A336ED"/>
    <w:rsid w:val="00A35CD3"/>
    <w:rsid w:val="00A51DCB"/>
    <w:rsid w:val="00A62CF6"/>
    <w:rsid w:val="00A630CA"/>
    <w:rsid w:val="00A75ED0"/>
    <w:rsid w:val="00A767F6"/>
    <w:rsid w:val="00A77189"/>
    <w:rsid w:val="00A81EE1"/>
    <w:rsid w:val="00A82AB4"/>
    <w:rsid w:val="00A8477D"/>
    <w:rsid w:val="00A93FA2"/>
    <w:rsid w:val="00A94712"/>
    <w:rsid w:val="00AA3C08"/>
    <w:rsid w:val="00AD434C"/>
    <w:rsid w:val="00AD5108"/>
    <w:rsid w:val="00AD6C35"/>
    <w:rsid w:val="00AE5741"/>
    <w:rsid w:val="00AF198C"/>
    <w:rsid w:val="00B06395"/>
    <w:rsid w:val="00B2225A"/>
    <w:rsid w:val="00B275C4"/>
    <w:rsid w:val="00B54B7C"/>
    <w:rsid w:val="00B63AD6"/>
    <w:rsid w:val="00B7094A"/>
    <w:rsid w:val="00B8171B"/>
    <w:rsid w:val="00B822E6"/>
    <w:rsid w:val="00B901C3"/>
    <w:rsid w:val="00B92472"/>
    <w:rsid w:val="00BB2006"/>
    <w:rsid w:val="00BB34AF"/>
    <w:rsid w:val="00BC1A06"/>
    <w:rsid w:val="00BD557C"/>
    <w:rsid w:val="00BE0F4A"/>
    <w:rsid w:val="00BE6433"/>
    <w:rsid w:val="00BF5EC5"/>
    <w:rsid w:val="00C02C7B"/>
    <w:rsid w:val="00C14DAA"/>
    <w:rsid w:val="00C35A23"/>
    <w:rsid w:val="00C46438"/>
    <w:rsid w:val="00C60454"/>
    <w:rsid w:val="00C862E9"/>
    <w:rsid w:val="00C945D1"/>
    <w:rsid w:val="00C97A65"/>
    <w:rsid w:val="00CA227A"/>
    <w:rsid w:val="00CA446C"/>
    <w:rsid w:val="00CD3A8F"/>
    <w:rsid w:val="00CE3054"/>
    <w:rsid w:val="00CE4293"/>
    <w:rsid w:val="00CE5E35"/>
    <w:rsid w:val="00CF1E79"/>
    <w:rsid w:val="00D044A0"/>
    <w:rsid w:val="00D04BD3"/>
    <w:rsid w:val="00D13E67"/>
    <w:rsid w:val="00D204A5"/>
    <w:rsid w:val="00D2703C"/>
    <w:rsid w:val="00D35973"/>
    <w:rsid w:val="00D35AA0"/>
    <w:rsid w:val="00D4105B"/>
    <w:rsid w:val="00D41AB2"/>
    <w:rsid w:val="00D57265"/>
    <w:rsid w:val="00D60038"/>
    <w:rsid w:val="00D62B6D"/>
    <w:rsid w:val="00D73CF9"/>
    <w:rsid w:val="00D7573B"/>
    <w:rsid w:val="00D94F5A"/>
    <w:rsid w:val="00D94F70"/>
    <w:rsid w:val="00DD606B"/>
    <w:rsid w:val="00DE4EE4"/>
    <w:rsid w:val="00DE5DF7"/>
    <w:rsid w:val="00DF1C97"/>
    <w:rsid w:val="00DF66AA"/>
    <w:rsid w:val="00E1787C"/>
    <w:rsid w:val="00E20D76"/>
    <w:rsid w:val="00E23BF4"/>
    <w:rsid w:val="00E2548A"/>
    <w:rsid w:val="00E354F4"/>
    <w:rsid w:val="00E3605E"/>
    <w:rsid w:val="00E422A6"/>
    <w:rsid w:val="00E627BB"/>
    <w:rsid w:val="00E63DD6"/>
    <w:rsid w:val="00E729E1"/>
    <w:rsid w:val="00E83AE5"/>
    <w:rsid w:val="00E904F0"/>
    <w:rsid w:val="00E90B78"/>
    <w:rsid w:val="00E95BD6"/>
    <w:rsid w:val="00E96CFC"/>
    <w:rsid w:val="00EA224C"/>
    <w:rsid w:val="00EA43D7"/>
    <w:rsid w:val="00EA6097"/>
    <w:rsid w:val="00EB19FF"/>
    <w:rsid w:val="00EC4FB2"/>
    <w:rsid w:val="00ED296F"/>
    <w:rsid w:val="00ED76B5"/>
    <w:rsid w:val="00EE4AA7"/>
    <w:rsid w:val="00EF0F00"/>
    <w:rsid w:val="00EF641C"/>
    <w:rsid w:val="00F0238E"/>
    <w:rsid w:val="00F17E6B"/>
    <w:rsid w:val="00F41AED"/>
    <w:rsid w:val="00F55C76"/>
    <w:rsid w:val="00F6560F"/>
    <w:rsid w:val="00F75E2E"/>
    <w:rsid w:val="00F8477D"/>
    <w:rsid w:val="00FA0E99"/>
    <w:rsid w:val="00FA354B"/>
    <w:rsid w:val="00FA4C3A"/>
    <w:rsid w:val="00FA7B79"/>
    <w:rsid w:val="00FC1A04"/>
    <w:rsid w:val="00FC4CAD"/>
    <w:rsid w:val="00FC5C9C"/>
    <w:rsid w:val="00FD273A"/>
    <w:rsid w:val="00FD596A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16D685-4859-4EBB-9A4F-3FF6C6EB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5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9B34B5"/>
  </w:style>
  <w:style w:type="paragraph" w:styleId="Nagwek">
    <w:name w:val="header"/>
    <w:basedOn w:val="Normalny"/>
    <w:link w:val="NagwekZnak"/>
    <w:rsid w:val="009B3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3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9B34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4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8">
    <w:name w:val="xl38"/>
    <w:basedOn w:val="Normalny"/>
    <w:rsid w:val="009B34B5"/>
    <w:pPr>
      <w:suppressAutoHyphens w:val="0"/>
      <w:spacing w:before="280" w:after="280"/>
      <w:textAlignment w:val="top"/>
    </w:pPr>
    <w:rPr>
      <w:rFonts w:eastAsia="Arial Unicode MS"/>
      <w:b/>
      <w:bCs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rsid w:val="00474DA1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rsid w:val="00474D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4DA1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474D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rsid w:val="00474DA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74D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74DA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474DA1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99"/>
    <w:locked/>
    <w:rsid w:val="00474DA1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rsid w:val="0051743B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4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43B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65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555"/>
    <w:pPr>
      <w:suppressAutoHyphens/>
    </w:pPr>
    <w:rPr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5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3B5A-A0E6-413F-BEFB-73F4CBA9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3860</Words>
  <Characters>23160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Henryka Błaszkiewicz</cp:lastModifiedBy>
  <cp:revision>4</cp:revision>
  <cp:lastPrinted>2019-01-21T11:07:00Z</cp:lastPrinted>
  <dcterms:created xsi:type="dcterms:W3CDTF">2019-06-04T12:30:00Z</dcterms:created>
  <dcterms:modified xsi:type="dcterms:W3CDTF">2019-06-04T12:31:00Z</dcterms:modified>
</cp:coreProperties>
</file>