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2" w:rsidRPr="004D75D3" w:rsidRDefault="000D294F" w:rsidP="004D4702"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4D75D3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4D75D3">
        <w:rPr>
          <w:rFonts w:asciiTheme="minorHAnsi" w:hAnsiTheme="minorHAnsi" w:cs="Arial"/>
          <w:sz w:val="22"/>
          <w:szCs w:val="22"/>
        </w:rPr>
        <w:t xml:space="preserve">do Regulaminu konkursu </w:t>
      </w:r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4D75D3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:rsidR="00976544" w:rsidRPr="004D75D3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5D3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02" w:rsidRPr="004D75D3" w:rsidRDefault="004D4702" w:rsidP="004D4702"/>
    <w:p w:rsidR="004D4702" w:rsidRPr="004D75D3" w:rsidRDefault="004D4702" w:rsidP="004D4702"/>
    <w:p w:rsidR="004D4702" w:rsidRPr="004D75D3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 w:rsidRPr="004D75D3"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 w:rsidRPr="004D75D3">
        <w:rPr>
          <w:rFonts w:ascii="Calibri" w:hAnsi="Calibri" w:cs="Calibri"/>
          <w:position w:val="6"/>
        </w:rPr>
        <w:t xml:space="preserve"> </w:t>
      </w:r>
      <w:r w:rsidRPr="004D75D3">
        <w:rPr>
          <w:rFonts w:ascii="Calibri" w:hAnsi="Calibri" w:cs="Calibri"/>
          <w:position w:val="6"/>
        </w:rPr>
        <w:t>EUROPEJSKI FUNDUSZ SPOŁECZNY</w:t>
      </w:r>
    </w:p>
    <w:p w:rsidR="004D4702" w:rsidRPr="004D75D3" w:rsidRDefault="004D4702" w:rsidP="004D4702">
      <w:pPr>
        <w:ind w:left="709" w:right="543"/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RPLD.08.0</w:t>
      </w:r>
      <w:r w:rsidR="00EA43D7">
        <w:rPr>
          <w:rFonts w:ascii="Calibri" w:hAnsi="Calibri"/>
          <w:b/>
          <w:kern w:val="24"/>
          <w:sz w:val="22"/>
          <w:szCs w:val="22"/>
        </w:rPr>
        <w:t>3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.0</w:t>
      </w:r>
      <w:r w:rsidR="00C862E9">
        <w:rPr>
          <w:rFonts w:ascii="Calibri" w:hAnsi="Calibri"/>
          <w:b/>
          <w:kern w:val="24"/>
          <w:sz w:val="22"/>
          <w:szCs w:val="22"/>
        </w:rPr>
        <w:t>4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-IP.01-10-001/1</w:t>
      </w:r>
      <w:r w:rsidR="009D6FA6" w:rsidRPr="004D75D3">
        <w:rPr>
          <w:rFonts w:ascii="Calibri" w:hAnsi="Calibri"/>
          <w:b/>
          <w:kern w:val="24"/>
          <w:sz w:val="22"/>
          <w:szCs w:val="22"/>
        </w:rPr>
        <w:t>9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E2548A" w:rsidRPr="004D75D3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Pr="004D75D3" w:rsidRDefault="004D4702" w:rsidP="004D4702">
      <w:pPr>
        <w:ind w:left="709" w:right="543"/>
      </w:pPr>
      <w:r w:rsidRPr="004D75D3">
        <w:rPr>
          <w:rFonts w:ascii="Calibri" w:hAnsi="Calibri"/>
          <w:sz w:val="22"/>
          <w:szCs w:val="22"/>
        </w:rPr>
        <w:br w:type="page"/>
      </w:r>
    </w:p>
    <w:p w:rsidR="00474DA1" w:rsidRPr="004D75D3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2"/>
        <w:gridCol w:w="447"/>
        <w:gridCol w:w="1240"/>
        <w:gridCol w:w="407"/>
        <w:gridCol w:w="10"/>
        <w:gridCol w:w="278"/>
        <w:gridCol w:w="1157"/>
        <w:gridCol w:w="229"/>
        <w:gridCol w:w="3307"/>
      </w:tblGrid>
      <w:tr w:rsidR="00BC1A06" w:rsidRPr="004D75D3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1A06" w:rsidRPr="004D75D3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 w:rsidRPr="004D75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4D75D3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 w:rsidRPr="004D75D3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4D75D3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 których orzeczono zakaz dostępu do środków funduszy europejskich na podstawie:</w:t>
            </w:r>
          </w:p>
          <w:p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4D75D3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4D75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został wym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óg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dotycząc</w:t>
            </w:r>
            <w:r w:rsidR="009318D5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Pr="004D75D3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B822E6" w:rsidRPr="004D75D3" w:rsidRDefault="00B822E6" w:rsidP="00B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</w:t>
            </w:r>
            <w:r w:rsidR="000379ED"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kryterium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uznaje się za spełnione.</w:t>
            </w:r>
          </w:p>
          <w:p w:rsidR="00CF1E79" w:rsidRPr="004D75D3" w:rsidRDefault="00CF1E79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lang w:eastAsia="pl-PL"/>
              </w:rPr>
            </w:pPr>
          </w:p>
        </w:tc>
      </w:tr>
      <w:tr w:rsidR="00BC1A06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BC1A06" w:rsidRPr="004D75D3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Potencjał finansowy wnioskodawcy i partnerów (je</w:t>
            </w:r>
            <w:r w:rsidR="009029AE"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ś</w:t>
            </w: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 dotyczy).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0"/>
      <w:tr w:rsidR="00BC1A06" w:rsidRPr="004D75D3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4D75D3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4D75D3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D75D3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4D75D3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4D75D3" w:rsidRDefault="00BC1A06" w:rsidP="00BC1A06">
            <w:pPr>
              <w:spacing w:before="120" w:after="120"/>
              <w:jc w:val="both"/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114F1B" w:rsidRPr="004D75D3" w:rsidRDefault="00114F1B" w:rsidP="00114F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4D75D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4D75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114F1B" w:rsidRPr="004D75D3" w:rsidRDefault="00114F1B" w:rsidP="00372B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4D75D3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4D75D3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równości szans</w:t>
            </w:r>
            <w:r w:rsidR="009B6A3A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niedyskryminacji, w tym </w:t>
            </w: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dostępności dla osób z niepełnosprawnościami.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4D75D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9B6A3A" w:rsidRPr="004D75D3">
              <w:rPr>
                <w:rFonts w:ascii="Calibri" w:hAnsi="Calibri" w:cs="Calibri"/>
                <w:sz w:val="20"/>
                <w:szCs w:val="20"/>
              </w:rPr>
              <w:t xml:space="preserve">z dnia 5 kwietnia 2018 r. oraz projekt </w:t>
            </w:r>
            <w:r w:rsidR="009B6A3A" w:rsidRPr="004D75D3">
              <w:rPr>
                <w:rFonts w:asciiTheme="minorHAnsi" w:hAnsiTheme="minorHAnsi" w:cstheme="minorHAnsi"/>
                <w:sz w:val="20"/>
                <w:szCs w:val="20"/>
              </w:rPr>
              <w:t>ma pozytywny wpływ na ww. zasadę.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z dnia 5 kwietnia 2018 r. 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wyjątkowych sytuacjach, dopuszczalne jest uznanie neutralności produktu.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  <w:p w:rsidR="00FC5C9C" w:rsidRPr="004D75D3" w:rsidRDefault="00FC5C9C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4E068B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4E068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EA6097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4D75D3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 w:rsidRPr="004D75D3"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4D75D3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4D75D3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4D75D3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CD3A8F" w:rsidRPr="004D75D3">
              <w:rPr>
                <w:kern w:val="24"/>
                <w:sz w:val="22"/>
                <w:szCs w:val="22"/>
              </w:rPr>
              <w:t xml:space="preserve"> -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A8477D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1A06" w:rsidRPr="004D75D3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4D75D3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D57265" w:rsidRPr="004D75D3" w:rsidRDefault="00BB2006" w:rsidP="00D57265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D57265" w:rsidRPr="004D75D3">
              <w:rPr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4D75D3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4D75D3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795EE4" w:rsidRPr="004D75D3" w:rsidRDefault="00795EE4">
      <w:pPr>
        <w:suppressAutoHyphens w:val="0"/>
        <w:spacing w:after="160" w:line="259" w:lineRule="auto"/>
      </w:pPr>
      <w:r w:rsidRPr="004D75D3">
        <w:br w:type="page"/>
      </w:r>
    </w:p>
    <w:p w:rsidR="00474DA1" w:rsidRPr="004D75D3" w:rsidRDefault="00474DA1" w:rsidP="00474DA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611"/>
        <w:gridCol w:w="851"/>
        <w:gridCol w:w="21"/>
        <w:gridCol w:w="1742"/>
        <w:gridCol w:w="1703"/>
        <w:gridCol w:w="44"/>
        <w:gridCol w:w="868"/>
        <w:gridCol w:w="2615"/>
      </w:tblGrid>
      <w:tr w:rsidR="00474DA1" w:rsidRPr="004D75D3" w:rsidTr="00847144">
        <w:trPr>
          <w:trHeight w:val="564"/>
        </w:trPr>
        <w:tc>
          <w:tcPr>
            <w:tcW w:w="480" w:type="pct"/>
            <w:shd w:val="clear" w:color="auto" w:fill="D9D9D9"/>
            <w:vAlign w:val="center"/>
          </w:tcPr>
          <w:p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20" w:type="pct"/>
            <w:gridSpan w:val="8"/>
            <w:shd w:val="clear" w:color="auto" w:fill="D9D9D9"/>
            <w:vAlign w:val="center"/>
          </w:tcPr>
          <w:p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4D75D3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4D75D3" w:rsidTr="00847144">
        <w:trPr>
          <w:trHeight w:val="1874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296842" w:rsidRPr="00C862E9" w:rsidRDefault="00C862E9" w:rsidP="0029684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b/>
              </w:rPr>
            </w:pPr>
            <w:bookmarkStart w:id="1" w:name="_Hlk523305904"/>
            <w:r w:rsidRPr="00C862E9">
              <w:rPr>
                <w:rFonts w:cs="Calibri"/>
                <w:b/>
              </w:rPr>
              <w:t>Projekt wynika z obowiązującego i pozytywnie zweryfikowanego przez IZ RPO WŁ programu rewitalizacji dla miasta Łodzi</w:t>
            </w:r>
          </w:p>
          <w:p w:rsidR="00C862E9" w:rsidRPr="00C862E9" w:rsidRDefault="00C862E9" w:rsidP="00C862E9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862E9">
              <w:rPr>
                <w:rFonts w:ascii="Calibri" w:hAnsi="Calibri" w:cs="Calibri"/>
                <w:sz w:val="20"/>
                <w:szCs w:val="20"/>
              </w:rPr>
              <w:t>Projekt wynika z obowiązującego (na dzień składania wniosku o dofinansowanie) programu rewitalizacji dla miasta Łodzi znajdującego się w wykazie prowadzonym przez IZ RPO WŁ 2014-2020 (</w:t>
            </w:r>
            <w:hyperlink r:id="rId9" w:history="1">
              <w:r w:rsidRPr="00C862E9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www.rpo.lodzkie.pl</w:t>
              </w:r>
            </w:hyperlink>
            <w:r w:rsidRPr="00C862E9">
              <w:rPr>
                <w:rFonts w:ascii="Calibri" w:hAnsi="Calibri" w:cs="Calibri"/>
                <w:sz w:val="20"/>
                <w:szCs w:val="20"/>
              </w:rPr>
              <w:t xml:space="preserve"> w zakładce „O programie/rewitalizacja”). </w:t>
            </w:r>
          </w:p>
          <w:p w:rsidR="00C862E9" w:rsidRPr="00C862E9" w:rsidRDefault="00C862E9" w:rsidP="00C862E9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62E9">
              <w:rPr>
                <w:rFonts w:ascii="Calibri" w:hAnsi="Calibri" w:cs="Calibri"/>
                <w:sz w:val="20"/>
                <w:szCs w:val="20"/>
              </w:rPr>
              <w:t>Wynikanie projektu z programu rewitalizacji oznacza albo wymienienie go wprost w programie rewitalizacji, albo określenie go w ogólnym (zbiorczym) opisie innych, uzupełniających rodzajów działań rewitalizacyjnych.</w:t>
            </w:r>
          </w:p>
          <w:p w:rsidR="00296842" w:rsidRPr="00C862E9" w:rsidRDefault="00C862E9" w:rsidP="00C862E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C862E9">
              <w:rPr>
                <w:rFonts w:ascii="Calibri" w:hAnsi="Calibri" w:cs="Calibri"/>
                <w:sz w:val="20"/>
                <w:szCs w:val="20"/>
              </w:rPr>
              <w:t>Projekt rewitalizacyjny musi być realizowany na obszarze rewitalizacji określonym w programie rewitalizacji. (w 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wdrażaniem procesu rewitalizacji.</w:t>
            </w:r>
          </w:p>
          <w:p w:rsidR="00057139" w:rsidRPr="004D75D3" w:rsidRDefault="00057139" w:rsidP="00296842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D6C35" w:rsidRPr="004D75D3" w:rsidTr="00AD6C35">
        <w:trPr>
          <w:trHeight w:val="566"/>
        </w:trPr>
        <w:tc>
          <w:tcPr>
            <w:tcW w:w="1667" w:type="pct"/>
            <w:gridSpan w:val="4"/>
            <w:shd w:val="clear" w:color="auto" w:fill="FFFFFF"/>
            <w:vAlign w:val="center"/>
          </w:tcPr>
          <w:p w:rsidR="00AD6C35" w:rsidRPr="004D75D3" w:rsidRDefault="00AD6C35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3"/>
            <w:shd w:val="clear" w:color="auto" w:fill="FFFFFF"/>
            <w:vAlign w:val="center"/>
          </w:tcPr>
          <w:p w:rsidR="00AD6C35" w:rsidRPr="004D75D3" w:rsidRDefault="00AD6C35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665" w:type="pct"/>
            <w:gridSpan w:val="2"/>
            <w:shd w:val="clear" w:color="auto" w:fill="FFFFFF"/>
            <w:vAlign w:val="center"/>
          </w:tcPr>
          <w:p w:rsidR="00AD6C35" w:rsidRPr="004D75D3" w:rsidRDefault="00AD6C35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F7C84" w:rsidRPr="004D75D3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957AB5" w:rsidRPr="000B18DE" w:rsidRDefault="00121DF4" w:rsidP="000B18DE">
            <w:pPr>
              <w:pStyle w:val="Akapitzlist"/>
              <w:numPr>
                <w:ilvl w:val="0"/>
                <w:numId w:val="14"/>
              </w:numPr>
              <w:rPr>
                <w:rFonts w:eastAsia="Arial Unicode MS"/>
                <w:b/>
              </w:rPr>
            </w:pPr>
            <w:r w:rsidRPr="00121DF4">
              <w:rPr>
                <w:rFonts w:eastAsia="Arial Unicode MS"/>
                <w:b/>
              </w:rPr>
              <w:t>Bezrobotni mężczyźni w wieku 30-49 lat, którzy nie znajdują się w szczególnie trudnej sytuacji na rynku pracy</w:t>
            </w:r>
          </w:p>
          <w:p w:rsidR="00F41AED" w:rsidRPr="004256B7" w:rsidRDefault="00121DF4" w:rsidP="000B1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DF4">
              <w:rPr>
                <w:rFonts w:asciiTheme="minorHAnsi" w:eastAsiaTheme="minorEastAsia" w:hAnsiTheme="minorHAnsi" w:cstheme="minorHAnsi"/>
                <w:sz w:val="20"/>
                <w:szCs w:val="20"/>
              </w:rPr>
              <w:t>W przypadku objęcia wsparciem bezrobotnych mężczyzn w wieku 30-49 lat, którzy nie znajdują się w szczególnie trudnej sytuacji na rynku pracy (tj. nie są długotrwale bezrobotni, osobami z niepełnosprawnościami, osobami o niskich kwalifikacjach) ich udział w grupie docelowej nie może być wyższy niż 20% osób bezrobotnych wspieranych w projekcie. Wsparcie udzielone tej grupie będzie prowadzić do rozpoczęcia prowadzenia działalności gospodarczej.</w:t>
            </w:r>
          </w:p>
        </w:tc>
      </w:tr>
      <w:tr w:rsidR="0001757B" w:rsidRPr="004D75D3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01757B" w:rsidRPr="004D75D3">
              <w:rPr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713726" w:rsidRPr="004D75D3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C862E9" w:rsidRDefault="00C862E9" w:rsidP="00C862E9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Projekt jest realizowany w sposób kompleksowy</w:t>
            </w:r>
          </w:p>
          <w:p w:rsidR="00C862E9" w:rsidRDefault="00C862E9" w:rsidP="00C862E9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Projekt </w:t>
            </w:r>
            <w:r w:rsidR="000A466F">
              <w:rPr>
                <w:rFonts w:asciiTheme="minorHAnsi" w:eastAsiaTheme="minorEastAsia" w:hAnsiTheme="minorHAnsi" w:cstheme="minorHAnsi"/>
                <w:sz w:val="20"/>
                <w:szCs w:val="20"/>
              </w:rPr>
              <w:t>zakłada</w:t>
            </w:r>
            <w:bookmarkStart w:id="2" w:name="_GoBack"/>
            <w:bookmarkEnd w:id="2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obligatoryjnie:</w:t>
            </w:r>
          </w:p>
          <w:p w:rsidR="00C862E9" w:rsidRDefault="00C862E9" w:rsidP="00C862E9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1. dotacje na uruchomienie działalności gospodarczej albo dotacje na uruchomienie działalności gospodarczej wraz z finansowym wsparciem pomostowym,</w:t>
            </w:r>
          </w:p>
          <w:p w:rsidR="00C862E9" w:rsidRDefault="00C862E9" w:rsidP="00C862E9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oraz</w:t>
            </w:r>
          </w:p>
          <w:p w:rsidR="00C862E9" w:rsidRDefault="00C862E9" w:rsidP="00C862E9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2. wsparcie szkoleniowe i/lub doradcze.</w:t>
            </w:r>
          </w:p>
          <w:p w:rsidR="00AA3C08" w:rsidRDefault="00AA3C08" w:rsidP="00C862E9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:rsidR="00713726" w:rsidRPr="00AA3C08" w:rsidRDefault="00C862E9" w:rsidP="00AA3C08">
            <w:pPr>
              <w:rPr>
                <w:rFonts w:asciiTheme="minorHAnsi" w:eastAsia="Arial Unicode MS" w:hAnsiTheme="minorHAnsi" w:cstheme="minorHAnsi"/>
                <w:b/>
              </w:rPr>
            </w:pPr>
            <w:r w:rsidRPr="00AA3C08">
              <w:rPr>
                <w:rFonts w:asciiTheme="minorHAnsi" w:eastAsiaTheme="minorEastAsia" w:hAnsiTheme="minorHAnsi" w:cstheme="minorHAnsi"/>
                <w:sz w:val="20"/>
                <w:szCs w:val="20"/>
              </w:rPr>
              <w:t>Projekt jest realizowany zgodnie z Wytycznymi w zakresie realizacji przedsięwzięć z udziałem środków EFS w obszarze rynku pracy na lata 2014 – 2020, Rozdział 4 – Założenia dotyczące realizacji projektów w zakresie wsparcia przedsiębiorczości.</w:t>
            </w:r>
          </w:p>
        </w:tc>
      </w:tr>
      <w:bookmarkStart w:id="3" w:name="_Hlk534620659"/>
      <w:tr w:rsidR="005F7CEE" w:rsidRPr="004D75D3" w:rsidTr="00AD6C35">
        <w:trPr>
          <w:trHeight w:val="579"/>
        </w:trPr>
        <w:tc>
          <w:tcPr>
            <w:tcW w:w="1667" w:type="pct"/>
            <w:gridSpan w:val="4"/>
            <w:shd w:val="clear" w:color="auto" w:fill="auto"/>
            <w:vAlign w:val="center"/>
          </w:tcPr>
          <w:p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47" w:type="pct"/>
            <w:gridSpan w:val="2"/>
            <w:shd w:val="clear" w:color="auto" w:fill="auto"/>
            <w:vAlign w:val="center"/>
          </w:tcPr>
          <w:p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686" w:type="pct"/>
            <w:gridSpan w:val="3"/>
            <w:shd w:val="clear" w:color="auto" w:fill="auto"/>
            <w:vAlign w:val="center"/>
          </w:tcPr>
          <w:p w:rsidR="005F7CEE" w:rsidRPr="004D75D3" w:rsidRDefault="00BB2006" w:rsidP="005F7CE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5F7CEE" w:rsidRPr="004D75D3">
              <w:rPr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bookmarkEnd w:id="3"/>
      <w:tr w:rsidR="00847144" w:rsidRPr="004D75D3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C862E9" w:rsidRDefault="00847144" w:rsidP="00C862E9">
            <w:pPr>
              <w:pStyle w:val="Akapitzlist"/>
              <w:numPr>
                <w:ilvl w:val="0"/>
                <w:numId w:val="30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4D75D3">
              <w:rPr>
                <w:rFonts w:asciiTheme="minorHAnsi" w:hAnsiTheme="minorHAnsi" w:cstheme="minorHAnsi"/>
                <w:b/>
              </w:rPr>
              <w:t xml:space="preserve"> </w:t>
            </w:r>
            <w:r w:rsidR="00C862E9">
              <w:rPr>
                <w:rFonts w:asciiTheme="minorHAnsi" w:eastAsiaTheme="minorHAnsi" w:hAnsiTheme="minorHAnsi" w:cs="Arial"/>
                <w:b/>
              </w:rPr>
              <w:t>Maksymalnie 80% uczestników projektu otrzymuje dotacje na uruchomienie działalności gospodarczej</w:t>
            </w:r>
          </w:p>
          <w:p w:rsidR="00847144" w:rsidRPr="004256B7" w:rsidRDefault="00C862E9" w:rsidP="00C862E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Wsparcie finansowe w postaci dotacji na uruchomienie działalności gospodarczej otrzyma nie więcej niż 80% uczestników projektu.</w:t>
            </w:r>
            <w:r w:rsidR="00EC4FB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47144" w:rsidRPr="004D75D3" w:rsidTr="00AD6C35">
        <w:trPr>
          <w:trHeight w:val="566"/>
        </w:trPr>
        <w:tc>
          <w:tcPr>
            <w:tcW w:w="1667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E208D" w:rsidRPr="004D75D3" w:rsidTr="004E208D">
        <w:trPr>
          <w:trHeight w:val="579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4E208D" w:rsidRPr="004D75D3" w:rsidRDefault="004E208D" w:rsidP="00D62B6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Czy projekt spełnia </w:t>
            </w:r>
            <w:r w:rsidR="00D62B6D">
              <w:rPr>
                <w:rFonts w:ascii="Calibri" w:hAnsi="Calibri"/>
                <w:b/>
                <w:sz w:val="22"/>
                <w:szCs w:val="22"/>
              </w:rPr>
              <w:t>szczegółowe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kryteria dostępu?</w:t>
            </w:r>
          </w:p>
        </w:tc>
      </w:tr>
      <w:tr w:rsidR="004E208D" w:rsidRPr="004D75D3" w:rsidTr="00C862E9">
        <w:trPr>
          <w:trHeight w:val="579"/>
        </w:trPr>
        <w:tc>
          <w:tcPr>
            <w:tcW w:w="1657" w:type="pct"/>
            <w:gridSpan w:val="3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62B6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57" w:type="pct"/>
            <w:gridSpan w:val="3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eastAsia="Arial Unicode MS"/>
                <w:sz w:val="22"/>
                <w:szCs w:val="22"/>
              </w:rPr>
            </w:r>
            <w:r w:rsidR="0049729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Tak, </w:t>
            </w:r>
            <w:r w:rsidR="00D62B6D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 – WYPEŁNIĆ CZĘŚĆ C</w:t>
            </w:r>
          </w:p>
        </w:tc>
        <w:tc>
          <w:tcPr>
            <w:tcW w:w="1686" w:type="pct"/>
            <w:gridSpan w:val="3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bookmarkEnd w:id="1"/>
      <w:tr w:rsidR="00847144" w:rsidRPr="004D75D3" w:rsidTr="00847144">
        <w:trPr>
          <w:trHeight w:val="57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47144" w:rsidRPr="004D75D3" w:rsidRDefault="00847144" w:rsidP="0084714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847144" w:rsidRPr="004D75D3" w:rsidRDefault="00847144" w:rsidP="00847144">
            <w:pPr>
              <w:rPr>
                <w:rFonts w:ascii="Calibri" w:eastAsia="Arial Unicode MS" w:hAnsi="Calibri" w:cs="Arial"/>
              </w:rPr>
            </w:pPr>
          </w:p>
        </w:tc>
      </w:tr>
    </w:tbl>
    <w:p w:rsidR="00126E78" w:rsidRPr="004D75D3" w:rsidRDefault="00126E78" w:rsidP="00795EE4">
      <w:pPr>
        <w:tabs>
          <w:tab w:val="left" w:pos="1425"/>
        </w:tabs>
        <w:sectPr w:rsidR="00126E78" w:rsidRPr="004D75D3" w:rsidSect="00795EE4">
          <w:footerReference w:type="even" r:id="rId10"/>
          <w:footerReference w:type="defaul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Pr="004D75D3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RPr="004D75D3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4" w:name="_Hlk482017309"/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RPr="004D75D3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 w:rsidRPr="004D75D3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zdiagnozowanego/nych problemów jakie w ramach projektu Wnioskodawca chce rozwiązać lub złagodzić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:rsidR="004D4702" w:rsidRPr="004D75D3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Pr="004D75D3" w:rsidRDefault="004D4702" w:rsidP="00795EE4">
            <w:pPr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4D75D3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4D75D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:rsidR="004D4702" w:rsidRPr="004D75D3" w:rsidRDefault="004D4702" w:rsidP="00795EE4">
            <w:pPr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4D75D3"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>w tym opisu: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uzasadnienia potrzeby realizacji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planowanego sposobu realizacji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 w:rsidRPr="004D75D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 w:rsidRPr="004D75D3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Pr="004D75D3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 w:rsidRPr="004D75D3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4"/>
    </w:tbl>
    <w:p w:rsidR="004D4702" w:rsidRPr="004D75D3" w:rsidRDefault="004D4702" w:rsidP="004D4702">
      <w:pPr>
        <w:sectPr w:rsidR="004D4702" w:rsidRPr="004D75D3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Pr="004D75D3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RPr="004D75D3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lang w:eastAsia="ja-JP"/>
              </w:rPr>
            </w:pPr>
            <w:bookmarkStart w:id="5" w:name="_Hlk482017395"/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RPr="004D75D3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BB2006" w:rsidP="00DE5DF7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4C3107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  <w:r w:rsidR="00A51DCB">
              <w:rPr>
                <w:rFonts w:ascii="Calibri" w:hAnsi="Calibri"/>
                <w:sz w:val="22"/>
                <w:szCs w:val="22"/>
                <w:lang w:eastAsia="ja-JP"/>
              </w:rPr>
              <w:t>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BB2006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E90B78" w:rsidRPr="004D75D3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  <w:bookmarkEnd w:id="5"/>
    </w:tbl>
    <w:p w:rsidR="00866139" w:rsidRDefault="0086613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FC1A04" w:rsidTr="00FC1A04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C1A04" w:rsidRDefault="00FC1A0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C1A04" w:rsidRDefault="00FC1A0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FC1A04" w:rsidTr="00FC1A04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24C" w:rsidRDefault="00EA224C">
            <w:pPr>
              <w:spacing w:line="256" w:lineRule="auto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Nie dotyczy</w:t>
            </w:r>
          </w:p>
          <w:p w:rsidR="00EA224C" w:rsidRDefault="00EA224C" w:rsidP="00EA224C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Komitet Monitorujący RPO WŁ 2014-2020 nie zatwierdził dla konkursu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nr RPLD.08.03.04-IP.01-10-001/19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 xml:space="preserve"> kryteriów premiujących.</w:t>
            </w:r>
          </w:p>
          <w:p w:rsidR="00FC1A04" w:rsidRPr="00EA224C" w:rsidRDefault="00FC1A04">
            <w:pPr>
              <w:spacing w:line="256" w:lineRule="auto"/>
              <w:rPr>
                <w:rFonts w:ascii="Calibri" w:eastAsia="MS Mincho" w:hAnsi="Calibri" w:cs="Calibri"/>
                <w:bCs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FC1A04" w:rsidTr="00FC1A04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4" w:rsidRDefault="00FC1A04">
            <w:pPr>
              <w:suppressAutoHyphens w:val="0"/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FC1A04" w:rsidTr="00FC1A04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04" w:rsidRDefault="00FC1A04">
            <w:pPr>
              <w:spacing w:line="256" w:lineRule="auto"/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FC1A04" w:rsidTr="00FC1A04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04" w:rsidRDefault="00FC1A04">
            <w:pPr>
              <w:spacing w:after="120" w:line="256" w:lineRule="auto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FC1A04" w:rsidRDefault="00FC1A04">
            <w:pPr>
              <w:spacing w:line="256" w:lineRule="auto"/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407864" w:rsidRDefault="00407864" w:rsidP="00407864"/>
    <w:p w:rsidR="008F33D9" w:rsidRPr="004D75D3" w:rsidRDefault="008F33D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954921" w:rsidRPr="004D75D3" w:rsidTr="00E729E1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Pr="004D75D3" w:rsidRDefault="00954921" w:rsidP="00033A7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E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Pr="004D75D3" w:rsidRDefault="00ED76B5" w:rsidP="00F17E6B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LICZBA PUNKTÓW I 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2B706A" w:rsidRPr="004D75D3" w:rsidTr="005552B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3"/>
              <w:gridCol w:w="4239"/>
            </w:tblGrid>
            <w:tr w:rsidR="002B706A" w:rsidRPr="004D75D3" w:rsidTr="005552B7">
              <w:trPr>
                <w:cantSplit/>
                <w:trHeight w:val="559"/>
                <w:jc w:val="center"/>
              </w:trPr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B78" w:rsidRPr="004D75D3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Arial Unicode MS" w:hAnsi="Calibri"/>
                    </w:rPr>
                  </w:pPr>
                  <w:r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ŁĄCZNA LICZBA PUNKTÓW PRZYZNANYCH</w:t>
                  </w:r>
                </w:p>
                <w:p w:rsidR="002B706A" w:rsidRPr="004D75D3" w:rsidRDefault="004650FD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MS Mincho" w:hAnsi="Calibr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W CZĘŚCI C</w:t>
                  </w:r>
                  <w:r w:rsidR="00A51DCB"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i D</w:t>
                  </w: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</w:t>
                  </w:r>
                  <w:r w:rsidR="00E90B78"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6A" w:rsidRPr="004D75D3" w:rsidRDefault="002B706A" w:rsidP="002B706A">
                  <w:pPr>
                    <w:spacing w:before="120" w:after="120" w:line="240" w:lineRule="exact"/>
                    <w:jc w:val="center"/>
                    <w:rPr>
                      <w:rFonts w:ascii="Calibri" w:eastAsia="MS Mincho" w:hAnsi="Calibri"/>
                      <w:lang w:eastAsia="ja-JP"/>
                    </w:rPr>
                  </w:pPr>
                </w:p>
              </w:tc>
            </w:tr>
          </w:tbl>
          <w:p w:rsidR="002B706A" w:rsidRPr="004D75D3" w:rsidRDefault="002B706A" w:rsidP="002B706A"/>
        </w:tc>
      </w:tr>
      <w:tr w:rsidR="00954921" w:rsidRPr="004D75D3" w:rsidTr="00E729E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4D75D3" w:rsidRDefault="00954921" w:rsidP="00033A7C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4D75D3" w:rsidRDefault="00954921" w:rsidP="00033A7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4C3107">
              <w:rPr>
                <w:rFonts w:ascii="Calibri" w:eastAsia="MS Mincho" w:hAnsi="Calibri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</w:r>
            <w:r w:rsidR="0049729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4D4702" w:rsidRPr="004D75D3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RPr="004D75D3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</w:t>
            </w:r>
            <w:r w:rsidR="00954921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jeżeli w części </w:t>
            </w:r>
            <w:r w:rsidR="00E90B78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 w:rsidR="00DF1C97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że projekt wymaga negocjacji)</w:t>
            </w:r>
          </w:p>
        </w:tc>
      </w:tr>
      <w:tr w:rsidR="004D4702" w:rsidRPr="004D75D3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lastRenderedPageBreak/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</w:t>
            </w:r>
            <w:r w:rsidR="0077408F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Ę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ŚCI </w:t>
            </w:r>
            <w:r w:rsidR="00E1787C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Pr="004D75D3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RPr="004D75D3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RPr="004D75D3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75D3" w:rsidRDefault="00795EE4" w:rsidP="004D4702"/>
    <w:sectPr w:rsidR="00795EE4" w:rsidRPr="004D75D3" w:rsidSect="00915EE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9D" w:rsidRDefault="0049729D">
      <w:r>
        <w:separator/>
      </w:r>
    </w:p>
  </w:endnote>
  <w:endnote w:type="continuationSeparator" w:id="0">
    <w:p w:rsidR="0049729D" w:rsidRDefault="004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E9" w:rsidRDefault="00C862E9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62E9" w:rsidRDefault="00C862E9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E9" w:rsidRPr="00F66562" w:rsidRDefault="00C862E9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7B191E">
      <w:rPr>
        <w:rStyle w:val="Numerstrony"/>
        <w:rFonts w:ascii="Arial" w:hAnsi="Arial" w:cs="Arial"/>
        <w:noProof/>
        <w:sz w:val="20"/>
        <w:szCs w:val="20"/>
      </w:rPr>
      <w:t>11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C862E9" w:rsidRDefault="00C862E9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70140"/>
      <w:docPartObj>
        <w:docPartGallery w:val="Page Numbers (Bottom of Page)"/>
        <w:docPartUnique/>
      </w:docPartObj>
    </w:sdtPr>
    <w:sdtEndPr/>
    <w:sdtContent>
      <w:p w:rsidR="00C862E9" w:rsidRDefault="00C86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2E9" w:rsidRPr="00DB6981" w:rsidRDefault="00C862E9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E9" w:rsidRDefault="00C862E9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7B191E">
      <w:rPr>
        <w:rFonts w:cs="Arial Narrow"/>
        <w:noProof/>
        <w:sz w:val="22"/>
        <w:szCs w:val="22"/>
      </w:rPr>
      <w:t>13</w:t>
    </w:r>
    <w:r>
      <w:rPr>
        <w:rFonts w:cs="Arial Narrow"/>
        <w:sz w:val="22"/>
        <w:szCs w:val="22"/>
      </w:rPr>
      <w:fldChar w:fldCharType="end"/>
    </w:r>
  </w:p>
  <w:p w:rsidR="00C862E9" w:rsidRDefault="00C862E9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9D" w:rsidRDefault="0049729D">
      <w:r>
        <w:separator/>
      </w:r>
    </w:p>
  </w:footnote>
  <w:footnote w:type="continuationSeparator" w:id="0">
    <w:p w:rsidR="0049729D" w:rsidRDefault="0049729D">
      <w:r>
        <w:continuationSeparator/>
      </w:r>
    </w:p>
  </w:footnote>
  <w:footnote w:id="1">
    <w:p w:rsidR="00C862E9" w:rsidRPr="00905368" w:rsidRDefault="00C862E9" w:rsidP="00114F1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05368">
        <w:rPr>
          <w:rStyle w:val="Odwoanieprzypisudolnego"/>
          <w:rFonts w:asciiTheme="minorHAnsi" w:hAnsiTheme="minorHAnsi" w:cstheme="minorHAnsi"/>
        </w:rPr>
        <w:footnoteRef/>
      </w:r>
      <w:r w:rsidRPr="00905368">
        <w:rPr>
          <w:rFonts w:asciiTheme="minorHAnsi" w:hAnsiTheme="minorHAnsi" w:cstheme="minorHAnsi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późn. zm.).</w:t>
      </w:r>
    </w:p>
  </w:footnote>
  <w:footnote w:id="2">
    <w:p w:rsidR="00C862E9" w:rsidRPr="00905368" w:rsidRDefault="00C862E9" w:rsidP="00114F1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05368">
        <w:rPr>
          <w:rStyle w:val="Odwoanieprzypisudolnego"/>
          <w:rFonts w:asciiTheme="minorHAnsi" w:hAnsiTheme="minorHAnsi" w:cstheme="minorHAnsi"/>
        </w:rPr>
        <w:footnoteRef/>
      </w:r>
      <w:r w:rsidRPr="00905368">
        <w:rPr>
          <w:rFonts w:asciiTheme="minorHAnsi" w:hAnsiTheme="minorHAnsi" w:cstheme="minorHAnsi"/>
          <w:sz w:val="18"/>
          <w:szCs w:val="18"/>
        </w:rPr>
        <w:t xml:space="preserve">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E9" w:rsidRPr="005665EB" w:rsidRDefault="00C862E9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77F9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B2D78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52B4"/>
    <w:multiLevelType w:val="hybridMultilevel"/>
    <w:tmpl w:val="0EF87B7C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6B7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2426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B0A1B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9"/>
  </w:num>
  <w:num w:numId="9">
    <w:abstractNumId w:val="21"/>
  </w:num>
  <w:num w:numId="10">
    <w:abstractNumId w:val="5"/>
  </w:num>
  <w:num w:numId="11">
    <w:abstractNumId w:val="2"/>
  </w:num>
  <w:num w:numId="12">
    <w:abstractNumId w:val="13"/>
  </w:num>
  <w:num w:numId="13">
    <w:abstractNumId w:val="25"/>
  </w:num>
  <w:num w:numId="14">
    <w:abstractNumId w:val="16"/>
  </w:num>
  <w:num w:numId="15">
    <w:abstractNumId w:val="23"/>
  </w:num>
  <w:num w:numId="16">
    <w:abstractNumId w:val="0"/>
  </w:num>
  <w:num w:numId="17">
    <w:abstractNumId w:val="20"/>
  </w:num>
  <w:num w:numId="18">
    <w:abstractNumId w:val="11"/>
  </w:num>
  <w:num w:numId="19">
    <w:abstractNumId w:val="1"/>
  </w:num>
  <w:num w:numId="20">
    <w:abstractNumId w:val="12"/>
  </w:num>
  <w:num w:numId="21">
    <w:abstractNumId w:val="18"/>
  </w:num>
  <w:num w:numId="22">
    <w:abstractNumId w:val="15"/>
  </w:num>
  <w:num w:numId="23">
    <w:abstractNumId w:val="19"/>
  </w:num>
  <w:num w:numId="24">
    <w:abstractNumId w:val="14"/>
  </w:num>
  <w:num w:numId="25">
    <w:abstractNumId w:val="6"/>
  </w:num>
  <w:num w:numId="26">
    <w:abstractNumId w:val="22"/>
  </w:num>
  <w:num w:numId="27">
    <w:abstractNumId w:val="27"/>
  </w:num>
  <w:num w:numId="28">
    <w:abstractNumId w:val="17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1757B"/>
    <w:rsid w:val="00027D25"/>
    <w:rsid w:val="00033A7C"/>
    <w:rsid w:val="000379ED"/>
    <w:rsid w:val="000401FE"/>
    <w:rsid w:val="0005672A"/>
    <w:rsid w:val="00057139"/>
    <w:rsid w:val="00091C55"/>
    <w:rsid w:val="00096AF2"/>
    <w:rsid w:val="000A466F"/>
    <w:rsid w:val="000B118B"/>
    <w:rsid w:val="000B12EA"/>
    <w:rsid w:val="000B18DE"/>
    <w:rsid w:val="000B6275"/>
    <w:rsid w:val="000C38EF"/>
    <w:rsid w:val="000C4712"/>
    <w:rsid w:val="000C656D"/>
    <w:rsid w:val="000D294F"/>
    <w:rsid w:val="000D6666"/>
    <w:rsid w:val="00105E6A"/>
    <w:rsid w:val="0010671B"/>
    <w:rsid w:val="00114F1B"/>
    <w:rsid w:val="00121A47"/>
    <w:rsid w:val="00121DF4"/>
    <w:rsid w:val="00126E78"/>
    <w:rsid w:val="001330B3"/>
    <w:rsid w:val="00143300"/>
    <w:rsid w:val="00146E57"/>
    <w:rsid w:val="00147FF2"/>
    <w:rsid w:val="00155B28"/>
    <w:rsid w:val="00160BC7"/>
    <w:rsid w:val="00160D06"/>
    <w:rsid w:val="00170A72"/>
    <w:rsid w:val="00181E70"/>
    <w:rsid w:val="00183DC1"/>
    <w:rsid w:val="00193CC2"/>
    <w:rsid w:val="001C61C1"/>
    <w:rsid w:val="001D24DE"/>
    <w:rsid w:val="001D27DF"/>
    <w:rsid w:val="001E2747"/>
    <w:rsid w:val="001F5EE9"/>
    <w:rsid w:val="0020298C"/>
    <w:rsid w:val="00216A81"/>
    <w:rsid w:val="0023196E"/>
    <w:rsid w:val="00246B32"/>
    <w:rsid w:val="00250AF8"/>
    <w:rsid w:val="002600DF"/>
    <w:rsid w:val="0026710A"/>
    <w:rsid w:val="00290C41"/>
    <w:rsid w:val="00290E79"/>
    <w:rsid w:val="00296842"/>
    <w:rsid w:val="002B04AC"/>
    <w:rsid w:val="002B2243"/>
    <w:rsid w:val="002B706A"/>
    <w:rsid w:val="002C4B8C"/>
    <w:rsid w:val="002C6014"/>
    <w:rsid w:val="002D52EF"/>
    <w:rsid w:val="002D7988"/>
    <w:rsid w:val="002E3552"/>
    <w:rsid w:val="002E4F75"/>
    <w:rsid w:val="002F030B"/>
    <w:rsid w:val="002F48A5"/>
    <w:rsid w:val="00302CF0"/>
    <w:rsid w:val="00317237"/>
    <w:rsid w:val="00330045"/>
    <w:rsid w:val="0033669C"/>
    <w:rsid w:val="00356D1D"/>
    <w:rsid w:val="00357F5F"/>
    <w:rsid w:val="00372B79"/>
    <w:rsid w:val="00385789"/>
    <w:rsid w:val="003967C6"/>
    <w:rsid w:val="003A635D"/>
    <w:rsid w:val="003C2297"/>
    <w:rsid w:val="003C7AEE"/>
    <w:rsid w:val="003D019D"/>
    <w:rsid w:val="003E24D4"/>
    <w:rsid w:val="003F291B"/>
    <w:rsid w:val="003F314F"/>
    <w:rsid w:val="003F7E5A"/>
    <w:rsid w:val="00400478"/>
    <w:rsid w:val="00407864"/>
    <w:rsid w:val="00410651"/>
    <w:rsid w:val="00410ED3"/>
    <w:rsid w:val="004116CB"/>
    <w:rsid w:val="004256B7"/>
    <w:rsid w:val="00427D94"/>
    <w:rsid w:val="0043213E"/>
    <w:rsid w:val="0043790B"/>
    <w:rsid w:val="00443AA3"/>
    <w:rsid w:val="00451409"/>
    <w:rsid w:val="00453EA5"/>
    <w:rsid w:val="004650FD"/>
    <w:rsid w:val="00474DA1"/>
    <w:rsid w:val="00475555"/>
    <w:rsid w:val="004827B3"/>
    <w:rsid w:val="0049729D"/>
    <w:rsid w:val="004A6058"/>
    <w:rsid w:val="004B3398"/>
    <w:rsid w:val="004C3107"/>
    <w:rsid w:val="004C384E"/>
    <w:rsid w:val="004D4702"/>
    <w:rsid w:val="004D75D3"/>
    <w:rsid w:val="004E068B"/>
    <w:rsid w:val="004E208D"/>
    <w:rsid w:val="00503F60"/>
    <w:rsid w:val="00505CD8"/>
    <w:rsid w:val="005115F0"/>
    <w:rsid w:val="0051743B"/>
    <w:rsid w:val="005252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748D9"/>
    <w:rsid w:val="005864B5"/>
    <w:rsid w:val="005A5804"/>
    <w:rsid w:val="005B33AB"/>
    <w:rsid w:val="005B3FB3"/>
    <w:rsid w:val="005B56DC"/>
    <w:rsid w:val="005C4706"/>
    <w:rsid w:val="005D0268"/>
    <w:rsid w:val="005D2DF4"/>
    <w:rsid w:val="005D381C"/>
    <w:rsid w:val="005E2552"/>
    <w:rsid w:val="005E28FD"/>
    <w:rsid w:val="005F4E4A"/>
    <w:rsid w:val="005F790A"/>
    <w:rsid w:val="005F7CEE"/>
    <w:rsid w:val="006057B7"/>
    <w:rsid w:val="00606C98"/>
    <w:rsid w:val="00624535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6E42B4"/>
    <w:rsid w:val="006F20B8"/>
    <w:rsid w:val="006F23F0"/>
    <w:rsid w:val="00701F59"/>
    <w:rsid w:val="00705D1E"/>
    <w:rsid w:val="007064CC"/>
    <w:rsid w:val="00713726"/>
    <w:rsid w:val="00714730"/>
    <w:rsid w:val="00720719"/>
    <w:rsid w:val="00727D7B"/>
    <w:rsid w:val="00733599"/>
    <w:rsid w:val="00751AF2"/>
    <w:rsid w:val="0076169E"/>
    <w:rsid w:val="0076361C"/>
    <w:rsid w:val="00772B59"/>
    <w:rsid w:val="0077408F"/>
    <w:rsid w:val="007741D2"/>
    <w:rsid w:val="007808B2"/>
    <w:rsid w:val="00782D49"/>
    <w:rsid w:val="0078340D"/>
    <w:rsid w:val="00795EE4"/>
    <w:rsid w:val="007A2E6B"/>
    <w:rsid w:val="007B0FC1"/>
    <w:rsid w:val="007B191E"/>
    <w:rsid w:val="007B3756"/>
    <w:rsid w:val="007B4795"/>
    <w:rsid w:val="007B5958"/>
    <w:rsid w:val="007D201C"/>
    <w:rsid w:val="007D59EB"/>
    <w:rsid w:val="007E3C45"/>
    <w:rsid w:val="007F7C84"/>
    <w:rsid w:val="00806EC6"/>
    <w:rsid w:val="00814799"/>
    <w:rsid w:val="00816658"/>
    <w:rsid w:val="00834B5D"/>
    <w:rsid w:val="00847144"/>
    <w:rsid w:val="008557FC"/>
    <w:rsid w:val="0086346B"/>
    <w:rsid w:val="008647F1"/>
    <w:rsid w:val="00866139"/>
    <w:rsid w:val="00872753"/>
    <w:rsid w:val="0088014E"/>
    <w:rsid w:val="00893B97"/>
    <w:rsid w:val="00897EA0"/>
    <w:rsid w:val="008A3F21"/>
    <w:rsid w:val="008A46DF"/>
    <w:rsid w:val="008A64B5"/>
    <w:rsid w:val="008C0220"/>
    <w:rsid w:val="008D166B"/>
    <w:rsid w:val="008D3BE9"/>
    <w:rsid w:val="008D7482"/>
    <w:rsid w:val="008D7DFB"/>
    <w:rsid w:val="008E74B9"/>
    <w:rsid w:val="008F33D9"/>
    <w:rsid w:val="009029AE"/>
    <w:rsid w:val="00905368"/>
    <w:rsid w:val="009143CC"/>
    <w:rsid w:val="00915EE8"/>
    <w:rsid w:val="009318D5"/>
    <w:rsid w:val="00941FE7"/>
    <w:rsid w:val="009456DB"/>
    <w:rsid w:val="00954921"/>
    <w:rsid w:val="00957AB5"/>
    <w:rsid w:val="00964056"/>
    <w:rsid w:val="00976544"/>
    <w:rsid w:val="009B0F6A"/>
    <w:rsid w:val="009B1B63"/>
    <w:rsid w:val="009B34B5"/>
    <w:rsid w:val="009B5D62"/>
    <w:rsid w:val="009B6A3A"/>
    <w:rsid w:val="009C2CFD"/>
    <w:rsid w:val="009C7890"/>
    <w:rsid w:val="009D6FA6"/>
    <w:rsid w:val="009E3D36"/>
    <w:rsid w:val="009E56A0"/>
    <w:rsid w:val="009E6916"/>
    <w:rsid w:val="009E6D40"/>
    <w:rsid w:val="009F1078"/>
    <w:rsid w:val="00A02D17"/>
    <w:rsid w:val="00A05C6F"/>
    <w:rsid w:val="00A225AF"/>
    <w:rsid w:val="00A24640"/>
    <w:rsid w:val="00A336ED"/>
    <w:rsid w:val="00A35CD3"/>
    <w:rsid w:val="00A51DCB"/>
    <w:rsid w:val="00A62CF6"/>
    <w:rsid w:val="00A630CA"/>
    <w:rsid w:val="00A75ED0"/>
    <w:rsid w:val="00A767F6"/>
    <w:rsid w:val="00A77189"/>
    <w:rsid w:val="00A81EE1"/>
    <w:rsid w:val="00A82AB4"/>
    <w:rsid w:val="00A8477D"/>
    <w:rsid w:val="00A93FA2"/>
    <w:rsid w:val="00A94712"/>
    <w:rsid w:val="00AA3C08"/>
    <w:rsid w:val="00AD434C"/>
    <w:rsid w:val="00AD5108"/>
    <w:rsid w:val="00AD6C35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2006"/>
    <w:rsid w:val="00BB34AF"/>
    <w:rsid w:val="00BC1A06"/>
    <w:rsid w:val="00BD557C"/>
    <w:rsid w:val="00BE0F4A"/>
    <w:rsid w:val="00BE6433"/>
    <w:rsid w:val="00BF5EC5"/>
    <w:rsid w:val="00C02C7B"/>
    <w:rsid w:val="00C14DAA"/>
    <w:rsid w:val="00C35A23"/>
    <w:rsid w:val="00C46438"/>
    <w:rsid w:val="00C60454"/>
    <w:rsid w:val="00C862E9"/>
    <w:rsid w:val="00C945D1"/>
    <w:rsid w:val="00C97A65"/>
    <w:rsid w:val="00CA227A"/>
    <w:rsid w:val="00CA446C"/>
    <w:rsid w:val="00CD3A8F"/>
    <w:rsid w:val="00CE3054"/>
    <w:rsid w:val="00CE4293"/>
    <w:rsid w:val="00CE5E35"/>
    <w:rsid w:val="00CF1E79"/>
    <w:rsid w:val="00D044A0"/>
    <w:rsid w:val="00D04BD3"/>
    <w:rsid w:val="00D13E67"/>
    <w:rsid w:val="00D204A5"/>
    <w:rsid w:val="00D2703C"/>
    <w:rsid w:val="00D35973"/>
    <w:rsid w:val="00D35AA0"/>
    <w:rsid w:val="00D4105B"/>
    <w:rsid w:val="00D41AB2"/>
    <w:rsid w:val="00D57265"/>
    <w:rsid w:val="00D60038"/>
    <w:rsid w:val="00D62B6D"/>
    <w:rsid w:val="00D73CF9"/>
    <w:rsid w:val="00D7573B"/>
    <w:rsid w:val="00D94F5A"/>
    <w:rsid w:val="00D94F70"/>
    <w:rsid w:val="00DD606B"/>
    <w:rsid w:val="00DE4EE4"/>
    <w:rsid w:val="00DE5DF7"/>
    <w:rsid w:val="00DF1C97"/>
    <w:rsid w:val="00DF66AA"/>
    <w:rsid w:val="00E1787C"/>
    <w:rsid w:val="00E20D76"/>
    <w:rsid w:val="00E23BF4"/>
    <w:rsid w:val="00E2548A"/>
    <w:rsid w:val="00E354F4"/>
    <w:rsid w:val="00E3605E"/>
    <w:rsid w:val="00E422A6"/>
    <w:rsid w:val="00E627BB"/>
    <w:rsid w:val="00E63DD6"/>
    <w:rsid w:val="00E729E1"/>
    <w:rsid w:val="00E83AE5"/>
    <w:rsid w:val="00E904F0"/>
    <w:rsid w:val="00E90B78"/>
    <w:rsid w:val="00E95BD6"/>
    <w:rsid w:val="00E96CFC"/>
    <w:rsid w:val="00EA224C"/>
    <w:rsid w:val="00EA43D7"/>
    <w:rsid w:val="00EA6097"/>
    <w:rsid w:val="00EB19FF"/>
    <w:rsid w:val="00EC4FB2"/>
    <w:rsid w:val="00ED296F"/>
    <w:rsid w:val="00ED76B5"/>
    <w:rsid w:val="00EF0F00"/>
    <w:rsid w:val="00EF641C"/>
    <w:rsid w:val="00F0238E"/>
    <w:rsid w:val="00F17E6B"/>
    <w:rsid w:val="00F41AED"/>
    <w:rsid w:val="00F55C76"/>
    <w:rsid w:val="00F6560F"/>
    <w:rsid w:val="00F8477D"/>
    <w:rsid w:val="00FA0E99"/>
    <w:rsid w:val="00FA354B"/>
    <w:rsid w:val="00FA4C3A"/>
    <w:rsid w:val="00FA7B79"/>
    <w:rsid w:val="00FC1A04"/>
    <w:rsid w:val="00FC4CAD"/>
    <w:rsid w:val="00FC5C9C"/>
    <w:rsid w:val="00FD273A"/>
    <w:rsid w:val="00FD596A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6D685-4859-4EBB-9A4F-3FF6C6EB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lodzkie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9485-F6C4-4A6B-8D6D-EC4A6B60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3862</Words>
  <Characters>23173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Henryka Błaszkiewicz</cp:lastModifiedBy>
  <cp:revision>2</cp:revision>
  <cp:lastPrinted>2019-01-21T11:07:00Z</cp:lastPrinted>
  <dcterms:created xsi:type="dcterms:W3CDTF">2019-04-10T07:23:00Z</dcterms:created>
  <dcterms:modified xsi:type="dcterms:W3CDTF">2019-04-10T07:23:00Z</dcterms:modified>
</cp:coreProperties>
</file>