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p>
    <w:p w:rsidR="006B413A" w:rsidRDefault="00BD302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r>
        <w:rPr>
          <w:noProof/>
        </w:rPr>
        <w:drawing>
          <wp:anchor distT="0" distB="0" distL="114300" distR="114300" simplePos="0" relativeHeight="251658240" behindDoc="0" locked="0" layoutInCell="1" allowOverlap="1" wp14:anchorId="23FAB956" wp14:editId="64A4DB14">
            <wp:simplePos x="0" y="0"/>
            <wp:positionH relativeFrom="page">
              <wp:posOffset>602615</wp:posOffset>
            </wp:positionH>
            <wp:positionV relativeFrom="paragraph">
              <wp:posOffset>343535</wp:posOffset>
            </wp:positionV>
            <wp:extent cx="6526530" cy="11772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extLst>
                        <a:ext uri="{28A0092B-C50C-407E-A947-70E740481C1C}">
                          <a14:useLocalDpi xmlns:a14="http://schemas.microsoft.com/office/drawing/2010/main" val="0"/>
                        </a:ext>
                      </a:extLst>
                    </a:blip>
                    <a:srcRect r="-1967"/>
                    <a:stretch>
                      <a:fillRect/>
                    </a:stretch>
                  </pic:blipFill>
                  <pic:spPr bwMode="auto">
                    <a:xfrm>
                      <a:off x="0" y="0"/>
                      <a:ext cx="652653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bookmarkEnd w:id="0"/>
    <w:bookmarkEnd w:id="1"/>
    <w:bookmarkEnd w:id="2"/>
    <w:bookmarkEnd w:id="3"/>
    <w:bookmarkEnd w:id="4"/>
    <w:bookmarkEnd w:id="5"/>
    <w:bookmarkEnd w:id="6"/>
    <w:p w:rsidR="00336981" w:rsidRPr="00CC6A1C" w:rsidRDefault="00336981" w:rsidP="00336981">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rsidR="00336981" w:rsidRPr="00CC6A1C" w:rsidRDefault="00336981" w:rsidP="00336981">
      <w:pPr>
        <w:pStyle w:val="Nagwek"/>
        <w:spacing w:before="0" w:line="276" w:lineRule="auto"/>
        <w:rPr>
          <w:rFonts w:ascii="Calibri" w:hAnsi="Calibri" w:cs="Calibri"/>
          <w:b/>
          <w:bCs/>
          <w:iCs/>
          <w:sz w:val="32"/>
          <w:szCs w:val="32"/>
        </w:rPr>
      </w:pPr>
      <w:r>
        <w:rPr>
          <w:rFonts w:ascii="Calibri" w:hAnsi="Calibri" w:cs="Calibri"/>
          <w:b/>
          <w:bCs/>
          <w:iCs/>
          <w:sz w:val="32"/>
          <w:szCs w:val="32"/>
        </w:rPr>
        <w:t xml:space="preserve">projektów pozakonkursowych powiatowych urzędów pracy </w:t>
      </w:r>
      <w:r>
        <w:rPr>
          <w:rFonts w:ascii="Calibri" w:hAnsi="Calibri" w:cs="Calibri"/>
          <w:b/>
          <w:bCs/>
          <w:iCs/>
          <w:sz w:val="32"/>
          <w:szCs w:val="32"/>
        </w:rPr>
        <w:br/>
      </w:r>
      <w:r w:rsidR="000D794F">
        <w:rPr>
          <w:rFonts w:ascii="Calibri" w:hAnsi="Calibri" w:cs="Calibri"/>
          <w:b/>
          <w:bCs/>
          <w:iCs/>
          <w:sz w:val="32"/>
          <w:szCs w:val="32"/>
        </w:rPr>
        <w:t>na lata</w:t>
      </w:r>
      <w:r w:rsidR="00022833">
        <w:rPr>
          <w:rFonts w:ascii="Calibri" w:hAnsi="Calibri" w:cs="Calibri"/>
          <w:b/>
          <w:bCs/>
          <w:iCs/>
          <w:sz w:val="32"/>
          <w:szCs w:val="32"/>
        </w:rPr>
        <w:t xml:space="preserve"> 2019</w:t>
      </w:r>
      <w:r w:rsidR="000D794F">
        <w:rPr>
          <w:rFonts w:ascii="Calibri" w:hAnsi="Calibri" w:cs="Calibri"/>
          <w:b/>
          <w:bCs/>
          <w:iCs/>
          <w:sz w:val="32"/>
          <w:szCs w:val="32"/>
        </w:rPr>
        <w:t>-2020</w:t>
      </w:r>
    </w:p>
    <w:p w:rsidR="00336981" w:rsidRPr="00CC6A1C" w:rsidRDefault="00336981" w:rsidP="00336981">
      <w:pPr>
        <w:pStyle w:val="Nagwek"/>
        <w:spacing w:before="0" w:line="276" w:lineRule="auto"/>
        <w:rPr>
          <w:rFonts w:ascii="Calibri" w:hAnsi="Calibri" w:cs="Arial"/>
          <w:b/>
          <w:sz w:val="28"/>
        </w:rPr>
      </w:pPr>
    </w:p>
    <w:p w:rsidR="00336981" w:rsidRPr="00A019C2" w:rsidRDefault="00336981" w:rsidP="00336981">
      <w:pPr>
        <w:pStyle w:val="Nagwek"/>
        <w:spacing w:before="0" w:line="276" w:lineRule="auto"/>
        <w:rPr>
          <w:rFonts w:ascii="Calibri" w:hAnsi="Calibri" w:cs="Calibri"/>
          <w:b/>
          <w:bCs/>
          <w:iCs/>
          <w:sz w:val="32"/>
          <w:szCs w:val="32"/>
        </w:rPr>
      </w:pPr>
      <w:r w:rsidRPr="00A019C2">
        <w:rPr>
          <w:rFonts w:ascii="Calibri" w:hAnsi="Calibri" w:cs="Calibri"/>
          <w:b/>
          <w:bCs/>
          <w:iCs/>
          <w:sz w:val="32"/>
          <w:szCs w:val="32"/>
        </w:rPr>
        <w:t>Nr: RPLD.08.01.00-IP.01-10-001/</w:t>
      </w:r>
      <w:r w:rsidR="00022833" w:rsidRPr="00A019C2">
        <w:rPr>
          <w:rFonts w:ascii="Calibri" w:hAnsi="Calibri" w:cs="Calibri"/>
          <w:b/>
          <w:bCs/>
          <w:iCs/>
          <w:sz w:val="32"/>
          <w:szCs w:val="32"/>
        </w:rPr>
        <w:t>1</w:t>
      </w:r>
      <w:r w:rsidR="00022833">
        <w:rPr>
          <w:rFonts w:ascii="Calibri" w:hAnsi="Calibri" w:cs="Calibri"/>
          <w:b/>
          <w:bCs/>
          <w:iCs/>
          <w:sz w:val="32"/>
          <w:szCs w:val="32"/>
        </w:rPr>
        <w:t>8</w:t>
      </w: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„Zatrudnienie”</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rsidR="00336981" w:rsidRPr="00E70646" w:rsidRDefault="00336981" w:rsidP="00336981">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E01A93"/>
    <w:p w:rsidR="00336981" w:rsidRPr="00E70646" w:rsidRDefault="00336981" w:rsidP="00336981">
      <w:pPr>
        <w:ind w:left="5664" w:firstLine="708"/>
      </w:pPr>
    </w:p>
    <w:p w:rsidR="00336981" w:rsidRPr="00E70646" w:rsidRDefault="00336981" w:rsidP="00336981">
      <w:pPr>
        <w:ind w:left="5664" w:firstLine="708"/>
      </w:pPr>
      <w:r w:rsidRPr="00E70646">
        <w:t>Zatwierdzam:</w:t>
      </w:r>
    </w:p>
    <w:p w:rsidR="00336981" w:rsidRPr="00E70646" w:rsidRDefault="00336981" w:rsidP="00336981"/>
    <w:p w:rsidR="00336981" w:rsidRPr="00E70646" w:rsidRDefault="00336981" w:rsidP="00336981"/>
    <w:p w:rsidR="00336981" w:rsidRPr="00E70646" w:rsidRDefault="00336981" w:rsidP="00336981"/>
    <w:p w:rsidR="00336981" w:rsidRPr="00A019C2" w:rsidRDefault="00336981" w:rsidP="00336981">
      <w:pPr>
        <w:rPr>
          <w:sz w:val="24"/>
          <w:szCs w:val="24"/>
        </w:rPr>
      </w:pPr>
      <w:r w:rsidRPr="00A019C2">
        <w:rPr>
          <w:sz w:val="24"/>
          <w:szCs w:val="24"/>
        </w:rPr>
        <w:t xml:space="preserve">Łódź, </w:t>
      </w:r>
      <w:r w:rsidR="00022833">
        <w:rPr>
          <w:sz w:val="24"/>
          <w:szCs w:val="24"/>
        </w:rPr>
        <w:t>3</w:t>
      </w:r>
      <w:r w:rsidR="00117A9D">
        <w:rPr>
          <w:sz w:val="24"/>
          <w:szCs w:val="24"/>
        </w:rPr>
        <w:t>1</w:t>
      </w:r>
      <w:r w:rsidR="00022833">
        <w:rPr>
          <w:sz w:val="24"/>
          <w:szCs w:val="24"/>
        </w:rPr>
        <w:t xml:space="preserve"> sierpnia</w:t>
      </w:r>
      <w:r w:rsidR="000A245C">
        <w:rPr>
          <w:sz w:val="24"/>
          <w:szCs w:val="24"/>
        </w:rPr>
        <w:t xml:space="preserve"> </w:t>
      </w:r>
      <w:r w:rsidRPr="00A019C2">
        <w:rPr>
          <w:sz w:val="24"/>
          <w:szCs w:val="24"/>
        </w:rPr>
        <w:t>201</w:t>
      </w:r>
      <w:r w:rsidR="000A245C">
        <w:rPr>
          <w:sz w:val="24"/>
          <w:szCs w:val="24"/>
        </w:rPr>
        <w:t>8</w:t>
      </w:r>
      <w:r w:rsidRPr="00A019C2">
        <w:rPr>
          <w:sz w:val="24"/>
          <w:szCs w:val="24"/>
        </w:rPr>
        <w:t xml:space="preserve"> r.</w:t>
      </w:r>
    </w:p>
    <w:p w:rsidR="00336981" w:rsidRPr="00E70646" w:rsidRDefault="00336981" w:rsidP="00336981">
      <w:pPr>
        <w:pStyle w:val="Nagwek1"/>
        <w:spacing w:line="276" w:lineRule="auto"/>
        <w:rPr>
          <w:rFonts w:ascii="Calibri" w:hAnsi="Calibri"/>
          <w:bCs w:val="0"/>
          <w:sz w:val="24"/>
          <w:szCs w:val="24"/>
        </w:rPr>
      </w:pPr>
    </w:p>
    <w:p w:rsidR="00336981" w:rsidRPr="00E70646" w:rsidRDefault="00336981" w:rsidP="00336981">
      <w:pPr>
        <w:pStyle w:val="Spistreci1"/>
      </w:pPr>
    </w:p>
    <w:p w:rsidR="00336981" w:rsidRPr="004E2C44" w:rsidRDefault="00336981" w:rsidP="00336981">
      <w:pPr>
        <w:pStyle w:val="Spistreci1"/>
        <w:spacing w:line="23" w:lineRule="atLeast"/>
        <w:jc w:val="left"/>
      </w:pPr>
      <w:r w:rsidRPr="004E2C44">
        <w:t>Spis treści</w:t>
      </w:r>
    </w:p>
    <w:p w:rsidR="00336981" w:rsidRPr="004E2C44" w:rsidRDefault="00CC2215" w:rsidP="00336981">
      <w:pPr>
        <w:pStyle w:val="Spistreci1"/>
        <w:spacing w:line="23" w:lineRule="atLeast"/>
        <w:jc w:val="left"/>
        <w:rPr>
          <w:rFonts w:cs="Times New Roman"/>
          <w:noProof/>
        </w:rPr>
      </w:pPr>
      <w:r w:rsidRPr="004E2C44">
        <w:fldChar w:fldCharType="begin"/>
      </w:r>
      <w:r w:rsidR="00336981" w:rsidRPr="004E2C44">
        <w:instrText xml:space="preserve"> TOC \o "1-3" \h \z \u </w:instrText>
      </w:r>
      <w:r w:rsidRPr="004E2C44">
        <w:fldChar w:fldCharType="separate"/>
      </w:r>
      <w:hyperlink w:anchor="_Toc468273946" w:history="1">
        <w:r w:rsidR="00336981" w:rsidRPr="004E2C44">
          <w:rPr>
            <w:rStyle w:val="Hipercze"/>
            <w:noProof/>
          </w:rPr>
          <w:t>Słownik skrótów</w:t>
        </w:r>
        <w:r w:rsidR="00336981" w:rsidRPr="004E2C44">
          <w:rPr>
            <w:noProof/>
            <w:webHidden/>
          </w:rPr>
          <w:tab/>
        </w:r>
        <w:r w:rsidRPr="004E2C44">
          <w:rPr>
            <w:noProof/>
            <w:webHidden/>
          </w:rPr>
          <w:fldChar w:fldCharType="begin"/>
        </w:r>
        <w:r w:rsidR="00336981" w:rsidRPr="004E2C44">
          <w:rPr>
            <w:noProof/>
            <w:webHidden/>
          </w:rPr>
          <w:instrText xml:space="preserve"> PAGEREF _Toc468273946 \h </w:instrText>
        </w:r>
        <w:r w:rsidRPr="004E2C44">
          <w:rPr>
            <w:noProof/>
            <w:webHidden/>
          </w:rPr>
        </w:r>
        <w:r w:rsidRPr="004E2C44">
          <w:rPr>
            <w:noProof/>
            <w:webHidden/>
          </w:rPr>
          <w:fldChar w:fldCharType="separate"/>
        </w:r>
        <w:r w:rsidR="00E01A93">
          <w:rPr>
            <w:noProof/>
            <w:webHidden/>
          </w:rPr>
          <w:t>3</w:t>
        </w:r>
        <w:r w:rsidRPr="004E2C44">
          <w:rPr>
            <w:noProof/>
            <w:webHidden/>
          </w:rPr>
          <w:fldChar w:fldCharType="end"/>
        </w:r>
      </w:hyperlink>
    </w:p>
    <w:p w:rsidR="00336981" w:rsidRPr="004E2C44" w:rsidRDefault="007E479D" w:rsidP="00336981">
      <w:pPr>
        <w:pStyle w:val="Spistreci1"/>
        <w:spacing w:line="23" w:lineRule="atLeast"/>
        <w:jc w:val="left"/>
        <w:rPr>
          <w:rFonts w:cs="Times New Roman"/>
          <w:noProof/>
        </w:rPr>
      </w:pPr>
      <w:hyperlink w:anchor="_Toc468273947" w:history="1">
        <w:r w:rsidR="00336981" w:rsidRPr="004E2C44">
          <w:rPr>
            <w:rStyle w:val="Hipercze"/>
            <w:rFonts w:cs="Calibri"/>
            <w:caps/>
            <w:noProof/>
            <w:spacing w:val="15"/>
          </w:rPr>
          <w:t>1</w:t>
        </w:r>
        <w:r w:rsidR="00336981" w:rsidRPr="004E2C44">
          <w:rPr>
            <w:rStyle w:val="Hipercze"/>
            <w:rFonts w:cs="Arial"/>
            <w:noProof/>
            <w:kern w:val="32"/>
          </w:rPr>
          <w:t>. Informacje wstępne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_Toc468273947 \h </w:instrText>
        </w:r>
        <w:r w:rsidR="00CC2215" w:rsidRPr="004E2C44">
          <w:rPr>
            <w:noProof/>
            <w:webHidden/>
          </w:rPr>
        </w:r>
        <w:r w:rsidR="00CC2215" w:rsidRPr="004E2C44">
          <w:rPr>
            <w:noProof/>
            <w:webHidden/>
          </w:rPr>
          <w:fldChar w:fldCharType="separate"/>
        </w:r>
        <w:r w:rsidR="00E01A93">
          <w:rPr>
            <w:noProof/>
            <w:webHidden/>
          </w:rPr>
          <w:t>4</w:t>
        </w:r>
        <w:r w:rsidR="00CC2215" w:rsidRPr="004E2C44">
          <w:rPr>
            <w:noProof/>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48" w:history="1">
        <w:r w:rsidR="00336981" w:rsidRPr="004E2C44">
          <w:rPr>
            <w:rStyle w:val="Hipercze"/>
            <w:rFonts w:ascii="Calibri" w:hAnsi="Calibri" w:cs="Calibri"/>
            <w:spacing w:val="15"/>
          </w:rPr>
          <w:t>1.1 Regulamin naboru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_Toc468273948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49" w:history="1">
        <w:r w:rsidR="00336981" w:rsidRPr="004E2C44">
          <w:rPr>
            <w:rStyle w:val="Hipercze"/>
            <w:rFonts w:ascii="Calibri" w:hAnsi="Calibri" w:cs="Calibri"/>
            <w:caps/>
            <w:spacing w:val="15"/>
          </w:rPr>
          <w:t xml:space="preserve">1.2 </w:t>
        </w:r>
        <w:r w:rsidR="00336981" w:rsidRPr="004E2C44">
          <w:rPr>
            <w:rStyle w:val="Hipercze"/>
            <w:rFonts w:ascii="Calibri" w:hAnsi="Calibri" w:cs="Calibri"/>
            <w:spacing w:val="15"/>
          </w:rPr>
          <w:t>Podstawy prawne i dokumenty</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_Toc468273949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50" w:history="1">
        <w:r w:rsidR="00E01A93">
          <w:rPr>
            <w:rStyle w:val="Hipercze"/>
            <w:rFonts w:ascii="Calibri" w:hAnsi="Calibri" w:cs="Calibri"/>
            <w:spacing w:val="15"/>
          </w:rPr>
          <w:t>Akty prawne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_Toc468273950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51" w:history="1">
        <w:r w:rsidR="00336981" w:rsidRPr="004E2C44">
          <w:rPr>
            <w:rStyle w:val="Hipercze"/>
            <w:rFonts w:ascii="Calibri" w:hAnsi="Calibri" w:cs="Calibri"/>
            <w:spacing w:val="15"/>
          </w:rPr>
          <w:t>Dokumenty i wytyczne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_Toc468273951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5</w:t>
        </w:r>
        <w:r w:rsidR="00CC2215" w:rsidRPr="004E2C44">
          <w:rPr>
            <w:rFonts w:ascii="Calibri" w:hAnsi="Calibri"/>
            <w:webHidden/>
          </w:rPr>
          <w:fldChar w:fldCharType="end"/>
        </w:r>
      </w:hyperlink>
    </w:p>
    <w:p w:rsidR="00336981" w:rsidRPr="004E2C44" w:rsidRDefault="007E479D" w:rsidP="00336981">
      <w:pPr>
        <w:pStyle w:val="Spistreci1"/>
        <w:spacing w:line="23" w:lineRule="atLeast"/>
        <w:jc w:val="left"/>
        <w:rPr>
          <w:rFonts w:cs="Times New Roman"/>
          <w:noProof/>
        </w:rPr>
      </w:pPr>
      <w:hyperlink w:anchor="_Toc468273952" w:history="1">
        <w:r w:rsidR="00336981" w:rsidRPr="004E2C44">
          <w:rPr>
            <w:rStyle w:val="Hipercze"/>
            <w:rFonts w:cs="Calibri"/>
            <w:caps/>
            <w:noProof/>
            <w:spacing w:val="15"/>
          </w:rPr>
          <w:t xml:space="preserve">2. </w:t>
        </w:r>
        <w:r w:rsidR="00336981" w:rsidRPr="004E2C44">
          <w:rPr>
            <w:rStyle w:val="Hipercze"/>
            <w:rFonts w:cs="Calibri"/>
            <w:noProof/>
            <w:spacing w:val="15"/>
          </w:rPr>
          <w:t>Założenia dotyczące naboru projektów pozakonkursowych</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_Toc468273952 \h </w:instrText>
        </w:r>
        <w:r w:rsidR="00CC2215" w:rsidRPr="004E2C44">
          <w:rPr>
            <w:noProof/>
            <w:webHidden/>
          </w:rPr>
        </w:r>
        <w:r w:rsidR="00CC2215" w:rsidRPr="004E2C44">
          <w:rPr>
            <w:noProof/>
            <w:webHidden/>
          </w:rPr>
          <w:fldChar w:fldCharType="separate"/>
        </w:r>
        <w:r w:rsidR="00E01A93">
          <w:rPr>
            <w:noProof/>
            <w:webHidden/>
          </w:rPr>
          <w:t>6</w:t>
        </w:r>
        <w:r w:rsidR="00CC2215" w:rsidRPr="004E2C44">
          <w:rPr>
            <w:noProof/>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53" w:history="1">
        <w:r w:rsidR="00336981" w:rsidRPr="004E2C44">
          <w:rPr>
            <w:rStyle w:val="Hipercze"/>
            <w:rFonts w:ascii="Calibri" w:hAnsi="Calibri" w:cs="Calibri"/>
            <w:caps/>
            <w:spacing w:val="15"/>
          </w:rPr>
          <w:t xml:space="preserve">2.1 </w:t>
        </w:r>
        <w:r w:rsidR="00336981" w:rsidRPr="004E2C44">
          <w:rPr>
            <w:rStyle w:val="Hipercze"/>
            <w:rFonts w:ascii="Calibri" w:hAnsi="Calibri" w:cs="Calibri"/>
            <w:spacing w:val="15"/>
          </w:rPr>
          <w:t>Podmioty uprawnione do ubiegania się o dofinansowanie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_Toc468273953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6</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54" w:history="1">
        <w:r w:rsidR="00336981" w:rsidRPr="004E2C44">
          <w:rPr>
            <w:rStyle w:val="Hipercze"/>
            <w:rFonts w:ascii="Calibri" w:hAnsi="Calibri" w:cs="Calibri"/>
            <w:caps/>
            <w:spacing w:val="15"/>
          </w:rPr>
          <w:t xml:space="preserve">2.2 </w:t>
        </w:r>
        <w:r w:rsidR="00336981" w:rsidRPr="004E2C44">
          <w:rPr>
            <w:rStyle w:val="Hipercze"/>
            <w:rFonts w:ascii="Calibri" w:hAnsi="Calibri" w:cs="Calibri"/>
            <w:spacing w:val="15"/>
          </w:rPr>
          <w:t>Typy projektów</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_Toc468273954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6</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55" w:history="1">
        <w:r w:rsidR="00336981" w:rsidRPr="004E2C44">
          <w:rPr>
            <w:rStyle w:val="Hipercze"/>
            <w:rFonts w:ascii="Calibri" w:hAnsi="Calibri" w:cs="Calibri"/>
            <w:caps/>
            <w:spacing w:val="15"/>
          </w:rPr>
          <w:t xml:space="preserve">2.3 </w:t>
        </w:r>
        <w:r w:rsidR="00336981" w:rsidRPr="004E2C44">
          <w:rPr>
            <w:rStyle w:val="Hipercze"/>
            <w:rFonts w:ascii="Calibri" w:hAnsi="Calibri" w:cs="Calibri"/>
            <w:spacing w:val="15"/>
          </w:rPr>
          <w:t>Uczestnicy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_Toc468273955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7</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56" w:history="1">
        <w:r w:rsidR="00336981" w:rsidRPr="004E2C44">
          <w:rPr>
            <w:rStyle w:val="Hipercze"/>
            <w:rFonts w:ascii="Calibri" w:hAnsi="Calibri"/>
          </w:rPr>
          <w:t>2.4 Forma i zasady finansowania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_Toc468273956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9</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57" w:history="1">
        <w:r w:rsidR="00336981" w:rsidRPr="004E2C44">
          <w:rPr>
            <w:rStyle w:val="Hipercze"/>
            <w:rFonts w:ascii="Calibri" w:hAnsi="Calibri" w:cs="Calibri"/>
            <w:caps/>
            <w:spacing w:val="15"/>
          </w:rPr>
          <w:t xml:space="preserve">2.5 </w:t>
        </w:r>
        <w:r w:rsidR="00336981" w:rsidRPr="004E2C44">
          <w:rPr>
            <w:rStyle w:val="Hipercze"/>
            <w:rFonts w:ascii="Calibri" w:hAnsi="Calibri"/>
          </w:rPr>
          <w:t>Wskaźniki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_Toc468273957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10</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58" w:history="1">
        <w:r w:rsidR="00336981" w:rsidRPr="004E2C44">
          <w:rPr>
            <w:rStyle w:val="Hipercze"/>
            <w:rFonts w:ascii="Calibri" w:hAnsi="Calibri" w:cs="Calibri"/>
            <w:caps/>
            <w:spacing w:val="15"/>
          </w:rPr>
          <w:t xml:space="preserve">2.6 </w:t>
        </w:r>
        <w:r w:rsidR="00336981" w:rsidRPr="004E2C44">
          <w:rPr>
            <w:rStyle w:val="Hipercze"/>
            <w:rFonts w:ascii="Calibri" w:hAnsi="Calibri" w:cs="Calibri"/>
            <w:spacing w:val="15"/>
          </w:rPr>
          <w:t>Rozliczanie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_Toc468273958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18</w:t>
        </w:r>
        <w:r w:rsidR="00CC2215" w:rsidRPr="004E2C44">
          <w:rPr>
            <w:rFonts w:ascii="Calibri" w:hAnsi="Calibri"/>
            <w:webHidden/>
          </w:rPr>
          <w:fldChar w:fldCharType="end"/>
        </w:r>
      </w:hyperlink>
    </w:p>
    <w:p w:rsidR="00336981" w:rsidRPr="004E2C44" w:rsidRDefault="007E479D" w:rsidP="00336981">
      <w:pPr>
        <w:pStyle w:val="Spistreci1"/>
        <w:spacing w:line="23" w:lineRule="atLeast"/>
        <w:jc w:val="left"/>
        <w:rPr>
          <w:rFonts w:cs="Times New Roman"/>
          <w:noProof/>
        </w:rPr>
      </w:pPr>
      <w:hyperlink w:anchor="_Toc468273959" w:history="1">
        <w:r w:rsidR="00336981" w:rsidRPr="004E2C44">
          <w:rPr>
            <w:rStyle w:val="Hipercze"/>
            <w:rFonts w:cs="Calibri"/>
            <w:caps/>
            <w:noProof/>
            <w:spacing w:val="15"/>
          </w:rPr>
          <w:t xml:space="preserve">3. </w:t>
        </w:r>
        <w:r w:rsidR="00336981" w:rsidRPr="004E2C44">
          <w:rPr>
            <w:rStyle w:val="Hipercze"/>
            <w:noProof/>
          </w:rPr>
          <w:t>Procedury składania wniosku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_Toc468273959 \h </w:instrText>
        </w:r>
        <w:r w:rsidR="00CC2215" w:rsidRPr="004E2C44">
          <w:rPr>
            <w:noProof/>
            <w:webHidden/>
          </w:rPr>
        </w:r>
        <w:r w:rsidR="00CC2215" w:rsidRPr="004E2C44">
          <w:rPr>
            <w:noProof/>
            <w:webHidden/>
          </w:rPr>
          <w:fldChar w:fldCharType="separate"/>
        </w:r>
        <w:r w:rsidR="00E01A93">
          <w:rPr>
            <w:noProof/>
            <w:webHidden/>
          </w:rPr>
          <w:t>18</w:t>
        </w:r>
        <w:r w:rsidR="00CC2215" w:rsidRPr="004E2C44">
          <w:rPr>
            <w:noProof/>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60" w:history="1">
        <w:r w:rsidR="00336981" w:rsidRPr="004E2C44">
          <w:rPr>
            <w:rStyle w:val="Hipercze"/>
            <w:rFonts w:ascii="Calibri" w:hAnsi="Calibri" w:cs="Calibri"/>
            <w:caps/>
            <w:spacing w:val="15"/>
          </w:rPr>
          <w:t xml:space="preserve">3.1 </w:t>
        </w:r>
        <w:r w:rsidR="006C434F" w:rsidRPr="006C434F">
          <w:rPr>
            <w:rStyle w:val="Hipercze"/>
            <w:rFonts w:ascii="Calibri" w:hAnsi="Calibri"/>
          </w:rPr>
          <w:t>Wymagania dotyczące przygotowywania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_Toc468273960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18</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61" w:history="1">
        <w:r w:rsidR="00336981" w:rsidRPr="004E2C44">
          <w:rPr>
            <w:rStyle w:val="Hipercze"/>
            <w:rFonts w:ascii="Calibri" w:hAnsi="Calibri" w:cs="Calibri"/>
            <w:caps/>
            <w:spacing w:val="15"/>
          </w:rPr>
          <w:t xml:space="preserve">3.2 </w:t>
        </w:r>
        <w:r w:rsidR="006C434F" w:rsidRPr="006C434F">
          <w:rPr>
            <w:rStyle w:val="Hipercze"/>
            <w:rFonts w:ascii="Calibri" w:hAnsi="Calibri"/>
          </w:rPr>
          <w:t>Tryb, termin i miejsce złożenia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_Toc468273961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19</w:t>
        </w:r>
        <w:r w:rsidR="00CC2215" w:rsidRPr="004E2C44">
          <w:rPr>
            <w:rFonts w:ascii="Calibri" w:hAnsi="Calibri"/>
            <w:webHidden/>
          </w:rPr>
          <w:fldChar w:fldCharType="end"/>
        </w:r>
      </w:hyperlink>
    </w:p>
    <w:p w:rsidR="00336981" w:rsidRPr="004E2C44" w:rsidRDefault="007E479D" w:rsidP="00336981">
      <w:pPr>
        <w:pStyle w:val="Spistreci1"/>
        <w:spacing w:line="23" w:lineRule="atLeast"/>
        <w:jc w:val="left"/>
        <w:rPr>
          <w:rFonts w:cs="Times New Roman"/>
          <w:noProof/>
        </w:rPr>
      </w:pPr>
      <w:hyperlink w:anchor="_Toc468273962" w:history="1">
        <w:r w:rsidR="00336981" w:rsidRPr="004E2C44">
          <w:rPr>
            <w:rStyle w:val="Hipercze"/>
            <w:rFonts w:cs="Calibri"/>
            <w:caps/>
            <w:noProof/>
            <w:spacing w:val="15"/>
          </w:rPr>
          <w:t xml:space="preserve">4. </w:t>
        </w:r>
        <w:r w:rsidR="00336981" w:rsidRPr="004E2C44">
          <w:rPr>
            <w:rStyle w:val="Hipercze"/>
            <w:rFonts w:cs="Calibri"/>
            <w:noProof/>
            <w:spacing w:val="15"/>
          </w:rPr>
          <w:t>Ocena i zatwierdzenie projektów pozakonkursowych PUP</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_Toc468273962 \h </w:instrText>
        </w:r>
        <w:r w:rsidR="00CC2215" w:rsidRPr="004E2C44">
          <w:rPr>
            <w:noProof/>
            <w:webHidden/>
          </w:rPr>
        </w:r>
        <w:r w:rsidR="00CC2215" w:rsidRPr="004E2C44">
          <w:rPr>
            <w:noProof/>
            <w:webHidden/>
          </w:rPr>
          <w:fldChar w:fldCharType="separate"/>
        </w:r>
        <w:r w:rsidR="00E01A93">
          <w:rPr>
            <w:noProof/>
            <w:webHidden/>
          </w:rPr>
          <w:t>20</w:t>
        </w:r>
        <w:r w:rsidR="00CC2215" w:rsidRPr="004E2C44">
          <w:rPr>
            <w:noProof/>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63" w:history="1">
        <w:r w:rsidR="00336981" w:rsidRPr="004E2C44">
          <w:rPr>
            <w:rStyle w:val="Hipercze"/>
            <w:rFonts w:ascii="Calibri" w:hAnsi="Calibri" w:cs="Calibri"/>
            <w:caps/>
            <w:spacing w:val="15"/>
          </w:rPr>
          <w:t xml:space="preserve">4.1 </w:t>
        </w:r>
        <w:r w:rsidR="00336981" w:rsidRPr="004E2C44">
          <w:rPr>
            <w:rStyle w:val="Hipercze"/>
            <w:rFonts w:ascii="Calibri" w:hAnsi="Calibri" w:cs="Calibri"/>
            <w:spacing w:val="15"/>
          </w:rPr>
          <w:t>Ocena formalno – merytoryczna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_Toc468273963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20</w:t>
        </w:r>
        <w:r w:rsidR="00CC2215" w:rsidRPr="004E2C44">
          <w:rPr>
            <w:rFonts w:ascii="Calibri" w:hAnsi="Calibri"/>
            <w:webHidden/>
          </w:rPr>
          <w:fldChar w:fldCharType="end"/>
        </w:r>
      </w:hyperlink>
    </w:p>
    <w:p w:rsidR="00336981" w:rsidRPr="004E2C44" w:rsidRDefault="007E479D" w:rsidP="00336981">
      <w:pPr>
        <w:pStyle w:val="Spistreci2"/>
        <w:spacing w:line="23" w:lineRule="atLeast"/>
        <w:rPr>
          <w:rFonts w:ascii="Calibri" w:hAnsi="Calibri" w:cs="Times New Roman"/>
          <w:b w:val="0"/>
          <w:bCs w:val="0"/>
        </w:rPr>
      </w:pPr>
      <w:hyperlink w:anchor="_Toc468273964" w:history="1">
        <w:r w:rsidR="00336981" w:rsidRPr="004E2C44">
          <w:rPr>
            <w:rStyle w:val="Hipercze"/>
            <w:rFonts w:ascii="Calibri" w:hAnsi="Calibri" w:cs="Calibri"/>
            <w:caps/>
            <w:spacing w:val="15"/>
          </w:rPr>
          <w:t xml:space="preserve">4.2 </w:t>
        </w:r>
        <w:r w:rsidR="00336981" w:rsidRPr="004E2C44">
          <w:rPr>
            <w:rStyle w:val="Hipercze"/>
            <w:rFonts w:ascii="Calibri" w:hAnsi="Calibri" w:cs="Calibri"/>
            <w:spacing w:val="15"/>
          </w:rPr>
          <w:t>Zakończenie oceny i zatwierdzenia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_Toc468273964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27</w:t>
        </w:r>
        <w:r w:rsidR="00CC2215" w:rsidRPr="004E2C44">
          <w:rPr>
            <w:rFonts w:ascii="Calibri" w:hAnsi="Calibri"/>
            <w:webHidden/>
          </w:rPr>
          <w:fldChar w:fldCharType="end"/>
        </w:r>
      </w:hyperlink>
    </w:p>
    <w:p w:rsidR="00336981" w:rsidRPr="004E2C44" w:rsidRDefault="007E479D" w:rsidP="00336981">
      <w:pPr>
        <w:pStyle w:val="Spistreci1"/>
        <w:spacing w:line="23" w:lineRule="atLeast"/>
        <w:jc w:val="left"/>
        <w:rPr>
          <w:rFonts w:cs="Times New Roman"/>
          <w:noProof/>
        </w:rPr>
      </w:pPr>
      <w:hyperlink w:anchor="_Toc468273965" w:history="1">
        <w:r w:rsidR="00336981" w:rsidRPr="004E2C44">
          <w:rPr>
            <w:rStyle w:val="Hipercze"/>
            <w:rFonts w:cs="Calibri"/>
            <w:caps/>
            <w:noProof/>
            <w:spacing w:val="15"/>
          </w:rPr>
          <w:t xml:space="preserve">5. </w:t>
        </w:r>
        <w:r w:rsidR="00336981" w:rsidRPr="004E2C44">
          <w:rPr>
            <w:rStyle w:val="Hipercze"/>
            <w:noProof/>
          </w:rPr>
          <w:t>Umowa o dofinansowanie projektu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_Toc468273965 \h </w:instrText>
        </w:r>
        <w:r w:rsidR="00CC2215" w:rsidRPr="004E2C44">
          <w:rPr>
            <w:noProof/>
            <w:webHidden/>
          </w:rPr>
        </w:r>
        <w:r w:rsidR="00CC2215" w:rsidRPr="004E2C44">
          <w:rPr>
            <w:noProof/>
            <w:webHidden/>
          </w:rPr>
          <w:fldChar w:fldCharType="separate"/>
        </w:r>
        <w:r w:rsidR="00E01A93">
          <w:rPr>
            <w:noProof/>
            <w:webHidden/>
          </w:rPr>
          <w:t>27</w:t>
        </w:r>
        <w:r w:rsidR="00CC2215" w:rsidRPr="004E2C44">
          <w:rPr>
            <w:noProof/>
            <w:webHidden/>
          </w:rPr>
          <w:fldChar w:fldCharType="end"/>
        </w:r>
      </w:hyperlink>
    </w:p>
    <w:p w:rsidR="00336981" w:rsidRPr="004E2C44" w:rsidRDefault="007E479D" w:rsidP="00336981">
      <w:pPr>
        <w:pStyle w:val="Spistreci1"/>
        <w:spacing w:line="23" w:lineRule="atLeast"/>
        <w:jc w:val="left"/>
        <w:rPr>
          <w:rFonts w:cs="Times New Roman"/>
          <w:noProof/>
        </w:rPr>
      </w:pPr>
      <w:hyperlink w:anchor="_Toc468273966" w:history="1">
        <w:r w:rsidR="00336981" w:rsidRPr="004E2C44">
          <w:rPr>
            <w:rStyle w:val="Hipercze"/>
            <w:rFonts w:cs="Calibri"/>
            <w:caps/>
            <w:noProof/>
            <w:spacing w:val="15"/>
          </w:rPr>
          <w:t xml:space="preserve">6. </w:t>
        </w:r>
        <w:r w:rsidR="00336981" w:rsidRPr="004E2C44">
          <w:rPr>
            <w:rStyle w:val="Hipercze"/>
            <w:rFonts w:cs="Calibri"/>
            <w:noProof/>
            <w:spacing w:val="15"/>
          </w:rPr>
          <w:t>Dodatkowe informacje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_Toc468273966 \h </w:instrText>
        </w:r>
        <w:r w:rsidR="00CC2215" w:rsidRPr="004E2C44">
          <w:rPr>
            <w:noProof/>
            <w:webHidden/>
          </w:rPr>
        </w:r>
        <w:r w:rsidR="00CC2215" w:rsidRPr="004E2C44">
          <w:rPr>
            <w:noProof/>
            <w:webHidden/>
          </w:rPr>
          <w:fldChar w:fldCharType="separate"/>
        </w:r>
        <w:r w:rsidR="00E01A93">
          <w:rPr>
            <w:noProof/>
            <w:webHidden/>
          </w:rPr>
          <w:t>28</w:t>
        </w:r>
        <w:r w:rsidR="00CC2215" w:rsidRPr="004E2C44">
          <w:rPr>
            <w:noProof/>
            <w:webHidden/>
          </w:rPr>
          <w:fldChar w:fldCharType="end"/>
        </w:r>
      </w:hyperlink>
    </w:p>
    <w:p w:rsidR="00336981" w:rsidRPr="004E2C44" w:rsidRDefault="007E479D" w:rsidP="00336981">
      <w:pPr>
        <w:pStyle w:val="Spistreci1"/>
        <w:spacing w:line="23" w:lineRule="atLeast"/>
        <w:jc w:val="left"/>
        <w:rPr>
          <w:rFonts w:cs="Times New Roman"/>
          <w:noProof/>
        </w:rPr>
      </w:pPr>
      <w:hyperlink w:anchor="_Toc468273967" w:history="1">
        <w:r w:rsidR="00336981" w:rsidRPr="004E2C44">
          <w:rPr>
            <w:rStyle w:val="Hipercze"/>
            <w:rFonts w:cs="Calibri"/>
            <w:caps/>
            <w:noProof/>
            <w:spacing w:val="15"/>
          </w:rPr>
          <w:t xml:space="preserve">7. </w:t>
        </w:r>
        <w:r w:rsidR="00336981" w:rsidRPr="004E2C44">
          <w:rPr>
            <w:rStyle w:val="Hipercze"/>
            <w:rFonts w:cs="Calibri"/>
            <w:noProof/>
            <w:spacing w:val="15"/>
          </w:rPr>
          <w:t>Spis załączników</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_Toc468273967 \h </w:instrText>
        </w:r>
        <w:r w:rsidR="00CC2215" w:rsidRPr="004E2C44">
          <w:rPr>
            <w:noProof/>
            <w:webHidden/>
          </w:rPr>
        </w:r>
        <w:r w:rsidR="00CC2215" w:rsidRPr="004E2C44">
          <w:rPr>
            <w:noProof/>
            <w:webHidden/>
          </w:rPr>
          <w:fldChar w:fldCharType="separate"/>
        </w:r>
        <w:r w:rsidR="00E01A93">
          <w:rPr>
            <w:noProof/>
            <w:webHidden/>
          </w:rPr>
          <w:t>29</w:t>
        </w:r>
        <w:r w:rsidR="00CC2215" w:rsidRPr="004E2C44">
          <w:rPr>
            <w:noProof/>
            <w:webHidden/>
          </w:rPr>
          <w:fldChar w:fldCharType="end"/>
        </w:r>
      </w:hyperlink>
    </w:p>
    <w:p w:rsidR="00336981" w:rsidRPr="00E70646" w:rsidRDefault="00CC2215" w:rsidP="00336981">
      <w:pPr>
        <w:spacing w:after="0" w:line="23" w:lineRule="atLeast"/>
        <w:rPr>
          <w:sz w:val="24"/>
          <w:szCs w:val="24"/>
          <w:lang w:eastAsia="pl-PL"/>
        </w:rPr>
      </w:pPr>
      <w:r w:rsidRPr="004E2C44">
        <w:fldChar w:fldCharType="end"/>
      </w:r>
    </w:p>
    <w:p w:rsidR="00336981" w:rsidRPr="00E70646" w:rsidRDefault="00336981" w:rsidP="00336981">
      <w:pPr>
        <w:rPr>
          <w:lang w:eastAsia="pl-PL"/>
        </w:rPr>
      </w:pPr>
    </w:p>
    <w:p w:rsidR="00336981" w:rsidRPr="00CC6A1C" w:rsidRDefault="00336981" w:rsidP="00336981">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7" w:name="_Toc468273946"/>
      <w:r w:rsidRPr="00CC6A1C">
        <w:rPr>
          <w:rFonts w:ascii="Calibri" w:hAnsi="Calibri"/>
          <w:bCs w:val="0"/>
          <w:sz w:val="24"/>
          <w:szCs w:val="24"/>
        </w:rPr>
        <w:lastRenderedPageBreak/>
        <w:t>Słownik skrótów</w:t>
      </w:r>
      <w:bookmarkEnd w:id="7"/>
    </w:p>
    <w:p w:rsidR="00336981" w:rsidRPr="00CC6A1C" w:rsidRDefault="00336981" w:rsidP="004B397E">
      <w:pPr>
        <w:spacing w:beforeLines="100" w:before="240" w:after="0"/>
        <w:rPr>
          <w:sz w:val="24"/>
          <w:szCs w:val="24"/>
        </w:rPr>
      </w:pPr>
    </w:p>
    <w:p w:rsidR="00CC2215" w:rsidRDefault="00336981" w:rsidP="004B397E">
      <w:pPr>
        <w:spacing w:beforeLines="100" w:before="24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rsidR="00CC2215" w:rsidRDefault="00336981" w:rsidP="004B397E">
      <w:pPr>
        <w:spacing w:beforeLines="100" w:before="24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rsidR="00CC2215" w:rsidRDefault="00336981" w:rsidP="004B397E">
      <w:pPr>
        <w:spacing w:beforeLines="100" w:before="24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r w:rsidR="00896EB8">
        <w:rPr>
          <w:sz w:val="24"/>
          <w:szCs w:val="24"/>
        </w:rPr>
        <w:t xml:space="preserve">, </w:t>
      </w:r>
      <w:r w:rsidR="00896EB8" w:rsidRPr="008B73DB">
        <w:rPr>
          <w:color w:val="000000" w:themeColor="text1"/>
          <w:sz w:val="24"/>
          <w:szCs w:val="24"/>
        </w:rPr>
        <w:t>tj. Wojewódzki Urząd Pracy w Łodzi</w:t>
      </w:r>
    </w:p>
    <w:p w:rsidR="00CC2215" w:rsidRDefault="00336981" w:rsidP="004B397E">
      <w:pPr>
        <w:spacing w:beforeLines="100" w:before="24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rsidR="00CC2215" w:rsidRDefault="00336981" w:rsidP="004B397E">
      <w:pPr>
        <w:spacing w:beforeLines="100" w:before="24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rsidR="00CC2215" w:rsidRDefault="008455ED" w:rsidP="004B397E">
      <w:pPr>
        <w:spacing w:beforeLines="100" w:before="240" w:after="0"/>
        <w:ind w:left="2127" w:hanging="2127"/>
        <w:rPr>
          <w:sz w:val="24"/>
          <w:szCs w:val="24"/>
        </w:rPr>
      </w:pPr>
      <w:r>
        <w:rPr>
          <w:sz w:val="24"/>
          <w:szCs w:val="24"/>
        </w:rPr>
        <w:t>PUP</w:t>
      </w:r>
      <w:r>
        <w:rPr>
          <w:sz w:val="24"/>
          <w:szCs w:val="24"/>
        </w:rPr>
        <w:tab/>
        <w:t>Powiatowy U</w:t>
      </w:r>
      <w:r w:rsidR="00336981" w:rsidRPr="00CC6A1C">
        <w:rPr>
          <w:sz w:val="24"/>
          <w:szCs w:val="24"/>
        </w:rPr>
        <w:t xml:space="preserve">rząd </w:t>
      </w:r>
      <w:r>
        <w:rPr>
          <w:sz w:val="24"/>
          <w:szCs w:val="24"/>
        </w:rPr>
        <w:t>P</w:t>
      </w:r>
      <w:r w:rsidR="00336981" w:rsidRPr="00CC6A1C">
        <w:rPr>
          <w:sz w:val="24"/>
          <w:szCs w:val="24"/>
        </w:rPr>
        <w:t>racy</w:t>
      </w:r>
    </w:p>
    <w:p w:rsidR="00CC2215" w:rsidRDefault="00336981" w:rsidP="004B397E">
      <w:pPr>
        <w:spacing w:beforeLines="100" w:before="24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rsidR="00CC2215" w:rsidRDefault="00336981" w:rsidP="004B397E">
      <w:pPr>
        <w:spacing w:beforeLines="100" w:before="240" w:after="0"/>
        <w:ind w:left="2127" w:hanging="2127"/>
        <w:rPr>
          <w:sz w:val="24"/>
          <w:szCs w:val="24"/>
        </w:rPr>
      </w:pPr>
      <w:proofErr w:type="spellStart"/>
      <w:r w:rsidRPr="00CC6A1C">
        <w:rPr>
          <w:sz w:val="24"/>
          <w:szCs w:val="24"/>
        </w:rPr>
        <w:t>SzOOP</w:t>
      </w:r>
      <w:proofErr w:type="spellEnd"/>
      <w:r w:rsidRPr="00CC6A1C">
        <w:rPr>
          <w:sz w:val="24"/>
          <w:szCs w:val="24"/>
        </w:rPr>
        <w:t xml:space="preserve"> RPO WŁ</w:t>
      </w:r>
      <w:r w:rsidRPr="00CC6A1C">
        <w:rPr>
          <w:sz w:val="24"/>
          <w:szCs w:val="24"/>
        </w:rPr>
        <w:tab/>
        <w:t>Szczegółowy Opis Osi Priorytetowych Regionalnego Programu Operacyjnego Województwa Łódzkiego na lata 2014-2020</w:t>
      </w:r>
    </w:p>
    <w:p w:rsidR="00CC2215" w:rsidRDefault="00336981" w:rsidP="004B397E">
      <w:pPr>
        <w:pStyle w:val="Default"/>
        <w:spacing w:beforeLines="100" w:before="24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rsidR="00336981" w:rsidRPr="00CC6A1C" w:rsidRDefault="00336981" w:rsidP="00336981">
      <w:pPr>
        <w:spacing w:after="0"/>
        <w:rPr>
          <w:sz w:val="24"/>
          <w:szCs w:val="24"/>
        </w:rPr>
      </w:pPr>
    </w:p>
    <w:p w:rsidR="00336981" w:rsidRPr="00CC6A1C" w:rsidRDefault="00336981" w:rsidP="00336981">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rsidR="00336981" w:rsidRPr="00E70646" w:rsidRDefault="00336981" w:rsidP="00336981">
      <w:pPr>
        <w:rPr>
          <w:lang w:eastAsia="pl-PL"/>
        </w:rPr>
      </w:pPr>
      <w:r w:rsidRPr="00CC6A1C">
        <w:rPr>
          <w:sz w:val="24"/>
          <w:szCs w:val="24"/>
          <w:lang w:eastAsia="pl-PL"/>
        </w:rPr>
        <w:br w:type="page"/>
      </w:r>
    </w:p>
    <w:p w:rsidR="00336981" w:rsidRPr="00E70646" w:rsidRDefault="00336981" w:rsidP="00336981">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8" w:name="_Toc468273947"/>
      <w:r w:rsidRPr="00E70646">
        <w:rPr>
          <w:rFonts w:cs="Calibri"/>
          <w:b/>
          <w:bCs/>
          <w:caps/>
          <w:spacing w:val="15"/>
          <w:sz w:val="24"/>
          <w:szCs w:val="24"/>
        </w:rPr>
        <w:lastRenderedPageBreak/>
        <w:t>1</w:t>
      </w:r>
      <w:r w:rsidRPr="00CC6A1C">
        <w:rPr>
          <w:rFonts w:cs="Arial"/>
          <w:b/>
          <w:kern w:val="32"/>
          <w:sz w:val="24"/>
          <w:szCs w:val="24"/>
          <w:lang w:eastAsia="pl-PL"/>
        </w:rPr>
        <w:t>. Informacje wstępne</w:t>
      </w:r>
      <w:bookmarkEnd w:id="8"/>
    </w:p>
    <w:p w:rsidR="00336981" w:rsidRPr="00E70646" w:rsidRDefault="00336981" w:rsidP="00336981">
      <w:pPr>
        <w:spacing w:line="23" w:lineRule="atLeast"/>
        <w:rPr>
          <w:sz w:val="24"/>
          <w:szCs w:val="24"/>
          <w:lang w:eastAsia="pl-PL"/>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9" w:name="_Toc468273948"/>
      <w:r w:rsidRPr="00E70646">
        <w:rPr>
          <w:rFonts w:cs="Calibri"/>
          <w:spacing w:val="15"/>
          <w:sz w:val="24"/>
          <w:szCs w:val="24"/>
        </w:rPr>
        <w:t>1.1 Regulamin naboru</w:t>
      </w:r>
      <w:bookmarkEnd w:id="9"/>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cs="Calibri"/>
          <w:b w:val="0"/>
          <w:bCs w:val="0"/>
        </w:rPr>
      </w:pPr>
    </w:p>
    <w:p w:rsidR="00336981" w:rsidRPr="00E70646" w:rsidRDefault="00336981" w:rsidP="00336981">
      <w:pPr>
        <w:pStyle w:val="Tekstpodstawowy"/>
        <w:kinsoku w:val="0"/>
        <w:overflowPunct w:val="0"/>
        <w:spacing w:line="23" w:lineRule="atLeast"/>
        <w:ind w:right="108"/>
        <w:jc w:val="left"/>
        <w:rPr>
          <w:rFonts w:ascii="Calibri" w:hAnsi="Calibri" w:cs="Arial"/>
        </w:rPr>
      </w:pPr>
      <w:r w:rsidRPr="00E70646">
        <w:rPr>
          <w:rFonts w:ascii="Calibri" w:hAnsi="Calibri" w:cs="Arial"/>
        </w:rPr>
        <w:t>WUP w Łodzi, który dla Osi Priorytetowej VIII RPO WŁ pełni funkcję IP</w:t>
      </w:r>
      <w:r>
        <w:rPr>
          <w:rFonts w:ascii="Calibri" w:hAnsi="Calibri" w:cs="Arial"/>
        </w:rPr>
        <w:t>, ogłasza n</w:t>
      </w:r>
      <w:r w:rsidRPr="00E70646">
        <w:rPr>
          <w:rFonts w:ascii="Calibri" w:hAnsi="Calibri" w:cs="Arial"/>
        </w:rPr>
        <w:t>abór projek</w:t>
      </w:r>
      <w:r>
        <w:rPr>
          <w:rFonts w:ascii="Calibri" w:hAnsi="Calibri" w:cs="Arial"/>
        </w:rPr>
        <w:t>tów pozakonkursowych PUP</w:t>
      </w:r>
      <w:r w:rsidRPr="00E70646">
        <w:rPr>
          <w:rFonts w:ascii="Calibri" w:hAnsi="Calibri" w:cs="Arial"/>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cs="Arial"/>
        </w:rPr>
      </w:pPr>
    </w:p>
    <w:p w:rsidR="00336981" w:rsidRPr="00E70646" w:rsidRDefault="00336981" w:rsidP="00336981">
      <w:pPr>
        <w:pStyle w:val="Tekstpodstawowy"/>
        <w:kinsoku w:val="0"/>
        <w:overflowPunct w:val="0"/>
        <w:spacing w:line="23" w:lineRule="atLeast"/>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Style w:val="Tekstpodstawowy"/>
        <w:kinsoku w:val="0"/>
        <w:overflowPunct w:val="0"/>
        <w:spacing w:line="23" w:lineRule="atLeast"/>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001B3C9B">
        <w:rPr>
          <w:rFonts w:ascii="Calibri" w:hAnsi="Calibri"/>
          <w:spacing w:val="-20"/>
        </w:rPr>
        <w:t xml:space="preserve"> </w:t>
      </w:r>
      <w:r w:rsidR="00507891">
        <w:rPr>
          <w:rFonts w:ascii="Calibri" w:hAnsi="Calibri"/>
          <w:spacing w:val="-20"/>
        </w:rPr>
        <w:t xml:space="preserve"> </w:t>
      </w:r>
      <w:r w:rsidR="001B3C9B" w:rsidRPr="008B73DB">
        <w:rPr>
          <w:rFonts w:ascii="Calibri" w:hAnsi="Calibri"/>
          <w:color w:val="000000" w:themeColor="text1"/>
        </w:rPr>
        <w:t>lub sobotę</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001B3C9B">
        <w:rPr>
          <w:rFonts w:ascii="Calibri" w:hAnsi="Calibri"/>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0" w:name="_Toc468273949"/>
      <w:bookmarkStart w:id="11" w:name="_Toc423340984"/>
      <w:bookmarkStart w:id="12" w:name="_Toc423341165"/>
      <w:bookmarkStart w:id="13" w:name="_Toc423341510"/>
      <w:bookmarkStart w:id="14" w:name="_Toc423341572"/>
      <w:bookmarkStart w:id="15" w:name="_Toc423349328"/>
      <w:bookmarkStart w:id="16"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0"/>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1"/>
      <w:bookmarkEnd w:id="12"/>
      <w:bookmarkEnd w:id="13"/>
      <w:bookmarkEnd w:id="14"/>
      <w:bookmarkEnd w:id="15"/>
      <w:bookmarkEnd w:id="16"/>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4E2C44"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17" w:name="_Toc468273950"/>
      <w:r w:rsidRPr="004E2C44">
        <w:rPr>
          <w:rFonts w:cs="Arial"/>
          <w:spacing w:val="2"/>
          <w:sz w:val="24"/>
          <w:szCs w:val="24"/>
          <w:lang w:eastAsia="pl-PL"/>
        </w:rPr>
        <w:t>Akty prawne:</w:t>
      </w:r>
      <w:bookmarkEnd w:id="17"/>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w:t>
      </w:r>
      <w:r w:rsidR="004520A4">
        <w:rPr>
          <w:rFonts w:ascii="Calibri" w:hAnsi="Calibri" w:cs="Arial"/>
          <w:sz w:val="24"/>
          <w:szCs w:val="24"/>
        </w:rPr>
        <w:t>.</w:t>
      </w:r>
      <w:r w:rsidRPr="00E70646">
        <w:rPr>
          <w:rFonts w:ascii="Calibri" w:hAnsi="Calibri" w:cs="Arial"/>
          <w:sz w:val="24"/>
          <w:szCs w:val="24"/>
        </w:rPr>
        <w:t xml:space="preserve"> </w:t>
      </w:r>
    </w:p>
    <w:p w:rsidR="00022833" w:rsidRDefault="00022833" w:rsidP="00336981">
      <w:pPr>
        <w:pStyle w:val="Nagwek"/>
        <w:spacing w:before="0" w:line="23" w:lineRule="atLeast"/>
        <w:rPr>
          <w:rFonts w:ascii="Calibri" w:hAnsi="Calibri" w:cs="Arial"/>
          <w:sz w:val="24"/>
          <w:szCs w:val="24"/>
        </w:rPr>
      </w:pPr>
    </w:p>
    <w:p w:rsidR="00022833" w:rsidRDefault="00022833" w:rsidP="00336981">
      <w:pPr>
        <w:pStyle w:val="Nagwek"/>
        <w:spacing w:before="0" w:line="23" w:lineRule="atLeast"/>
        <w:rPr>
          <w:rFonts w:ascii="Calibri" w:hAnsi="Calibri" w:cs="Arial"/>
          <w:sz w:val="24"/>
          <w:szCs w:val="24"/>
        </w:rPr>
      </w:pPr>
      <w:r>
        <w:rPr>
          <w:rFonts w:ascii="Calibri" w:hAnsi="Calibri" w:cs="Arial"/>
          <w:sz w:val="24"/>
          <w:szCs w:val="24"/>
        </w:rPr>
        <w:t>Rozporządzenie Parlamentu Europejskiego i Rady (UE) 2016/679 z dnia 27.04.2016 r. w sprawie ochrony osób fizycznych w związku z przetwarzaniem danych osobowych i w sprawie swobodnego przepływu takich danych) oraz uchylenia dyrektywy 95/46/WE (ogólne rozporządzenie o ochronie danych).</w:t>
      </w:r>
    </w:p>
    <w:p w:rsidR="00B94CB0" w:rsidRDefault="00B94CB0" w:rsidP="00336981">
      <w:pPr>
        <w:pStyle w:val="Nagwek"/>
        <w:spacing w:before="0" w:line="23" w:lineRule="atLeast"/>
        <w:rPr>
          <w:rFonts w:ascii="Calibri" w:hAnsi="Calibri" w:cs="Arial"/>
          <w:sz w:val="24"/>
          <w:szCs w:val="24"/>
        </w:rPr>
      </w:pPr>
    </w:p>
    <w:p w:rsidR="00B94CB0" w:rsidRPr="00E01A93" w:rsidRDefault="00B94CB0" w:rsidP="00B94CB0">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Rozporządzenie Parlamentu Europejskiego i rady (UE, </w:t>
      </w:r>
      <w:proofErr w:type="spellStart"/>
      <w:r w:rsidRPr="00E01A93">
        <w:rPr>
          <w:rFonts w:asciiTheme="minorHAnsi" w:hAnsiTheme="minorHAnsi" w:cstheme="minorHAnsi"/>
          <w:sz w:val="24"/>
          <w:szCs w:val="24"/>
          <w:lang w:eastAsia="pl-PL"/>
        </w:rPr>
        <w:t>Euratom</w:t>
      </w:r>
      <w:proofErr w:type="spellEnd"/>
      <w:r w:rsidRPr="00E01A93">
        <w:rPr>
          <w:rFonts w:asciiTheme="minorHAnsi" w:hAnsiTheme="minorHAnsi" w:cstheme="minorHAnsi"/>
          <w:sz w:val="24"/>
          <w:szCs w:val="24"/>
          <w:lang w:eastAsia="pl-PL"/>
        </w:rPr>
        <w:t xml:space="preserve">) 2018/1046 z dnia 18 lipca 2018 r. w sprawie zasad finansowych mających zastosowanie do budżetu ogólnego Unii, </w:t>
      </w:r>
      <w:r w:rsidRPr="00E01A93">
        <w:rPr>
          <w:rFonts w:asciiTheme="minorHAnsi" w:hAnsiTheme="minorHAnsi" w:cstheme="minorHAnsi"/>
          <w:sz w:val="24"/>
          <w:szCs w:val="24"/>
          <w:lang w:eastAsia="pl-PL"/>
        </w:rPr>
        <w:lastRenderedPageBreak/>
        <w:t xml:space="preserve">zmieniające rozporządzenia (UE) nr 1296/2013, (UE) nr 1301/2013, (UE) nr 1303/2013, (UE) nr 1304/2013, (UE) nr 1309/2013, (UE) nr 1316/2013, (UE) nr 223/2014 i (UE) nr 283/2014 oraz decyzję nr 541/2014/UE, a także uchylające rozporządzenie (UE, </w:t>
      </w:r>
      <w:proofErr w:type="spellStart"/>
      <w:r w:rsidRPr="00E01A93">
        <w:rPr>
          <w:rFonts w:asciiTheme="minorHAnsi" w:hAnsiTheme="minorHAnsi" w:cstheme="minorHAnsi"/>
          <w:sz w:val="24"/>
          <w:szCs w:val="24"/>
          <w:lang w:eastAsia="pl-PL"/>
        </w:rPr>
        <w:t>Euratom</w:t>
      </w:r>
      <w:proofErr w:type="spellEnd"/>
      <w:r w:rsidRPr="00E01A93">
        <w:rPr>
          <w:rFonts w:asciiTheme="minorHAnsi" w:hAnsiTheme="minorHAnsi" w:cstheme="minorHAnsi"/>
          <w:sz w:val="24"/>
          <w:szCs w:val="24"/>
          <w:lang w:eastAsia="pl-PL"/>
        </w:rPr>
        <w:t>) nr 966/2012</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w:t>
      </w:r>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w:t>
      </w:r>
      <w:r w:rsidRPr="00E70646">
        <w:rPr>
          <w:rFonts w:ascii="Calibri" w:hAnsi="Calibri" w:cs="Arial"/>
          <w:iCs/>
          <w:sz w:val="24"/>
          <w:szCs w:val="24"/>
        </w:rPr>
        <w:t xml:space="preserve"> zwana dalej </w:t>
      </w:r>
      <w:r w:rsidRPr="00A1387A">
        <w:rPr>
          <w:rFonts w:ascii="Calibri" w:hAnsi="Calibri" w:cs="Arial"/>
          <w:iCs/>
          <w:sz w:val="24"/>
          <w:szCs w:val="24"/>
        </w:rPr>
        <w:t>ustawą</w:t>
      </w:r>
      <w:r w:rsidRPr="00E70646">
        <w:rPr>
          <w:rFonts w:ascii="Calibri" w:hAnsi="Calibri" w:cs="Arial"/>
          <w:iCs/>
          <w:sz w:val="24"/>
          <w:szCs w:val="24"/>
        </w:rPr>
        <w:t xml:space="preserve"> oraz rozporządzenia wykonawcze do ustawy i kierunkowe wytyczne </w:t>
      </w:r>
      <w:proofErr w:type="spellStart"/>
      <w:r w:rsidRPr="00E70646">
        <w:rPr>
          <w:rFonts w:ascii="Calibri" w:hAnsi="Calibri" w:cs="Arial"/>
          <w:iCs/>
          <w:sz w:val="24"/>
          <w:szCs w:val="24"/>
        </w:rPr>
        <w:t>MRPiPS</w:t>
      </w:r>
      <w:proofErr w:type="spellEnd"/>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4520A4" w:rsidRDefault="00336981" w:rsidP="00336981">
      <w:pPr>
        <w:pStyle w:val="Nagwek"/>
        <w:spacing w:before="0" w:line="23" w:lineRule="atLeast"/>
        <w:rPr>
          <w:rFonts w:ascii="Calibri" w:hAnsi="Calibri" w:cs="Arial"/>
          <w:iCs/>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004520A4">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18" w:name="_Toc468273951"/>
      <w:r w:rsidRPr="00E70646">
        <w:rPr>
          <w:rFonts w:cs="Calibri"/>
          <w:spacing w:val="15"/>
          <w:sz w:val="24"/>
          <w:szCs w:val="24"/>
        </w:rPr>
        <w:t>Dokumenty i wytyczne</w:t>
      </w:r>
      <w:bookmarkEnd w:id="18"/>
    </w:p>
    <w:p w:rsidR="00336981" w:rsidRPr="00E70646" w:rsidRDefault="00336981" w:rsidP="00336981">
      <w:pPr>
        <w:pStyle w:val="Nagwek"/>
        <w:spacing w:before="0" w:line="23" w:lineRule="atLeast"/>
        <w:rPr>
          <w:rFonts w:ascii="Calibri" w:hAnsi="Calibri" w:cs="Arial"/>
          <w:sz w:val="24"/>
          <w:szCs w:val="24"/>
        </w:rPr>
      </w:pPr>
    </w:p>
    <w:p w:rsidR="00336981" w:rsidRPr="00A019C2" w:rsidRDefault="00336981" w:rsidP="00336981">
      <w:pPr>
        <w:pStyle w:val="Default"/>
        <w:spacing w:line="23" w:lineRule="atLeast"/>
        <w:rPr>
          <w:rFonts w:ascii="Calibri" w:hAnsi="Calibri" w:cs="Arial"/>
          <w:color w:val="auto"/>
        </w:rPr>
      </w:pPr>
      <w:r w:rsidRPr="00E70646">
        <w:rPr>
          <w:rFonts w:ascii="Calibri" w:hAnsi="Calibri" w:cs="Arial"/>
          <w:color w:val="auto"/>
        </w:rPr>
        <w:t>Regionalny Program Operacyjny Województwa Łódzkiego na lata 2014-</w:t>
      </w:r>
      <w:r w:rsidRPr="00E01A93">
        <w:rPr>
          <w:rFonts w:asciiTheme="minorHAnsi" w:hAnsiTheme="minorHAnsi" w:cstheme="minorHAnsi"/>
          <w:color w:val="auto"/>
        </w:rPr>
        <w:t xml:space="preserve">2020 </w:t>
      </w:r>
      <w:r w:rsidR="00E52180" w:rsidRPr="00E01A93">
        <w:rPr>
          <w:rFonts w:asciiTheme="minorHAnsi" w:hAnsiTheme="minorHAnsi" w:cstheme="minorHAnsi"/>
        </w:rPr>
        <w:t>przyjęty Uchwałą Zarządu Województwa Łódzkiego z dnia 2 marca 2018 r.</w:t>
      </w:r>
      <w:r w:rsidR="00E52180">
        <w:rPr>
          <w:rFonts w:asciiTheme="minorHAnsi" w:hAnsiTheme="minorHAnsi" w:cstheme="minorHAnsi"/>
        </w:rPr>
        <w:t xml:space="preserve">, </w:t>
      </w:r>
      <w:r w:rsidRPr="00A019C2">
        <w:rPr>
          <w:rFonts w:ascii="Calibri" w:hAnsi="Calibri" w:cs="Arial"/>
          <w:color w:val="auto"/>
        </w:rPr>
        <w:t>zwany dalej RPO WŁ.</w:t>
      </w:r>
    </w:p>
    <w:p w:rsidR="00336981" w:rsidRPr="00A019C2" w:rsidRDefault="00336981" w:rsidP="00336981">
      <w:pPr>
        <w:pStyle w:val="Default"/>
        <w:spacing w:line="23" w:lineRule="atLeast"/>
        <w:rPr>
          <w:rFonts w:ascii="Calibri" w:hAnsi="Calibri" w:cs="Arial"/>
          <w:color w:val="auto"/>
        </w:rPr>
      </w:pPr>
    </w:p>
    <w:p w:rsidR="00336981" w:rsidRPr="00A019C2" w:rsidRDefault="00336981" w:rsidP="00336981">
      <w:pPr>
        <w:spacing w:before="120" w:after="120" w:line="23" w:lineRule="atLeast"/>
        <w:rPr>
          <w:rFonts w:cs="Arial"/>
          <w:sz w:val="24"/>
          <w:szCs w:val="24"/>
        </w:rPr>
      </w:pPr>
      <w:r w:rsidRPr="00E70646">
        <w:rPr>
          <w:rFonts w:cs="Arial"/>
          <w:sz w:val="24"/>
          <w:szCs w:val="24"/>
        </w:rPr>
        <w:t xml:space="preserve">Szczegółowy Opis Osi Priorytetowych Regionalnego Programu Operacyjnego Województwa Łódzkiego na lata 2014-2020 </w:t>
      </w:r>
      <w:r>
        <w:rPr>
          <w:rFonts w:cs="Arial"/>
          <w:sz w:val="24"/>
          <w:szCs w:val="24"/>
        </w:rPr>
        <w:t xml:space="preserve">z </w:t>
      </w:r>
      <w:r w:rsidRPr="00A019C2">
        <w:rPr>
          <w:rFonts w:cs="Arial"/>
          <w:sz w:val="24"/>
          <w:szCs w:val="24"/>
        </w:rPr>
        <w:t xml:space="preserve">dnia </w:t>
      </w:r>
      <w:r w:rsidR="00022833">
        <w:rPr>
          <w:rFonts w:cs="Arial"/>
          <w:sz w:val="24"/>
          <w:szCs w:val="24"/>
        </w:rPr>
        <w:t>13 sierpnia 2018</w:t>
      </w:r>
      <w:r w:rsidR="00022833" w:rsidRPr="00E70646">
        <w:rPr>
          <w:rFonts w:cs="Arial"/>
          <w:sz w:val="24"/>
          <w:szCs w:val="24"/>
        </w:rPr>
        <w:t xml:space="preserve"> r.</w:t>
      </w:r>
      <w:r w:rsidRPr="00A019C2">
        <w:rPr>
          <w:rFonts w:cs="Arial"/>
          <w:sz w:val="24"/>
          <w:szCs w:val="24"/>
        </w:rPr>
        <w:t xml:space="preserve">, zwany dalej </w:t>
      </w:r>
      <w:proofErr w:type="spellStart"/>
      <w:r w:rsidRPr="00A019C2">
        <w:rPr>
          <w:rFonts w:cs="Arial"/>
          <w:sz w:val="24"/>
          <w:szCs w:val="24"/>
        </w:rPr>
        <w:t>SzOOP</w:t>
      </w:r>
      <w:bookmarkStart w:id="19" w:name="__DdeLink__10125_595416512"/>
      <w:bookmarkEnd w:id="19"/>
      <w:proofErr w:type="spellEnd"/>
      <w:r w:rsidRPr="00A019C2">
        <w:rPr>
          <w:rFonts w:cs="Arial"/>
          <w:sz w:val="24"/>
          <w:szCs w:val="24"/>
        </w:rPr>
        <w:t xml:space="preserve"> RPO</w:t>
      </w:r>
      <w:r w:rsidR="00784967" w:rsidRPr="00A019C2">
        <w:rPr>
          <w:rFonts w:cs="Arial"/>
          <w:sz w:val="24"/>
          <w:szCs w:val="24"/>
        </w:rPr>
        <w:t xml:space="preserve"> WŁ</w:t>
      </w:r>
      <w:r w:rsidRPr="00A019C2">
        <w:rPr>
          <w:rFonts w:cs="Arial"/>
          <w:sz w:val="24"/>
          <w:szCs w:val="24"/>
        </w:rPr>
        <w:t>.</w:t>
      </w:r>
    </w:p>
    <w:p w:rsidR="00336981" w:rsidRPr="00E70646" w:rsidRDefault="00336981" w:rsidP="00336981">
      <w:pPr>
        <w:spacing w:after="0" w:line="23" w:lineRule="atLeast"/>
        <w:rPr>
          <w:rFonts w:cs="Arial"/>
          <w:iCs/>
          <w:sz w:val="24"/>
          <w:szCs w:val="24"/>
        </w:rPr>
      </w:pPr>
    </w:p>
    <w:p w:rsidR="006B413A" w:rsidRPr="00197146" w:rsidRDefault="006B413A" w:rsidP="008105F0">
      <w:pPr>
        <w:pStyle w:val="NormalnyWeb"/>
        <w:tabs>
          <w:tab w:val="left" w:pos="0"/>
        </w:tabs>
        <w:spacing w:before="0" w:after="0" w:line="23" w:lineRule="atLeast"/>
        <w:rPr>
          <w:rFonts w:ascii="Calibri" w:hAnsi="Calibri" w:cs="Arial"/>
          <w:iCs/>
        </w:rPr>
      </w:pPr>
      <w:r w:rsidRPr="00197146">
        <w:rPr>
          <w:rFonts w:ascii="Calibri" w:hAnsi="Calibri" w:cs="Arial"/>
          <w:iCs/>
        </w:rPr>
        <w:t xml:space="preserve">Wytyczne w zakresie realizacji projektów finansowanych ze środków Funduszu Pracy w ramach programów operacyjnych współfinansowanych z Europejskiego Funduszu Społecznego na lata 2014-2020 z dnia 30 </w:t>
      </w:r>
      <w:r w:rsidR="0017336B">
        <w:rPr>
          <w:rFonts w:ascii="Calibri" w:hAnsi="Calibri" w:cs="Arial"/>
          <w:iCs/>
        </w:rPr>
        <w:t>grudnia</w:t>
      </w:r>
      <w:r w:rsidRPr="00197146">
        <w:rPr>
          <w:rFonts w:ascii="Calibri" w:hAnsi="Calibri" w:cs="Arial"/>
          <w:iCs/>
        </w:rPr>
        <w:t xml:space="preserve"> </w:t>
      </w:r>
      <w:r w:rsidR="0017336B">
        <w:rPr>
          <w:rFonts w:ascii="Calibri" w:hAnsi="Calibri" w:cs="Arial"/>
          <w:iCs/>
        </w:rPr>
        <w:t>2</w:t>
      </w:r>
      <w:r w:rsidRPr="00197146">
        <w:rPr>
          <w:rFonts w:ascii="Calibri" w:hAnsi="Calibri" w:cs="Arial"/>
          <w:iCs/>
        </w:rPr>
        <w:t>01</w:t>
      </w:r>
      <w:r w:rsidR="0017336B">
        <w:rPr>
          <w:rFonts w:ascii="Calibri" w:hAnsi="Calibri" w:cs="Arial"/>
          <w:iCs/>
        </w:rPr>
        <w:t>6</w:t>
      </w:r>
      <w:r w:rsidRPr="00197146">
        <w:rPr>
          <w:rFonts w:ascii="Calibri" w:hAnsi="Calibri" w:cs="Arial"/>
          <w:iCs/>
        </w:rPr>
        <w:t xml:space="preserve"> r.</w:t>
      </w:r>
    </w:p>
    <w:p w:rsidR="006B413A" w:rsidRPr="00197146" w:rsidRDefault="006B413A" w:rsidP="008105F0">
      <w:pPr>
        <w:pStyle w:val="NormalnyWeb"/>
        <w:tabs>
          <w:tab w:val="left" w:pos="0"/>
        </w:tabs>
        <w:spacing w:before="0" w:after="0" w:line="23" w:lineRule="atLeast"/>
        <w:rPr>
          <w:rFonts w:ascii="Calibri" w:hAnsi="Calibri" w:cs="Arial"/>
          <w:iCs/>
        </w:rPr>
      </w:pPr>
    </w:p>
    <w:p w:rsidR="006B413A" w:rsidRPr="00197146" w:rsidRDefault="006B413A" w:rsidP="008105F0">
      <w:pPr>
        <w:pStyle w:val="NormalnyWeb"/>
        <w:spacing w:before="0" w:after="0" w:line="23" w:lineRule="atLeast"/>
        <w:rPr>
          <w:rFonts w:ascii="Calibri" w:hAnsi="Calibri" w:cs="Arial"/>
          <w:iCs/>
        </w:rPr>
      </w:pPr>
      <w:r w:rsidRPr="00197146">
        <w:rPr>
          <w:rFonts w:ascii="Calibri" w:hAnsi="Calibri" w:cs="Arial"/>
          <w:iCs/>
        </w:rPr>
        <w:t xml:space="preserve">Wytyczne w zakresie realizacji przedsięwzięć z udziałem środków Europejskiego Funduszu Społecznego w obszarze rynku pracy na lata 2014-2020 z dnia </w:t>
      </w:r>
      <w:r w:rsidR="00022833">
        <w:rPr>
          <w:rFonts w:ascii="Calibri" w:hAnsi="Calibri" w:cs="Arial"/>
          <w:iCs/>
        </w:rPr>
        <w:t>1 stycznia 2018</w:t>
      </w:r>
      <w:r w:rsidR="00022833" w:rsidRPr="00197146">
        <w:rPr>
          <w:rFonts w:ascii="Calibri" w:hAnsi="Calibri" w:cs="Arial"/>
          <w:iCs/>
        </w:rPr>
        <w:t xml:space="preserve"> r.</w:t>
      </w:r>
    </w:p>
    <w:p w:rsidR="006B413A" w:rsidRPr="00197146" w:rsidRDefault="006B413A" w:rsidP="008105F0">
      <w:pPr>
        <w:pStyle w:val="NormalnyWeb"/>
        <w:spacing w:before="0" w:after="0" w:line="23" w:lineRule="atLeast"/>
        <w:rPr>
          <w:rFonts w:ascii="Calibri" w:hAnsi="Calibri" w:cs="Arial"/>
          <w:iCs/>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w zakresie trybów wyboru projektów na lata 2014-</w:t>
      </w:r>
      <w:r w:rsidRPr="00A019C2">
        <w:rPr>
          <w:rFonts w:ascii="Calibri" w:hAnsi="Calibri" w:cs="Arial"/>
        </w:rPr>
        <w:t xml:space="preserve">2020 </w:t>
      </w:r>
      <w:r w:rsidRPr="00A019C2">
        <w:rPr>
          <w:rFonts w:ascii="Calibri" w:hAnsi="Calibri" w:cs="Arial"/>
          <w:iCs/>
        </w:rPr>
        <w:t xml:space="preserve">z dnia </w:t>
      </w:r>
      <w:r w:rsidR="00022833">
        <w:rPr>
          <w:rFonts w:ascii="Calibri" w:hAnsi="Calibri" w:cs="Arial"/>
          <w:iCs/>
        </w:rPr>
        <w:t>13 lutego 2018</w:t>
      </w:r>
      <w:r w:rsidR="00022833" w:rsidRPr="00197146">
        <w:rPr>
          <w:rFonts w:ascii="Calibri" w:hAnsi="Calibri" w:cs="Arial"/>
          <w:iCs/>
        </w:rPr>
        <w:t xml:space="preserve"> r</w:t>
      </w:r>
      <w:r w:rsidR="00022833"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lata 2014-2020, </w:t>
      </w:r>
      <w:r w:rsidRPr="00197146">
        <w:rPr>
          <w:rFonts w:ascii="Calibri" w:hAnsi="Calibri" w:cs="Arial"/>
          <w:iCs/>
        </w:rPr>
        <w:t>zwane dalej</w:t>
      </w:r>
      <w:r w:rsidRPr="00197146">
        <w:rPr>
          <w:rFonts w:ascii="Calibri" w:hAnsi="Calibri" w:cs="Arial"/>
        </w:rPr>
        <w:t xml:space="preserve"> Wytycznymi w zakresie kwalifikowalności </w:t>
      </w:r>
      <w:r w:rsidRPr="00197146">
        <w:rPr>
          <w:rFonts w:ascii="Calibri" w:hAnsi="Calibri" w:cs="Arial"/>
          <w:iCs/>
        </w:rPr>
        <w:t xml:space="preserve">z </w:t>
      </w:r>
      <w:r w:rsidRPr="00A019C2">
        <w:rPr>
          <w:rFonts w:ascii="Calibri" w:hAnsi="Calibri" w:cs="Arial"/>
          <w:iCs/>
        </w:rPr>
        <w:t xml:space="preserve">dnia 19 </w:t>
      </w:r>
      <w:r w:rsidR="001917A2" w:rsidRPr="00A019C2">
        <w:rPr>
          <w:rFonts w:ascii="Calibri" w:hAnsi="Calibri" w:cs="Arial"/>
          <w:iCs/>
        </w:rPr>
        <w:t>lipca</w:t>
      </w:r>
      <w:r w:rsidRPr="00A019C2">
        <w:rPr>
          <w:rFonts w:ascii="Calibri" w:hAnsi="Calibri" w:cs="Arial"/>
          <w:iCs/>
        </w:rPr>
        <w:t xml:space="preserve"> </w:t>
      </w:r>
      <w:r w:rsidR="00112BFB" w:rsidRPr="00A019C2">
        <w:rPr>
          <w:rFonts w:ascii="Calibri" w:hAnsi="Calibri" w:cs="Arial"/>
          <w:iCs/>
        </w:rPr>
        <w:t>2017</w:t>
      </w:r>
      <w:r w:rsidRPr="00A019C2">
        <w:rPr>
          <w:rFonts w:ascii="Calibri" w:hAnsi="Calibri" w:cs="Arial"/>
          <w:iCs/>
        </w:rPr>
        <w:t xml:space="preserve"> r</w:t>
      </w:r>
      <w:r w:rsidRPr="00A019C2">
        <w:rPr>
          <w:rFonts w:ascii="Calibri" w:hAnsi="Calibri" w:cs="Arial"/>
        </w:rPr>
        <w:t>.</w:t>
      </w:r>
    </w:p>
    <w:p w:rsidR="006B413A" w:rsidRPr="00E706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Pr="00197146">
        <w:rPr>
          <w:rFonts w:ascii="Calibri" w:hAnsi="Calibri" w:cs="Arial"/>
          <w:iCs/>
        </w:rPr>
        <w:t>z dnia</w:t>
      </w:r>
      <w:r w:rsidR="00022833" w:rsidRPr="00197146">
        <w:rPr>
          <w:rFonts w:ascii="Calibri" w:hAnsi="Calibri" w:cs="Arial"/>
          <w:iCs/>
        </w:rPr>
        <w:t xml:space="preserve"> </w:t>
      </w:r>
      <w:r w:rsidR="00022833">
        <w:rPr>
          <w:rFonts w:ascii="Calibri" w:hAnsi="Calibri" w:cs="Arial"/>
          <w:iCs/>
        </w:rPr>
        <w:t>9 lipca 2018</w:t>
      </w:r>
      <w:r w:rsidR="00022833" w:rsidRPr="00197146">
        <w:rPr>
          <w:rFonts w:ascii="Calibri" w:hAnsi="Calibri" w:cs="Arial"/>
          <w:iCs/>
        </w:rPr>
        <w:t xml:space="preserve"> r</w:t>
      </w:r>
      <w:r w:rsidR="00022833" w:rsidRPr="00197146">
        <w:rPr>
          <w:rFonts w:ascii="Calibri" w:hAnsi="Calibri"/>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 xml:space="preserve">z dnia </w:t>
      </w:r>
      <w:r w:rsidR="00022833">
        <w:rPr>
          <w:rFonts w:ascii="Calibri" w:hAnsi="Calibri" w:cs="Arial"/>
          <w:iCs/>
        </w:rPr>
        <w:t>5 kwietnia 2018</w:t>
      </w:r>
      <w:r w:rsidR="00022833" w:rsidRPr="00197146">
        <w:rPr>
          <w:rFonts w:ascii="Calibri" w:hAnsi="Calibri" w:cs="Arial"/>
          <w:iCs/>
        </w:rPr>
        <w:t xml:space="preserve"> r</w:t>
      </w:r>
      <w:r w:rsidR="00022833"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E0483C">
        <w:rPr>
          <w:rFonts w:ascii="Calibri" w:hAnsi="Calibri" w:cs="Arial"/>
        </w:rPr>
        <w:t>Poradnik dla realizatorów i instytucji systemu wdrażania funduszy europejskich 2014-2020</w:t>
      </w:r>
      <w:r w:rsidRPr="00345165">
        <w:rPr>
          <w:rFonts w:ascii="Calibri" w:hAnsi="Calibri" w:cs="Arial"/>
        </w:rPr>
        <w:t xml:space="preserve"> „Realizacja zasady równości szans i niedyskryminacji, w tym dostępności dla osób z niepełnosprawnościami”</w:t>
      </w:r>
      <w:r w:rsidR="00112BFB" w:rsidRPr="00345165">
        <w:rPr>
          <w:rFonts w:ascii="Calibri" w:hAnsi="Calibri" w:cs="Arial"/>
        </w:rPr>
        <w:t xml:space="preserve"> z grudnia 2015 r.</w:t>
      </w:r>
    </w:p>
    <w:p w:rsidR="006B413A" w:rsidRPr="00345165" w:rsidRDefault="006B413A" w:rsidP="008105F0">
      <w:pPr>
        <w:pStyle w:val="NormalnyWeb"/>
        <w:spacing w:before="0" w:after="0" w:line="23" w:lineRule="atLeast"/>
        <w:rPr>
          <w:rFonts w:ascii="Calibri" w:hAnsi="Calibri" w:cs="Arial"/>
        </w:rPr>
      </w:pPr>
    </w:p>
    <w:p w:rsidR="006B413A" w:rsidRPr="00E70646" w:rsidRDefault="006B413A" w:rsidP="008105F0">
      <w:pPr>
        <w:pStyle w:val="NormalnyWeb"/>
        <w:spacing w:before="0" w:after="0" w:line="23" w:lineRule="atLeast"/>
        <w:rPr>
          <w:rFonts w:ascii="Calibri" w:hAnsi="Calibri" w:cs="Arial"/>
        </w:rPr>
      </w:pPr>
      <w:r w:rsidRPr="00E70646">
        <w:rPr>
          <w:rFonts w:ascii="Calibri" w:hAnsi="Calibri" w:cs="Arial"/>
        </w:rPr>
        <w:t>Ww. dokumenty zostały zamieszczone na stronie internetowe</w:t>
      </w:r>
      <w:r w:rsidRPr="00E70646">
        <w:rPr>
          <w:rFonts w:ascii="Calibri" w:hAnsi="Calibri" w:cs="Arial"/>
          <w:u w:val="single"/>
        </w:rPr>
        <w:t xml:space="preserve">j:   </w:t>
      </w:r>
      <w:hyperlink r:id="rId9">
        <w:r w:rsidRPr="00E70646">
          <w:rPr>
            <w:rStyle w:val="czeinternetowe"/>
            <w:rFonts w:ascii="Calibri" w:hAnsi="Calibri" w:cs="Arial"/>
            <w:webHidden/>
          </w:rPr>
          <w:t>http://wuplodz.praca.gov.pl/web/rpo-wl/zapoznaj-sie-z-prawem-i-dokumentami</w:t>
        </w:r>
      </w:hyperlink>
    </w:p>
    <w:p w:rsidR="006B413A" w:rsidRDefault="006B413A" w:rsidP="008105F0">
      <w:pPr>
        <w:pStyle w:val="NormalnyWeb"/>
        <w:spacing w:before="0" w:after="0" w:line="23" w:lineRule="atLeast"/>
        <w:rPr>
          <w:rFonts w:ascii="Calibri" w:hAnsi="Calibri" w:cs="Arial"/>
        </w:rPr>
      </w:pPr>
    </w:p>
    <w:p w:rsidR="00345165" w:rsidRPr="00E70646" w:rsidRDefault="00345165" w:rsidP="008105F0">
      <w:pPr>
        <w:pStyle w:val="NormalnyWeb"/>
        <w:spacing w:before="0" w:after="0" w:line="23" w:lineRule="atLeast"/>
        <w:rPr>
          <w:rFonts w:ascii="Calibri" w:hAnsi="Calibri" w:cs="Aria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0" w:name="_Toc468273952"/>
      <w:r w:rsidRPr="00E70646">
        <w:rPr>
          <w:rFonts w:cs="Calibri"/>
          <w:b/>
          <w:bCs/>
          <w:caps/>
          <w:spacing w:val="15"/>
          <w:sz w:val="24"/>
          <w:szCs w:val="24"/>
        </w:rPr>
        <w:t xml:space="preserve">2. </w:t>
      </w:r>
      <w:r w:rsidRPr="00E70646">
        <w:rPr>
          <w:rFonts w:cs="Calibri"/>
          <w:b/>
          <w:bCs/>
          <w:spacing w:val="15"/>
          <w:sz w:val="24"/>
          <w:szCs w:val="24"/>
        </w:rPr>
        <w:t>Założenia dotyczące naboru projektów pozakonkursowych</w:t>
      </w:r>
      <w:bookmarkEnd w:id="20"/>
    </w:p>
    <w:p w:rsidR="006B413A" w:rsidRPr="00E70646" w:rsidRDefault="006B413A" w:rsidP="008105F0">
      <w:pPr>
        <w:pStyle w:val="Nagwek"/>
        <w:spacing w:before="0" w:line="23" w:lineRule="atLeast"/>
        <w:rPr>
          <w:rFonts w:ascii="Calibri" w:hAnsi="Calibri" w:cs="Arial"/>
          <w:spacing w:val="-3"/>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1"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1"/>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t>
      </w:r>
      <w:r w:rsidR="00DF7D4A" w:rsidRPr="00A019C2">
        <w:rPr>
          <w:rFonts w:ascii="Calibri" w:hAnsi="Calibri" w:cs="Arial"/>
          <w:sz w:val="24"/>
          <w:szCs w:val="24"/>
          <w:lang w:eastAsia="en-US"/>
        </w:rPr>
        <w:t xml:space="preserve">terenu </w:t>
      </w:r>
      <w:r w:rsidRPr="00E70646">
        <w:rPr>
          <w:rFonts w:ascii="Calibri" w:hAnsi="Calibri" w:cs="Arial"/>
          <w:color w:val="000000"/>
          <w:sz w:val="24"/>
          <w:szCs w:val="24"/>
          <w:lang w:eastAsia="en-US"/>
        </w:rPr>
        <w:t>województwa łódzkiego.</w:t>
      </w:r>
    </w:p>
    <w:p w:rsidR="006B413A" w:rsidRPr="00E70646" w:rsidRDefault="006B413A" w:rsidP="008105F0">
      <w:pPr>
        <w:spacing w:line="23" w:lineRule="atLeast"/>
        <w:rPr>
          <w:spacing w:val="-1"/>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2" w:name="_Toc468273954"/>
      <w:r w:rsidRPr="00E70646">
        <w:rPr>
          <w:rFonts w:cs="Calibri"/>
          <w:caps/>
          <w:spacing w:val="15"/>
          <w:sz w:val="24"/>
          <w:szCs w:val="24"/>
        </w:rPr>
        <w:t xml:space="preserve">2.2 </w:t>
      </w:r>
      <w:r w:rsidRPr="00E70646">
        <w:rPr>
          <w:rFonts w:cs="Calibri"/>
          <w:spacing w:val="15"/>
          <w:sz w:val="24"/>
          <w:szCs w:val="24"/>
        </w:rPr>
        <w:t>Typy projektów</w:t>
      </w:r>
      <w:bookmarkEnd w:id="22"/>
    </w:p>
    <w:p w:rsidR="006B413A" w:rsidRPr="00E70646" w:rsidRDefault="006B413A" w:rsidP="008105F0">
      <w:pPr>
        <w:autoSpaceDE w:val="0"/>
        <w:autoSpaceDN w:val="0"/>
        <w:adjustRightInd w:val="0"/>
        <w:spacing w:line="23" w:lineRule="atLeast"/>
        <w:rPr>
          <w:rFonts w:cs="Arial"/>
          <w:color w:val="000000"/>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rsidR="006B413A" w:rsidRPr="00E70646" w:rsidRDefault="006B413A" w:rsidP="008105F0">
      <w:pPr>
        <w:autoSpaceDE w:val="0"/>
        <w:autoSpaceDN w:val="0"/>
        <w:adjustRightInd w:val="0"/>
        <w:spacing w:line="23" w:lineRule="atLeast"/>
        <w:rPr>
          <w:rFonts w:cs="Arial"/>
          <w:sz w:val="24"/>
          <w:szCs w:val="24"/>
        </w:rPr>
      </w:pPr>
      <w:r w:rsidRPr="00280655">
        <w:rPr>
          <w:rFonts w:cs="Arial"/>
          <w:b/>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a) pośrednictwo pracy,</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b) poradnictwo zawodowe,</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c) identyfikacja potrzeb poprzez indywidualne plany działania.</w:t>
      </w: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Pr="00E70646">
        <w:rPr>
          <w:rFonts w:cs="Arial"/>
          <w:sz w:val="24"/>
          <w:szCs w:val="24"/>
        </w:rPr>
        <w:t xml:space="preserve">, </w:t>
      </w:r>
    </w:p>
    <w:p w:rsidR="006B413A" w:rsidRPr="00E70646" w:rsidRDefault="00345165" w:rsidP="008105F0">
      <w:pPr>
        <w:autoSpaceDE w:val="0"/>
        <w:autoSpaceDN w:val="0"/>
        <w:adjustRightInd w:val="0"/>
        <w:spacing w:line="23" w:lineRule="atLeast"/>
        <w:rPr>
          <w:rFonts w:cs="Arial"/>
          <w:sz w:val="24"/>
          <w:szCs w:val="24"/>
        </w:rPr>
      </w:pPr>
      <w:r>
        <w:rPr>
          <w:rFonts w:cs="Arial"/>
          <w:b/>
          <w:sz w:val="24"/>
          <w:szCs w:val="24"/>
        </w:rPr>
        <w:t xml:space="preserve">3. </w:t>
      </w:r>
      <w:r>
        <w:rPr>
          <w:rFonts w:cs="Arial"/>
          <w:sz w:val="24"/>
          <w:szCs w:val="24"/>
        </w:rPr>
        <w:t xml:space="preserve">Instrumenty i usługi </w:t>
      </w:r>
      <w:r w:rsidR="006B413A" w:rsidRPr="00E70646">
        <w:rPr>
          <w:rFonts w:cs="Arial"/>
          <w:sz w:val="24"/>
          <w:szCs w:val="24"/>
        </w:rPr>
        <w:t>rynku pracy służące zdobyciu doświadczenia zawodowego:</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staże,</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prace interwencyjne,</w:t>
      </w:r>
    </w:p>
    <w:p w:rsidR="006B413A" w:rsidRPr="00E70646" w:rsidRDefault="006B413A" w:rsidP="008105F0">
      <w:pPr>
        <w:pStyle w:val="Akapitzlist"/>
        <w:numPr>
          <w:ilvl w:val="0"/>
          <w:numId w:val="21"/>
        </w:numPr>
        <w:autoSpaceDE w:val="0"/>
        <w:autoSpaceDN w:val="0"/>
        <w:adjustRightInd w:val="0"/>
        <w:spacing w:after="0" w:line="23" w:lineRule="atLeast"/>
        <w:rPr>
          <w:rFonts w:cs="Arial"/>
          <w:sz w:val="24"/>
          <w:szCs w:val="24"/>
        </w:rPr>
      </w:pPr>
      <w:r w:rsidRPr="00E70646">
        <w:rPr>
          <w:rFonts w:cs="Arial"/>
          <w:b/>
          <w:sz w:val="24"/>
          <w:szCs w:val="24"/>
        </w:rPr>
        <w:t>wyposażenie lub doposażenie stanowiska pracy</w:t>
      </w:r>
      <w:r w:rsidRPr="00E70646">
        <w:rPr>
          <w:rFonts w:cs="Arial"/>
          <w:sz w:val="24"/>
          <w:szCs w:val="24"/>
        </w:rPr>
        <w:t>.</w:t>
      </w:r>
    </w:p>
    <w:p w:rsidR="006B413A" w:rsidRPr="00E70646" w:rsidRDefault="006B413A" w:rsidP="008105F0">
      <w:pPr>
        <w:pStyle w:val="Akapitzlist"/>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rsidR="006B413A" w:rsidRPr="00E70646" w:rsidRDefault="006B413A" w:rsidP="008105F0">
      <w:pPr>
        <w:autoSpaceDE w:val="0"/>
        <w:autoSpaceDN w:val="0"/>
        <w:adjustRightInd w:val="0"/>
        <w:spacing w:line="23" w:lineRule="atLeast"/>
        <w:ind w:left="567" w:hanging="283"/>
        <w:rPr>
          <w:sz w:val="24"/>
          <w:szCs w:val="24"/>
        </w:rPr>
      </w:pPr>
      <w:r w:rsidRPr="00E70646">
        <w:rPr>
          <w:rFonts w:cs="Arial"/>
          <w:b/>
          <w:sz w:val="24"/>
          <w:szCs w:val="24"/>
        </w:rPr>
        <w:lastRenderedPageBreak/>
        <w:t>a) środki w formie dotacji bezzwrotnej na podjęcie działalności gospodarczej</w:t>
      </w:r>
      <w:r w:rsidRPr="00E70646">
        <w:rPr>
          <w:rFonts w:cs="Arial"/>
          <w:sz w:val="24"/>
          <w:szCs w:val="24"/>
        </w:rPr>
        <w:t>, w tym koszty pomocy prawnej, konsultacji i doradztwa związanego z podjęciem działalności gospodarczej.</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rsidR="0003244E" w:rsidRDefault="006B413A" w:rsidP="0005188F">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rsidR="006B413A" w:rsidRPr="00B6265D" w:rsidRDefault="006B413A" w:rsidP="008105F0">
      <w:pPr>
        <w:autoSpaceDE w:val="0"/>
        <w:autoSpaceDN w:val="0"/>
        <w:adjustRightInd w:val="0"/>
        <w:spacing w:line="23" w:lineRule="atLeast"/>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sidR="00EF172E">
        <w:rPr>
          <w:spacing w:val="-4"/>
          <w:sz w:val="24"/>
          <w:szCs w:val="24"/>
        </w:rPr>
        <w:t xml:space="preserve"> dot. u</w:t>
      </w:r>
      <w:r>
        <w:rPr>
          <w:spacing w:val="-4"/>
          <w:sz w:val="24"/>
          <w:szCs w:val="24"/>
        </w:rPr>
        <w:t xml:space="preserve">zyskiwania </w:t>
      </w:r>
      <w:r w:rsidRPr="00A019C2">
        <w:rPr>
          <w:spacing w:val="-4"/>
          <w:sz w:val="24"/>
          <w:szCs w:val="24"/>
        </w:rPr>
        <w:t>kwalifikacji</w:t>
      </w:r>
      <w:r w:rsidR="00DB141E" w:rsidRPr="00A019C2">
        <w:rPr>
          <w:spacing w:val="-4"/>
          <w:sz w:val="24"/>
          <w:szCs w:val="24"/>
        </w:rPr>
        <w:t xml:space="preserve">” (Załącznik nr 8 do </w:t>
      </w:r>
      <w:r w:rsidR="00DB141E" w:rsidRPr="00A019C2">
        <w:rPr>
          <w:iCs/>
        </w:rPr>
        <w:t>Wytycznych w zakresie monitorowania</w:t>
      </w:r>
      <w:r w:rsidR="00DB141E" w:rsidRPr="00A019C2">
        <w:rPr>
          <w:spacing w:val="-4"/>
          <w:sz w:val="24"/>
          <w:szCs w:val="24"/>
        </w:rPr>
        <w:t>)</w:t>
      </w:r>
      <w:r w:rsidRPr="00A019C2">
        <w:rPr>
          <w:spacing w:val="-4"/>
          <w:sz w:val="24"/>
          <w:szCs w:val="24"/>
        </w:rPr>
        <w:t xml:space="preserve">. </w:t>
      </w:r>
      <w:r w:rsidR="0003244E">
        <w:rPr>
          <w:spacing w:val="-4"/>
          <w:sz w:val="24"/>
          <w:szCs w:val="24"/>
        </w:rPr>
        <w:t>Ww. </w:t>
      </w:r>
      <w:r>
        <w:rPr>
          <w:spacing w:val="-4"/>
          <w:sz w:val="24"/>
          <w:szCs w:val="24"/>
        </w:rPr>
        <w:t xml:space="preserve">dokumenty zostały zamieszczone na stronie internetowej: </w:t>
      </w:r>
      <w:hyperlink r:id="rId10" w:history="1">
        <w:r w:rsidRPr="00ED5EAE">
          <w:rPr>
            <w:rStyle w:val="Hipercze"/>
            <w:spacing w:val="-4"/>
            <w:sz w:val="24"/>
            <w:szCs w:val="24"/>
          </w:rPr>
          <w:t>http://wuplodz.praca.gov.pl/web/rpo-wl/zapoznaj-sie-z-prawem-i-dokumentami</w:t>
        </w:r>
      </w:hyperlink>
      <w:r>
        <w:rPr>
          <w:spacing w:val="-4"/>
          <w:sz w:val="24"/>
          <w:szCs w:val="24"/>
        </w:rPr>
        <w:t xml:space="preserve"> </w:t>
      </w:r>
    </w:p>
    <w:p w:rsidR="006B413A" w:rsidRPr="00E70646" w:rsidRDefault="006B413A" w:rsidP="008105F0">
      <w:pPr>
        <w:autoSpaceDE w:val="0"/>
        <w:autoSpaceDN w:val="0"/>
        <w:adjustRightInd w:val="0"/>
        <w:spacing w:line="23" w:lineRule="atLeast"/>
        <w:rPr>
          <w:i/>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w:t>
      </w:r>
      <w:proofErr w:type="spellStart"/>
      <w:r w:rsidRPr="00E70646">
        <w:rPr>
          <w:sz w:val="24"/>
          <w:szCs w:val="24"/>
        </w:rPr>
        <w:t>MRPiPS</w:t>
      </w:r>
      <w:proofErr w:type="spellEnd"/>
      <w:r w:rsidRPr="00E70646">
        <w:rPr>
          <w:i/>
          <w:sz w:val="24"/>
          <w:szCs w:val="24"/>
        </w:rPr>
        <w:t>.</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3" w:name="_Toc468273955"/>
      <w:r w:rsidRPr="00E70646">
        <w:rPr>
          <w:rFonts w:cs="Calibri"/>
          <w:caps/>
          <w:spacing w:val="15"/>
          <w:sz w:val="24"/>
          <w:szCs w:val="24"/>
        </w:rPr>
        <w:t xml:space="preserve">2.3 </w:t>
      </w:r>
      <w:r w:rsidRPr="00E70646">
        <w:rPr>
          <w:rFonts w:cs="Calibri"/>
          <w:spacing w:val="15"/>
          <w:sz w:val="24"/>
          <w:szCs w:val="24"/>
        </w:rPr>
        <w:t>Uczestnicy projektu</w:t>
      </w:r>
      <w:bookmarkEnd w:id="23"/>
    </w:p>
    <w:p w:rsidR="006B413A" w:rsidRPr="00E70646" w:rsidRDefault="006B413A" w:rsidP="008105F0">
      <w:pPr>
        <w:pStyle w:val="Normalnyodstp"/>
        <w:spacing w:line="23" w:lineRule="atLeast"/>
        <w:jc w:val="left"/>
        <w:rPr>
          <w:rFonts w:ascii="Calibri" w:hAnsi="Calibri"/>
          <w:sz w:val="24"/>
          <w:szCs w:val="24"/>
        </w:rPr>
      </w:pPr>
    </w:p>
    <w:p w:rsidR="00022833" w:rsidRPr="00661A38" w:rsidRDefault="00022833" w:rsidP="00022833">
      <w:pPr>
        <w:pStyle w:val="Normalnyodstp"/>
        <w:spacing w:before="120" w:after="0"/>
        <w:jc w:val="left"/>
        <w:rPr>
          <w:rFonts w:asciiTheme="minorHAnsi" w:hAnsiTheme="minorHAnsi" w:cs="Arial"/>
          <w:sz w:val="24"/>
          <w:szCs w:val="24"/>
        </w:rPr>
      </w:pPr>
      <w:r>
        <w:rPr>
          <w:rFonts w:ascii="Calibri" w:hAnsi="Calibri" w:cs="Arial"/>
          <w:sz w:val="24"/>
          <w:szCs w:val="24"/>
        </w:rPr>
        <w:t>W</w:t>
      </w:r>
      <w:r w:rsidRPr="00E70646">
        <w:rPr>
          <w:rFonts w:ascii="Calibri" w:hAnsi="Calibri" w:cs="Arial"/>
          <w:sz w:val="24"/>
          <w:szCs w:val="24"/>
        </w:rPr>
        <w:t xml:space="preserve">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661A38">
        <w:rPr>
          <w:rFonts w:asciiTheme="minorHAnsi" w:hAnsiTheme="minorHAnsi" w:cs="Arial"/>
          <w:sz w:val="24"/>
          <w:szCs w:val="24"/>
        </w:rPr>
        <w:t xml:space="preserve">wsparciem mogą być objęte tylko poniższe grupy docelowe: </w:t>
      </w:r>
    </w:p>
    <w:p w:rsidR="00022833" w:rsidRPr="0013609D" w:rsidRDefault="00022833" w:rsidP="00022833">
      <w:pPr>
        <w:pStyle w:val="Akapitzlist"/>
        <w:numPr>
          <w:ilvl w:val="2"/>
          <w:numId w:val="48"/>
        </w:numPr>
        <w:spacing w:after="0"/>
        <w:ind w:left="425" w:hanging="425"/>
        <w:rPr>
          <w:rFonts w:cs="Arial"/>
          <w:sz w:val="24"/>
          <w:szCs w:val="24"/>
          <w:lang w:eastAsia="pl-PL"/>
        </w:rPr>
      </w:pPr>
      <w:r>
        <w:rPr>
          <w:rFonts w:cs="Arial"/>
          <w:sz w:val="24"/>
          <w:szCs w:val="24"/>
          <w:lang w:eastAsia="pl-PL"/>
        </w:rPr>
        <w:t xml:space="preserve">Osoby </w:t>
      </w:r>
      <w:r w:rsidRPr="0013609D">
        <w:rPr>
          <w:rFonts w:cs="Arial"/>
          <w:sz w:val="24"/>
          <w:szCs w:val="24"/>
          <w:lang w:eastAsia="pl-PL"/>
        </w:rPr>
        <w:t>w wieku 30 lat</w:t>
      </w:r>
      <w:r w:rsidR="00F73A40">
        <w:rPr>
          <w:rFonts w:cs="Arial"/>
          <w:sz w:val="24"/>
          <w:szCs w:val="24"/>
          <w:lang w:eastAsia="pl-PL"/>
        </w:rPr>
        <w:t xml:space="preserve"> i więcej pozostające bez pracy, zarejestrowane w PUP jako bezrobotne, które znajdują</w:t>
      </w:r>
      <w:r>
        <w:rPr>
          <w:rFonts w:cs="Arial"/>
          <w:sz w:val="24"/>
          <w:szCs w:val="24"/>
          <w:lang w:eastAsia="pl-PL"/>
        </w:rPr>
        <w:t xml:space="preserve"> się w </w:t>
      </w:r>
      <w:r w:rsidR="00F73A40">
        <w:rPr>
          <w:rFonts w:cs="Arial"/>
          <w:sz w:val="24"/>
          <w:szCs w:val="24"/>
          <w:lang w:eastAsia="pl-PL"/>
        </w:rPr>
        <w:t>szczególnie trudnej</w:t>
      </w:r>
      <w:r w:rsidRPr="0013609D">
        <w:rPr>
          <w:rFonts w:cs="Arial"/>
          <w:sz w:val="24"/>
          <w:szCs w:val="24"/>
          <w:lang w:eastAsia="pl-PL"/>
        </w:rPr>
        <w:t xml:space="preserve"> sytuacji na rynku pracy</w:t>
      </w:r>
      <w:r w:rsidR="00F73A40">
        <w:rPr>
          <w:rFonts w:cs="Arial"/>
          <w:sz w:val="24"/>
          <w:szCs w:val="24"/>
          <w:lang w:eastAsia="pl-PL"/>
        </w:rPr>
        <w:t>, tj.</w:t>
      </w:r>
      <w:r w:rsidRPr="0013609D">
        <w:rPr>
          <w:rFonts w:cs="Arial"/>
          <w:sz w:val="24"/>
          <w:szCs w:val="24"/>
          <w:lang w:eastAsia="pl-PL"/>
        </w:rPr>
        <w:t>:</w:t>
      </w:r>
    </w:p>
    <w:p w:rsidR="00022833" w:rsidRPr="00661A38" w:rsidRDefault="00022833" w:rsidP="00022833">
      <w:pPr>
        <w:numPr>
          <w:ilvl w:val="0"/>
          <w:numId w:val="47"/>
        </w:numPr>
        <w:tabs>
          <w:tab w:val="clear" w:pos="643"/>
        </w:tabs>
        <w:spacing w:after="120"/>
        <w:ind w:left="425" w:hanging="425"/>
        <w:contextualSpacing/>
        <w:rPr>
          <w:rFonts w:cs="Arial"/>
          <w:sz w:val="24"/>
          <w:szCs w:val="24"/>
          <w:lang w:eastAsia="pl-PL"/>
        </w:rPr>
      </w:pPr>
      <w:r>
        <w:rPr>
          <w:rFonts w:cs="Arial"/>
          <w:sz w:val="24"/>
          <w:szCs w:val="24"/>
          <w:lang w:eastAsia="pl-PL"/>
        </w:rPr>
        <w:t xml:space="preserve">osoby </w:t>
      </w:r>
      <w:r w:rsidRPr="00661A38">
        <w:rPr>
          <w:rFonts w:cs="Arial"/>
          <w:sz w:val="24"/>
          <w:szCs w:val="24"/>
          <w:lang w:eastAsia="pl-PL"/>
        </w:rPr>
        <w:t>w wieku 50 lat i więcej</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długotrwale bezrobotne</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kobiety</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z niepełnosprawnościami</w:t>
      </w:r>
      <w:r w:rsidR="00AC2B97">
        <w:rPr>
          <w:rFonts w:cs="Arial"/>
          <w:sz w:val="24"/>
          <w:szCs w:val="24"/>
          <w:lang w:eastAsia="pl-PL"/>
        </w:rPr>
        <w:t>,</w:t>
      </w:r>
    </w:p>
    <w:p w:rsidR="00022833" w:rsidRDefault="00022833" w:rsidP="00022833">
      <w:pPr>
        <w:numPr>
          <w:ilvl w:val="0"/>
          <w:numId w:val="47"/>
        </w:numPr>
        <w:tabs>
          <w:tab w:val="clear" w:pos="643"/>
        </w:tabs>
        <w:spacing w:before="120" w:after="0"/>
        <w:ind w:left="425" w:hanging="425"/>
        <w:contextualSpacing/>
        <w:rPr>
          <w:rFonts w:cs="Arial"/>
          <w:sz w:val="24"/>
          <w:szCs w:val="24"/>
          <w:lang w:eastAsia="pl-PL"/>
        </w:rPr>
      </w:pPr>
      <w:r w:rsidRPr="00661A38">
        <w:rPr>
          <w:rFonts w:cs="Arial"/>
          <w:sz w:val="24"/>
          <w:szCs w:val="24"/>
          <w:lang w:eastAsia="pl-PL"/>
        </w:rPr>
        <w:t>osoby o niskich kwalifikacjach</w:t>
      </w:r>
    </w:p>
    <w:p w:rsidR="00F31D29" w:rsidRPr="00661A38" w:rsidRDefault="00F31D29" w:rsidP="00E01A93">
      <w:pPr>
        <w:spacing w:before="120" w:after="0"/>
        <w:ind w:left="425"/>
        <w:contextualSpacing/>
        <w:rPr>
          <w:rFonts w:cs="Arial"/>
          <w:sz w:val="24"/>
          <w:szCs w:val="24"/>
          <w:lang w:eastAsia="pl-PL"/>
        </w:rPr>
      </w:pPr>
    </w:p>
    <w:p w:rsidR="00022833" w:rsidRPr="00E01A93" w:rsidRDefault="00F31D29" w:rsidP="00022833">
      <w:pPr>
        <w:pStyle w:val="Nagwek"/>
        <w:spacing w:before="0" w:line="23" w:lineRule="atLeast"/>
        <w:rPr>
          <w:rFonts w:asciiTheme="minorHAnsi" w:hAnsiTheme="minorHAnsi" w:cstheme="minorHAnsi"/>
          <w:sz w:val="24"/>
          <w:szCs w:val="24"/>
        </w:rPr>
      </w:pPr>
      <w:r>
        <w:rPr>
          <w:rFonts w:asciiTheme="minorHAnsi" w:hAnsiTheme="minorHAnsi" w:cstheme="minorHAnsi"/>
          <w:sz w:val="24"/>
          <w:szCs w:val="24"/>
        </w:rPr>
        <w:t xml:space="preserve">2.  </w:t>
      </w:r>
      <w:r w:rsidR="00022833" w:rsidRPr="00E01A93">
        <w:rPr>
          <w:rFonts w:asciiTheme="minorHAnsi" w:hAnsiTheme="minorHAnsi" w:cstheme="minorHAnsi"/>
          <w:sz w:val="24"/>
          <w:szCs w:val="24"/>
        </w:rPr>
        <w:t>Bezrobotni mężczyźni w wieku 30-49 lat, którzy nie należą do grup wymienionych w pkt. 1 (udział tej grupy nie może przekroczyć 20% ogólnej liczby osób bezrobotnych objętych wsparciem).</w:t>
      </w:r>
    </w:p>
    <w:p w:rsidR="00022833" w:rsidRDefault="00022833" w:rsidP="00022833">
      <w:pPr>
        <w:pStyle w:val="Nagwek"/>
        <w:spacing w:before="0" w:line="23" w:lineRule="atLeast"/>
        <w:rPr>
          <w:sz w:val="24"/>
          <w:szCs w:val="24"/>
        </w:rPr>
      </w:pPr>
    </w:p>
    <w:p w:rsidR="006B413A" w:rsidRPr="00E70646" w:rsidRDefault="006B413A" w:rsidP="008105F0">
      <w:pPr>
        <w:pStyle w:val="Nagwek"/>
        <w:spacing w:before="0" w:line="23" w:lineRule="atLeast"/>
        <w:rPr>
          <w:rFonts w:ascii="Calibri" w:hAnsi="Calibri" w:cs="Arial"/>
          <w:sz w:val="24"/>
          <w:szCs w:val="24"/>
        </w:rPr>
      </w:pPr>
    </w:p>
    <w:p w:rsidR="006B413A" w:rsidRDefault="006B413A" w:rsidP="008105F0">
      <w:pPr>
        <w:spacing w:line="23" w:lineRule="atLeast"/>
        <w:rPr>
          <w:rFonts w:cs="Arial"/>
          <w:b/>
          <w:sz w:val="24"/>
          <w:szCs w:val="24"/>
        </w:rPr>
      </w:pPr>
    </w:p>
    <w:p w:rsidR="006B413A" w:rsidRPr="00E70646" w:rsidRDefault="006B413A" w:rsidP="008105F0">
      <w:pPr>
        <w:spacing w:line="23" w:lineRule="atLeast"/>
        <w:rPr>
          <w:rFonts w:cs="Arial"/>
          <w:sz w:val="24"/>
          <w:szCs w:val="24"/>
        </w:rPr>
      </w:pPr>
      <w:r>
        <w:rPr>
          <w:rFonts w:cs="Arial"/>
          <w:sz w:val="24"/>
          <w:szCs w:val="24"/>
        </w:rPr>
        <w:lastRenderedPageBreak/>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rsidR="00022833" w:rsidRPr="00A209F5" w:rsidRDefault="00022833" w:rsidP="00022833">
      <w:pPr>
        <w:spacing w:after="0" w:line="240" w:lineRule="auto"/>
        <w:rPr>
          <w:rFonts w:cs="Arial"/>
          <w:b/>
          <w:sz w:val="24"/>
          <w:szCs w:val="24"/>
          <w:lang w:eastAsia="pl-PL"/>
        </w:rPr>
      </w:pPr>
      <w:r w:rsidRPr="00A209F5">
        <w:rPr>
          <w:rFonts w:cs="Arial"/>
          <w:b/>
          <w:sz w:val="24"/>
          <w:szCs w:val="24"/>
          <w:lang w:eastAsia="pl-PL"/>
        </w:rPr>
        <w:t>1. „</w:t>
      </w:r>
      <w:r w:rsidRPr="00A209F5">
        <w:rPr>
          <w:rFonts w:cs="Calibri"/>
          <w:b/>
          <w:sz w:val="24"/>
          <w:szCs w:val="24"/>
        </w:rPr>
        <w:t>Projekt zakłada udział osób w wieku 50 lat i więcej lub osób z niepełnosprawnościami</w:t>
      </w:r>
      <w:r w:rsidRPr="00A209F5">
        <w:rPr>
          <w:rFonts w:cs="Arial"/>
          <w:b/>
          <w:sz w:val="24"/>
          <w:szCs w:val="24"/>
          <w:lang w:eastAsia="pl-PL"/>
        </w:rPr>
        <w:t xml:space="preserve">”. </w:t>
      </w:r>
    </w:p>
    <w:p w:rsidR="00022833" w:rsidRDefault="00022833" w:rsidP="00022833">
      <w:pPr>
        <w:spacing w:after="0" w:line="240" w:lineRule="auto"/>
        <w:rPr>
          <w:rFonts w:asciiTheme="minorHAnsi" w:hAnsiTheme="minorHAnsi" w:cstheme="minorHAnsi"/>
          <w:sz w:val="24"/>
          <w:szCs w:val="24"/>
          <w:lang w:eastAsia="pl-PL"/>
        </w:rPr>
      </w:pPr>
    </w:p>
    <w:p w:rsidR="00022833" w:rsidRPr="00003FB6"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Projekt zakłada udział osób znajdujących się w szczególnie trudnej sytuacji na rynku</w:t>
      </w:r>
    </w:p>
    <w:p w:rsidR="00022833" w:rsidRPr="00003FB6"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pracy, tj. osoby w wieku 50 lat i więcej lub osoby z niepełnosprawnościami na poziomie co najmniej 10% uczestników projektu.</w:t>
      </w:r>
    </w:p>
    <w:p w:rsidR="00022833" w:rsidRPr="00EC5554"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W danym projekcie do wskazanego w kryterium odsetka zaliczają się zarówno osoby należące do jednej z grup wymienionych w kryterium, jak i osoby należące do dwóch kategorii osób wskazanych w kryterium.</w:t>
      </w:r>
    </w:p>
    <w:p w:rsidR="00022833" w:rsidRPr="00E70646" w:rsidRDefault="00022833" w:rsidP="00022833">
      <w:pPr>
        <w:spacing w:after="0" w:line="23" w:lineRule="atLeast"/>
        <w:rPr>
          <w:rFonts w:cs="Arial"/>
          <w:sz w:val="24"/>
          <w:szCs w:val="24"/>
          <w:lang w:eastAsia="pl-PL"/>
        </w:rPr>
      </w:pPr>
    </w:p>
    <w:p w:rsidR="00022833" w:rsidRPr="00A209F5" w:rsidRDefault="00022833" w:rsidP="0002283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2. „Projekt zakłada minimalne poziomy efektywności zatrudnieniowej”. </w:t>
      </w:r>
    </w:p>
    <w:p w:rsidR="00022833" w:rsidRPr="00A209F5" w:rsidRDefault="00022833" w:rsidP="00022833">
      <w:pPr>
        <w:spacing w:after="0" w:line="240" w:lineRule="auto"/>
        <w:rPr>
          <w:rFonts w:asciiTheme="minorHAnsi" w:hAnsiTheme="minorHAnsi" w:cstheme="minorHAnsi"/>
          <w:sz w:val="24"/>
          <w:szCs w:val="24"/>
          <w:lang w:eastAsia="pl-PL"/>
        </w:rPr>
      </w:pPr>
    </w:p>
    <w:p w:rsidR="00022833" w:rsidRPr="00A209F5" w:rsidRDefault="00022833" w:rsidP="00022833">
      <w:pPr>
        <w:spacing w:after="0" w:line="360" w:lineRule="auto"/>
        <w:rPr>
          <w:rFonts w:asciiTheme="minorHAnsi" w:hAnsiTheme="minorHAnsi" w:cstheme="minorHAnsi"/>
          <w:spacing w:val="-4"/>
          <w:sz w:val="24"/>
          <w:szCs w:val="24"/>
          <w:lang w:eastAsia="pl-PL"/>
        </w:rPr>
      </w:pPr>
      <w:r w:rsidRPr="00A209F5">
        <w:rPr>
          <w:rFonts w:asciiTheme="minorHAnsi" w:hAnsiTheme="minorHAnsi" w:cstheme="minorHAnsi"/>
          <w:spacing w:val="-4"/>
          <w:sz w:val="24"/>
          <w:szCs w:val="24"/>
          <w:lang w:eastAsia="pl-PL"/>
        </w:rPr>
        <w:t>Projekt zakłada minimalny poziom kryterium efektywności zatrudnieniowej w odniesieniu do:</w:t>
      </w:r>
    </w:p>
    <w:p w:rsidR="00022833" w:rsidRPr="00A209F5" w:rsidRDefault="00022833" w:rsidP="00022833">
      <w:pPr>
        <w:spacing w:after="12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znajdujących się w najtrudniejszej sytuacji, w tym osób w wieku 50 lat i więcej, kobiet, osób z niepełnosprawnościami, osób długotrwale bezrobotnych, osób z niskimi kwalifikacjami do poziomu ISCED 3 -co najmniej 42%,</w:t>
      </w:r>
    </w:p>
    <w:p w:rsidR="00022833" w:rsidRPr="00A209F5" w:rsidRDefault="00022833" w:rsidP="00022833">
      <w:pPr>
        <w:spacing w:after="0" w:line="36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nienależących do ww. grup –co najmniej 52%.</w:t>
      </w: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Spełnienie kryterium będzie weryfikowane w okresie realiz</w:t>
      </w:r>
      <w:r>
        <w:rPr>
          <w:rFonts w:asciiTheme="minorHAnsi" w:hAnsiTheme="minorHAnsi" w:cstheme="minorHAnsi"/>
          <w:sz w:val="24"/>
          <w:szCs w:val="24"/>
          <w:lang w:eastAsia="pl-PL"/>
        </w:rPr>
        <w:t xml:space="preserve">acji projektu i po jego </w:t>
      </w:r>
      <w:r w:rsidRPr="00A209F5">
        <w:rPr>
          <w:rFonts w:asciiTheme="minorHAnsi" w:hAnsiTheme="minorHAnsi" w:cstheme="minorHAnsi"/>
          <w:sz w:val="24"/>
          <w:szCs w:val="24"/>
          <w:lang w:eastAsia="pl-PL"/>
        </w:rPr>
        <w:t xml:space="preserve">zakończeniu, zgodnie z Wytycznymi w zakresie realizacji przedsięwzięć z udziałem środków Europejskiego Funduszu Społecznego w obszarze rynku pracy na lata 2014 -2020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w:t>
      </w: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pracy lub podjęli działalność gospodarczą w okresie</w:t>
      </w:r>
      <w:r>
        <w:rPr>
          <w:rFonts w:asciiTheme="minorHAnsi" w:hAnsiTheme="minorHAnsi" w:cstheme="minorHAnsi"/>
          <w:sz w:val="24"/>
          <w:szCs w:val="24"/>
          <w:lang w:eastAsia="pl-PL"/>
        </w:rPr>
        <w:t xml:space="preserve"> </w:t>
      </w:r>
      <w:r w:rsidRPr="00A209F5">
        <w:rPr>
          <w:rFonts w:asciiTheme="minorHAnsi" w:hAnsiTheme="minorHAnsi" w:cstheme="minorHAnsi"/>
          <w:sz w:val="24"/>
          <w:szCs w:val="24"/>
          <w:lang w:eastAsia="pl-PL"/>
        </w:rPr>
        <w:t>do trzech miesięcy następujących po dniu, w którym zakończyli udział w projekcie</w:t>
      </w:r>
      <w:r w:rsidRPr="00A209F5">
        <w:rPr>
          <w:rFonts w:ascii="Arial" w:hAnsi="Arial" w:cs="Arial"/>
          <w:sz w:val="21"/>
          <w:szCs w:val="21"/>
          <w:lang w:eastAsia="pl-PL"/>
        </w:rPr>
        <w:t>.</w:t>
      </w:r>
    </w:p>
    <w:p w:rsidR="00022833" w:rsidRPr="00A209F5" w:rsidRDefault="00022833" w:rsidP="00022833">
      <w:pPr>
        <w:spacing w:after="0" w:line="240" w:lineRule="auto"/>
        <w:rPr>
          <w:rFonts w:ascii="Arial" w:hAnsi="Arial" w:cs="Arial"/>
          <w:lang w:eastAsia="pl-PL"/>
        </w:rPr>
      </w:pPr>
    </w:p>
    <w:p w:rsidR="00022833" w:rsidRPr="00E70646" w:rsidRDefault="00022833" w:rsidP="00022833">
      <w:pPr>
        <w:pStyle w:val="Akapitzlist3"/>
        <w:autoSpaceDE/>
        <w:autoSpaceDN/>
        <w:spacing w:line="23" w:lineRule="atLeast"/>
        <w:ind w:left="0"/>
        <w:contextualSpacing/>
        <w:rPr>
          <w:rFonts w:ascii="Calibri" w:hAnsi="Calibri" w:cs="Arial"/>
          <w:szCs w:val="24"/>
        </w:rPr>
      </w:pPr>
    </w:p>
    <w:p w:rsidR="00022833" w:rsidRPr="00A209F5" w:rsidRDefault="00022833" w:rsidP="0002283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rPr>
        <w:t xml:space="preserve">3. </w:t>
      </w:r>
      <w:r w:rsidRPr="00A209F5">
        <w:rPr>
          <w:rFonts w:asciiTheme="minorHAnsi" w:hAnsiTheme="minorHAnsi" w:cstheme="minorHAnsi"/>
          <w:b/>
          <w:sz w:val="24"/>
          <w:szCs w:val="24"/>
          <w:lang w:eastAsia="pl-PL"/>
        </w:rPr>
        <w:t xml:space="preserve">„Bezrobotni mężczyźni w wieku 30-49 lat, którzy nie znajdują się w szczególnie </w:t>
      </w:r>
    </w:p>
    <w:p w:rsidR="00022833" w:rsidRDefault="00022833" w:rsidP="00022833">
      <w:pPr>
        <w:spacing w:after="0" w:line="240" w:lineRule="auto"/>
        <w:rPr>
          <w:rFonts w:asciiTheme="minorHAnsi" w:hAnsiTheme="minorHAnsi" w:cstheme="minorHAnsi"/>
          <w:sz w:val="24"/>
          <w:szCs w:val="24"/>
        </w:rPr>
      </w:pPr>
      <w:r w:rsidRPr="00A209F5">
        <w:rPr>
          <w:rFonts w:asciiTheme="minorHAnsi" w:hAnsiTheme="minorHAnsi" w:cstheme="minorHAnsi"/>
          <w:b/>
          <w:sz w:val="24"/>
          <w:szCs w:val="24"/>
          <w:lang w:eastAsia="pl-PL"/>
        </w:rPr>
        <w:t>trudnej sytuacji na rynku pracy</w:t>
      </w:r>
      <w:r w:rsidRPr="00A209F5">
        <w:rPr>
          <w:rFonts w:asciiTheme="minorHAnsi" w:hAnsiTheme="minorHAnsi" w:cstheme="minorHAnsi"/>
          <w:b/>
          <w:sz w:val="24"/>
          <w:szCs w:val="24"/>
        </w:rPr>
        <w:t>”</w:t>
      </w:r>
      <w:r>
        <w:rPr>
          <w:rFonts w:asciiTheme="minorHAnsi" w:hAnsiTheme="minorHAnsi" w:cstheme="minorHAnsi"/>
          <w:sz w:val="24"/>
          <w:szCs w:val="24"/>
        </w:rPr>
        <w:t>.</w:t>
      </w:r>
    </w:p>
    <w:p w:rsidR="00022833" w:rsidRPr="00A209F5" w:rsidRDefault="00022833" w:rsidP="00022833">
      <w:pPr>
        <w:spacing w:after="0" w:line="240" w:lineRule="auto"/>
        <w:rPr>
          <w:rFonts w:asciiTheme="minorHAnsi" w:hAnsiTheme="minorHAnsi" w:cstheme="minorHAnsi"/>
          <w:sz w:val="24"/>
          <w:szCs w:val="24"/>
          <w:lang w:eastAsia="pl-PL"/>
        </w:rPr>
      </w:pP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lub do rozpoczęcia prowadzenia działalności gospodarczej.</w:t>
      </w:r>
    </w:p>
    <w:p w:rsidR="00022833" w:rsidRDefault="00022833" w:rsidP="00022833">
      <w:pPr>
        <w:spacing w:after="0" w:line="240" w:lineRule="auto"/>
        <w:rPr>
          <w:rFonts w:asciiTheme="minorHAnsi" w:hAnsiTheme="minorHAnsi" w:cstheme="minorHAnsi"/>
          <w:b/>
          <w:sz w:val="24"/>
          <w:szCs w:val="24"/>
        </w:rPr>
      </w:pPr>
    </w:p>
    <w:p w:rsidR="00022833" w:rsidRPr="00CE511E" w:rsidRDefault="00022833" w:rsidP="00022833">
      <w:pPr>
        <w:spacing w:after="0" w:line="240" w:lineRule="auto"/>
        <w:rPr>
          <w:rFonts w:asciiTheme="minorHAnsi" w:hAnsiTheme="minorHAnsi" w:cstheme="minorHAnsi"/>
          <w:lang w:eastAsia="pl-PL"/>
        </w:rPr>
      </w:pPr>
      <w:r w:rsidRPr="00CE511E">
        <w:rPr>
          <w:rFonts w:asciiTheme="minorHAnsi" w:hAnsiTheme="minorHAnsi" w:cstheme="minorHAnsi"/>
          <w:b/>
          <w:sz w:val="24"/>
          <w:szCs w:val="24"/>
        </w:rPr>
        <w:t xml:space="preserve">4. </w:t>
      </w:r>
      <w:r w:rsidRPr="00CE511E">
        <w:rPr>
          <w:rFonts w:asciiTheme="minorHAnsi" w:hAnsiTheme="minorHAnsi" w:cstheme="minorHAnsi"/>
          <w:b/>
          <w:sz w:val="24"/>
          <w:szCs w:val="24"/>
          <w:lang w:eastAsia="pl-PL"/>
        </w:rPr>
        <w:t>„</w:t>
      </w:r>
      <w:r w:rsidRPr="00CE511E">
        <w:rPr>
          <w:rFonts w:asciiTheme="minorHAnsi" w:hAnsiTheme="minorHAnsi" w:cstheme="minorHAnsi"/>
          <w:b/>
          <w:lang w:eastAsia="pl-PL"/>
        </w:rPr>
        <w:t>Projekt zakłada identyfikację potrzeb każdego uczestnika”.</w:t>
      </w:r>
    </w:p>
    <w:p w:rsidR="00022833" w:rsidRPr="00CE511E" w:rsidRDefault="00022833" w:rsidP="00022833">
      <w:pPr>
        <w:spacing w:after="0" w:line="240" w:lineRule="auto"/>
        <w:rPr>
          <w:rFonts w:ascii="Arial" w:hAnsi="Arial" w:cs="Arial"/>
          <w:lang w:eastAsia="pl-PL"/>
        </w:rPr>
      </w:pPr>
    </w:p>
    <w:p w:rsidR="00022833" w:rsidRPr="002132A1" w:rsidRDefault="00022833" w:rsidP="00022833">
      <w:pPr>
        <w:spacing w:after="0" w:line="240" w:lineRule="auto"/>
        <w:rPr>
          <w:rFonts w:asciiTheme="minorHAnsi" w:hAnsiTheme="minorHAnsi" w:cstheme="minorHAnsi"/>
          <w:sz w:val="24"/>
          <w:szCs w:val="24"/>
          <w:lang w:eastAsia="pl-PL"/>
        </w:rPr>
      </w:pPr>
      <w:r w:rsidRPr="00CE511E">
        <w:rPr>
          <w:rFonts w:asciiTheme="minorHAnsi" w:hAnsiTheme="minorHAnsi" w:cstheme="minorHAnsi"/>
          <w:sz w:val="24"/>
          <w:szCs w:val="24"/>
          <w:lang w:eastAsia="pl-PL"/>
        </w:rPr>
        <w:t>Udzielenie wsparcia w ramach projektów aktywizacji zawodowej każdorazowo poprzedzone jest</w:t>
      </w:r>
      <w:r w:rsidRPr="002132A1">
        <w:rPr>
          <w:rFonts w:asciiTheme="minorHAnsi" w:hAnsiTheme="minorHAnsi" w:cstheme="minorHAnsi"/>
          <w:sz w:val="24"/>
          <w:szCs w:val="24"/>
          <w:lang w:eastAsia="pl-PL"/>
        </w:rPr>
        <w:t xml:space="preserve"> </w:t>
      </w:r>
      <w:r w:rsidRPr="00CE511E">
        <w:rPr>
          <w:rFonts w:asciiTheme="minorHAnsi" w:hAnsiTheme="minorHAnsi" w:cstheme="minorHAnsi"/>
          <w:sz w:val="24"/>
          <w:szCs w:val="24"/>
          <w:lang w:eastAsia="pl-PL"/>
        </w:rPr>
        <w:t>identyfikacją potrzeb uczestnika projektu (w tym m.in. poprzez diagnozowanie potrzeb szkoleniowych, możliwości doskonalenia zawodowego) oraz opracowaniem lub aktualizacją dla każdego uczestnika projektu Indywidualnego Planu D</w:t>
      </w:r>
      <w:r w:rsidRPr="002132A1">
        <w:rPr>
          <w:rFonts w:asciiTheme="minorHAnsi" w:hAnsiTheme="minorHAnsi" w:cstheme="minorHAnsi"/>
          <w:sz w:val="24"/>
          <w:szCs w:val="24"/>
          <w:lang w:eastAsia="pl-PL"/>
        </w:rPr>
        <w:t>ziałania.</w:t>
      </w:r>
    </w:p>
    <w:p w:rsidR="00022833" w:rsidRPr="002132A1" w:rsidRDefault="00022833" w:rsidP="00022833">
      <w:pPr>
        <w:spacing w:after="0" w:line="240" w:lineRule="auto"/>
        <w:rPr>
          <w:rFonts w:asciiTheme="minorHAnsi" w:hAnsiTheme="minorHAnsi" w:cstheme="minorHAnsi"/>
          <w:sz w:val="24"/>
          <w:szCs w:val="24"/>
          <w:lang w:eastAsia="pl-PL"/>
        </w:rPr>
      </w:pPr>
    </w:p>
    <w:p w:rsidR="00022833" w:rsidRDefault="00022833" w:rsidP="00022833">
      <w:pPr>
        <w:spacing w:after="0" w:line="23" w:lineRule="atLeast"/>
        <w:rPr>
          <w:rFonts w:asciiTheme="minorHAnsi" w:hAnsiTheme="minorHAnsi" w:cstheme="minorHAnsi"/>
          <w:sz w:val="24"/>
          <w:szCs w:val="24"/>
          <w:lang w:eastAsia="pl-PL"/>
        </w:rPr>
      </w:pPr>
      <w:r w:rsidRPr="002132A1">
        <w:rPr>
          <w:rFonts w:asciiTheme="minorHAnsi" w:hAnsiTheme="minorHAnsi" w:cstheme="minorHAnsi"/>
          <w:sz w:val="24"/>
          <w:szCs w:val="24"/>
          <w:lang w:eastAsia="pl-PL"/>
        </w:rPr>
        <w:t>Jeżeli osoba przystępująca do projektu posiada aktualny Indywidualny Plan Działania lub otrzymała wsparcie, o którym mowa w art. 35 ust. 1 ustawy o promocji zatrudnienia i instytucjach rynku pracy, to udzielone jej wcześniej ww. formy wsparcia nie muszą być ponownie udzielane w ramach projektu.</w:t>
      </w:r>
    </w:p>
    <w:p w:rsidR="00022833" w:rsidRDefault="00022833" w:rsidP="00022833">
      <w:pPr>
        <w:spacing w:after="0" w:line="23" w:lineRule="atLeast"/>
        <w:rPr>
          <w:rFonts w:asciiTheme="minorHAnsi" w:hAnsiTheme="minorHAnsi" w:cstheme="minorHAnsi"/>
          <w:sz w:val="24"/>
          <w:szCs w:val="24"/>
          <w:lang w:eastAsia="pl-PL"/>
        </w:rPr>
      </w:pPr>
    </w:p>
    <w:p w:rsidR="00022833" w:rsidRPr="00022833" w:rsidRDefault="00022833" w:rsidP="00E01A93">
      <w:pPr>
        <w:spacing w:after="0" w:line="240" w:lineRule="auto"/>
        <w:rPr>
          <w:rFonts w:asciiTheme="minorHAnsi" w:hAnsiTheme="minorHAnsi" w:cstheme="minorHAnsi"/>
          <w:b/>
          <w:sz w:val="24"/>
          <w:szCs w:val="24"/>
          <w:lang w:eastAsia="pl-PL"/>
        </w:rPr>
      </w:pPr>
      <w:r w:rsidRPr="00E01A93">
        <w:rPr>
          <w:rFonts w:asciiTheme="minorHAnsi" w:hAnsiTheme="minorHAnsi" w:cstheme="minorHAnsi"/>
          <w:b/>
          <w:sz w:val="24"/>
          <w:szCs w:val="24"/>
          <w:lang w:eastAsia="pl-PL"/>
        </w:rPr>
        <w:t>5. „Projekt zapewnia możliwość skorzystania ze wsparcia byłym uczestnikom projektów z zakresu włączenia społecznego realizowanych w ramach wsparcia CT 9 w RPO.”</w:t>
      </w:r>
    </w:p>
    <w:p w:rsidR="00022833" w:rsidRPr="00573F28" w:rsidRDefault="00022833" w:rsidP="00E01A93">
      <w:pPr>
        <w:spacing w:after="0" w:line="240" w:lineRule="auto"/>
        <w:rPr>
          <w:rFonts w:asciiTheme="minorHAnsi" w:hAnsiTheme="minorHAnsi" w:cstheme="minorHAnsi"/>
          <w:b/>
          <w:sz w:val="24"/>
          <w:szCs w:val="24"/>
          <w:lang w:eastAsia="pl-PL"/>
        </w:rPr>
      </w:pPr>
    </w:p>
    <w:p w:rsidR="00022833" w:rsidRPr="00022833" w:rsidRDefault="00022833" w:rsidP="00022833">
      <w:pPr>
        <w:spacing w:after="0" w:line="240" w:lineRule="auto"/>
        <w:rPr>
          <w:rFonts w:ascii="Arial" w:hAnsi="Arial" w:cs="Arial"/>
          <w:lang w:eastAsia="pl-PL"/>
        </w:rPr>
      </w:pPr>
      <w:r w:rsidRPr="00E01A93">
        <w:rPr>
          <w:rFonts w:asciiTheme="minorHAnsi" w:hAnsiTheme="minorHAnsi" w:cstheme="minorHAnsi"/>
          <w:sz w:val="24"/>
          <w:szCs w:val="24"/>
          <w:lang w:eastAsia="pl-PL"/>
        </w:rPr>
        <w:t>Kryteria rekrutacji uwzględniają preferencje dla byłych uczestników projektów z zakresu włączenia społecznego realizowanych w ramach celu tematycznego 9 w RPO.</w:t>
      </w:r>
    </w:p>
    <w:p w:rsidR="006B413A" w:rsidRPr="00A019C2" w:rsidRDefault="006B413A" w:rsidP="00E01A93">
      <w:pPr>
        <w:spacing w:after="0" w:line="23" w:lineRule="atLeast"/>
        <w:contextualSpacing/>
        <w:rPr>
          <w:rFonts w:cs="Calibri"/>
          <w:sz w:val="24"/>
          <w:szCs w:val="24"/>
        </w:rPr>
      </w:pPr>
    </w:p>
    <w:p w:rsidR="006B413A" w:rsidRPr="00A019C2" w:rsidRDefault="006B413A" w:rsidP="00E01A93">
      <w:pPr>
        <w:spacing w:after="0" w:line="23" w:lineRule="atLeast"/>
        <w:contextualSpacing/>
        <w:rPr>
          <w:rFonts w:cs="Calibri"/>
          <w:sz w:val="24"/>
          <w:szCs w:val="24"/>
        </w:rPr>
      </w:pPr>
    </w:p>
    <w:p w:rsidR="006B413A" w:rsidRPr="00093163" w:rsidRDefault="006B413A" w:rsidP="008105F0">
      <w:pPr>
        <w:pStyle w:val="Akapitzlist3"/>
        <w:adjustRightInd w:val="0"/>
        <w:spacing w:line="23" w:lineRule="atLeast"/>
        <w:ind w:left="0"/>
        <w:rPr>
          <w:rFonts w:ascii="Calibri" w:hAnsi="Calibri"/>
          <w:szCs w:val="24"/>
        </w:rPr>
      </w:pPr>
      <w:r w:rsidRPr="00E70646">
        <w:rPr>
          <w:rFonts w:ascii="Calibri" w:hAnsi="Calibri"/>
          <w:szCs w:val="24"/>
        </w:rPr>
        <w:t xml:space="preserve">Przy planowaniu wsparcia PUP musi uwzględniać wymogi zawarte w Wytycznych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r w:rsidR="004520A4">
        <w:rPr>
          <w:rFonts w:ascii="Calibri" w:hAnsi="Calibri"/>
          <w:szCs w:val="24"/>
        </w:rPr>
        <w:t xml:space="preserve"> z dnia </w:t>
      </w:r>
      <w:r w:rsidR="00AC2B97">
        <w:rPr>
          <w:rFonts w:ascii="Calibri" w:hAnsi="Calibri"/>
          <w:szCs w:val="24"/>
        </w:rPr>
        <w:t>5 kwietnia 2018</w:t>
      </w:r>
      <w:r w:rsidR="004520A4">
        <w:rPr>
          <w:rFonts w:ascii="Calibri" w:hAnsi="Calibri"/>
          <w:szCs w:val="24"/>
        </w:rPr>
        <w:t xml:space="preserve"> r</w:t>
      </w:r>
      <w:r w:rsidRPr="00093163">
        <w:rPr>
          <w:rFonts w:ascii="Calibri" w:hAnsi="Calibri"/>
          <w:szCs w:val="24"/>
        </w:rPr>
        <w:t>.</w:t>
      </w:r>
    </w:p>
    <w:p w:rsidR="006B413A" w:rsidRPr="00E0483C" w:rsidRDefault="006B413A" w:rsidP="008105F0">
      <w:pPr>
        <w:pStyle w:val="Akapitzlist3"/>
        <w:adjustRightInd w:val="0"/>
        <w:spacing w:line="23" w:lineRule="atLeast"/>
        <w:ind w:left="0"/>
        <w:rPr>
          <w:rFonts w:ascii="Calibri" w:hAnsi="Calibri"/>
          <w:b/>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 xml:space="preserve">Zgodność projektu z zasadą </w:t>
      </w:r>
      <w:r w:rsidR="000F1413">
        <w:rPr>
          <w:rFonts w:ascii="Calibri" w:hAnsi="Calibri"/>
          <w:bCs/>
          <w:color w:val="000000"/>
          <w:szCs w:val="24"/>
        </w:rPr>
        <w:t>równości szans i niedyskryminacji, w tym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projekcie są zgodne z zasadą równości szans i niedyskryminacji, w tym dostępności dla osób z </w:t>
      </w:r>
      <w:r w:rsidRPr="00E0483C">
        <w:rPr>
          <w:rFonts w:ascii="Calibri" w:hAnsi="Calibri"/>
          <w:bCs/>
          <w:color w:val="000000"/>
          <w:szCs w:val="24"/>
        </w:rPr>
        <w:t>niepełnosprawnościami (m.in. poprzez zastosowanie koncepcji uniwersalnego projektowania czy mechanizmu racjonalnych usprawnień).</w:t>
      </w:r>
    </w:p>
    <w:p w:rsidR="006B413A" w:rsidRPr="00E70646" w:rsidRDefault="006B413A" w:rsidP="008105F0">
      <w:pPr>
        <w:pStyle w:val="Akapitzlist3"/>
        <w:adjustRightInd w:val="0"/>
        <w:spacing w:line="23" w:lineRule="atLeast"/>
        <w:ind w:left="0"/>
        <w:rPr>
          <w:rFonts w:ascii="Calibri" w:hAnsi="Calibri"/>
          <w:color w:val="000000"/>
          <w:szCs w:val="24"/>
        </w:rPr>
      </w:pPr>
      <w:r w:rsidRPr="00E0483C">
        <w:rPr>
          <w:rFonts w:ascii="Calibri" w:hAnsi="Calibri"/>
          <w:b/>
          <w:bCs/>
          <w:color w:val="000000"/>
          <w:szCs w:val="24"/>
        </w:rPr>
        <w:t xml:space="preserve">Zgodnie z ogólnym kryterium dostępu </w:t>
      </w:r>
      <w:r w:rsidRPr="00E0483C">
        <w:rPr>
          <w:rFonts w:ascii="Calibri" w:hAnsi="Calibri"/>
          <w:i/>
          <w:iCs/>
          <w:color w:val="000000"/>
          <w:szCs w:val="24"/>
        </w:rPr>
        <w:t>„</w:t>
      </w:r>
      <w:r w:rsidRPr="00E0483C">
        <w:rPr>
          <w:rFonts w:ascii="Calibri" w:hAnsi="Calibri"/>
          <w:iCs/>
          <w:color w:val="000000"/>
          <w:szCs w:val="24"/>
        </w:rPr>
        <w:t>Zgodność projektu z zasadą równości szans kobiet i mężczyzn w oparciu o standard minimum</w:t>
      </w:r>
      <w:r w:rsidRPr="00E0483C">
        <w:rPr>
          <w:rFonts w:ascii="Calibri" w:hAnsi="Calibri"/>
          <w:color w:val="000000"/>
          <w:szCs w:val="24"/>
        </w:rPr>
        <w:t>”</w:t>
      </w:r>
      <w:r w:rsidRPr="00E0483C">
        <w:rPr>
          <w:rFonts w:ascii="Calibri" w:hAnsi="Calibri"/>
          <w:b/>
          <w:bCs/>
          <w:color w:val="000000"/>
          <w:szCs w:val="24"/>
        </w:rPr>
        <w:t xml:space="preserve"> </w:t>
      </w:r>
      <w:r w:rsidRPr="00E0483C">
        <w:rPr>
          <w:rFonts w:ascii="Calibri" w:hAnsi="Calibri"/>
          <w:color w:val="000000"/>
          <w:szCs w:val="24"/>
        </w:rPr>
        <w:t>będzie weryfikowane</w:t>
      </w:r>
      <w:r w:rsidRPr="00E70646">
        <w:rPr>
          <w:rFonts w:ascii="Calibri" w:hAnsi="Calibri"/>
          <w:color w:val="000000"/>
          <w:szCs w:val="24"/>
        </w:rPr>
        <w:t xml:space="preserve">, czy we wniosku wskazano występowanie problemu nierówności szans kobiet i mężczyzn oraz czy przewiduje się działania zmierzające do zmniejszenia dysproporcji w tym obszarze. Kryterium będzie weryfikowane poprzez spełnienie standardu minimum. </w:t>
      </w:r>
    </w:p>
    <w:p w:rsidR="006B413A" w:rsidRDefault="006B413A" w:rsidP="008105F0">
      <w:pPr>
        <w:pStyle w:val="Akapitzlist3"/>
        <w:adjustRightInd w:val="0"/>
        <w:spacing w:line="23" w:lineRule="atLeast"/>
        <w:ind w:left="0"/>
        <w:rPr>
          <w:rFonts w:ascii="Calibri" w:hAnsi="Calibri"/>
          <w:b/>
          <w:bCs/>
          <w:color w:val="000000"/>
          <w:szCs w:val="24"/>
        </w:rPr>
      </w:pPr>
    </w:p>
    <w:p w:rsidR="008B73DB" w:rsidRPr="00E70646" w:rsidRDefault="008B73DB" w:rsidP="008105F0">
      <w:pPr>
        <w:pStyle w:val="Akapitzlist3"/>
        <w:adjustRightInd w:val="0"/>
        <w:spacing w:line="23" w:lineRule="atLeast"/>
        <w:ind w:left="0"/>
        <w:rPr>
          <w:rFonts w:ascii="Calibri" w:hAnsi="Calibri"/>
          <w:b/>
          <w:bCs/>
          <w:color w:val="000000"/>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4" w:name="_Toc468273956"/>
      <w:r w:rsidRPr="00E70646">
        <w:rPr>
          <w:sz w:val="24"/>
          <w:szCs w:val="24"/>
        </w:rPr>
        <w:t>2.4 Forma i zasady finansowania</w:t>
      </w:r>
      <w:bookmarkEnd w:id="24"/>
    </w:p>
    <w:p w:rsidR="006B413A" w:rsidRPr="00E70646" w:rsidRDefault="006B413A" w:rsidP="008105F0">
      <w:pPr>
        <w:pStyle w:val="Nagwek"/>
        <w:spacing w:before="0" w:line="23" w:lineRule="atLeast"/>
        <w:rPr>
          <w:rFonts w:ascii="Calibri" w:hAnsi="Calibri"/>
          <w:sz w:val="24"/>
          <w:szCs w:val="24"/>
        </w:rPr>
      </w:pPr>
    </w:p>
    <w:p w:rsidR="00573F28" w:rsidRPr="00BB3AC5" w:rsidRDefault="00573F28" w:rsidP="00573F28">
      <w:pPr>
        <w:pStyle w:val="Lista"/>
        <w:spacing w:line="23" w:lineRule="atLeast"/>
        <w:ind w:left="0" w:firstLine="0"/>
        <w:rPr>
          <w:rFonts w:ascii="Calibri" w:hAnsi="Calibri" w:cs="Arial"/>
          <w:spacing w:val="-4"/>
        </w:rPr>
      </w:pPr>
      <w:r w:rsidRPr="00BB3AC5">
        <w:rPr>
          <w:rFonts w:ascii="Calibri" w:hAnsi="Calibri" w:cs="Arial"/>
          <w:spacing w:val="-4"/>
        </w:rPr>
        <w:t xml:space="preserve">Realizacja projektu pozakonkursowego </w:t>
      </w:r>
      <w:r w:rsidR="00B17E54">
        <w:rPr>
          <w:rFonts w:ascii="Calibri" w:hAnsi="Calibri" w:cs="Arial"/>
          <w:spacing w:val="-4"/>
        </w:rPr>
        <w:t>RPO</w:t>
      </w:r>
      <w:r w:rsidRPr="00BB3AC5">
        <w:rPr>
          <w:rFonts w:ascii="Calibri" w:hAnsi="Calibri" w:cs="Arial"/>
          <w:spacing w:val="-4"/>
        </w:rPr>
        <w:t xml:space="preserve"> z udziałem środków EFS obejmuje rok 2019 oraz rok 2020. PUP wykazuje we wniosku faktyczny okres realizacji swojego projektu. Data </w:t>
      </w:r>
      <w:r w:rsidR="0006087C">
        <w:rPr>
          <w:rFonts w:ascii="Calibri" w:hAnsi="Calibri" w:cs="Arial"/>
          <w:spacing w:val="-4"/>
        </w:rPr>
        <w:t xml:space="preserve">rozpoczęcia realizacji projektu nie może być wcześniejsza niż 1 stycznia 2019 r. zaś data zakończenia </w:t>
      </w:r>
      <w:r w:rsidRPr="00BB3AC5">
        <w:rPr>
          <w:rFonts w:ascii="Calibri" w:hAnsi="Calibri" w:cs="Arial"/>
          <w:spacing w:val="-4"/>
        </w:rPr>
        <w:t>realizacji projektu</w:t>
      </w:r>
      <w:r w:rsidR="006413B9">
        <w:rPr>
          <w:rFonts w:ascii="Calibri" w:hAnsi="Calibri" w:cs="Arial"/>
          <w:spacing w:val="-4"/>
        </w:rPr>
        <w:t xml:space="preserve"> nie może być późniejsza niż 31 grudnia </w:t>
      </w:r>
      <w:r w:rsidRPr="00BB3AC5">
        <w:rPr>
          <w:rFonts w:ascii="Calibri" w:hAnsi="Calibri" w:cs="Arial"/>
          <w:spacing w:val="-4"/>
        </w:rPr>
        <w:t xml:space="preserve">2020 r. </w:t>
      </w:r>
    </w:p>
    <w:p w:rsidR="00573F28" w:rsidRPr="00E70646" w:rsidRDefault="00573F28" w:rsidP="00573F28">
      <w:pPr>
        <w:pStyle w:val="Lista"/>
        <w:spacing w:line="23" w:lineRule="atLeast"/>
        <w:ind w:left="0" w:firstLine="0"/>
        <w:rPr>
          <w:rFonts w:ascii="Calibri" w:hAnsi="Calibri" w:cs="Arial"/>
        </w:rPr>
      </w:pPr>
      <w:r w:rsidRPr="00E70646">
        <w:rPr>
          <w:rFonts w:ascii="Calibri" w:hAnsi="Calibri" w:cs="Arial"/>
        </w:rPr>
        <w:t>Wydatki w projekcie w danym roku są ponoszone z limitu ok</w:t>
      </w:r>
      <w:r w:rsidR="0006087C">
        <w:rPr>
          <w:rFonts w:ascii="Calibri" w:hAnsi="Calibri" w:cs="Arial"/>
        </w:rPr>
        <w:t>reślonego dla konkretnego roku</w:t>
      </w:r>
      <w:r w:rsidRPr="00E70646">
        <w:rPr>
          <w:rFonts w:ascii="Calibri" w:hAnsi="Calibri" w:cs="Arial"/>
        </w:rPr>
        <w:t>.</w:t>
      </w:r>
    </w:p>
    <w:p w:rsidR="006B413A" w:rsidRPr="00E70646" w:rsidRDefault="006B413A" w:rsidP="008105F0">
      <w:pPr>
        <w:pStyle w:val="Lista"/>
        <w:spacing w:line="23" w:lineRule="atLeast"/>
        <w:ind w:left="0" w:firstLine="0"/>
        <w:rPr>
          <w:rFonts w:ascii="Calibri" w:hAnsi="Calibri" w:cs="Arial"/>
        </w:rPr>
      </w:pPr>
    </w:p>
    <w:p w:rsidR="006B413A" w:rsidRPr="00E70646" w:rsidRDefault="006B413A" w:rsidP="008105F0">
      <w:pPr>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i/>
          <w:sz w:val="24"/>
          <w:szCs w:val="24"/>
        </w:rPr>
      </w:pPr>
      <w:r w:rsidRPr="00E70646">
        <w:rPr>
          <w:rFonts w:cs="Arial"/>
          <w:sz w:val="24"/>
          <w:szCs w:val="24"/>
        </w:rPr>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rsidR="004411F0" w:rsidRDefault="004411F0" w:rsidP="008105F0">
      <w:pPr>
        <w:pStyle w:val="Nagwek"/>
        <w:tabs>
          <w:tab w:val="left" w:pos="900"/>
        </w:tabs>
        <w:spacing w:before="0" w:line="23" w:lineRule="atLeast"/>
        <w:rPr>
          <w:rFonts w:ascii="Calibri" w:hAnsi="Calibri" w:cs="Arial"/>
          <w:b/>
          <w:sz w:val="24"/>
          <w:szCs w:val="24"/>
        </w:rPr>
      </w:pPr>
    </w:p>
    <w:p w:rsidR="003263E3" w:rsidRDefault="006B413A" w:rsidP="008105F0">
      <w:pPr>
        <w:pStyle w:val="Nagwek"/>
        <w:tabs>
          <w:tab w:val="left" w:pos="900"/>
        </w:tabs>
        <w:spacing w:before="0" w:line="23" w:lineRule="atLeast"/>
        <w:rPr>
          <w:rFonts w:ascii="Calibri" w:hAnsi="Calibri" w:cs="Arial"/>
          <w:sz w:val="24"/>
          <w:szCs w:val="24"/>
        </w:rPr>
      </w:pPr>
      <w:r w:rsidRPr="00E70646">
        <w:rPr>
          <w:rFonts w:ascii="Calibri" w:hAnsi="Calibri" w:cs="Arial"/>
          <w:b/>
          <w:sz w:val="24"/>
          <w:szCs w:val="24"/>
        </w:rPr>
        <w:lastRenderedPageBreak/>
        <w:t>UWAGA!</w:t>
      </w:r>
      <w:r w:rsidRPr="00E70646">
        <w:rPr>
          <w:rFonts w:ascii="Calibri" w:hAnsi="Calibri" w:cs="Arial"/>
          <w:sz w:val="24"/>
          <w:szCs w:val="24"/>
        </w:rPr>
        <w:t xml:space="preserve"> </w:t>
      </w:r>
    </w:p>
    <w:p w:rsidR="00F24512" w:rsidRDefault="006B413A" w:rsidP="00E01A93">
      <w:pPr>
        <w:pStyle w:val="Nagwek"/>
        <w:tabs>
          <w:tab w:val="left" w:pos="900"/>
        </w:tabs>
        <w:spacing w:before="0" w:line="23" w:lineRule="atLeast"/>
      </w:pPr>
      <w:r w:rsidRPr="00E70646">
        <w:rPr>
          <w:rFonts w:ascii="Calibri" w:hAnsi="Calibri" w:cs="Arial"/>
          <w:sz w:val="24"/>
          <w:szCs w:val="24"/>
        </w:rPr>
        <w:t xml:space="preserve">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budżetowy, ponoszenie wydatków na rzecz projektu odbywa się na wyłączną odpowiedzialność PUP. </w:t>
      </w:r>
    </w:p>
    <w:p w:rsidR="00ED6C82" w:rsidRPr="00B36975" w:rsidRDefault="00ED6C82" w:rsidP="00E01A93">
      <w:pPr>
        <w:spacing w:after="0"/>
        <w:ind w:left="-6"/>
      </w:pPr>
    </w:p>
    <w:p w:rsidR="00206FE7" w:rsidRPr="003C4B97" w:rsidRDefault="00206FE7" w:rsidP="008105F0">
      <w:pPr>
        <w:pStyle w:val="Nagwek"/>
        <w:spacing w:before="0" w:line="23" w:lineRule="atLeast"/>
        <w:rPr>
          <w:rFonts w:ascii="Calibri" w:hAnsi="Calibri" w:cs="Arial"/>
          <w:b/>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Projekty pozakonkursowe PUP</w:t>
      </w:r>
      <w:r w:rsidRPr="00E70646">
        <w:rPr>
          <w:rFonts w:ascii="Calibri" w:hAnsi="Calibri"/>
          <w:sz w:val="24"/>
          <w:szCs w:val="24"/>
        </w:rPr>
        <w:t xml:space="preserve"> są</w:t>
      </w:r>
      <w:r w:rsidRPr="00E70646">
        <w:rPr>
          <w:rFonts w:ascii="Calibri" w:hAnsi="Calibri" w:cs="Arial"/>
          <w:sz w:val="24"/>
          <w:szCs w:val="24"/>
        </w:rPr>
        <w:t xml:space="preserve"> finansowane </w:t>
      </w:r>
      <w:r w:rsidRPr="00E70646">
        <w:rPr>
          <w:rFonts w:ascii="Calibri" w:hAnsi="Calibri"/>
          <w:b/>
          <w:sz w:val="24"/>
          <w:szCs w:val="24"/>
        </w:rPr>
        <w:t>ze środków FP</w:t>
      </w:r>
      <w:r w:rsidRPr="00E70646">
        <w:rPr>
          <w:rFonts w:ascii="Calibri" w:hAnsi="Calibri"/>
          <w:sz w:val="24"/>
          <w:szCs w:val="24"/>
        </w:rPr>
        <w:t xml:space="preserve"> przeznaczonych - zgodnie z </w:t>
      </w:r>
      <w:r w:rsidRPr="00E70646">
        <w:rPr>
          <w:rFonts w:ascii="Calibri" w:hAnsi="Calibri" w:cs="Arial"/>
          <w:sz w:val="24"/>
          <w:szCs w:val="24"/>
        </w:rPr>
        <w:t>Rozporządzenie</w:t>
      </w:r>
      <w:r w:rsidR="00DF7D4A">
        <w:rPr>
          <w:rFonts w:ascii="Calibri" w:hAnsi="Calibri" w:cs="Arial"/>
          <w:sz w:val="24"/>
          <w:szCs w:val="24"/>
        </w:rPr>
        <w:t>m</w:t>
      </w:r>
      <w:r w:rsidRPr="00E70646">
        <w:rPr>
          <w:rFonts w:ascii="Calibri" w:hAnsi="Calibri" w:cs="Arial"/>
          <w:sz w:val="24"/>
          <w:szCs w:val="24"/>
        </w:rPr>
        <w:t xml:space="preserve"> Rady </w:t>
      </w:r>
      <w:r w:rsidRPr="00A019C2">
        <w:rPr>
          <w:rFonts w:ascii="Calibri" w:hAnsi="Calibri" w:cs="Arial"/>
          <w:sz w:val="24"/>
          <w:szCs w:val="24"/>
        </w:rPr>
        <w:t>Ministrów z dnia 25 sierpnia 2014 r. w sprawie</w:t>
      </w:r>
      <w:r w:rsidRPr="00093163">
        <w:rPr>
          <w:rFonts w:ascii="Calibri" w:hAnsi="Calibri" w:cs="Arial"/>
          <w:sz w:val="24"/>
          <w:szCs w:val="24"/>
        </w:rPr>
        <w:t xml:space="preserve"> algorytmu ustalania kwot środków Funduszu Pracy na finansowanie zadań w województwie</w:t>
      </w:r>
      <w:r w:rsidRPr="00E70646">
        <w:rPr>
          <w:rFonts w:ascii="Calibri" w:hAnsi="Calibri" w:cs="Arial"/>
          <w:sz w:val="24"/>
          <w:szCs w:val="24"/>
        </w:rPr>
        <w:t xml:space="preserve"> - na:</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aktywne formy przeciwdziałania bezrobociu – w części limitu będącego w dyspozycji samorządu województwa i części limitu będącego w dyspozycji samorządu powiatu oraz</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 xml:space="preserve">inne fakultatywne zadania – w części limitu będącego w dyspozycji samorządu powiatu, przy czym dotyczy to wyłącznie kosztów zarządzania realizowanymi projektami współfinansowanymi z EFS do wysokości 3% kwoty przyznanej ze środków FP będących w dyspozycji samorządu województwa na realizację zadań współfinansowanych z EFS i FP (zgodnie z art. 9 ust. 2d </w:t>
      </w:r>
      <w:r w:rsidRPr="00E70646">
        <w:rPr>
          <w:rFonts w:cs="Arial"/>
          <w:i/>
          <w:sz w:val="24"/>
          <w:szCs w:val="24"/>
        </w:rPr>
        <w:t>ustawy</w:t>
      </w:r>
      <w:r w:rsidRPr="00E70646">
        <w:rPr>
          <w:rFonts w:cs="Arial"/>
          <w:sz w:val="24"/>
          <w:szCs w:val="24"/>
        </w:rPr>
        <w:t xml:space="preserve">). Koszty zarządzania  stanowią – zgodnie z </w:t>
      </w:r>
      <w:r w:rsidRPr="00093163">
        <w:rPr>
          <w:rFonts w:cs="Arial"/>
          <w:sz w:val="24"/>
          <w:szCs w:val="24"/>
        </w:rPr>
        <w:t>Wytycznymi w zakresie kwalifikowalności</w:t>
      </w:r>
      <w:r w:rsidRPr="00E70646">
        <w:rPr>
          <w:rFonts w:cs="Arial"/>
          <w:sz w:val="24"/>
          <w:szCs w:val="24"/>
        </w:rPr>
        <w:t xml:space="preserve"> – wyłącznie koszty pośrednie rozlicz</w:t>
      </w:r>
      <w:r w:rsidR="00DE7F25">
        <w:rPr>
          <w:rFonts w:cs="Arial"/>
          <w:sz w:val="24"/>
          <w:szCs w:val="24"/>
        </w:rPr>
        <w:t>a</w:t>
      </w:r>
      <w:r w:rsidRPr="00E70646">
        <w:rPr>
          <w:rFonts w:cs="Arial"/>
          <w:sz w:val="24"/>
          <w:szCs w:val="24"/>
        </w:rPr>
        <w:t>ne ryczałtem.</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 xml:space="preserve">Należy pamiętać, że koszty pośrednie rozliczane są wyłącznie w ramach wkładu krajowego, tzn., że ich ewidencja następuje z czwartą cyfrą </w:t>
      </w:r>
      <w:r w:rsidRPr="005700B1">
        <w:rPr>
          <w:rFonts w:cs="Arial"/>
          <w:sz w:val="24"/>
          <w:szCs w:val="24"/>
        </w:rPr>
        <w:t>paragrafu „9”.</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Całość ww. środków FP (punkt a i b) stanowi dofinansowanie projektu.</w:t>
      </w:r>
    </w:p>
    <w:p w:rsidR="00573F28" w:rsidRPr="00E70646" w:rsidRDefault="00573F28" w:rsidP="00573F28">
      <w:pPr>
        <w:pStyle w:val="Nagwek"/>
        <w:spacing w:before="0" w:line="23" w:lineRule="atLeast"/>
        <w:rPr>
          <w:rFonts w:ascii="Calibri" w:hAnsi="Calibri" w:cs="Arial"/>
          <w:sz w:val="24"/>
          <w:szCs w:val="24"/>
        </w:rPr>
      </w:pPr>
      <w:r w:rsidRPr="00A1387A">
        <w:rPr>
          <w:rFonts w:ascii="Calibri" w:hAnsi="Calibri" w:cs="Arial"/>
          <w:sz w:val="24"/>
          <w:szCs w:val="24"/>
        </w:rPr>
        <w:t xml:space="preserve">Kwota środków FP przeznaczona na dofinansowanie nowych projektów pozakonkursowych PUP </w:t>
      </w:r>
      <w:r w:rsidRPr="00A1387A">
        <w:rPr>
          <w:rFonts w:ascii="Calibri" w:hAnsi="Calibri" w:cs="Arial"/>
          <w:b/>
          <w:sz w:val="24"/>
          <w:szCs w:val="24"/>
        </w:rPr>
        <w:t>w  roku 2019 wynosi</w:t>
      </w:r>
      <w:r w:rsidR="00A1387A" w:rsidRPr="00A1387A">
        <w:rPr>
          <w:rFonts w:ascii="Calibri" w:hAnsi="Calibri" w:cs="Arial"/>
          <w:b/>
          <w:sz w:val="24"/>
          <w:szCs w:val="24"/>
        </w:rPr>
        <w:t xml:space="preserve"> 45 524 038</w:t>
      </w:r>
      <w:r w:rsidRPr="00A1387A">
        <w:rPr>
          <w:rFonts w:ascii="Calibri" w:hAnsi="Calibri" w:cs="Arial"/>
          <w:b/>
          <w:sz w:val="24"/>
          <w:szCs w:val="24"/>
        </w:rPr>
        <w:t>,</w:t>
      </w:r>
      <w:r w:rsidR="00A1387A" w:rsidRPr="00A1387A">
        <w:rPr>
          <w:rFonts w:ascii="Calibri" w:hAnsi="Calibri" w:cs="Arial"/>
          <w:b/>
          <w:sz w:val="24"/>
          <w:szCs w:val="24"/>
        </w:rPr>
        <w:t>00 zł</w:t>
      </w:r>
      <w:r w:rsidR="00A1387A" w:rsidRPr="00A1387A">
        <w:rPr>
          <w:rFonts w:ascii="Calibri" w:hAnsi="Calibri" w:cs="Arial"/>
          <w:sz w:val="24"/>
          <w:szCs w:val="24"/>
        </w:rPr>
        <w:t xml:space="preserve">, </w:t>
      </w:r>
      <w:r w:rsidRPr="00A1387A">
        <w:rPr>
          <w:rFonts w:ascii="Calibri" w:hAnsi="Calibri" w:cs="Arial"/>
          <w:b/>
          <w:sz w:val="24"/>
          <w:szCs w:val="24"/>
        </w:rPr>
        <w:t xml:space="preserve">w roku 2020 wynosi </w:t>
      </w:r>
      <w:r w:rsidR="00A1387A" w:rsidRPr="00A1387A">
        <w:rPr>
          <w:rFonts w:ascii="Calibri" w:hAnsi="Calibri" w:cs="Arial"/>
          <w:b/>
          <w:sz w:val="24"/>
          <w:szCs w:val="24"/>
        </w:rPr>
        <w:t>48 149 917,00 zł</w:t>
      </w:r>
      <w:r w:rsidR="00A1387A" w:rsidRPr="00A1387A">
        <w:rPr>
          <w:rFonts w:ascii="Calibri" w:hAnsi="Calibri" w:cs="Arial"/>
          <w:sz w:val="24"/>
          <w:szCs w:val="24"/>
        </w:rPr>
        <w:t xml:space="preserve"> </w:t>
      </w:r>
      <w:r w:rsidRPr="00A1387A">
        <w:rPr>
          <w:rFonts w:ascii="Calibri" w:hAnsi="Calibri" w:cs="Arial"/>
          <w:sz w:val="24"/>
          <w:szCs w:val="24"/>
        </w:rPr>
        <w:t>co łącznie stanowi kwotę</w:t>
      </w:r>
      <w:r w:rsidR="00A1387A">
        <w:rPr>
          <w:rFonts w:ascii="Calibri" w:hAnsi="Calibri" w:cs="Arial"/>
          <w:sz w:val="24"/>
          <w:szCs w:val="24"/>
        </w:rPr>
        <w:t xml:space="preserve"> </w:t>
      </w:r>
      <w:r w:rsidR="00A1387A" w:rsidRPr="00A1387A">
        <w:rPr>
          <w:rFonts w:ascii="Calibri" w:hAnsi="Calibri" w:cs="Arial"/>
          <w:b/>
          <w:sz w:val="24"/>
          <w:szCs w:val="24"/>
        </w:rPr>
        <w:t>93 673 955,00 zł</w:t>
      </w:r>
      <w:r w:rsidR="00A1387A">
        <w:rPr>
          <w:rFonts w:ascii="Calibri" w:hAnsi="Calibri" w:cs="Arial"/>
          <w:b/>
          <w:sz w:val="24"/>
          <w:szCs w:val="24"/>
        </w:rPr>
        <w:t>.</w:t>
      </w:r>
      <w:r w:rsidRPr="00E70646">
        <w:rPr>
          <w:rFonts w:ascii="Calibri" w:hAnsi="Calibri" w:cs="Arial"/>
          <w:sz w:val="24"/>
          <w:szCs w:val="24"/>
        </w:rPr>
        <w:t xml:space="preserve"> </w:t>
      </w:r>
    </w:p>
    <w:p w:rsidR="006B413A" w:rsidRPr="00841F6F" w:rsidRDefault="006B413A" w:rsidP="00E01A93">
      <w:pPr>
        <w:pStyle w:val="Tekstpodstawowy"/>
        <w:autoSpaceDE w:val="0"/>
        <w:autoSpaceDN w:val="0"/>
        <w:spacing w:line="23" w:lineRule="atLeast"/>
        <w:ind w:left="720"/>
        <w:jc w:val="left"/>
        <w:rPr>
          <w:rFonts w:ascii="Calibri" w:hAnsi="Calibri"/>
          <w:strike/>
        </w:rPr>
      </w:pPr>
    </w:p>
    <w:p w:rsidR="006B413A" w:rsidRPr="00E70646" w:rsidRDefault="006B413A" w:rsidP="008105F0">
      <w:pPr>
        <w:autoSpaceDE w:val="0"/>
        <w:autoSpaceDN w:val="0"/>
        <w:adjustRightInd w:val="0"/>
        <w:spacing w:after="0" w:line="23" w:lineRule="atLeast"/>
        <w:rPr>
          <w:b/>
          <w:sz w:val="24"/>
          <w:szCs w:val="24"/>
        </w:rPr>
      </w:pPr>
    </w:p>
    <w:p w:rsidR="006B413A" w:rsidRPr="00E70646" w:rsidRDefault="006B413A" w:rsidP="008105F0">
      <w:pPr>
        <w:autoSpaceDE w:val="0"/>
        <w:autoSpaceDN w:val="0"/>
        <w:adjustRightInd w:val="0"/>
        <w:spacing w:line="23" w:lineRule="atLeast"/>
        <w:rPr>
          <w:rFonts w:cs="Arial"/>
          <w:b/>
          <w:spacing w:val="-6"/>
          <w:sz w:val="24"/>
          <w:szCs w:val="24"/>
        </w:rPr>
      </w:pPr>
      <w:r w:rsidRPr="00E70646">
        <w:rPr>
          <w:b/>
          <w:sz w:val="24"/>
          <w:szCs w:val="24"/>
        </w:rPr>
        <w:t xml:space="preserve">W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rsidR="00405D07" w:rsidRPr="00E70646" w:rsidRDefault="00405D07" w:rsidP="0005188F">
      <w:pPr>
        <w:pStyle w:val="Akapitzlist3"/>
        <w:adjustRightInd w:val="0"/>
        <w:spacing w:before="100" w:line="276" w:lineRule="auto"/>
        <w:ind w:left="0"/>
        <w:rPr>
          <w:rFonts w:ascii="Calibri" w:hAnsi="Calibri"/>
          <w:color w:val="000000"/>
          <w:szCs w:val="24"/>
        </w:rPr>
      </w:pPr>
    </w:p>
    <w:p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25" w:name="_Toc468273957"/>
      <w:r w:rsidRPr="00E70646">
        <w:rPr>
          <w:rFonts w:cs="Calibri"/>
          <w:caps/>
          <w:spacing w:val="15"/>
          <w:sz w:val="24"/>
          <w:szCs w:val="24"/>
        </w:rPr>
        <w:t xml:space="preserve">2.5 </w:t>
      </w:r>
      <w:r w:rsidRPr="00E70646">
        <w:rPr>
          <w:sz w:val="24"/>
          <w:szCs w:val="24"/>
        </w:rPr>
        <w:t>Wskaźniki projektu</w:t>
      </w:r>
      <w:bookmarkEnd w:id="25"/>
    </w:p>
    <w:p w:rsidR="003263E3" w:rsidRDefault="003263E3" w:rsidP="008105F0">
      <w:pPr>
        <w:spacing w:line="23" w:lineRule="atLeast"/>
        <w:rPr>
          <w:rFonts w:cs="Arial"/>
          <w:spacing w:val="-6"/>
          <w:sz w:val="24"/>
          <w:szCs w:val="24"/>
        </w:rPr>
      </w:pPr>
    </w:p>
    <w:p w:rsidR="006B413A" w:rsidRPr="00197146" w:rsidRDefault="006B413A" w:rsidP="008105F0">
      <w:pPr>
        <w:spacing w:line="23" w:lineRule="atLeast"/>
        <w:rPr>
          <w:rFonts w:cs="Arial"/>
          <w:spacing w:val="-6"/>
          <w:sz w:val="24"/>
          <w:szCs w:val="24"/>
        </w:rPr>
      </w:pPr>
      <w:r w:rsidRPr="00E70646">
        <w:rPr>
          <w:rFonts w:cs="Arial"/>
          <w:spacing w:val="-6"/>
          <w:sz w:val="24"/>
          <w:szCs w:val="24"/>
        </w:rPr>
        <w:t xml:space="preserve">Ministerstwo Rozwoju opracowało Wspólną Listę Wskaźników Kluczowych 2014-2020 (WLWK 2014-2020) dla programów współfinansowanych z EFS. Zestawienie wskaźników wraz z ich definicjami zawarte jest w załączniku nr 2 do </w:t>
      </w:r>
      <w:r w:rsidRPr="00197146">
        <w:rPr>
          <w:rFonts w:cs="Arial"/>
          <w:spacing w:val="-6"/>
          <w:sz w:val="24"/>
          <w:szCs w:val="24"/>
        </w:rPr>
        <w:t>Wyty</w:t>
      </w:r>
      <w:r>
        <w:rPr>
          <w:rFonts w:cs="Arial"/>
          <w:spacing w:val="-6"/>
          <w:sz w:val="24"/>
          <w:szCs w:val="24"/>
        </w:rPr>
        <w:t>cznych w zakresie monitorowania.</w:t>
      </w:r>
    </w:p>
    <w:p w:rsidR="0005188F" w:rsidRDefault="0005188F" w:rsidP="008105F0">
      <w:pPr>
        <w:spacing w:line="23" w:lineRule="atLeast"/>
        <w:rPr>
          <w:rFonts w:cs="Arial"/>
          <w:spacing w:val="-6"/>
          <w:sz w:val="24"/>
          <w:szCs w:val="24"/>
        </w:rPr>
      </w:pPr>
    </w:p>
    <w:p w:rsidR="004411F0" w:rsidRDefault="004411F0" w:rsidP="008105F0">
      <w:pPr>
        <w:spacing w:line="23" w:lineRule="atLeast"/>
        <w:rPr>
          <w:rFonts w:cs="Arial"/>
          <w:spacing w:val="-6"/>
          <w:sz w:val="24"/>
          <w:szCs w:val="24"/>
        </w:rPr>
      </w:pPr>
    </w:p>
    <w:p w:rsidR="004411F0" w:rsidRPr="00E70646" w:rsidRDefault="004411F0" w:rsidP="008105F0">
      <w:pPr>
        <w:spacing w:line="23" w:lineRule="atLeast"/>
        <w:rPr>
          <w:rFonts w:cs="Arial"/>
          <w:spacing w:val="-6"/>
          <w:sz w:val="24"/>
          <w:szCs w:val="24"/>
        </w:rPr>
      </w:pPr>
    </w:p>
    <w:p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lastRenderedPageBreak/>
        <w:t>Obligatoryjne wskaźniki horyzontalne:</w:t>
      </w:r>
    </w:p>
    <w:p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rsidTr="00044524">
        <w:trPr>
          <w:trHeight w:val="333"/>
        </w:trPr>
        <w:tc>
          <w:tcPr>
            <w:tcW w:w="9060" w:type="dxa"/>
          </w:tcPr>
          <w:p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 xml:space="preserve">3. Liczba obiektów dostosowanych do potrzeb osób </w:t>
            </w:r>
            <w:r w:rsidR="00EF172E">
              <w:rPr>
                <w:rFonts w:ascii="Calibri" w:hAnsi="Calibri" w:cs="Arial"/>
                <w:szCs w:val="24"/>
              </w:rPr>
              <w:t xml:space="preserve">z </w:t>
            </w:r>
            <w:r w:rsidRPr="001605D6">
              <w:rPr>
                <w:rFonts w:ascii="Calibri" w:hAnsi="Calibri" w:cs="Arial"/>
                <w:szCs w:val="24"/>
              </w:rPr>
              <w:t>niepełnosprawnościami</w:t>
            </w:r>
          </w:p>
        </w:tc>
      </w:tr>
      <w:tr w:rsidR="00EF172E" w:rsidTr="00044524">
        <w:trPr>
          <w:trHeight w:val="333"/>
        </w:trPr>
        <w:tc>
          <w:tcPr>
            <w:tcW w:w="9060" w:type="dxa"/>
          </w:tcPr>
          <w:p w:rsidR="00EF172E" w:rsidRPr="001605D6" w:rsidRDefault="00EF172E" w:rsidP="00993467">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4. Liczba podmiotów wykorzystujących technologie informacyjno-</w:t>
            </w:r>
            <w:r w:rsidR="00993467">
              <w:rPr>
                <w:rFonts w:ascii="Calibri" w:hAnsi="Calibri" w:cs="Arial"/>
                <w:szCs w:val="24"/>
              </w:rPr>
              <w:t xml:space="preserve">komunikacyjne </w:t>
            </w:r>
            <w:r>
              <w:rPr>
                <w:rFonts w:ascii="Calibri" w:hAnsi="Calibri" w:cs="Arial"/>
                <w:szCs w:val="24"/>
              </w:rPr>
              <w:t xml:space="preserve"> (TIK)</w:t>
            </w:r>
          </w:p>
        </w:tc>
      </w:tr>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rsidTr="00044524">
        <w:tc>
          <w:tcPr>
            <w:tcW w:w="9060" w:type="dxa"/>
          </w:tcPr>
          <w:p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rsidR="006B413A" w:rsidRPr="001605D6" w:rsidRDefault="006B413A" w:rsidP="001605D6">
            <w:pPr>
              <w:spacing w:after="0" w:line="23" w:lineRule="atLeast"/>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3964F4">
              <w:rPr>
                <w:rFonts w:cs="Arial"/>
                <w:sz w:val="24"/>
                <w:szCs w:val="24"/>
              </w:rPr>
              <w:t>I</w:t>
            </w:r>
            <w:r w:rsidRPr="001605D6">
              <w:rPr>
                <w:rFonts w:cs="Arial"/>
                <w:sz w:val="24"/>
                <w:szCs w:val="24"/>
              </w:rPr>
              <w:t xml:space="preserve">nternetu oraz kompetencji ściśle informatycznych (np. programowanie, zarządzanie bazami danych, administracja sieciami, administracja witrynami internetowymi). </w:t>
            </w:r>
          </w:p>
          <w:p w:rsidR="006B413A" w:rsidRPr="001605D6" w:rsidRDefault="006B413A" w:rsidP="001605D6">
            <w:pPr>
              <w:spacing w:before="120" w:after="120" w:line="23" w:lineRule="atLeast"/>
              <w:rPr>
                <w:rFonts w:cs="Arial"/>
                <w:sz w:val="24"/>
                <w:szCs w:val="24"/>
                <w:u w:val="single"/>
              </w:rPr>
            </w:pPr>
            <w:r w:rsidRPr="001605D6">
              <w:rPr>
                <w:rFonts w:cs="Arial"/>
                <w:sz w:val="24"/>
                <w:szCs w:val="24"/>
                <w:u w:val="single"/>
              </w:rPr>
              <w:t xml:space="preserve">Przykładowe źródła danych do pomiaru wskaźnika: </w:t>
            </w:r>
          </w:p>
          <w:p w:rsidR="006B413A" w:rsidRPr="001605D6" w:rsidRDefault="006B413A" w:rsidP="001605D6">
            <w:pPr>
              <w:spacing w:after="0" w:line="23" w:lineRule="atLeast"/>
              <w:rPr>
                <w:rFonts w:cs="Arial"/>
                <w:sz w:val="24"/>
                <w:szCs w:val="24"/>
              </w:rPr>
            </w:pPr>
            <w:r w:rsidRPr="001605D6">
              <w:rPr>
                <w:rFonts w:cs="Arial"/>
                <w:sz w:val="24"/>
                <w:szCs w:val="24"/>
              </w:rPr>
              <w:t>- lista obecności na szkoleniach / doradztwie.</w:t>
            </w:r>
          </w:p>
          <w:p w:rsidR="006B413A" w:rsidRPr="001605D6" w:rsidRDefault="006B413A" w:rsidP="00044524">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szCs w:val="24"/>
              </w:rPr>
              <w:t>Jednostka miary – osoba.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rsidR="00044524" w:rsidRPr="001605D6" w:rsidRDefault="00044524" w:rsidP="00044524">
            <w:pPr>
              <w:spacing w:before="120" w:after="120" w:line="23" w:lineRule="atLeast"/>
              <w:rPr>
                <w:rFonts w:cs="Arial"/>
                <w:sz w:val="24"/>
                <w:szCs w:val="24"/>
              </w:rPr>
            </w:pPr>
            <w:r w:rsidRPr="001605D6">
              <w:rPr>
                <w:rFonts w:cs="Arial"/>
                <w:bCs/>
                <w:sz w:val="24"/>
                <w:szCs w:val="24"/>
              </w:rPr>
              <w:t>Wskaźnik mierzony w momencie rozliczenia wydatku związanego z racjonalnymi usprawnieniami.</w:t>
            </w:r>
          </w:p>
          <w:p w:rsidR="00044524" w:rsidRPr="001605D6" w:rsidRDefault="00044524" w:rsidP="00044524">
            <w:pPr>
              <w:spacing w:before="120" w:after="120" w:line="23" w:lineRule="atLeast"/>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Przykładowe źródła danych do pomiaru wskaźnika:</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usprawnieniami. </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Ad.3</w:t>
            </w:r>
          </w:p>
          <w:p w:rsidR="00047FBC" w:rsidRPr="00047FBC" w:rsidRDefault="00047FBC" w:rsidP="00047FBC">
            <w:pPr>
              <w:spacing w:after="0" w:line="240" w:lineRule="auto"/>
              <w:rPr>
                <w:rFonts w:asciiTheme="minorHAnsi" w:hAnsiTheme="minorHAnsi" w:cs="Arial"/>
                <w:color w:val="000000"/>
                <w:sz w:val="24"/>
                <w:szCs w:val="24"/>
                <w:lang w:eastAsia="pl-PL"/>
              </w:rPr>
            </w:pPr>
            <w:r w:rsidRPr="00047FBC">
              <w:rPr>
                <w:rFonts w:asciiTheme="minorHAnsi" w:hAnsiTheme="minorHAnsi" w:cs="Arial"/>
                <w:color w:val="000000"/>
                <w:sz w:val="24"/>
                <w:szCs w:val="24"/>
                <w:lang w:eastAsia="pl-PL"/>
              </w:rPr>
              <w:t xml:space="preserve">Wskaźnik odnosi się do liczby obiektów, które zaopatrzono w specjalne podjazdy, windy, urządzenia głośnomówiące, bądź inne </w:t>
            </w:r>
            <w:r w:rsidRPr="00047FBC">
              <w:rPr>
                <w:rFonts w:asciiTheme="minorHAnsi" w:hAnsiTheme="minorHAnsi" w:cs="Arial"/>
                <w:color w:val="000000" w:themeColor="text1"/>
                <w:sz w:val="24"/>
                <w:szCs w:val="24"/>
                <w:lang w:eastAsia="pl-PL"/>
              </w:rPr>
              <w:t>rozwiązania umożliwiające dostęp</w:t>
            </w:r>
            <w:r w:rsidRPr="00047FBC">
              <w:rPr>
                <w:rFonts w:asciiTheme="minorHAnsi" w:hAnsiTheme="minorHAnsi" w:cs="Arial"/>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047FBC">
              <w:rPr>
                <w:rFonts w:asciiTheme="minorHAnsi" w:hAnsiTheme="minorHAnsi" w:cs="Arial"/>
                <w:color w:val="000000"/>
                <w:sz w:val="24"/>
                <w:szCs w:val="24"/>
                <w:lang w:eastAsia="pl-PL"/>
              </w:rPr>
              <w:br/>
              <w:t>Jako obiekty budowlane należy rozumieć konstrukcje połączone z gruntem w sposób</w:t>
            </w:r>
            <w:r w:rsidRPr="00047FBC">
              <w:rPr>
                <w:rFonts w:asciiTheme="minorHAnsi" w:hAnsiTheme="minorHAnsi" w:cs="Arial"/>
                <w:color w:val="000000"/>
                <w:sz w:val="24"/>
                <w:szCs w:val="24"/>
                <w:lang w:eastAsia="pl-PL"/>
              </w:rPr>
              <w:br/>
            </w:r>
            <w:r w:rsidRPr="00047FBC">
              <w:rPr>
                <w:rFonts w:asciiTheme="minorHAnsi" w:hAnsiTheme="minorHAnsi" w:cs="Arial"/>
                <w:color w:val="000000"/>
                <w:sz w:val="24"/>
                <w:szCs w:val="24"/>
                <w:lang w:eastAsia="pl-PL"/>
              </w:rPr>
              <w:lastRenderedPageBreak/>
              <w:t>trwały, wykonane z materiałów budowlanych i elementów składowych, będące</w:t>
            </w:r>
            <w:r w:rsidRPr="00047FBC">
              <w:rPr>
                <w:rFonts w:asciiTheme="minorHAnsi" w:hAnsiTheme="minorHAnsi" w:cs="Arial"/>
                <w:color w:val="000000"/>
                <w:sz w:val="24"/>
                <w:szCs w:val="24"/>
                <w:lang w:eastAsia="pl-PL"/>
              </w:rPr>
              <w:br/>
              <w:t>wynikiem prac budowlanych (wg. def. PKOB).</w:t>
            </w:r>
            <w:r w:rsidRPr="00047FBC">
              <w:rPr>
                <w:rFonts w:asciiTheme="minorHAnsi" w:hAnsiTheme="minorHAnsi" w:cs="Arial"/>
                <w:color w:val="000000"/>
                <w:sz w:val="24"/>
                <w:szCs w:val="24"/>
                <w:lang w:eastAsia="pl-PL"/>
              </w:rPr>
              <w:br/>
              <w:t>Należy podać liczbę obiektów, w których zastosowano rozwiązania umożliwiające dostęp osobom z niepełnosprawnościami ruchowymi czy sensorycznymi lub zaopatrzonych w sprzęt, a nie liczbę sprzętów, urządzeń itp..</w:t>
            </w:r>
          </w:p>
          <w:p w:rsidR="00044524" w:rsidRPr="001605D6" w:rsidRDefault="00047FBC" w:rsidP="00047FBC">
            <w:pPr>
              <w:spacing w:before="120" w:after="120" w:line="23" w:lineRule="atLeast"/>
              <w:rPr>
                <w:rFonts w:cs="Arial"/>
                <w:b/>
                <w:sz w:val="24"/>
                <w:szCs w:val="24"/>
              </w:rPr>
            </w:pPr>
            <w:r w:rsidRPr="00047FBC">
              <w:rPr>
                <w:rFonts w:asciiTheme="minorHAnsi" w:hAnsiTheme="minorHAnsi" w:cs="Arial"/>
                <w:color w:val="000000"/>
                <w:sz w:val="24"/>
                <w:szCs w:val="24"/>
                <w:lang w:eastAsia="pl-PL"/>
              </w:rPr>
              <w:t>Wskaźnik mierzony w momencie rozliczenia wydatku związanego z dostosowaniem obiektów do potrzeb osób z niepełnosprawnościami w ramach danego projektu.</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 xml:space="preserve">Przykładowe źródła danych do pomiaru wskaźnika: </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bCs/>
              </w:rPr>
              <w:t>umowy z wykonawcami za wykonanie usprawnień, protokoły odbioru.</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EF172E" w:rsidTr="00044524">
        <w:tc>
          <w:tcPr>
            <w:tcW w:w="9060" w:type="dxa"/>
          </w:tcPr>
          <w:p w:rsidR="001B3C9B" w:rsidRPr="001B3C9B" w:rsidRDefault="001B3C9B" w:rsidP="001B3C9B">
            <w:pPr>
              <w:spacing w:after="0"/>
              <w:rPr>
                <w:rFonts w:cs="Arial"/>
                <w:sz w:val="24"/>
                <w:szCs w:val="24"/>
                <w:u w:val="single"/>
              </w:rPr>
            </w:pPr>
            <w:r w:rsidRPr="001B3C9B">
              <w:rPr>
                <w:rFonts w:cs="Arial"/>
                <w:sz w:val="24"/>
                <w:szCs w:val="24"/>
                <w:u w:val="single"/>
              </w:rPr>
              <w:lastRenderedPageBreak/>
              <w:t xml:space="preserve">Ad. 4. </w:t>
            </w:r>
          </w:p>
          <w:p w:rsidR="001B3C9B" w:rsidRPr="008A3BBD" w:rsidRDefault="001B3C9B" w:rsidP="001B3C9B">
            <w:pPr>
              <w:spacing w:after="0"/>
              <w:rPr>
                <w:rFonts w:cs="Arial"/>
                <w:bCs/>
                <w:sz w:val="24"/>
                <w:szCs w:val="24"/>
              </w:rPr>
            </w:pPr>
            <w:r w:rsidRPr="001B3C9B">
              <w:rPr>
                <w:rFonts w:cs="Arial"/>
                <w:bCs/>
                <w:sz w:val="24"/>
                <w:szCs w:val="24"/>
              </w:rPr>
              <w:t>Wskaźnik</w:t>
            </w:r>
            <w:r w:rsidRPr="008A3BBD">
              <w:rPr>
                <w:rFonts w:cs="Arial"/>
                <w:bCs/>
                <w:sz w:val="24"/>
                <w:szCs w:val="24"/>
              </w:rPr>
              <w:t xml:space="preserve"> odnosi się do liczby podmiotów, które w ramach realizowanego przez nie projektu wspierają wykorzystywanie technik poprzez: np. propagowanie/ szkolenie/ zakup TIK lub podmioty, które otrzymują wsparcie w tym zakresie (uczestnicy projektów). </w:t>
            </w:r>
          </w:p>
          <w:p w:rsidR="001B3C9B" w:rsidRDefault="00277611" w:rsidP="001B3C9B">
            <w:pPr>
              <w:spacing w:after="0"/>
              <w:rPr>
                <w:rFonts w:cs="Arial"/>
                <w:bCs/>
                <w:sz w:val="24"/>
                <w:szCs w:val="24"/>
              </w:rPr>
            </w:pPr>
            <w:r w:rsidRPr="00A019C2">
              <w:rPr>
                <w:rFonts w:cs="Arial"/>
                <w:bCs/>
                <w:sz w:val="24"/>
                <w:szCs w:val="24"/>
              </w:rPr>
              <w:t>W przypadku projektów PUP</w:t>
            </w:r>
            <w:r w:rsidR="001B3C9B" w:rsidRPr="008A3BBD">
              <w:rPr>
                <w:rFonts w:cs="Arial"/>
                <w:bCs/>
                <w:sz w:val="24"/>
                <w:szCs w:val="24"/>
              </w:rPr>
              <w:t xml:space="preserve">” </w:t>
            </w:r>
            <w:r w:rsidR="006C7160">
              <w:rPr>
                <w:rFonts w:cs="Arial"/>
                <w:bCs/>
                <w:sz w:val="24"/>
                <w:szCs w:val="24"/>
              </w:rPr>
              <w:t>wartość docelowa wskaźnika wyniesie „</w:t>
            </w:r>
            <w:r w:rsidR="009A555F">
              <w:rPr>
                <w:rFonts w:cs="Arial"/>
                <w:bCs/>
                <w:sz w:val="24"/>
                <w:szCs w:val="24"/>
              </w:rPr>
              <w:t>1</w:t>
            </w:r>
            <w:r w:rsidR="006C7160">
              <w:rPr>
                <w:rFonts w:cs="Arial"/>
                <w:bCs/>
                <w:sz w:val="24"/>
                <w:szCs w:val="24"/>
              </w:rPr>
              <w:t>” lub „</w:t>
            </w:r>
            <w:r w:rsidR="009A555F">
              <w:rPr>
                <w:rFonts w:cs="Arial"/>
                <w:bCs/>
                <w:sz w:val="24"/>
                <w:szCs w:val="24"/>
              </w:rPr>
              <w:t>0</w:t>
            </w:r>
            <w:r w:rsidR="006C7160">
              <w:rPr>
                <w:rFonts w:cs="Arial"/>
                <w:bCs/>
                <w:sz w:val="24"/>
                <w:szCs w:val="24"/>
              </w:rPr>
              <w:t>”</w:t>
            </w:r>
            <w:r w:rsidR="00910157">
              <w:rPr>
                <w:rFonts w:cs="Arial"/>
                <w:bCs/>
                <w:sz w:val="24"/>
                <w:szCs w:val="24"/>
              </w:rPr>
              <w:t xml:space="preserve"> w zależności od tego czy w projekcie wykorzystywane będą technologie informacyjno-komunikacyjne</w:t>
            </w:r>
            <w:r w:rsidR="009A555F">
              <w:rPr>
                <w:rFonts w:cs="Arial"/>
                <w:bCs/>
                <w:sz w:val="24"/>
                <w:szCs w:val="24"/>
              </w:rPr>
              <w:t xml:space="preserve"> czy nie</w:t>
            </w:r>
            <w:r w:rsidR="00910157">
              <w:rPr>
                <w:rFonts w:cs="Arial"/>
                <w:bCs/>
                <w:sz w:val="24"/>
                <w:szCs w:val="24"/>
              </w:rPr>
              <w:t>.</w:t>
            </w:r>
          </w:p>
          <w:p w:rsidR="00910157" w:rsidRPr="00D54DCA" w:rsidRDefault="00910157" w:rsidP="001B3C9B">
            <w:pPr>
              <w:spacing w:after="0"/>
              <w:rPr>
                <w:rFonts w:cs="Arial"/>
                <w:bCs/>
                <w:sz w:val="24"/>
                <w:szCs w:val="24"/>
              </w:rPr>
            </w:pPr>
            <w:r>
              <w:rPr>
                <w:rFonts w:cs="Arial"/>
                <w:bCs/>
                <w:sz w:val="24"/>
                <w:szCs w:val="24"/>
              </w:rPr>
              <w:t>Jeżeli na etapie przygotowania wniosku PUP nie może określić wartości docelowej wskaźnika we wniosku należy wpisać „0”, natomiast na etapie realizacji projektu we wnioskach o płatność należy odnotowywać faktyczny przyrost wskaźnika.</w:t>
            </w:r>
          </w:p>
          <w:p w:rsidR="001B3C9B" w:rsidRPr="0046271E" w:rsidRDefault="001B3C9B" w:rsidP="001B3C9B">
            <w:pPr>
              <w:spacing w:after="0"/>
              <w:rPr>
                <w:rFonts w:cs="Arial"/>
                <w:bCs/>
                <w:sz w:val="24"/>
                <w:szCs w:val="24"/>
              </w:rPr>
            </w:pPr>
          </w:p>
          <w:p w:rsidR="001B3C9B" w:rsidRPr="008A3BBD" w:rsidRDefault="001B3C9B" w:rsidP="001B3C9B">
            <w:pPr>
              <w:spacing w:after="0"/>
              <w:rPr>
                <w:rFonts w:cs="Arial"/>
                <w:bCs/>
                <w:sz w:val="24"/>
                <w:szCs w:val="24"/>
                <w:u w:val="single"/>
              </w:rPr>
            </w:pPr>
            <w:r w:rsidRPr="008A3BBD">
              <w:rPr>
                <w:rFonts w:cs="Arial"/>
                <w:bCs/>
                <w:sz w:val="24"/>
                <w:szCs w:val="24"/>
                <w:u w:val="single"/>
              </w:rPr>
              <w:t xml:space="preserve">Przykładowe źródła danych do pomiaru wskaźnika: </w:t>
            </w:r>
          </w:p>
          <w:p w:rsidR="001B3C9B" w:rsidRPr="008A3BBD" w:rsidRDefault="001B3C9B" w:rsidP="001B3C9B">
            <w:pPr>
              <w:spacing w:after="0"/>
              <w:rPr>
                <w:rFonts w:cs="Arial"/>
                <w:bCs/>
                <w:sz w:val="24"/>
                <w:szCs w:val="24"/>
              </w:rPr>
            </w:pPr>
            <w:r w:rsidRPr="008A3BBD">
              <w:rPr>
                <w:rFonts w:cs="Arial"/>
                <w:bCs/>
                <w:sz w:val="24"/>
                <w:szCs w:val="24"/>
              </w:rPr>
              <w:t>- faktury potwierdzające poniesienie wydatków związanych z TIK.</w:t>
            </w:r>
          </w:p>
          <w:p w:rsidR="00EF172E" w:rsidRPr="004C7C5A" w:rsidRDefault="001B3C9B" w:rsidP="001B3C9B">
            <w:pPr>
              <w:pStyle w:val="Akapitzlist3"/>
              <w:suppressAutoHyphens/>
              <w:overflowPunct w:val="0"/>
              <w:autoSpaceDE/>
              <w:autoSpaceDN/>
              <w:spacing w:after="160" w:line="23" w:lineRule="atLeast"/>
              <w:ind w:left="0"/>
              <w:contextualSpacing/>
              <w:rPr>
                <w:rFonts w:ascii="Calibri" w:hAnsi="Calibri" w:cs="Arial"/>
                <w:szCs w:val="24"/>
                <w:u w:val="single"/>
              </w:rPr>
            </w:pPr>
            <w:r w:rsidRPr="001B3C9B">
              <w:rPr>
                <w:rFonts w:asciiTheme="minorHAnsi" w:hAnsiTheme="minorHAnsi" w:cs="Arial"/>
                <w:bCs/>
                <w:szCs w:val="24"/>
              </w:rPr>
              <w:t>Jednostka miary – sztuka</w:t>
            </w:r>
            <w:r w:rsidRPr="008A3BBD">
              <w:rPr>
                <w:rFonts w:cs="Arial"/>
                <w:bCs/>
                <w:szCs w:val="24"/>
              </w:rPr>
              <w:t>.</w:t>
            </w:r>
          </w:p>
        </w:tc>
      </w:tr>
    </w:tbl>
    <w:p w:rsidR="002C42DC" w:rsidRPr="00E70646" w:rsidRDefault="002C42DC" w:rsidP="008105F0">
      <w:pPr>
        <w:spacing w:line="23" w:lineRule="atLeast"/>
        <w:rPr>
          <w:rFonts w:cs="Arial"/>
          <w:spacing w:val="-6"/>
          <w:sz w:val="24"/>
          <w:szCs w:val="24"/>
        </w:rPr>
      </w:pPr>
    </w:p>
    <w:p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01A93">
        <w:tc>
          <w:tcPr>
            <w:tcW w:w="906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Nazwa wskaźnika</w:t>
            </w:r>
          </w:p>
        </w:tc>
      </w:tr>
      <w:tr w:rsidR="006B413A" w:rsidTr="00E01A93">
        <w:tc>
          <w:tcPr>
            <w:tcW w:w="9060" w:type="dxa"/>
          </w:tcPr>
          <w:p w:rsidR="006B413A" w:rsidRPr="00E40078" w:rsidRDefault="00573F28" w:rsidP="00E40078">
            <w:pPr>
              <w:spacing w:after="160" w:line="23" w:lineRule="atLeast"/>
              <w:rPr>
                <w:rFonts w:cs="Arial"/>
                <w:b/>
                <w:sz w:val="24"/>
                <w:szCs w:val="24"/>
                <w:u w:val="single"/>
              </w:rPr>
            </w:pPr>
            <w:r w:rsidRPr="00E40078">
              <w:rPr>
                <w:rFonts w:cs="Arial"/>
                <w:sz w:val="24"/>
                <w:szCs w:val="24"/>
              </w:rPr>
              <w:t xml:space="preserve">1. Wskaźnik efektywności zatrudnieniowej dla osób w </w:t>
            </w:r>
            <w:r>
              <w:rPr>
                <w:rFonts w:cs="Arial"/>
                <w:sz w:val="24"/>
                <w:szCs w:val="24"/>
              </w:rPr>
              <w:t>najtrudniejszej sytuacji, w tym osób w wieku 50 lat i więcej, kobiet, osób z niepełnosprawnościami, osób długotrwale bezrobotnych, osób z niskimi kwalifikacjami do poziomu ISCED 3 – na poziomie co najmniej 42%</w:t>
            </w:r>
          </w:p>
        </w:tc>
      </w:tr>
      <w:tr w:rsidR="006B413A" w:rsidTr="00E01A93">
        <w:tc>
          <w:tcPr>
            <w:tcW w:w="9060" w:type="dxa"/>
          </w:tcPr>
          <w:p w:rsidR="006B413A" w:rsidRPr="00E40078" w:rsidRDefault="00573F28" w:rsidP="00E40078">
            <w:pPr>
              <w:spacing w:after="160" w:line="23" w:lineRule="atLeast"/>
              <w:rPr>
                <w:rFonts w:cs="Arial"/>
                <w:b/>
                <w:sz w:val="24"/>
                <w:szCs w:val="24"/>
                <w:u w:val="single"/>
              </w:rPr>
            </w:pPr>
            <w:r w:rsidRPr="00E40078">
              <w:rPr>
                <w:rFonts w:cs="Arial"/>
                <w:sz w:val="24"/>
                <w:szCs w:val="24"/>
              </w:rPr>
              <w:t xml:space="preserve">2. Wskaźnik efektywności zatrudnieniowej dla </w:t>
            </w:r>
            <w:r>
              <w:rPr>
                <w:rFonts w:cs="Arial"/>
                <w:sz w:val="24"/>
                <w:szCs w:val="24"/>
              </w:rPr>
              <w:t>osób nienależących do ww. grup – na poziomie co najmniej 52</w:t>
            </w:r>
            <w:r w:rsidRPr="00E40078">
              <w:rPr>
                <w:rFonts w:cs="Arial"/>
                <w:sz w:val="24"/>
                <w:szCs w:val="24"/>
              </w:rPr>
              <w:t>%</w:t>
            </w:r>
          </w:p>
        </w:tc>
      </w:tr>
      <w:tr w:rsidR="006B413A" w:rsidTr="00E01A93">
        <w:tc>
          <w:tcPr>
            <w:tcW w:w="906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Definicje, sposób pomiaru i przykładowe źródła danych do pomiaru</w:t>
            </w:r>
          </w:p>
        </w:tc>
      </w:tr>
      <w:tr w:rsidR="006B413A" w:rsidTr="00E01A93">
        <w:tc>
          <w:tcPr>
            <w:tcW w:w="9060" w:type="dxa"/>
          </w:tcPr>
          <w:p w:rsidR="006B413A" w:rsidRPr="00E40078" w:rsidRDefault="006B413A" w:rsidP="00E4007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sidR="00044524">
              <w:rPr>
                <w:rFonts w:ascii="Calibri" w:hAnsi="Calibri" w:cs="Arial"/>
                <w:bCs/>
                <w:u w:val="single"/>
                <w:lang w:eastAsia="en-US"/>
              </w:rPr>
              <w:t xml:space="preserve"> </w:t>
            </w:r>
            <w:r w:rsidRPr="00E40078">
              <w:rPr>
                <w:rFonts w:ascii="Calibri" w:hAnsi="Calibri" w:cs="Arial"/>
                <w:bCs/>
                <w:u w:val="single"/>
                <w:lang w:eastAsia="en-US"/>
              </w:rPr>
              <w:t>1</w:t>
            </w:r>
            <w:r w:rsidR="00044524">
              <w:rPr>
                <w:rFonts w:ascii="Calibri" w:hAnsi="Calibri" w:cs="Arial"/>
                <w:bCs/>
                <w:u w:val="single"/>
                <w:lang w:eastAsia="en-US"/>
              </w:rPr>
              <w:t xml:space="preserve"> </w:t>
            </w:r>
            <w:r w:rsidRPr="00E40078">
              <w:rPr>
                <w:rFonts w:ascii="Calibri" w:hAnsi="Calibri" w:cs="Arial"/>
                <w:bCs/>
                <w:u w:val="single"/>
                <w:lang w:eastAsia="en-US"/>
              </w:rPr>
              <w:t>-</w:t>
            </w:r>
            <w:r w:rsidR="00044524">
              <w:rPr>
                <w:rFonts w:ascii="Calibri" w:hAnsi="Calibri" w:cs="Arial"/>
                <w:bCs/>
                <w:u w:val="single"/>
                <w:lang w:eastAsia="en-US"/>
              </w:rPr>
              <w:t xml:space="preserve"> </w:t>
            </w:r>
            <w:r w:rsidR="00573F28">
              <w:rPr>
                <w:rFonts w:ascii="Calibri" w:hAnsi="Calibri" w:cs="Arial"/>
                <w:bCs/>
                <w:u w:val="single"/>
                <w:lang w:eastAsia="en-US"/>
              </w:rPr>
              <w:t>2</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Sposób i metodologia efektywności zatrudnieniowej w projekcie zostały przedstawione w Podrozdziale 3.2 Wytycznych w zakresie realizacji przedsięwzięć z udziałem środków </w:t>
            </w:r>
            <w:r w:rsidRPr="00E40078">
              <w:rPr>
                <w:rFonts w:ascii="Calibri" w:hAnsi="Calibri" w:cs="Arial"/>
                <w:bCs/>
                <w:lang w:eastAsia="en-US"/>
              </w:rPr>
              <w:lastRenderedPageBreak/>
              <w:t xml:space="preserve">Europejskiego Funduszu Społecznego w obszarze rynku pracy na lata 2014-2020 z dnia </w:t>
            </w:r>
            <w:r w:rsidR="00573F28">
              <w:rPr>
                <w:rFonts w:ascii="Calibri" w:hAnsi="Calibri" w:cs="Arial"/>
                <w:bCs/>
                <w:lang w:eastAsia="en-US"/>
              </w:rPr>
              <w:t>1 stycznia 2018 r</w:t>
            </w:r>
            <w:r w:rsidRPr="00E40078">
              <w:rPr>
                <w:rFonts w:ascii="Calibri" w:hAnsi="Calibri" w:cs="Arial"/>
                <w:bCs/>
                <w:lang w:eastAsia="en-US"/>
              </w:rPr>
              <w:t>.</w:t>
            </w:r>
          </w:p>
          <w:p w:rsidR="0017336B" w:rsidRDefault="006B413A" w:rsidP="00E40078">
            <w:pPr>
              <w:pStyle w:val="NormalnyWeb"/>
              <w:spacing w:line="23" w:lineRule="atLeast"/>
              <w:rPr>
                <w:rFonts w:ascii="Calibri" w:hAnsi="Calibri" w:cs="Arial"/>
                <w:sz w:val="22"/>
                <w:szCs w:val="22"/>
              </w:rPr>
            </w:pPr>
            <w:r w:rsidRPr="00E40078">
              <w:rPr>
                <w:rFonts w:ascii="Calibri" w:hAnsi="Calibri" w:cs="Arial"/>
                <w:bCs/>
                <w:lang w:eastAsia="en-US"/>
              </w:rPr>
              <w:t>Wskaźniki efektywności zatrudnieniowej mierzone są w momencie podjęcia pracy przez uczestnika projektu, nie później niż po upływie trzech miesięcy od zakończenia jego udziału w projekcie.</w:t>
            </w:r>
            <w:r w:rsidR="0017336B" w:rsidRPr="00554628">
              <w:rPr>
                <w:rFonts w:ascii="Calibri" w:hAnsi="Calibri" w:cs="Arial"/>
                <w:sz w:val="22"/>
                <w:szCs w:val="22"/>
              </w:rPr>
              <w:t xml:space="preserve"> </w:t>
            </w:r>
          </w:p>
          <w:p w:rsidR="006B413A" w:rsidRPr="00E40078" w:rsidRDefault="0017336B" w:rsidP="00E40078">
            <w:pPr>
              <w:pStyle w:val="NormalnyWeb"/>
              <w:spacing w:line="23" w:lineRule="atLeast"/>
              <w:rPr>
                <w:rFonts w:ascii="Calibri" w:hAnsi="Calibri" w:cs="Arial"/>
                <w:bCs/>
                <w:lang w:eastAsia="en-US"/>
              </w:rPr>
            </w:pPr>
            <w:r w:rsidRPr="0017336B">
              <w:rPr>
                <w:rFonts w:ascii="Calibri" w:hAnsi="Calibri" w:cs="Arial"/>
                <w:bCs/>
                <w:lang w:eastAsia="en-US"/>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o pracę,</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cywilnoprawnej,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zaświadczenie z zakładu pracy o zatrudnieniu,</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w:t>
            </w:r>
            <w:r w:rsidR="0017336B" w:rsidRPr="0017336B">
              <w:rPr>
                <w:rFonts w:ascii="Calibri" w:hAnsi="Calibri" w:cs="Arial"/>
                <w:bCs/>
                <w:lang w:eastAsia="en-US"/>
              </w:rPr>
              <w:t>dokument potwierdzający fakt założenia działalności gospodarczej w okresie trzech miesięcy od  zakończenia udziału w projekcie (np. dowód opłacenia należnych skła</w:t>
            </w:r>
            <w:r w:rsidR="009A60A4">
              <w:rPr>
                <w:rFonts w:ascii="Calibri" w:hAnsi="Calibri" w:cs="Arial"/>
                <w:bCs/>
                <w:lang w:eastAsia="en-US"/>
              </w:rPr>
              <w:t xml:space="preserve">dek na ubezpieczenia społeczne </w:t>
            </w:r>
            <w:r w:rsidR="0017336B" w:rsidRPr="0017336B">
              <w:rPr>
                <w:rFonts w:ascii="Calibri" w:hAnsi="Calibri" w:cs="Arial"/>
                <w:bCs/>
                <w:lang w:eastAsia="en-US"/>
              </w:rPr>
              <w:t>lub zaświadczenie wydane przez upoważniony organ – np. Zakład Ubezpieczeń Społecznych, Urząd Skarbowy, urząd miasta lub gminy, wpis KRS) lub wyciąg z wpisu do CEIDG wydrukowany przez beneficjenta lub uczestnika projektu i dostarczony do beneficjenta.</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rsidR="006B413A" w:rsidRPr="00E40078"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rsidR="006B413A" w:rsidRPr="00580C06"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możliwości weryfikacji spełnienia wszystkich warunków dotyczących podjęcia pracy wskazanych </w:t>
            </w:r>
            <w:r w:rsidRPr="00580C06">
              <w:rPr>
                <w:rFonts w:ascii="Calibri" w:hAnsi="Calibri" w:cs="Arial"/>
                <w:bCs/>
                <w:lang w:eastAsia="en-US"/>
              </w:rPr>
              <w:t xml:space="preserve">w </w:t>
            </w:r>
            <w:r w:rsidR="008A5E49" w:rsidRPr="00580C06">
              <w:rPr>
                <w:rFonts w:ascii="Calibri" w:hAnsi="Calibri" w:cs="Arial"/>
                <w:iCs/>
              </w:rPr>
              <w:t>Wytycznych w zakresie realizacji przedsięwzięć z udziałem środków Europejskiego Funduszu Społecznego w obszarze rynku pracy na lata 2014-2020</w:t>
            </w:r>
            <w:r w:rsidRPr="00580C06">
              <w:rPr>
                <w:rFonts w:ascii="Calibri" w:hAnsi="Calibri" w:cs="Arial"/>
                <w:bCs/>
                <w:lang w:eastAsia="en-US"/>
              </w:rPr>
              <w:t>;</w:t>
            </w:r>
          </w:p>
          <w:p w:rsidR="006B413A" w:rsidRPr="00E40078" w:rsidRDefault="006B413A" w:rsidP="00E40078">
            <w:pPr>
              <w:spacing w:after="160" w:line="23" w:lineRule="atLeast"/>
              <w:rPr>
                <w:rFonts w:cs="Arial"/>
                <w:b/>
                <w:sz w:val="24"/>
                <w:szCs w:val="24"/>
                <w:u w:val="single"/>
              </w:rPr>
            </w:pPr>
            <w:r w:rsidRPr="00E40078">
              <w:rPr>
                <w:rFonts w:cs="Arial"/>
                <w:bCs/>
                <w:sz w:val="24"/>
                <w:szCs w:val="24"/>
              </w:rPr>
              <w:t>Jednostka miary – procent.</w:t>
            </w:r>
          </w:p>
        </w:tc>
      </w:tr>
    </w:tbl>
    <w:p w:rsidR="005700B1" w:rsidRDefault="005700B1" w:rsidP="008105F0">
      <w:pPr>
        <w:spacing w:line="23" w:lineRule="atLeast"/>
        <w:rPr>
          <w:rFonts w:cs="Arial"/>
          <w:spacing w:val="-6"/>
          <w:sz w:val="24"/>
          <w:szCs w:val="24"/>
        </w:rPr>
      </w:pPr>
    </w:p>
    <w:p w:rsidR="00405D07" w:rsidRPr="00E70646" w:rsidRDefault="00405D07" w:rsidP="008105F0">
      <w:pPr>
        <w:spacing w:line="23" w:lineRule="atLeast"/>
        <w:rPr>
          <w:rFonts w:cs="Arial"/>
          <w:spacing w:val="-6"/>
          <w:sz w:val="24"/>
          <w:szCs w:val="24"/>
        </w:rPr>
      </w:pPr>
    </w:p>
    <w:p w:rsidR="006B413A" w:rsidRPr="00E70646" w:rsidRDefault="006B413A" w:rsidP="008105F0">
      <w:pPr>
        <w:tabs>
          <w:tab w:val="left" w:pos="3878"/>
        </w:tabs>
        <w:spacing w:before="120" w:after="120" w:line="23" w:lineRule="atLeast"/>
        <w:ind w:left="426"/>
        <w:contextualSpacing/>
        <w:rPr>
          <w:sz w:val="24"/>
          <w:szCs w:val="24"/>
        </w:rPr>
      </w:pPr>
      <w:r w:rsidRPr="00E70646">
        <w:rPr>
          <w:rFonts w:cs="Arial"/>
          <w:b/>
          <w:sz w:val="24"/>
          <w:szCs w:val="24"/>
          <w:u w:val="single"/>
        </w:rPr>
        <w:t>III. Obligatoryjne wskaźniki rezultatu bezpośredniego, określone na poziomie projektu:</w:t>
      </w:r>
    </w:p>
    <w:p w:rsidR="006B413A" w:rsidRPr="00E70646" w:rsidRDefault="006B413A" w:rsidP="008105F0">
      <w:pPr>
        <w:tabs>
          <w:tab w:val="left" w:pos="3878"/>
        </w:tabs>
        <w:spacing w:before="120" w:after="120" w:line="23" w:lineRule="atLeast"/>
        <w:ind w:left="426"/>
        <w:contextualSpacing/>
        <w:rPr>
          <w:rFonts w:cs="Arial"/>
          <w:b/>
          <w:sz w:val="24"/>
          <w:szCs w:val="24"/>
          <w:u w:val="single"/>
        </w:rPr>
      </w:pPr>
    </w:p>
    <w:p w:rsidR="006B413A" w:rsidRDefault="006B413A" w:rsidP="008105F0">
      <w:pPr>
        <w:spacing w:line="23" w:lineRule="atLeast"/>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w:t>
      </w:r>
      <w:r w:rsidRPr="00580C06">
        <w:rPr>
          <w:rFonts w:cs="Arial"/>
          <w:sz w:val="24"/>
          <w:szCs w:val="24"/>
        </w:rPr>
        <w:t xml:space="preserve">są </w:t>
      </w:r>
      <w:r w:rsidR="003625F7" w:rsidRPr="00580C06">
        <w:rPr>
          <w:rFonts w:cs="Arial"/>
          <w:sz w:val="24"/>
          <w:szCs w:val="24"/>
        </w:rPr>
        <w:t xml:space="preserve">co do zasady </w:t>
      </w:r>
      <w:r w:rsidRPr="00580C06">
        <w:rPr>
          <w:rFonts w:cs="Arial"/>
          <w:b/>
          <w:bCs/>
          <w:sz w:val="24"/>
          <w:szCs w:val="24"/>
          <w:u w:val="single"/>
        </w:rPr>
        <w:t xml:space="preserve">do </w:t>
      </w:r>
      <w:r w:rsidRPr="00E70646">
        <w:rPr>
          <w:rFonts w:cs="Arial"/>
          <w:b/>
          <w:bCs/>
          <w:sz w:val="24"/>
          <w:szCs w:val="24"/>
          <w:u w:val="single"/>
        </w:rPr>
        <w:t>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p>
    <w:p w:rsidR="006B413A" w:rsidRDefault="006B413A" w:rsidP="008105F0">
      <w:pPr>
        <w:spacing w:line="23" w:lineRule="atLeast"/>
        <w:contextualSpacing/>
        <w:textAlignment w:val="baseline"/>
        <w:rPr>
          <w:rFonts w:cs="Arial"/>
          <w:sz w:val="24"/>
          <w:szCs w:val="24"/>
        </w:rPr>
      </w:pPr>
    </w:p>
    <w:p w:rsidR="003816F6" w:rsidRDefault="003816F6"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lastRenderedPageBreak/>
              <w:t>Nazwa wskaźnika</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lang w:eastAsia="en-US"/>
              </w:rPr>
            </w:pPr>
            <w:r w:rsidRPr="002C42DC">
              <w:rPr>
                <w:rFonts w:ascii="Calibri" w:hAnsi="Calibri" w:cs="Arial"/>
                <w:bCs/>
                <w:lang w:eastAsia="en-US"/>
              </w:rPr>
              <w:t xml:space="preserve">1a) Liczba </w:t>
            </w:r>
            <w:r w:rsidRPr="00580C06">
              <w:rPr>
                <w:rFonts w:ascii="Calibri" w:hAnsi="Calibri" w:cs="Arial"/>
                <w:bCs/>
                <w:lang w:eastAsia="en-US"/>
              </w:rPr>
              <w:t>osób bezrobotnych (łącznie</w:t>
            </w:r>
            <w:r w:rsidRPr="002C42DC">
              <w:rPr>
                <w:rFonts w:ascii="Calibri" w:hAnsi="Calibri" w:cs="Arial"/>
                <w:bCs/>
                <w:lang w:eastAsia="en-US"/>
              </w:rPr>
              <w:t xml:space="preserve"> z długotrwale bezrobotnymi)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2a) </w:t>
            </w:r>
            <w:r w:rsidRPr="00580C06">
              <w:rPr>
                <w:rFonts w:cs="Arial"/>
                <w:bCs/>
                <w:sz w:val="24"/>
                <w:szCs w:val="24"/>
              </w:rPr>
              <w:t>Liczba osób bezrobotnych (łącznie z długotrwale bezrobotnymi), które uzyskały kwalifikacje po opuszczeniu programu</w:t>
            </w:r>
            <w:r w:rsidRPr="00E40078">
              <w:rPr>
                <w:rFonts w:cs="Arial"/>
                <w:bCs/>
                <w:sz w:val="24"/>
                <w:szCs w:val="24"/>
              </w:rPr>
              <w:t xml:space="preserve">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2b) Liczba osób długotrwale bezrobotnych, które uzyskały kwalifikacje po opuszczeniu programu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2c) Liczba osób z niepełnosprawnościami, które uzyskały kwalifikacje po opuszczeniu programu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1 (a-c)</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należy rozumieć jako zmianę statusu na rynku pracy po opuszczeniu programu, w stosunku do sytuacji w momencie przystąpienia do interwencji EFS.</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dotyczy osób bezrobotnych, które po uzyskaniu wsparcia Europejskiego Funduszu Społecznego podjęły zatrudnienie (łącznie z prowadzącymi działalność na własny rachunek) bezpośrednio po opuszczeniu projektu.</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Przykładowe źródła danych do pomiaru wskaźnika:</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umowy z pracodawcami (np. umowa o pracę, umowa cywilnoprawna), wpis do CEIDG</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2 (a-c)</w:t>
            </w:r>
          </w:p>
          <w:p w:rsidR="006B413A" w:rsidRPr="00E40078" w:rsidRDefault="006B413A" w:rsidP="00E40078">
            <w:pPr>
              <w:pStyle w:val="NormalnyWeb"/>
              <w:spacing w:line="23" w:lineRule="atLeast"/>
              <w:rPr>
                <w:rFonts w:ascii="Calibri" w:hAnsi="Calibri" w:cs="Calibri"/>
              </w:rPr>
            </w:pPr>
            <w:r w:rsidRPr="00E40078">
              <w:rPr>
                <w:rFonts w:ascii="Calibri" w:hAnsi="Calibri" w:cs="Arial"/>
                <w:color w:val="000000"/>
                <w:lang w:eastAsia="en-US"/>
              </w:rPr>
              <w:t xml:space="preserve">Osoby, które otrzymały wsparcie </w:t>
            </w:r>
            <w:r w:rsidR="00DF7D4A">
              <w:rPr>
                <w:rFonts w:ascii="Calibri" w:hAnsi="Calibri" w:cs="Arial"/>
                <w:color w:val="000000"/>
                <w:lang w:eastAsia="en-US"/>
              </w:rPr>
              <w:t xml:space="preserve">z </w:t>
            </w:r>
            <w:r w:rsidRPr="00E40078">
              <w:rPr>
                <w:rFonts w:ascii="Calibri" w:hAnsi="Calibri" w:cs="Arial"/>
                <w:color w:val="000000"/>
                <w:lang w:eastAsia="en-US"/>
              </w:rPr>
              <w:t xml:space="preserve">Europejskiego Funduszu Społecznego i uzyskały kwalifikacje po opuszczeniu projektu. </w:t>
            </w:r>
            <w:r w:rsidR="008605A9" w:rsidRPr="00580C06">
              <w:rPr>
                <w:rFonts w:ascii="Calibri" w:hAnsi="Calibri" w:cs="Calibri"/>
              </w:rPr>
              <w:t>Do</w:t>
            </w:r>
            <w:r w:rsidRPr="00580C06">
              <w:rPr>
                <w:rFonts w:ascii="Calibri" w:hAnsi="Calibri" w:cs="Calibri"/>
              </w:rPr>
              <w:t xml:space="preserve"> wskaźnika </w:t>
            </w:r>
            <w:r w:rsidRPr="00E40078">
              <w:rPr>
                <w:rFonts w:ascii="Calibri" w:hAnsi="Calibri" w:cs="Calibri"/>
              </w:rPr>
              <w:t>wlicza się wyłącznie kwalifikacje osiągnięte w wyniku wsparcia udzielonego w projekcie w ramach Europejskiego Funduszu Społecznego.</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6B413A"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Walidacja to wieloetapowy proces sprawdzania, czy – niezależnie od sposobu uczenia się – kompetencje wymagane dla danej kwalifikacji zostały osiągnięte. Walidacja prowadzi do </w:t>
            </w:r>
            <w:r w:rsidRPr="00E40078">
              <w:rPr>
                <w:rFonts w:ascii="Calibri" w:hAnsi="Calibri" w:cs="Arial"/>
                <w:color w:val="000000"/>
                <w:lang w:eastAsia="en-US"/>
              </w:rPr>
              <w:lastRenderedPageBreak/>
              <w:t>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786160" w:rsidRDefault="0027163C" w:rsidP="00E40078">
            <w:pPr>
              <w:pStyle w:val="NormalnyWeb"/>
              <w:spacing w:line="23" w:lineRule="atLeast"/>
              <w:rPr>
                <w:rFonts w:ascii="Calibri" w:hAnsi="Calibri" w:cs="Arial"/>
                <w:b/>
                <w:color w:val="000000"/>
                <w:u w:val="single"/>
                <w:lang w:eastAsia="en-US"/>
              </w:rPr>
            </w:pPr>
            <w:r w:rsidRPr="0027163C">
              <w:rPr>
                <w:rFonts w:ascii="Calibri" w:hAnsi="Calibri" w:cs="Arial"/>
                <w:b/>
                <w:color w:val="000000"/>
                <w:lang w:eastAsia="en-US"/>
              </w:rPr>
              <w:t>UWAGA</w:t>
            </w:r>
            <w:r w:rsidRPr="000F1AA1">
              <w:rPr>
                <w:rFonts w:ascii="Calibri" w:hAnsi="Calibri" w:cs="Arial"/>
                <w:b/>
                <w:color w:val="000000"/>
                <w:lang w:eastAsia="en-US"/>
              </w:rPr>
              <w:t>!</w:t>
            </w:r>
          </w:p>
          <w:p w:rsidR="00786160" w:rsidRPr="00580C06" w:rsidRDefault="003D2168" w:rsidP="00E40078">
            <w:pPr>
              <w:pStyle w:val="NormalnyWeb"/>
              <w:spacing w:line="23" w:lineRule="atLeast"/>
              <w:rPr>
                <w:rFonts w:ascii="Calibri" w:hAnsi="Calibri" w:cs="Arial"/>
                <w:lang w:eastAsia="en-US"/>
              </w:rPr>
            </w:pPr>
            <w:r w:rsidRPr="00580C06">
              <w:rPr>
                <w:rFonts w:ascii="Calibri" w:hAnsi="Calibri" w:cs="Arial"/>
                <w:lang w:eastAsia="en-US"/>
              </w:rPr>
              <w:t>Osoby uzyskujące</w:t>
            </w:r>
            <w:r w:rsidR="003C7756" w:rsidRPr="00580C06">
              <w:rPr>
                <w:rFonts w:ascii="Calibri" w:hAnsi="Calibri" w:cs="Arial"/>
                <w:lang w:eastAsia="en-US"/>
              </w:rPr>
              <w:t xml:space="preserve"> kwalifikacje w trakcie realizacji projektu należy również wliczać do wskaźnika. </w:t>
            </w:r>
          </w:p>
          <w:p w:rsidR="003C7756" w:rsidRPr="00580C06" w:rsidRDefault="009173C4" w:rsidP="00E40078">
            <w:pPr>
              <w:pStyle w:val="NormalnyWeb"/>
              <w:spacing w:line="23" w:lineRule="atLeast"/>
              <w:rPr>
                <w:rFonts w:ascii="Calibri" w:hAnsi="Calibri" w:cs="Arial"/>
                <w:lang w:eastAsia="en-US"/>
              </w:rPr>
            </w:pPr>
            <w:r w:rsidRPr="00580C06">
              <w:rPr>
                <w:rFonts w:ascii="Calibri" w:hAnsi="Calibri" w:cs="Arial"/>
                <w:lang w:eastAsia="en-US"/>
              </w:rPr>
              <w:t>Ponadto j</w:t>
            </w:r>
            <w:r w:rsidR="003C7756" w:rsidRPr="00580C06">
              <w:rPr>
                <w:rFonts w:ascii="Calibri" w:hAnsi="Calibri" w:cs="Arial"/>
                <w:lang w:eastAsia="en-US"/>
              </w:rPr>
              <w:t>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6B413A" w:rsidRPr="00580C06" w:rsidRDefault="006B413A" w:rsidP="00E40078">
            <w:pPr>
              <w:pStyle w:val="NormalnyWeb"/>
              <w:spacing w:line="23" w:lineRule="atLeast"/>
              <w:rPr>
                <w:rFonts w:ascii="Calibri" w:hAnsi="Calibri" w:cs="Arial"/>
                <w:lang w:eastAsia="en-US"/>
              </w:rPr>
            </w:pPr>
            <w:r w:rsidRPr="00580C06">
              <w:rPr>
                <w:rFonts w:ascii="Calibri" w:hAnsi="Calibri" w:cs="Arial"/>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color w:val="000000"/>
                <w:lang w:eastAsia="en-US"/>
              </w:rPr>
            </w:pPr>
            <w:r w:rsidRPr="00580C06">
              <w:rPr>
                <w:rFonts w:ascii="Calibri" w:hAnsi="Calibri" w:cs="Arial"/>
                <w:lang w:eastAsia="en-US"/>
              </w:rPr>
              <w:t xml:space="preserve">- certyfikaty, dyplomy, świadectwa ukończenia </w:t>
            </w:r>
            <w:r w:rsidRPr="00E40078">
              <w:rPr>
                <w:rFonts w:ascii="Calibri" w:hAnsi="Calibri" w:cs="Arial"/>
                <w:color w:val="000000"/>
                <w:lang w:eastAsia="en-US"/>
              </w:rPr>
              <w:t>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spacing w:line="23" w:lineRule="atLeast"/>
              <w:contextualSpacing/>
              <w:textAlignment w:val="baseline"/>
              <w:rPr>
                <w:rFonts w:cs="Arial"/>
                <w:bCs/>
                <w:sz w:val="24"/>
                <w:szCs w:val="24"/>
                <w:u w:val="single"/>
              </w:rPr>
            </w:pPr>
            <w:r w:rsidRPr="00E40078">
              <w:rPr>
                <w:rFonts w:cs="Arial"/>
                <w:bCs/>
                <w:sz w:val="24"/>
                <w:szCs w:val="24"/>
                <w:u w:val="single"/>
              </w:rPr>
              <w:lastRenderedPageBreak/>
              <w:t>Ad. 3 (a)</w:t>
            </w:r>
          </w:p>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Wskaźniki rezultatu </w:t>
            </w:r>
            <w:r w:rsidRPr="00E40078">
              <w:rPr>
                <w:rFonts w:cs="Arial"/>
                <w:sz w:val="24"/>
                <w:szCs w:val="24"/>
              </w:rPr>
              <w:t xml:space="preserve">dotyczą oczekiwanych efektów wsparcia ze środków EFS. </w:t>
            </w:r>
            <w:r w:rsidRPr="00E40078">
              <w:rPr>
                <w:rFonts w:cs="Arial"/>
                <w:bCs/>
                <w:sz w:val="24"/>
                <w:szCs w:val="24"/>
              </w:rPr>
              <w:t xml:space="preserve">Wskazany poniżej wskaźnik rezultatu, ze względu na swoją specyfikę, powinien być mierzony przez okres </w:t>
            </w:r>
            <w:r w:rsidRPr="00E40078">
              <w:rPr>
                <w:rFonts w:cs="Arial"/>
                <w:b/>
                <w:sz w:val="24"/>
                <w:szCs w:val="24"/>
              </w:rPr>
              <w:t>12 miesięcy</w:t>
            </w:r>
            <w:r w:rsidRPr="00E40078">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p w:rsidR="006B413A" w:rsidRPr="00E40078" w:rsidRDefault="006B413A" w:rsidP="00E40078">
            <w:pPr>
              <w:spacing w:after="60" w:line="23" w:lineRule="atLeast"/>
              <w:rPr>
                <w:rFonts w:cs="Arial"/>
                <w:sz w:val="24"/>
                <w:szCs w:val="24"/>
              </w:rPr>
            </w:pPr>
            <w:r w:rsidRPr="00E40078">
              <w:rPr>
                <w:rFonts w:cs="Arial"/>
                <w:sz w:val="24"/>
                <w:szCs w:val="24"/>
              </w:rPr>
              <w:t xml:space="preserve">Wskaźnik mierzy liczbę osób, które po otrzymaniu środków z EFS na założenie własnej firmy podjęły działalność gospodarczą (na podstawie daty rozpoczęcia działalności gospodarczej widniejącej </w:t>
            </w:r>
            <w:r w:rsidR="00447E45">
              <w:rPr>
                <w:rFonts w:cs="Arial"/>
                <w:sz w:val="24"/>
                <w:szCs w:val="24"/>
              </w:rPr>
              <w:t>w Centralnej Ewidencji i Informacji o Działalności Gospodarczej lub KRS</w:t>
            </w:r>
            <w:r w:rsidRPr="009173C4">
              <w:rPr>
                <w:rFonts w:cs="Arial"/>
                <w:color w:val="000000" w:themeColor="text1"/>
                <w:sz w:val="24"/>
                <w:szCs w:val="24"/>
              </w:rPr>
              <w:t>)</w:t>
            </w:r>
            <w:r w:rsidRPr="00E40078">
              <w:rPr>
                <w:rFonts w:cs="Arial"/>
                <w:sz w:val="24"/>
                <w:szCs w:val="24"/>
              </w:rPr>
              <w:t xml:space="preserve">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rsidR="006B413A" w:rsidRPr="00E40078" w:rsidRDefault="006B413A" w:rsidP="00E40078">
            <w:pPr>
              <w:spacing w:after="60" w:line="23" w:lineRule="atLeast"/>
              <w:rPr>
                <w:rFonts w:cs="Arial"/>
                <w:sz w:val="24"/>
                <w:szCs w:val="24"/>
              </w:rPr>
            </w:pPr>
            <w:r w:rsidRPr="00E40078">
              <w:rPr>
                <w:rFonts w:cs="Arial"/>
                <w:sz w:val="24"/>
                <w:szCs w:val="24"/>
              </w:rPr>
              <w:t>Wskaźnik mierzony jest na poziomie projektu, na podstawie danych przekazanych przez uczestnika projektu.</w:t>
            </w:r>
          </w:p>
          <w:p w:rsidR="006B413A" w:rsidRPr="00E40078" w:rsidRDefault="006B413A" w:rsidP="00E40078">
            <w:pPr>
              <w:spacing w:after="60" w:line="23" w:lineRule="atLeast"/>
              <w:rPr>
                <w:rFonts w:cs="Arial"/>
                <w:sz w:val="24"/>
                <w:szCs w:val="24"/>
              </w:rPr>
            </w:pPr>
            <w:r w:rsidRPr="00E40078">
              <w:rPr>
                <w:rFonts w:cs="Arial"/>
                <w:sz w:val="24"/>
                <w:szCs w:val="24"/>
              </w:rPr>
              <w:t xml:space="preserve">Przykładowe źródła danych do pomiaru wskaźnika: </w:t>
            </w:r>
          </w:p>
          <w:p w:rsidR="00E37948" w:rsidRPr="00C6225D" w:rsidRDefault="006B413A"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lang w:eastAsia="en-US"/>
              </w:rPr>
            </w:pPr>
            <w:r w:rsidRPr="00E37948">
              <w:rPr>
                <w:rFonts w:ascii="Calibri" w:hAnsi="Calibri" w:cs="Arial"/>
                <w:lang w:eastAsia="en-US"/>
              </w:rPr>
              <w:t xml:space="preserve">wpis do </w:t>
            </w:r>
            <w:r w:rsidRPr="00C6225D">
              <w:rPr>
                <w:rFonts w:ascii="Calibri" w:hAnsi="Calibri" w:cs="Arial"/>
                <w:lang w:eastAsia="en-US"/>
              </w:rPr>
              <w:t>CEIDG,</w:t>
            </w:r>
          </w:p>
          <w:p w:rsidR="00BC4C77" w:rsidRPr="00E37948" w:rsidRDefault="00BC4C77"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color w:val="000000" w:themeColor="text1"/>
                <w:lang w:eastAsia="en-US"/>
              </w:rPr>
            </w:pPr>
            <w:r w:rsidRPr="00E37948">
              <w:rPr>
                <w:rFonts w:ascii="Calibri" w:hAnsi="Calibri" w:cs="Arial"/>
                <w:color w:val="000000" w:themeColor="text1"/>
                <w:lang w:eastAsia="en-US"/>
              </w:rPr>
              <w:t xml:space="preserve"> </w:t>
            </w:r>
            <w:r w:rsidR="00FF7B81" w:rsidRPr="00E37948">
              <w:rPr>
                <w:rFonts w:ascii="Calibri" w:hAnsi="Calibri" w:cs="Arial"/>
                <w:color w:val="000000" w:themeColor="text1"/>
                <w:lang w:eastAsia="en-US"/>
              </w:rPr>
              <w:t>oświadczenie, że zatrudniono pracownika na umowę o pracę</w:t>
            </w:r>
          </w:p>
          <w:p w:rsidR="006B413A" w:rsidRPr="00E40078" w:rsidRDefault="006B413A" w:rsidP="00E40078">
            <w:pPr>
              <w:spacing w:line="23" w:lineRule="atLeast"/>
              <w:contextualSpacing/>
              <w:textAlignment w:val="baseline"/>
              <w:rPr>
                <w:rFonts w:cs="Arial"/>
                <w:sz w:val="24"/>
                <w:szCs w:val="24"/>
              </w:rPr>
            </w:pPr>
            <w:r w:rsidRPr="00E40078">
              <w:rPr>
                <w:rFonts w:cs="Arial"/>
                <w:sz w:val="24"/>
                <w:szCs w:val="24"/>
              </w:rPr>
              <w:t>Jednostka miary – sztuka.</w:t>
            </w:r>
          </w:p>
        </w:tc>
      </w:tr>
    </w:tbl>
    <w:p w:rsidR="006B413A" w:rsidRDefault="006B413A" w:rsidP="008105F0">
      <w:pPr>
        <w:spacing w:line="23" w:lineRule="atLeast"/>
        <w:contextualSpacing/>
        <w:textAlignment w:val="baseline"/>
        <w:rPr>
          <w:rFonts w:cs="Arial"/>
          <w:color w:val="000000"/>
          <w:sz w:val="24"/>
          <w:szCs w:val="24"/>
        </w:rPr>
      </w:pPr>
    </w:p>
    <w:p w:rsidR="004411F0" w:rsidRDefault="004411F0" w:rsidP="008105F0">
      <w:pPr>
        <w:spacing w:line="23" w:lineRule="atLeast"/>
        <w:contextualSpacing/>
        <w:textAlignment w:val="baseline"/>
        <w:rPr>
          <w:rFonts w:cs="Arial"/>
          <w:color w:val="000000"/>
          <w:sz w:val="24"/>
          <w:szCs w:val="24"/>
        </w:rPr>
      </w:pPr>
    </w:p>
    <w:p w:rsidR="00F86181" w:rsidRDefault="00F86181" w:rsidP="008105F0">
      <w:pPr>
        <w:spacing w:line="23" w:lineRule="atLeast"/>
        <w:contextualSpacing/>
        <w:textAlignment w:val="baseline"/>
        <w:rPr>
          <w:rFonts w:cs="Arial"/>
          <w:color w:val="000000"/>
          <w:sz w:val="24"/>
          <w:szCs w:val="24"/>
        </w:rPr>
      </w:pPr>
    </w:p>
    <w:p w:rsidR="006B413A" w:rsidRPr="00E70646" w:rsidRDefault="006B413A" w:rsidP="008105F0">
      <w:pPr>
        <w:spacing w:line="23" w:lineRule="atLeast"/>
        <w:rPr>
          <w:rFonts w:cs="Arial"/>
          <w:b/>
          <w:sz w:val="24"/>
          <w:szCs w:val="24"/>
          <w:u w:val="single"/>
        </w:rPr>
      </w:pPr>
      <w:r w:rsidRPr="00E70646">
        <w:rPr>
          <w:rFonts w:cs="Arial"/>
          <w:b/>
          <w:sz w:val="24"/>
          <w:szCs w:val="24"/>
          <w:u w:val="single"/>
        </w:rPr>
        <w:lastRenderedPageBreak/>
        <w:t>IV. Obligatoryjne wskaźniki produktu, określone na poziomie projektu:</w:t>
      </w:r>
    </w:p>
    <w:p w:rsidR="006B413A" w:rsidRDefault="006B413A" w:rsidP="00D8661C">
      <w:pPr>
        <w:spacing w:line="23" w:lineRule="atLeast"/>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6B413A" w:rsidRDefault="006B413A" w:rsidP="007C3541">
      <w:pPr>
        <w:spacing w:after="0" w:line="23" w:lineRule="atLeast"/>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p w:rsidR="00F86181" w:rsidRPr="00233F7C" w:rsidRDefault="00F86181" w:rsidP="007C3541">
      <w:pPr>
        <w:spacing w:after="0" w:line="23" w:lineRule="atLeast"/>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Ad.1</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 </w:t>
            </w:r>
            <w:r w:rsidRPr="000F1DCF">
              <w:rPr>
                <w:rFonts w:cs="Arial"/>
                <w:color w:val="000000" w:themeColor="text1"/>
                <w:sz w:val="24"/>
                <w:szCs w:val="24"/>
              </w:rPr>
              <w:t xml:space="preserve">dokumenty potwierdzające status osoby (np.: </w:t>
            </w:r>
            <w:r w:rsidR="000F1DCF" w:rsidRPr="00E40078">
              <w:rPr>
                <w:rFonts w:cs="Arial"/>
                <w:color w:val="000000"/>
                <w:sz w:val="24"/>
                <w:szCs w:val="24"/>
              </w:rPr>
              <w:t>oświadczenie uczestnika o długości okresu pozostawania bez pracy</w:t>
            </w:r>
            <w:r w:rsidRPr="000F1DCF">
              <w:rPr>
                <w:rFonts w:cs="Arial"/>
                <w:color w:val="000000" w:themeColor="text1"/>
                <w:sz w:val="24"/>
                <w:szCs w:val="24"/>
              </w:rPr>
              <w:t>).</w:t>
            </w:r>
            <w:r w:rsidR="001A3D8D" w:rsidRPr="001A3D8D">
              <w:rPr>
                <w:rFonts w:cs="Arial"/>
                <w:color w:val="FF0000"/>
                <w:sz w:val="24"/>
                <w:szCs w:val="24"/>
              </w:rPr>
              <w:t xml:space="preserve"> </w:t>
            </w:r>
          </w:p>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Ad.2</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świadectwo ukończenia etapu nauki).</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Ad.3</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lastRenderedPageBreak/>
              <w:t xml:space="preserve">Przykładowe źródła danych do pomiaru wskaźnika: </w:t>
            </w:r>
          </w:p>
          <w:p w:rsidR="006B413A" w:rsidRDefault="006B413A" w:rsidP="00C6225D">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oświadczenie uczestnika o długości okresu pozostawania bez pracy).</w:t>
            </w:r>
          </w:p>
          <w:p w:rsidR="001A1F56" w:rsidRPr="00E40078" w:rsidRDefault="001A1F56" w:rsidP="00C6225D">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lastRenderedPageBreak/>
              <w:t>Ad.4</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dowód osobisty).</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Ad.5</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odpowiednie orzeczenie lub inny dokument poświadczający stan zdrowia itp.).</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Ad.6</w:t>
            </w:r>
          </w:p>
          <w:p w:rsidR="006B413A" w:rsidRDefault="006B413A" w:rsidP="00E40078">
            <w:pPr>
              <w:pStyle w:val="NormalnyWeb"/>
              <w:spacing w:before="0" w:after="60" w:line="276" w:lineRule="auto"/>
              <w:rPr>
                <w:rFonts w:ascii="Calibri" w:hAnsi="Calibri" w:cs="Arial"/>
                <w:lang w:eastAsia="en-US"/>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rsidR="003047C4" w:rsidRPr="0027163C" w:rsidRDefault="0027163C" w:rsidP="00E40078">
            <w:pPr>
              <w:pStyle w:val="NormalnyWeb"/>
              <w:spacing w:before="0" w:after="60" w:line="276" w:lineRule="auto"/>
              <w:rPr>
                <w:rFonts w:ascii="Calibri" w:hAnsi="Calibri" w:cs="Arial"/>
                <w:b/>
                <w:lang w:eastAsia="en-US"/>
              </w:rPr>
            </w:pPr>
            <w:r>
              <w:rPr>
                <w:rFonts w:ascii="Calibri" w:hAnsi="Calibri" w:cs="Arial"/>
                <w:b/>
                <w:lang w:eastAsia="en-US"/>
              </w:rPr>
              <w:t>UWAGA!</w:t>
            </w:r>
          </w:p>
          <w:p w:rsidR="003047C4" w:rsidRPr="00C6225D" w:rsidRDefault="003047C4" w:rsidP="00E40078">
            <w:pPr>
              <w:pStyle w:val="NormalnyWeb"/>
              <w:spacing w:before="0" w:after="60" w:line="276" w:lineRule="auto"/>
              <w:rPr>
                <w:rFonts w:ascii="Calibri" w:hAnsi="Calibri" w:cs="Arial"/>
              </w:rPr>
            </w:pPr>
            <w:r w:rsidRPr="00C6225D">
              <w:rPr>
                <w:rFonts w:ascii="Calibri" w:hAnsi="Calibri" w:cs="Arial"/>
                <w:lang w:eastAsia="en-US"/>
              </w:rPr>
              <w:t xml:space="preserve">Pomiar wskaźnika następuje z chwilą podpisania z uczestnikiem umowy o przyznanie środków na podjęcie działalności gospodarczej. Jeżeli jednak w trakcie realizacji projektu wydatki dotyczące tej formy wsparcia </w:t>
            </w:r>
            <w:r w:rsidR="005F7608" w:rsidRPr="00C6225D">
              <w:rPr>
                <w:rFonts w:ascii="Calibri" w:hAnsi="Calibri" w:cs="Arial"/>
                <w:lang w:eastAsia="en-US"/>
              </w:rPr>
              <w:t>uz</w:t>
            </w:r>
            <w:r w:rsidR="00E655D9" w:rsidRPr="00C6225D">
              <w:rPr>
                <w:rFonts w:ascii="Calibri" w:hAnsi="Calibri" w:cs="Arial"/>
                <w:lang w:eastAsia="en-US"/>
              </w:rPr>
              <w:t>n</w:t>
            </w:r>
            <w:r w:rsidR="005F7608" w:rsidRPr="00C6225D">
              <w:rPr>
                <w:rFonts w:ascii="Calibri" w:hAnsi="Calibri" w:cs="Arial"/>
                <w:lang w:eastAsia="en-US"/>
              </w:rPr>
              <w:t xml:space="preserve">ane zostałyby w </w:t>
            </w:r>
            <w:r w:rsidR="00E655D9" w:rsidRPr="00C6225D">
              <w:rPr>
                <w:rFonts w:ascii="Calibri" w:hAnsi="Calibri" w:cs="Arial"/>
                <w:lang w:eastAsia="en-US"/>
              </w:rPr>
              <w:t xml:space="preserve">całości za niekwalifikowalne należy pomniejszyć wartość wskaźnika. </w:t>
            </w:r>
            <w:r w:rsidRPr="00C6225D">
              <w:rPr>
                <w:rFonts w:ascii="Calibri" w:hAnsi="Calibri" w:cs="Arial"/>
                <w:lang w:eastAsia="en-US"/>
              </w:rPr>
              <w:t xml:space="preserve"> </w:t>
            </w:r>
          </w:p>
          <w:p w:rsidR="006B413A" w:rsidRPr="00E40078" w:rsidRDefault="006B413A" w:rsidP="00E40078">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rsidR="006B413A" w:rsidRPr="00E40078" w:rsidRDefault="006B413A" w:rsidP="00E40078">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sz w:val="24"/>
                <w:szCs w:val="24"/>
              </w:rPr>
              <w:t>Jednostka miary – osoba.</w:t>
            </w:r>
          </w:p>
        </w:tc>
      </w:tr>
    </w:tbl>
    <w:p w:rsidR="006B413A" w:rsidRDefault="006B413A" w:rsidP="008105F0">
      <w:pPr>
        <w:spacing w:after="0" w:line="23" w:lineRule="atLeast"/>
        <w:rPr>
          <w:rFonts w:cs="Arial"/>
          <w:color w:val="000000"/>
          <w:sz w:val="24"/>
          <w:szCs w:val="24"/>
        </w:rPr>
      </w:pPr>
    </w:p>
    <w:p w:rsidR="00405D07" w:rsidRPr="00E70646" w:rsidRDefault="00405D07" w:rsidP="008105F0">
      <w:pPr>
        <w:spacing w:after="0" w:line="23" w:lineRule="atLeast"/>
        <w:rPr>
          <w:rFonts w:cs="Arial"/>
          <w:color w:val="000000"/>
          <w:sz w:val="24"/>
          <w:szCs w:val="24"/>
        </w:rPr>
      </w:pPr>
    </w:p>
    <w:p w:rsidR="006B413A" w:rsidRPr="00E70646" w:rsidRDefault="006B413A" w:rsidP="008105F0">
      <w:pPr>
        <w:spacing w:after="0" w:line="23" w:lineRule="atLeast"/>
        <w:rPr>
          <w:rFonts w:cs="Arial"/>
          <w:color w:val="000000"/>
          <w:sz w:val="24"/>
          <w:szCs w:val="24"/>
        </w:rPr>
      </w:pPr>
      <w:r w:rsidRPr="00E70646">
        <w:rPr>
          <w:rFonts w:cs="Arial"/>
          <w:color w:val="000000"/>
          <w:sz w:val="24"/>
          <w:szCs w:val="24"/>
        </w:rPr>
        <w:t xml:space="preserve">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w:t>
      </w:r>
      <w:r w:rsidRPr="00E70646">
        <w:rPr>
          <w:rFonts w:cs="Arial"/>
          <w:color w:val="000000"/>
          <w:sz w:val="24"/>
          <w:szCs w:val="24"/>
        </w:rPr>
        <w:lastRenderedPageBreak/>
        <w:t>danej osoby jako uczestnika projektu, a tym samym powiązan</w:t>
      </w:r>
      <w:r w:rsidR="00086414">
        <w:rPr>
          <w:rFonts w:cs="Arial"/>
          <w:color w:val="000000"/>
          <w:sz w:val="24"/>
          <w:szCs w:val="24"/>
        </w:rPr>
        <w:t xml:space="preserve">ych z nim wskaźników produktu i </w:t>
      </w:r>
      <w:r w:rsidRPr="00E70646">
        <w:rPr>
          <w:rFonts w:cs="Arial"/>
          <w:color w:val="000000"/>
          <w:sz w:val="24"/>
          <w:szCs w:val="24"/>
        </w:rPr>
        <w:t>rezultatu.</w:t>
      </w:r>
    </w:p>
    <w:p w:rsidR="006B413A" w:rsidRDefault="0005188F" w:rsidP="0005188F">
      <w:pPr>
        <w:rPr>
          <w:rFonts w:cs="Arial"/>
          <w:sz w:val="24"/>
          <w:szCs w:val="24"/>
        </w:rPr>
      </w:pPr>
      <w:r w:rsidRPr="0005188F">
        <w:rPr>
          <w:rFonts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05188F">
        <w:rPr>
          <w:rFonts w:cs="Arial"/>
          <w:sz w:val="24"/>
          <w:szCs w:val="24"/>
        </w:rPr>
        <w:t>niekwali</w:t>
      </w:r>
      <w:r w:rsidR="00112C5B">
        <w:rPr>
          <w:rFonts w:cs="Arial"/>
          <w:sz w:val="24"/>
          <w:szCs w:val="24"/>
        </w:rPr>
        <w:t>fi</w:t>
      </w:r>
      <w:r w:rsidRPr="0005188F">
        <w:rPr>
          <w:rFonts w:cs="Arial"/>
          <w:sz w:val="24"/>
          <w:szCs w:val="24"/>
        </w:rPr>
        <w:t>kowalności</w:t>
      </w:r>
      <w:proofErr w:type="spellEnd"/>
      <w:r w:rsidRPr="0005188F">
        <w:rPr>
          <w:rFonts w:cs="Arial"/>
          <w:sz w:val="24"/>
          <w:szCs w:val="24"/>
        </w:rPr>
        <w:t>, o ile wnioskodawca nie kieruje wsparcia do grup charakteryzujących się przedmiotowymi cechami.</w:t>
      </w:r>
    </w:p>
    <w:p w:rsidR="008F7207" w:rsidRPr="0005188F" w:rsidRDefault="008F7207" w:rsidP="0005188F">
      <w:pPr>
        <w:rPr>
          <w:rFonts w:cs="Arial"/>
          <w:spacing w:val="-6"/>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6" w:name="_Toc468273958"/>
      <w:r w:rsidRPr="00E70646">
        <w:rPr>
          <w:rFonts w:cs="Calibri"/>
          <w:caps/>
          <w:spacing w:val="15"/>
          <w:sz w:val="24"/>
          <w:szCs w:val="24"/>
        </w:rPr>
        <w:t xml:space="preserve">2.6 </w:t>
      </w:r>
      <w:r w:rsidRPr="00E70646">
        <w:rPr>
          <w:rFonts w:cs="Calibri"/>
          <w:spacing w:val="15"/>
          <w:sz w:val="24"/>
          <w:szCs w:val="24"/>
        </w:rPr>
        <w:t>Rozliczanie projektu</w:t>
      </w:r>
      <w:bookmarkEnd w:id="26"/>
    </w:p>
    <w:p w:rsidR="006B413A" w:rsidRPr="00E70646" w:rsidRDefault="006B413A" w:rsidP="008105F0">
      <w:pPr>
        <w:spacing w:after="0" w:line="23" w:lineRule="atLeast"/>
        <w:ind w:right="107"/>
        <w:rPr>
          <w:sz w:val="24"/>
          <w:szCs w:val="24"/>
        </w:rPr>
      </w:pPr>
    </w:p>
    <w:p w:rsidR="006B413A" w:rsidRPr="00E70646" w:rsidRDefault="006B413A" w:rsidP="008105F0">
      <w:pPr>
        <w:spacing w:after="0" w:line="23" w:lineRule="atLeast"/>
        <w:rPr>
          <w:rFonts w:cs="Arial"/>
          <w:sz w:val="24"/>
          <w:szCs w:val="24"/>
        </w:rPr>
      </w:pPr>
      <w:bookmarkStart w:id="27" w:name="_Toc430167243"/>
      <w:bookmarkStart w:id="28" w:name="_Toc430172700"/>
      <w:bookmarkStart w:id="29" w:name="_Toc431818381"/>
      <w:bookmarkStart w:id="30" w:name="_TOC_250034"/>
      <w:r w:rsidRPr="00E70646">
        <w:rPr>
          <w:rFonts w:cs="Arial"/>
          <w:sz w:val="24"/>
          <w:szCs w:val="24"/>
        </w:rPr>
        <w:t xml:space="preserve">Rozliczanie wydatków poniesionych w związku z realizacją projektu PUP, jest dokonywane na podstawie wniosku o płatność, sporządzanego </w:t>
      </w:r>
      <w:r w:rsidR="00EC785A">
        <w:rPr>
          <w:rFonts w:cs="Arial"/>
          <w:sz w:val="24"/>
          <w:szCs w:val="24"/>
        </w:rPr>
        <w:t xml:space="preserve">w </w:t>
      </w:r>
      <w:r w:rsidRPr="00E70646">
        <w:rPr>
          <w:rFonts w:cs="Arial"/>
          <w:sz w:val="24"/>
          <w:szCs w:val="24"/>
        </w:rPr>
        <w:t xml:space="preserve">SL2014, zawierającego dane na temat postępu finansowego i rzeczowego realizacji projektu. </w:t>
      </w:r>
    </w:p>
    <w:p w:rsidR="006B413A" w:rsidRPr="00E70646" w:rsidRDefault="006B413A" w:rsidP="008105F0">
      <w:pPr>
        <w:spacing w:after="0" w:line="23" w:lineRule="atLeast"/>
        <w:rPr>
          <w:rFonts w:cs="Arial"/>
          <w:sz w:val="24"/>
          <w:szCs w:val="24"/>
        </w:rPr>
      </w:pPr>
    </w:p>
    <w:p w:rsidR="006B413A" w:rsidRPr="00E70646" w:rsidRDefault="006B413A" w:rsidP="008105F0">
      <w:pPr>
        <w:spacing w:after="0" w:line="23" w:lineRule="atLeast"/>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rsidR="006B413A" w:rsidRPr="00E70646" w:rsidRDefault="006B413A" w:rsidP="008105F0">
      <w:pPr>
        <w:spacing w:after="0" w:line="23" w:lineRule="atLeast"/>
        <w:rPr>
          <w:rFonts w:cs="Arial"/>
          <w:sz w:val="24"/>
          <w:szCs w:val="24"/>
        </w:rPr>
      </w:pPr>
      <w:r w:rsidRPr="00E70646">
        <w:rPr>
          <w:rFonts w:cs="Arial"/>
          <w:sz w:val="24"/>
          <w:szCs w:val="24"/>
        </w:rPr>
        <w:t xml:space="preserve"> </w:t>
      </w:r>
    </w:p>
    <w:p w:rsidR="006B413A" w:rsidRPr="00E70646" w:rsidRDefault="006B413A" w:rsidP="008105F0">
      <w:pPr>
        <w:spacing w:after="0" w:line="23" w:lineRule="atLeast"/>
        <w:rPr>
          <w:rFonts w:cs="Arial"/>
          <w:b/>
          <w:sz w:val="24"/>
          <w:szCs w:val="24"/>
        </w:rPr>
      </w:pPr>
      <w:r w:rsidRPr="0039193F">
        <w:rPr>
          <w:rFonts w:cs="Arial"/>
          <w:b/>
          <w:sz w:val="24"/>
          <w:szCs w:val="24"/>
        </w:rPr>
        <w:t>W sytuacji awarii systemów informatycznych PUP składa powyższą dokumentację w formie papierowej a później ma obowiązek uzupełnić dane w wyżej wymienionych systemach.</w:t>
      </w:r>
    </w:p>
    <w:bookmarkEnd w:id="27"/>
    <w:bookmarkEnd w:id="28"/>
    <w:bookmarkEnd w:id="29"/>
    <w:p w:rsidR="006B413A" w:rsidRPr="00E70646" w:rsidRDefault="006B413A" w:rsidP="008105F0">
      <w:pPr>
        <w:spacing w:line="23" w:lineRule="atLeast"/>
        <w:rPr>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31" w:name="_Toc468273959"/>
      <w:bookmarkEnd w:id="30"/>
      <w:r w:rsidRPr="00E70646">
        <w:rPr>
          <w:rFonts w:cs="Calibri"/>
          <w:b/>
          <w:bCs/>
          <w:caps/>
          <w:spacing w:val="15"/>
          <w:sz w:val="24"/>
          <w:szCs w:val="24"/>
        </w:rPr>
        <w:t xml:space="preserve">3. </w:t>
      </w:r>
      <w:r w:rsidRPr="00E70646">
        <w:rPr>
          <w:b/>
          <w:sz w:val="24"/>
          <w:szCs w:val="24"/>
        </w:rPr>
        <w:t>Procedury składania wniosku</w:t>
      </w:r>
      <w:bookmarkEnd w:id="31"/>
    </w:p>
    <w:p w:rsidR="006B413A" w:rsidRPr="00E70646" w:rsidRDefault="006B413A" w:rsidP="008105F0">
      <w:pPr>
        <w:kinsoku w:val="0"/>
        <w:overflowPunct w:val="0"/>
        <w:spacing w:after="0" w:line="23" w:lineRule="atLeast"/>
        <w:rPr>
          <w:rFonts w:cs="Arial"/>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2" w:name="_Toc468273960"/>
      <w:r w:rsidRPr="00E70646">
        <w:rPr>
          <w:rFonts w:cs="Calibri"/>
          <w:caps/>
          <w:spacing w:val="15"/>
          <w:sz w:val="24"/>
          <w:szCs w:val="24"/>
        </w:rPr>
        <w:t xml:space="preserve">3.1 </w:t>
      </w:r>
      <w:r w:rsidR="00EC1279" w:rsidRPr="00E70646">
        <w:rPr>
          <w:sz w:val="24"/>
          <w:szCs w:val="24"/>
        </w:rPr>
        <w:t xml:space="preserve">Wymagania dotyczące przygotowywania wniosku o dofinansowanie </w:t>
      </w:r>
      <w:bookmarkEnd w:id="32"/>
    </w:p>
    <w:p w:rsidR="006B413A"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57FBC" w:rsidRPr="003E322F" w:rsidRDefault="00E57FBC" w:rsidP="00E57FBC">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r>
        <w:rPr>
          <w:rFonts w:asciiTheme="minorHAnsi" w:hAnsiTheme="minorHAnsi"/>
          <w:b w:val="0"/>
        </w:rPr>
        <w:t xml:space="preserve">Wniosek o dofinansowanie projektu pozakonkursowego należy przygotować </w:t>
      </w:r>
      <w:r w:rsidRPr="003E322F">
        <w:rPr>
          <w:rFonts w:asciiTheme="minorHAnsi" w:hAnsiTheme="minorHAnsi"/>
        </w:rPr>
        <w:t>na obowiązującym formularzu, którego wzór stanowi załącznik nr 3 do niniejszego Regulaminu</w:t>
      </w:r>
      <w:r w:rsidRPr="00232803">
        <w:rPr>
          <w:rFonts w:asciiTheme="minorHAnsi" w:hAnsiTheme="minorHAnsi"/>
          <w:b w:val="0"/>
        </w:rPr>
        <w:t xml:space="preserve"> </w:t>
      </w:r>
      <w:r>
        <w:rPr>
          <w:rFonts w:asciiTheme="minorHAnsi" w:hAnsiTheme="minorHAnsi"/>
          <w:b w:val="0"/>
        </w:rPr>
        <w:t xml:space="preserve">w formie dokumentu elektronicznego w generatorze wniosków. </w:t>
      </w:r>
    </w:p>
    <w:p w:rsidR="00E57FBC" w:rsidRDefault="00E57FBC"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r w:rsidRPr="003E322F">
        <w:rPr>
          <w:rFonts w:asciiTheme="minorHAnsi" w:hAnsiTheme="minorHAnsi"/>
          <w:b w:val="0"/>
          <w:spacing w:val="5"/>
        </w:rPr>
        <w:t>PUP składa wniosek o dofinansowanie projektu pozakonkursowego wyłącznie w formie dokumentu elektronicznego za pośrednictwem generatora wniosków</w:t>
      </w:r>
      <w:r w:rsidR="0022625B" w:rsidRPr="003E322F">
        <w:rPr>
          <w:rFonts w:asciiTheme="minorHAnsi" w:hAnsiTheme="minorHAnsi"/>
          <w:b w:val="0"/>
        </w:rPr>
        <w:t xml:space="preserve">, dostępnego na stronie: </w:t>
      </w:r>
      <w:hyperlink r:id="rId11" w:history="1">
        <w:r w:rsidR="0022625B" w:rsidRPr="003E322F">
          <w:rPr>
            <w:rStyle w:val="Hipercze"/>
            <w:rFonts w:asciiTheme="minorHAnsi" w:hAnsiTheme="minorHAnsi" w:cs="Arial"/>
            <w:color w:val="auto"/>
          </w:rPr>
          <w:t>www.wup-fundusze.lodzkie.pl</w:t>
        </w:r>
      </w:hyperlink>
      <w:r>
        <w:rPr>
          <w:rStyle w:val="Hipercze"/>
          <w:rFonts w:asciiTheme="minorHAnsi" w:hAnsiTheme="minorHAnsi" w:cs="Arial"/>
          <w:color w:val="auto"/>
        </w:rPr>
        <w:t>.</w:t>
      </w:r>
      <w:r w:rsidR="0022625B" w:rsidRPr="003E322F">
        <w:rPr>
          <w:rFonts w:asciiTheme="minorHAnsi" w:hAnsiTheme="minorHAnsi"/>
          <w:b w:val="0"/>
        </w:rPr>
        <w:t xml:space="preserve"> </w:t>
      </w: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p>
    <w:p w:rsidR="0022625B" w:rsidRPr="003E322F" w:rsidRDefault="0022625B" w:rsidP="0022625B">
      <w:pPr>
        <w:ind w:left="-6"/>
        <w:rPr>
          <w:rFonts w:asciiTheme="minorHAnsi" w:hAnsiTheme="minorHAnsi" w:cs="Arial"/>
          <w:sz w:val="24"/>
          <w:szCs w:val="24"/>
        </w:rPr>
      </w:pPr>
      <w:r w:rsidRPr="003E322F">
        <w:rPr>
          <w:rFonts w:asciiTheme="minorHAnsi" w:hAnsiTheme="minorHAnsi" w:cs="Arial"/>
          <w:sz w:val="24"/>
          <w:szCs w:val="24"/>
        </w:rPr>
        <w:t xml:space="preserve">Aby móc korzystać z generatora wniosków należy założyć konto dla wnioskodawcy zgodnie </w:t>
      </w:r>
      <w:r w:rsidRPr="003E322F">
        <w:rPr>
          <w:rFonts w:asciiTheme="minorHAnsi" w:hAnsiTheme="minorHAnsi" w:cs="Arial"/>
          <w:sz w:val="24"/>
          <w:szCs w:val="24"/>
        </w:rPr>
        <w:br/>
        <w:t xml:space="preserve">z Instrukcją wypełniania wniosku o dofinansowanie projektu </w:t>
      </w:r>
      <w:r w:rsidR="006C434F" w:rsidRPr="003E322F">
        <w:rPr>
          <w:rFonts w:asciiTheme="minorHAnsi" w:hAnsiTheme="minorHAnsi" w:cs="Arial"/>
          <w:sz w:val="24"/>
          <w:szCs w:val="24"/>
        </w:rPr>
        <w:t xml:space="preserve">pozakonkursowego powiatowego urzędu pracy </w:t>
      </w:r>
      <w:r w:rsidRPr="003E322F">
        <w:rPr>
          <w:rFonts w:asciiTheme="minorHAnsi" w:hAnsiTheme="minorHAnsi" w:cs="Arial"/>
          <w:sz w:val="24"/>
          <w:szCs w:val="24"/>
        </w:rPr>
        <w:t xml:space="preserve">w ramach RPO WŁ na lata 2014-2020, stanowiącą </w:t>
      </w:r>
      <w:r w:rsidR="00DC5A36" w:rsidRPr="003E322F">
        <w:rPr>
          <w:rFonts w:asciiTheme="minorHAnsi" w:hAnsiTheme="minorHAnsi" w:cs="Arial"/>
          <w:sz w:val="24"/>
          <w:szCs w:val="24"/>
        </w:rPr>
        <w:t>z</w:t>
      </w:r>
      <w:r w:rsidRPr="003E322F">
        <w:rPr>
          <w:rFonts w:asciiTheme="minorHAnsi" w:hAnsiTheme="minorHAnsi" w:cs="Arial"/>
          <w:sz w:val="24"/>
          <w:szCs w:val="24"/>
        </w:rPr>
        <w:t xml:space="preserve">ałącznik nr </w:t>
      </w:r>
      <w:r w:rsidR="00177884" w:rsidRPr="003E322F">
        <w:rPr>
          <w:rFonts w:asciiTheme="minorHAnsi" w:hAnsiTheme="minorHAnsi" w:cs="Arial"/>
          <w:sz w:val="24"/>
          <w:szCs w:val="24"/>
        </w:rPr>
        <w:t>4</w:t>
      </w:r>
      <w:r w:rsidRPr="003E322F">
        <w:rPr>
          <w:rFonts w:asciiTheme="minorHAnsi" w:hAnsiTheme="minorHAnsi" w:cs="Arial"/>
          <w:sz w:val="24"/>
          <w:szCs w:val="24"/>
        </w:rPr>
        <w:t xml:space="preserve"> do niniejszego Regulaminu.</w:t>
      </w:r>
    </w:p>
    <w:p w:rsidR="0022625B" w:rsidRPr="0027730E" w:rsidRDefault="0022625B" w:rsidP="0022625B">
      <w:pPr>
        <w:keepNext/>
        <w:ind w:left="-6"/>
        <w:rPr>
          <w:rFonts w:cs="Arial"/>
          <w:sz w:val="24"/>
          <w:szCs w:val="24"/>
        </w:rPr>
      </w:pPr>
      <w:r w:rsidRPr="0027730E">
        <w:rPr>
          <w:rFonts w:cs="Arial"/>
          <w:sz w:val="24"/>
          <w:szCs w:val="24"/>
        </w:rPr>
        <w:t xml:space="preserve">Przedmiotowe konto wnioskodawcy będzie wykorzystywane podczas całego trybu </w:t>
      </w:r>
      <w:r w:rsidR="00DC5A36" w:rsidRPr="0027730E">
        <w:rPr>
          <w:rFonts w:cs="Arial"/>
          <w:sz w:val="24"/>
          <w:szCs w:val="24"/>
        </w:rPr>
        <w:t>oceny</w:t>
      </w:r>
      <w:r w:rsidRPr="0027730E">
        <w:rPr>
          <w:rFonts w:cs="Arial"/>
          <w:sz w:val="24"/>
          <w:szCs w:val="24"/>
        </w:rPr>
        <w:t xml:space="preserve"> projekt</w:t>
      </w:r>
      <w:r w:rsidR="00DC5A36" w:rsidRPr="0027730E">
        <w:rPr>
          <w:rFonts w:cs="Arial"/>
          <w:sz w:val="24"/>
          <w:szCs w:val="24"/>
        </w:rPr>
        <w:t>u</w:t>
      </w:r>
      <w:r w:rsidRPr="0027730E">
        <w:rPr>
          <w:rFonts w:cs="Arial"/>
          <w:sz w:val="24"/>
          <w:szCs w:val="24"/>
        </w:rPr>
        <w:t xml:space="preserve"> oraz w trakcie jego realizacji. </w:t>
      </w:r>
    </w:p>
    <w:p w:rsidR="004411F0" w:rsidRDefault="004411F0" w:rsidP="0022625B">
      <w:pPr>
        <w:ind w:left="-6"/>
        <w:rPr>
          <w:rFonts w:cs="Arial"/>
          <w:b/>
          <w:sz w:val="24"/>
          <w:szCs w:val="24"/>
        </w:rPr>
      </w:pPr>
    </w:p>
    <w:p w:rsidR="0022625B" w:rsidRPr="0027730E" w:rsidRDefault="0022625B" w:rsidP="0022625B">
      <w:pPr>
        <w:ind w:left="-6"/>
        <w:rPr>
          <w:rFonts w:cs="Arial"/>
          <w:b/>
          <w:sz w:val="24"/>
          <w:szCs w:val="24"/>
        </w:rPr>
      </w:pPr>
      <w:r w:rsidRPr="0027730E">
        <w:rPr>
          <w:rFonts w:cs="Arial"/>
          <w:b/>
          <w:sz w:val="24"/>
          <w:szCs w:val="24"/>
        </w:rPr>
        <w:lastRenderedPageBreak/>
        <w:t>UWAGA!</w:t>
      </w:r>
    </w:p>
    <w:p w:rsidR="0022625B" w:rsidRPr="0027730E" w:rsidRDefault="0022625B" w:rsidP="0022625B">
      <w:pPr>
        <w:ind w:left="-6"/>
        <w:rPr>
          <w:rFonts w:cs="Arial"/>
          <w:b/>
          <w:sz w:val="24"/>
          <w:szCs w:val="24"/>
        </w:rPr>
      </w:pPr>
      <w:r w:rsidRPr="0027730E">
        <w:rPr>
          <w:rFonts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2625B" w:rsidRPr="0027730E" w:rsidRDefault="0022625B" w:rsidP="00E72D4C">
      <w:pPr>
        <w:ind w:left="-6"/>
        <w:rPr>
          <w:rFonts w:cs="Arial"/>
          <w:sz w:val="24"/>
          <w:szCs w:val="24"/>
        </w:rPr>
      </w:pPr>
      <w:r w:rsidRPr="0027730E">
        <w:rPr>
          <w:rFonts w:cs="Arial"/>
          <w:sz w:val="24"/>
          <w:szCs w:val="24"/>
        </w:rPr>
        <w:t>Po założeniu konta, wnioskodawca może przystąpić do wypełniania wniosku o dofinansowanie zgodnie z</w:t>
      </w:r>
      <w:r w:rsidR="0016544D" w:rsidRPr="0027730E">
        <w:rPr>
          <w:rFonts w:cs="Arial"/>
          <w:sz w:val="24"/>
          <w:szCs w:val="24"/>
        </w:rPr>
        <w:t xml:space="preserve"> wyżej wskazaną</w:t>
      </w:r>
      <w:r w:rsidRPr="0027730E">
        <w:rPr>
          <w:rFonts w:cs="Arial"/>
          <w:sz w:val="24"/>
          <w:szCs w:val="24"/>
        </w:rPr>
        <w:t xml:space="preserve"> </w:t>
      </w:r>
      <w:r w:rsidR="00D77DBA" w:rsidRPr="0027730E">
        <w:rPr>
          <w:rFonts w:cs="Arial"/>
          <w:sz w:val="24"/>
          <w:szCs w:val="24"/>
        </w:rPr>
        <w:t>i</w:t>
      </w:r>
      <w:r w:rsidRPr="0027730E">
        <w:rPr>
          <w:rFonts w:cs="Arial"/>
          <w:sz w:val="24"/>
          <w:szCs w:val="24"/>
        </w:rPr>
        <w:t>nstrukcj</w:t>
      </w:r>
      <w:r w:rsidR="00D77DBA" w:rsidRPr="0027730E">
        <w:rPr>
          <w:rFonts w:cs="Arial"/>
          <w:sz w:val="24"/>
          <w:szCs w:val="24"/>
        </w:rPr>
        <w:t>ą, stanowiącą załącznik nr 4 do Regulaminu</w:t>
      </w:r>
      <w:r w:rsidRPr="0027730E">
        <w:rPr>
          <w:rFonts w:cs="Arial"/>
          <w:sz w:val="24"/>
          <w:szCs w:val="24"/>
        </w:rPr>
        <w:t xml:space="preserve">. </w:t>
      </w:r>
    </w:p>
    <w:p w:rsidR="0022625B" w:rsidRPr="0027730E" w:rsidRDefault="0022625B" w:rsidP="0022625B">
      <w:pPr>
        <w:tabs>
          <w:tab w:val="left" w:pos="1554"/>
        </w:tabs>
        <w:spacing w:after="0"/>
        <w:rPr>
          <w:rFonts w:cs="Arial"/>
          <w:sz w:val="24"/>
          <w:szCs w:val="24"/>
        </w:rPr>
      </w:pPr>
      <w:r w:rsidRPr="0027730E">
        <w:rPr>
          <w:rFonts w:cs="Arial"/>
          <w:sz w:val="24"/>
          <w:szCs w:val="24"/>
        </w:rPr>
        <w:t xml:space="preserve">Przed przesłaniem wniosku do </w:t>
      </w:r>
      <w:r w:rsidR="008C0E24" w:rsidRPr="0027730E">
        <w:rPr>
          <w:rFonts w:cs="Arial"/>
          <w:sz w:val="24"/>
          <w:szCs w:val="24"/>
        </w:rPr>
        <w:t>WUP</w:t>
      </w:r>
      <w:r w:rsidRPr="0027730E">
        <w:rPr>
          <w:rFonts w:cs="Arial"/>
          <w:sz w:val="24"/>
          <w:szCs w:val="24"/>
        </w:rPr>
        <w:t xml:space="preserve"> </w:t>
      </w:r>
      <w:r w:rsidR="008C0E24" w:rsidRPr="0027730E">
        <w:rPr>
          <w:rFonts w:cs="Arial"/>
          <w:sz w:val="24"/>
          <w:szCs w:val="24"/>
        </w:rPr>
        <w:t xml:space="preserve">w Łodzi </w:t>
      </w:r>
      <w:r w:rsidRPr="0027730E">
        <w:rPr>
          <w:rFonts w:cs="Arial"/>
          <w:sz w:val="24"/>
          <w:szCs w:val="24"/>
        </w:rPr>
        <w:t xml:space="preserve">należy najpierw zweryfikować poprawność jego wypełnienia, gdyż wniosek po wysłaniu zostaje zablokowany do edycji. W celu zweryfikowania poprawności przygotowania wniosku o dofinansowanie należy z górnego menu formularza wybrać przycisk </w:t>
      </w:r>
      <w:r w:rsidRPr="0027730E">
        <w:rPr>
          <w:rFonts w:cs="Arial"/>
          <w:b/>
          <w:sz w:val="24"/>
          <w:szCs w:val="24"/>
        </w:rPr>
        <w:t>Sprawdź</w:t>
      </w:r>
      <w:r w:rsidRPr="0027730E">
        <w:rPr>
          <w:rFonts w:cs="Arial"/>
          <w:sz w:val="24"/>
          <w:szCs w:val="24"/>
        </w:rPr>
        <w:t>. Jeżeli pola objęte walidacją nie zostały uzupełnione lub zostały uzupełnione błędnie, zostanie wyświetlone okno zawierające listę wykrytych błędów we wniosku.</w:t>
      </w:r>
    </w:p>
    <w:p w:rsidR="0022625B" w:rsidRPr="0027730E" w:rsidRDefault="0022625B" w:rsidP="0022625B">
      <w:pPr>
        <w:tabs>
          <w:tab w:val="left" w:pos="1554"/>
        </w:tabs>
        <w:spacing w:after="0"/>
        <w:rPr>
          <w:rFonts w:cs="Arial"/>
          <w:sz w:val="24"/>
          <w:szCs w:val="24"/>
          <w:highlight w:val="yellow"/>
        </w:rPr>
      </w:pPr>
    </w:p>
    <w:p w:rsidR="00845679" w:rsidRPr="0027730E" w:rsidRDefault="0022625B" w:rsidP="0022625B">
      <w:pPr>
        <w:tabs>
          <w:tab w:val="left" w:pos="1568"/>
        </w:tabs>
        <w:spacing w:after="0"/>
        <w:rPr>
          <w:rFonts w:cs="Arial"/>
          <w:spacing w:val="-4"/>
          <w:sz w:val="24"/>
          <w:szCs w:val="24"/>
          <w:highlight w:val="yellow"/>
        </w:rPr>
      </w:pPr>
      <w:r w:rsidRPr="0027730E">
        <w:rPr>
          <w:b/>
          <w:sz w:val="24"/>
          <w:szCs w:val="24"/>
        </w:rPr>
        <w:t xml:space="preserve">Złożenie wniosku za pośrednictwem generatora wniosku oznacza potwierdzenie zgodności z prawdą oświadczeń zawartych w sekcji </w:t>
      </w:r>
      <w:r w:rsidR="00A9084C" w:rsidRPr="0027730E">
        <w:rPr>
          <w:b/>
          <w:sz w:val="24"/>
          <w:szCs w:val="24"/>
        </w:rPr>
        <w:t>I</w:t>
      </w:r>
      <w:r w:rsidRPr="0027730E">
        <w:rPr>
          <w:b/>
          <w:sz w:val="24"/>
          <w:szCs w:val="24"/>
        </w:rPr>
        <w:t>X</w:t>
      </w:r>
      <w:r w:rsidR="00A9084C" w:rsidRPr="0027730E">
        <w:rPr>
          <w:b/>
          <w:sz w:val="24"/>
          <w:szCs w:val="24"/>
        </w:rPr>
        <w:t xml:space="preserve"> Oświadczenie</w:t>
      </w:r>
      <w:r w:rsidRPr="0027730E">
        <w:rPr>
          <w:b/>
          <w:bCs/>
          <w:sz w:val="24"/>
          <w:szCs w:val="24"/>
        </w:rPr>
        <w:t>.</w:t>
      </w:r>
    </w:p>
    <w:p w:rsidR="00845679" w:rsidRPr="003E322F" w:rsidRDefault="003E322F" w:rsidP="0005188F">
      <w:pPr>
        <w:pStyle w:val="Nagwek21"/>
        <w:tabs>
          <w:tab w:val="left" w:pos="898"/>
          <w:tab w:val="left" w:pos="9300"/>
        </w:tabs>
        <w:kinsoku w:val="0"/>
        <w:overflowPunct w:val="0"/>
        <w:spacing w:line="23" w:lineRule="atLeast"/>
        <w:ind w:left="0" w:right="-51" w:firstLine="0"/>
        <w:outlineLvl w:val="9"/>
        <w:rPr>
          <w:rFonts w:ascii="Calibri" w:hAnsi="Calibri"/>
        </w:rPr>
      </w:pPr>
      <w:r w:rsidRPr="003E322F">
        <w:rPr>
          <w:rFonts w:ascii="Calibri" w:hAnsi="Calibri"/>
        </w:rPr>
        <w:t>Nie jest wymagane złożenie podpisu pod wnioskiem.</w:t>
      </w:r>
    </w:p>
    <w:p w:rsidR="003263E3" w:rsidRDefault="003263E3" w:rsidP="003263E3">
      <w:pPr>
        <w:tabs>
          <w:tab w:val="left" w:pos="1568"/>
        </w:tabs>
        <w:spacing w:after="0"/>
        <w:rPr>
          <w:rFonts w:cs="Arial"/>
          <w:sz w:val="24"/>
          <w:szCs w:val="24"/>
        </w:rPr>
      </w:pPr>
    </w:p>
    <w:p w:rsidR="003263E3" w:rsidRPr="00F00A54" w:rsidRDefault="003263E3" w:rsidP="003263E3">
      <w:pPr>
        <w:tabs>
          <w:tab w:val="left" w:pos="1568"/>
        </w:tabs>
        <w:spacing w:after="0"/>
        <w:rPr>
          <w:rFonts w:cs="Arial"/>
          <w:sz w:val="24"/>
          <w:szCs w:val="24"/>
        </w:rPr>
      </w:pPr>
      <w:r w:rsidRPr="00F00A54">
        <w:rPr>
          <w:rFonts w:cs="Arial"/>
          <w:sz w:val="24"/>
          <w:szCs w:val="24"/>
        </w:rPr>
        <w:t>Informacje i wyjaśnienia dotyczące kwestii technicznych działania generatora wniosków udzielane są drogą telefoniczną oraz za pośrednictwem poczty elektronicznej:</w:t>
      </w:r>
    </w:p>
    <w:p w:rsidR="003263E3" w:rsidRPr="000A245C" w:rsidRDefault="00CC2215" w:rsidP="003263E3">
      <w:pPr>
        <w:tabs>
          <w:tab w:val="left" w:pos="1568"/>
        </w:tabs>
        <w:spacing w:after="0"/>
        <w:rPr>
          <w:rFonts w:cs="Arial"/>
          <w:sz w:val="24"/>
          <w:szCs w:val="24"/>
          <w:lang w:val="en-US"/>
        </w:rPr>
      </w:pPr>
      <w:r w:rsidRPr="00CC2215">
        <w:rPr>
          <w:rFonts w:cs="Arial"/>
          <w:sz w:val="24"/>
          <w:szCs w:val="24"/>
          <w:lang w:val="en-US"/>
        </w:rPr>
        <w:t xml:space="preserve">Tel. (42) 638-91-80, e-mail: </w:t>
      </w:r>
      <w:hyperlink r:id="rId12" w:history="1">
        <w:r w:rsidRPr="00CC2215">
          <w:rPr>
            <w:rStyle w:val="Hipercze"/>
            <w:rFonts w:cs="Arial"/>
            <w:sz w:val="24"/>
            <w:szCs w:val="24"/>
            <w:lang w:val="en-US"/>
          </w:rPr>
          <w:t>generator@wup.lodz.pl</w:t>
        </w:r>
      </w:hyperlink>
    </w:p>
    <w:p w:rsidR="006B413A" w:rsidRPr="000A245C" w:rsidRDefault="006B413A" w:rsidP="008105F0">
      <w:pPr>
        <w:tabs>
          <w:tab w:val="left" w:pos="1568"/>
        </w:tabs>
        <w:spacing w:after="0" w:line="23" w:lineRule="atLeast"/>
        <w:rPr>
          <w:rFonts w:cs="Arial"/>
          <w:spacing w:val="-4"/>
          <w:sz w:val="24"/>
          <w:szCs w:val="24"/>
          <w:lang w:val="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3" w:name="_Toc468273961"/>
      <w:r w:rsidRPr="00E70646">
        <w:rPr>
          <w:rFonts w:cs="Calibri"/>
          <w:caps/>
          <w:spacing w:val="15"/>
          <w:sz w:val="24"/>
          <w:szCs w:val="24"/>
        </w:rPr>
        <w:t xml:space="preserve">3.2 </w:t>
      </w:r>
      <w:r w:rsidR="00EC1279" w:rsidRPr="00E70646">
        <w:rPr>
          <w:sz w:val="24"/>
          <w:szCs w:val="24"/>
        </w:rPr>
        <w:t>Tryb, termin i miejsce złożenia wniosku o dofinansowanie</w:t>
      </w:r>
      <w:r w:rsidRPr="00E70646">
        <w:rPr>
          <w:rFonts w:cs="Calibri"/>
          <w:caps/>
          <w:spacing w:val="15"/>
          <w:sz w:val="24"/>
          <w:szCs w:val="24"/>
        </w:rPr>
        <w:t xml:space="preserve"> </w:t>
      </w:r>
      <w:bookmarkEnd w:id="33"/>
    </w:p>
    <w:p w:rsidR="00EC1279" w:rsidRDefault="00EC1279" w:rsidP="00EC1279">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C1279" w:rsidRPr="00190B5E" w:rsidRDefault="000D2E04" w:rsidP="00EC1279">
      <w:pPr>
        <w:pStyle w:val="Nagwek21"/>
        <w:tabs>
          <w:tab w:val="left" w:pos="898"/>
          <w:tab w:val="left" w:pos="9300"/>
        </w:tabs>
        <w:kinsoku w:val="0"/>
        <w:overflowPunct w:val="0"/>
        <w:spacing w:line="23" w:lineRule="atLeast"/>
        <w:ind w:left="0" w:right="-51" w:firstLine="0"/>
        <w:outlineLvl w:val="9"/>
        <w:rPr>
          <w:rFonts w:ascii="Calibri" w:hAnsi="Calibri"/>
          <w:b w:val="0"/>
          <w:strike/>
          <w:spacing w:val="-3"/>
        </w:rPr>
      </w:pPr>
      <w:r>
        <w:rPr>
          <w:rFonts w:ascii="Calibri" w:hAnsi="Calibri"/>
          <w:b w:val="0"/>
          <w:spacing w:val="5"/>
        </w:rPr>
        <w:t>Nabór wniosków o dofinansowanie projektów pozakonkursowych PUP będzie prowadzony w terminie</w:t>
      </w:r>
      <w:r w:rsidR="00EC1279" w:rsidRPr="0027730E">
        <w:rPr>
          <w:rFonts w:ascii="Calibri" w:hAnsi="Calibri"/>
          <w:b w:val="0"/>
          <w:spacing w:val="19"/>
        </w:rPr>
        <w:t xml:space="preserve"> </w:t>
      </w:r>
      <w:r w:rsidR="00EC1279" w:rsidRPr="00190B5E">
        <w:rPr>
          <w:rFonts w:ascii="Calibri" w:hAnsi="Calibri"/>
          <w:spacing w:val="-1"/>
        </w:rPr>
        <w:t>o</w:t>
      </w:r>
      <w:r w:rsidR="00EC1279" w:rsidRPr="00190B5E">
        <w:rPr>
          <w:rFonts w:ascii="Calibri" w:hAnsi="Calibri"/>
        </w:rPr>
        <w:t>d</w:t>
      </w:r>
      <w:r w:rsidR="00EC1279" w:rsidRPr="00190B5E">
        <w:rPr>
          <w:rFonts w:ascii="Calibri" w:hAnsi="Calibri"/>
          <w:spacing w:val="20"/>
        </w:rPr>
        <w:t xml:space="preserve"> </w:t>
      </w:r>
      <w:r w:rsidR="00B33003">
        <w:rPr>
          <w:rFonts w:ascii="Calibri" w:hAnsi="Calibri"/>
          <w:spacing w:val="20"/>
        </w:rPr>
        <w:t xml:space="preserve">7 </w:t>
      </w:r>
      <w:r w:rsidR="00256EEA">
        <w:rPr>
          <w:rFonts w:ascii="Calibri" w:hAnsi="Calibri"/>
          <w:spacing w:val="20"/>
        </w:rPr>
        <w:t>września</w:t>
      </w:r>
      <w:r w:rsidR="00B11973">
        <w:rPr>
          <w:rFonts w:ascii="Calibri" w:hAnsi="Calibri"/>
          <w:spacing w:val="20"/>
        </w:rPr>
        <w:t xml:space="preserve"> 2018</w:t>
      </w:r>
      <w:r w:rsidR="00EC1279" w:rsidRPr="00190B5E">
        <w:rPr>
          <w:rFonts w:ascii="Calibri" w:hAnsi="Calibri"/>
        </w:rPr>
        <w:t>r.</w:t>
      </w:r>
      <w:r w:rsidR="00EC1279" w:rsidRPr="00190B5E">
        <w:rPr>
          <w:rFonts w:ascii="Calibri" w:hAnsi="Calibri"/>
          <w:spacing w:val="6"/>
        </w:rPr>
        <w:t xml:space="preserve"> godz. 00:00 </w:t>
      </w:r>
      <w:r w:rsidR="00EC1279" w:rsidRPr="00190B5E">
        <w:rPr>
          <w:rFonts w:ascii="Calibri" w:hAnsi="Calibri"/>
          <w:spacing w:val="-3"/>
        </w:rPr>
        <w:t>d</w:t>
      </w:r>
      <w:r w:rsidR="00EC1279" w:rsidRPr="00190B5E">
        <w:rPr>
          <w:rFonts w:ascii="Calibri" w:hAnsi="Calibri"/>
        </w:rPr>
        <w:t xml:space="preserve">o </w:t>
      </w:r>
      <w:r w:rsidR="00B33003">
        <w:rPr>
          <w:rFonts w:ascii="Calibri" w:hAnsi="Calibri"/>
          <w:spacing w:val="-1"/>
        </w:rPr>
        <w:t>28</w:t>
      </w:r>
      <w:r w:rsidR="00B11973" w:rsidRPr="00190B5E">
        <w:rPr>
          <w:rFonts w:ascii="Calibri" w:hAnsi="Calibri"/>
          <w:spacing w:val="-1"/>
        </w:rPr>
        <w:t xml:space="preserve"> </w:t>
      </w:r>
      <w:r w:rsidR="00B33003">
        <w:rPr>
          <w:rFonts w:ascii="Calibri" w:hAnsi="Calibri"/>
          <w:spacing w:val="-1"/>
        </w:rPr>
        <w:t>września</w:t>
      </w:r>
      <w:r w:rsidR="00B11973" w:rsidRPr="00190B5E">
        <w:rPr>
          <w:rFonts w:ascii="Calibri" w:hAnsi="Calibri"/>
          <w:spacing w:val="-1"/>
        </w:rPr>
        <w:t xml:space="preserve"> </w:t>
      </w:r>
      <w:r w:rsidR="00EC1279" w:rsidRPr="00190B5E">
        <w:rPr>
          <w:rFonts w:ascii="Calibri" w:hAnsi="Calibri"/>
          <w:spacing w:val="-1"/>
        </w:rPr>
        <w:t>2018</w:t>
      </w:r>
      <w:r w:rsidR="00EC1279" w:rsidRPr="00190B5E">
        <w:rPr>
          <w:rFonts w:ascii="Calibri" w:hAnsi="Calibri"/>
          <w:spacing w:val="-14"/>
        </w:rPr>
        <w:t xml:space="preserve"> r</w:t>
      </w:r>
      <w:r w:rsidR="00EC1279" w:rsidRPr="00190B5E">
        <w:rPr>
          <w:rFonts w:ascii="Calibri" w:hAnsi="Calibri"/>
          <w:b w:val="0"/>
        </w:rPr>
        <w:t>.</w:t>
      </w:r>
      <w:r w:rsidR="00EC1279" w:rsidRPr="00190B5E">
        <w:rPr>
          <w:rFonts w:ascii="Calibri" w:hAnsi="Calibri"/>
          <w:b w:val="0"/>
          <w:spacing w:val="53"/>
        </w:rPr>
        <w:t xml:space="preserve"> </w:t>
      </w:r>
      <w:r w:rsidR="00EC1279" w:rsidRPr="00190B5E">
        <w:rPr>
          <w:rFonts w:ascii="Calibri" w:hAnsi="Calibri"/>
          <w:spacing w:val="6"/>
        </w:rPr>
        <w:t xml:space="preserve">godz. </w:t>
      </w:r>
      <w:r w:rsidR="00B11973">
        <w:rPr>
          <w:rFonts w:ascii="Calibri" w:hAnsi="Calibri"/>
          <w:spacing w:val="6"/>
        </w:rPr>
        <w:t>14:00</w:t>
      </w:r>
      <w:r w:rsidR="00EC1279" w:rsidRPr="00190B5E">
        <w:rPr>
          <w:rFonts w:ascii="Calibri" w:hAnsi="Calibri"/>
          <w:b w:val="0"/>
        </w:rPr>
        <w:t>.</w:t>
      </w:r>
      <w:r w:rsidR="00EC1279" w:rsidRPr="00190B5E">
        <w:rPr>
          <w:rFonts w:ascii="Calibri" w:hAnsi="Calibri"/>
          <w:b w:val="0"/>
          <w:spacing w:val="52"/>
        </w:rPr>
        <w:t xml:space="preserve"> </w:t>
      </w:r>
    </w:p>
    <w:p w:rsidR="00EC1279" w:rsidRPr="0027730E" w:rsidRDefault="00EC1279" w:rsidP="00EC1279">
      <w:pPr>
        <w:tabs>
          <w:tab w:val="left" w:pos="1568"/>
        </w:tabs>
        <w:spacing w:after="0"/>
        <w:rPr>
          <w:rFonts w:cs="Arial"/>
          <w:spacing w:val="-4"/>
          <w:sz w:val="24"/>
          <w:szCs w:val="24"/>
        </w:rPr>
      </w:pPr>
    </w:p>
    <w:p w:rsidR="0022625B" w:rsidRPr="0027730E" w:rsidRDefault="0022625B" w:rsidP="00EC1279">
      <w:pPr>
        <w:tabs>
          <w:tab w:val="left" w:pos="1568"/>
        </w:tabs>
        <w:spacing w:after="0"/>
        <w:rPr>
          <w:rFonts w:cs="Arial"/>
          <w:b/>
          <w:bCs/>
          <w:sz w:val="24"/>
          <w:szCs w:val="24"/>
        </w:rPr>
      </w:pPr>
      <w:r w:rsidRPr="0027730E">
        <w:rPr>
          <w:rFonts w:cs="Arial"/>
          <w:b/>
          <w:bCs/>
          <w:sz w:val="24"/>
          <w:szCs w:val="24"/>
        </w:rPr>
        <w:t xml:space="preserve">Za datę wpływu wniosku o dofinansowanie </w:t>
      </w:r>
      <w:r w:rsidR="00695139" w:rsidRPr="0027730E">
        <w:rPr>
          <w:rFonts w:cs="Arial"/>
          <w:b/>
          <w:bCs/>
          <w:sz w:val="24"/>
          <w:szCs w:val="24"/>
        </w:rPr>
        <w:t xml:space="preserve">do WUP w Łodzi </w:t>
      </w:r>
      <w:r w:rsidRPr="0027730E">
        <w:rPr>
          <w:rFonts w:cs="Arial"/>
          <w:b/>
          <w:bCs/>
          <w:sz w:val="24"/>
          <w:szCs w:val="24"/>
        </w:rPr>
        <w:t xml:space="preserve">uznaje się datę wysłania wniosku za pośrednictwem generatora wniosków. </w:t>
      </w:r>
    </w:p>
    <w:p w:rsidR="0022625B" w:rsidRPr="0027730E" w:rsidRDefault="0022625B" w:rsidP="00EC1279">
      <w:pPr>
        <w:tabs>
          <w:tab w:val="left" w:pos="1568"/>
        </w:tabs>
        <w:spacing w:after="0"/>
        <w:rPr>
          <w:rFonts w:cs="Arial"/>
          <w:spacing w:val="-4"/>
          <w:sz w:val="24"/>
          <w:szCs w:val="24"/>
        </w:rPr>
      </w:pPr>
    </w:p>
    <w:p w:rsidR="00EC1279" w:rsidRDefault="00EC1279" w:rsidP="00EC1279">
      <w:pPr>
        <w:tabs>
          <w:tab w:val="left" w:pos="1568"/>
        </w:tabs>
        <w:spacing w:after="0"/>
        <w:rPr>
          <w:rFonts w:cs="Arial"/>
          <w:spacing w:val="-4"/>
          <w:sz w:val="24"/>
          <w:szCs w:val="24"/>
        </w:rPr>
      </w:pPr>
      <w:r w:rsidRPr="0024716D">
        <w:rPr>
          <w:rFonts w:cs="Arial"/>
          <w:spacing w:val="-4"/>
          <w:sz w:val="24"/>
          <w:szCs w:val="24"/>
        </w:rPr>
        <w:t xml:space="preserve">Po upływie terminu przyjmowania wniosków o dofinansowanie nabór w generatorze wniosków zostanie automatycznie zamknięty. Nie będzie zatem możliwości </w:t>
      </w:r>
      <w:r w:rsidR="00222FD1" w:rsidRPr="0024716D">
        <w:rPr>
          <w:rFonts w:cs="Arial"/>
          <w:spacing w:val="-4"/>
          <w:sz w:val="24"/>
          <w:szCs w:val="24"/>
        </w:rPr>
        <w:t>przesłania</w:t>
      </w:r>
      <w:r w:rsidRPr="0024716D">
        <w:rPr>
          <w:rFonts w:cs="Arial"/>
          <w:spacing w:val="-4"/>
          <w:sz w:val="24"/>
          <w:szCs w:val="24"/>
        </w:rPr>
        <w:t xml:space="preserve"> do WUP </w:t>
      </w:r>
      <w:r w:rsidR="006C434F" w:rsidRPr="0024716D">
        <w:rPr>
          <w:rFonts w:cs="Arial"/>
          <w:spacing w:val="-4"/>
          <w:sz w:val="24"/>
          <w:szCs w:val="24"/>
        </w:rPr>
        <w:t xml:space="preserve">w Łodzi </w:t>
      </w:r>
      <w:r w:rsidRPr="0024716D">
        <w:rPr>
          <w:rFonts w:cs="Arial"/>
          <w:spacing w:val="-4"/>
          <w:sz w:val="24"/>
          <w:szCs w:val="24"/>
        </w:rPr>
        <w:t xml:space="preserve">wniosku o dofinansowanie, który został przez wnioskodawcę przygotowany w okresie trwania naboru, ale </w:t>
      </w:r>
      <w:r w:rsidR="00222FD1" w:rsidRPr="0024716D">
        <w:rPr>
          <w:rFonts w:cs="Arial"/>
          <w:spacing w:val="-4"/>
          <w:sz w:val="24"/>
          <w:szCs w:val="24"/>
        </w:rPr>
        <w:t>nie został w tym terminie przesłany.</w:t>
      </w:r>
    </w:p>
    <w:p w:rsidR="004411F0" w:rsidRDefault="004411F0" w:rsidP="00EC1279">
      <w:pPr>
        <w:tabs>
          <w:tab w:val="left" w:pos="1568"/>
        </w:tabs>
        <w:spacing w:after="0"/>
        <w:rPr>
          <w:rFonts w:cs="Arial"/>
          <w:spacing w:val="-4"/>
          <w:sz w:val="24"/>
          <w:szCs w:val="24"/>
        </w:rPr>
      </w:pPr>
    </w:p>
    <w:p w:rsidR="004411F0" w:rsidRPr="0027730E" w:rsidRDefault="004411F0" w:rsidP="00EC1279">
      <w:pPr>
        <w:tabs>
          <w:tab w:val="left" w:pos="1568"/>
        </w:tabs>
        <w:spacing w:after="0"/>
        <w:rPr>
          <w:rFonts w:cs="Arial"/>
          <w:spacing w:val="-4"/>
          <w:sz w:val="24"/>
          <w:szCs w:val="24"/>
        </w:rPr>
      </w:pPr>
    </w:p>
    <w:p w:rsidR="00C01D98" w:rsidRDefault="00C01D98" w:rsidP="008105F0">
      <w:pPr>
        <w:pStyle w:val="Tekstpodstawowy"/>
        <w:spacing w:line="23" w:lineRule="atLeast"/>
        <w:jc w:val="left"/>
        <w:rPr>
          <w:rFonts w:ascii="Calibri" w:hAnsi="Calibri" w:cs="Arial"/>
          <w:b/>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line="23" w:lineRule="atLeast"/>
        <w:outlineLvl w:val="0"/>
        <w:rPr>
          <w:rFonts w:cs="Calibri"/>
          <w:b/>
          <w:bCs/>
          <w:caps/>
          <w:spacing w:val="15"/>
          <w:sz w:val="24"/>
          <w:szCs w:val="24"/>
        </w:rPr>
      </w:pPr>
      <w:bookmarkStart w:id="34" w:name="_Toc468273962"/>
      <w:r w:rsidRPr="00E70646">
        <w:rPr>
          <w:rFonts w:cs="Calibri"/>
          <w:b/>
          <w:bCs/>
          <w:caps/>
          <w:spacing w:val="15"/>
          <w:sz w:val="24"/>
          <w:szCs w:val="24"/>
        </w:rPr>
        <w:lastRenderedPageBreak/>
        <w:t xml:space="preserve">4. </w:t>
      </w:r>
      <w:r w:rsidRPr="00E70646">
        <w:rPr>
          <w:rFonts w:cs="Calibri"/>
          <w:b/>
          <w:bCs/>
          <w:spacing w:val="15"/>
          <w:sz w:val="24"/>
          <w:szCs w:val="24"/>
        </w:rPr>
        <w:t>Ocena i zatwierdzenie projektów pozakonkursowych PUP</w:t>
      </w:r>
      <w:bookmarkEnd w:id="34"/>
      <w:r w:rsidRPr="00E70646">
        <w:rPr>
          <w:rFonts w:cs="Calibri"/>
          <w:b/>
          <w:bCs/>
          <w:caps/>
          <w:spacing w:val="15"/>
          <w:sz w:val="24"/>
          <w:szCs w:val="24"/>
        </w:rPr>
        <w:t xml:space="preserve">  </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35" w:name="_Toc426967215"/>
      <w:bookmarkStart w:id="36" w:name="_Toc427666576"/>
      <w:bookmarkStart w:id="37" w:name="_Toc468273963"/>
      <w:r w:rsidRPr="00E70646">
        <w:rPr>
          <w:rFonts w:cs="Calibri"/>
          <w:caps/>
          <w:spacing w:val="15"/>
          <w:sz w:val="24"/>
          <w:szCs w:val="24"/>
        </w:rPr>
        <w:t xml:space="preserve">4.1 </w:t>
      </w:r>
      <w:r w:rsidRPr="00E70646">
        <w:rPr>
          <w:rFonts w:cs="Calibri"/>
          <w:spacing w:val="15"/>
          <w:sz w:val="24"/>
          <w:szCs w:val="24"/>
        </w:rPr>
        <w:t xml:space="preserve">Ocena </w:t>
      </w:r>
      <w:proofErr w:type="spellStart"/>
      <w:r w:rsidRPr="00E70646">
        <w:rPr>
          <w:rFonts w:cs="Calibri"/>
          <w:spacing w:val="15"/>
          <w:sz w:val="24"/>
          <w:szCs w:val="24"/>
        </w:rPr>
        <w:t>formalno</w:t>
      </w:r>
      <w:proofErr w:type="spellEnd"/>
      <w:r w:rsidRPr="00E70646">
        <w:rPr>
          <w:rFonts w:cs="Calibri"/>
          <w:spacing w:val="15"/>
          <w:sz w:val="24"/>
          <w:szCs w:val="24"/>
        </w:rPr>
        <w:t xml:space="preserve"> – merytoryczna</w:t>
      </w:r>
      <w:bookmarkEnd w:id="35"/>
      <w:bookmarkEnd w:id="36"/>
      <w:bookmarkEnd w:id="37"/>
    </w:p>
    <w:p w:rsidR="006B413A" w:rsidRPr="00E70646" w:rsidRDefault="006B413A" w:rsidP="008105F0">
      <w:pPr>
        <w:spacing w:after="0" w:line="23" w:lineRule="atLeast"/>
        <w:rPr>
          <w:rFonts w:cs="Arial"/>
          <w:color w:val="000000"/>
          <w:sz w:val="24"/>
          <w:szCs w:val="24"/>
          <w:lang w:eastAsia="pl-PL"/>
        </w:rPr>
      </w:pPr>
    </w:p>
    <w:p w:rsidR="0006793D" w:rsidRDefault="006B413A" w:rsidP="008105F0">
      <w:pPr>
        <w:spacing w:line="23" w:lineRule="atLeast"/>
        <w:rPr>
          <w:rFonts w:cs="Arial"/>
          <w:color w:val="000000"/>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 xml:space="preserve">oceny </w:t>
      </w:r>
      <w:proofErr w:type="spellStart"/>
      <w:r w:rsidRPr="00E70646">
        <w:rPr>
          <w:rFonts w:cs="Arial"/>
          <w:b/>
          <w:color w:val="000000"/>
          <w:sz w:val="24"/>
          <w:szCs w:val="24"/>
        </w:rPr>
        <w:t>formalno</w:t>
      </w:r>
      <w:proofErr w:type="spellEnd"/>
      <w:r w:rsidRPr="00E70646">
        <w:rPr>
          <w:rFonts w:cs="Arial"/>
          <w:b/>
          <w:color w:val="000000"/>
          <w:sz w:val="24"/>
          <w:szCs w:val="24"/>
        </w:rPr>
        <w:t xml:space="preserve">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p>
    <w:p w:rsidR="006B413A" w:rsidRPr="0027730E" w:rsidRDefault="006B413A" w:rsidP="008105F0">
      <w:pPr>
        <w:spacing w:line="23" w:lineRule="atLeast"/>
        <w:rPr>
          <w:rFonts w:cs="Arial"/>
          <w:sz w:val="24"/>
          <w:szCs w:val="24"/>
        </w:rPr>
      </w:pPr>
      <w:r>
        <w:rPr>
          <w:rFonts w:cs="Arial"/>
        </w:rPr>
        <w:t xml:space="preserve">Kryteria wyboru projektów zatwierdzone </w:t>
      </w:r>
      <w:r w:rsidR="0006793D">
        <w:rPr>
          <w:rFonts w:cs="Arial"/>
        </w:rPr>
        <w:t xml:space="preserve">zostały </w:t>
      </w:r>
      <w:r>
        <w:rPr>
          <w:rFonts w:cs="Arial"/>
        </w:rPr>
        <w:t>przez Komitet Monitorujący Regionalny Program Operacyjny Województwa Łódzkiego na lata 2014-</w:t>
      </w:r>
      <w:r w:rsidRPr="0008397F">
        <w:rPr>
          <w:rFonts w:cs="Arial"/>
        </w:rPr>
        <w:t xml:space="preserve">2020 </w:t>
      </w:r>
      <w:r w:rsidR="0008397F" w:rsidRPr="0027730E">
        <w:rPr>
          <w:rFonts w:cs="Arial"/>
        </w:rPr>
        <w:t>U</w:t>
      </w:r>
      <w:r w:rsidRPr="0027730E">
        <w:rPr>
          <w:rFonts w:cs="Arial"/>
        </w:rPr>
        <w:t xml:space="preserve">chwałą </w:t>
      </w:r>
      <w:r w:rsidR="00657AAF" w:rsidRPr="0027730E">
        <w:rPr>
          <w:rFonts w:cs="Arial"/>
        </w:rPr>
        <w:t xml:space="preserve">nr </w:t>
      </w:r>
      <w:r w:rsidR="00CB0394">
        <w:rPr>
          <w:rFonts w:cs="Arial"/>
        </w:rPr>
        <w:t>9/18</w:t>
      </w:r>
      <w:r w:rsidR="0008397F" w:rsidRPr="0027730E">
        <w:rPr>
          <w:rFonts w:cs="Arial"/>
        </w:rPr>
        <w:t xml:space="preserve"> </w:t>
      </w:r>
      <w:r w:rsidRPr="0027730E">
        <w:rPr>
          <w:rFonts w:cs="Arial"/>
        </w:rPr>
        <w:t xml:space="preserve">z dnia </w:t>
      </w:r>
      <w:r w:rsidR="00CB0394">
        <w:rPr>
          <w:rFonts w:cs="Arial"/>
        </w:rPr>
        <w:t>28 czerwca 2018 r.</w:t>
      </w:r>
      <w:r w:rsidR="005C1A27" w:rsidRPr="0027730E">
        <w:rPr>
          <w:rFonts w:cs="Arial"/>
        </w:rPr>
        <w:t xml:space="preserve"> </w:t>
      </w:r>
    </w:p>
    <w:p w:rsidR="006B413A" w:rsidRPr="004E2C44" w:rsidRDefault="006B413A" w:rsidP="008105F0">
      <w:pPr>
        <w:pStyle w:val="Nagwek"/>
        <w:tabs>
          <w:tab w:val="clear" w:pos="4536"/>
        </w:tabs>
        <w:spacing w:before="0" w:line="23" w:lineRule="atLeast"/>
        <w:rPr>
          <w:rFonts w:ascii="Calibri" w:hAnsi="Calibri" w:cs="Arial"/>
          <w:color w:val="000000"/>
          <w:sz w:val="24"/>
          <w:szCs w:val="24"/>
        </w:rPr>
      </w:pPr>
      <w:r w:rsidRPr="004E2C44">
        <w:rPr>
          <w:rFonts w:ascii="Calibri" w:hAnsi="Calibri" w:cs="Arial"/>
          <w:color w:val="000000"/>
          <w:sz w:val="24"/>
          <w:szCs w:val="24"/>
        </w:rPr>
        <w:t xml:space="preserve">Oceny </w:t>
      </w:r>
      <w:proofErr w:type="spellStart"/>
      <w:r w:rsidRPr="004E2C44">
        <w:rPr>
          <w:rFonts w:ascii="Calibri" w:hAnsi="Calibri" w:cs="Arial"/>
          <w:color w:val="000000"/>
          <w:sz w:val="24"/>
          <w:szCs w:val="24"/>
        </w:rPr>
        <w:t>formalno</w:t>
      </w:r>
      <w:proofErr w:type="spellEnd"/>
      <w:r w:rsidRPr="004E2C44">
        <w:rPr>
          <w:rFonts w:ascii="Calibri" w:hAnsi="Calibri" w:cs="Arial"/>
          <w:color w:val="000000"/>
          <w:sz w:val="24"/>
          <w:szCs w:val="24"/>
        </w:rPr>
        <w:t xml:space="preserve">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 xml:space="preserve">Ocena </w:t>
      </w:r>
      <w:proofErr w:type="spellStart"/>
      <w:r w:rsidRPr="00E70646">
        <w:rPr>
          <w:rFonts w:ascii="Calibri" w:hAnsi="Calibri" w:cs="Arial"/>
          <w:color w:val="000000"/>
          <w:sz w:val="24"/>
          <w:szCs w:val="24"/>
        </w:rPr>
        <w:t>formalno</w:t>
      </w:r>
      <w:proofErr w:type="spellEnd"/>
      <w:r w:rsidRPr="00E70646">
        <w:rPr>
          <w:rFonts w:ascii="Calibri" w:hAnsi="Calibri" w:cs="Arial"/>
          <w:color w:val="000000"/>
          <w:sz w:val="24"/>
          <w:szCs w:val="24"/>
        </w:rPr>
        <w:t xml:space="preserve">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nr 2</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w:t>
      </w:r>
      <w:r w:rsidRPr="0027730E">
        <w:rPr>
          <w:rFonts w:ascii="Calibri" w:hAnsi="Calibri" w:cs="Arial"/>
          <w:sz w:val="24"/>
          <w:szCs w:val="24"/>
        </w:rPr>
        <w:t xml:space="preserve">niż </w:t>
      </w:r>
      <w:r w:rsidR="005C1A27" w:rsidRPr="0027730E">
        <w:rPr>
          <w:rFonts w:ascii="Calibri" w:hAnsi="Calibri" w:cs="Arial"/>
          <w:b/>
          <w:sz w:val="24"/>
          <w:szCs w:val="24"/>
        </w:rPr>
        <w:t xml:space="preserve">30 </w:t>
      </w:r>
      <w:r w:rsidRPr="007C3541">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p>
    <w:p w:rsidR="006B413A" w:rsidRPr="000055CB"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zatwierdzonych w dniu </w:t>
      </w:r>
      <w:r w:rsidR="00144426">
        <w:rPr>
          <w:rFonts w:ascii="Calibri" w:hAnsi="Calibri" w:cs="Arial"/>
          <w:color w:val="000000"/>
          <w:sz w:val="24"/>
          <w:szCs w:val="24"/>
        </w:rPr>
        <w:t>5 kwietnia 2018 r.</w:t>
      </w:r>
      <w:r w:rsidRPr="000055CB">
        <w:rPr>
          <w:rFonts w:ascii="Calibri" w:hAnsi="Calibri" w:cs="Arial"/>
          <w:color w:val="000000"/>
          <w:sz w:val="24"/>
          <w:szCs w:val="24"/>
        </w:rPr>
        <w:t xml:space="preserve"> </w:t>
      </w:r>
    </w:p>
    <w:p w:rsidR="006B413A" w:rsidRPr="00E70646" w:rsidRDefault="006B413A" w:rsidP="008105F0">
      <w:pPr>
        <w:spacing w:line="23" w:lineRule="atLeast"/>
        <w:rPr>
          <w:rFonts w:cs="Arial"/>
          <w:color w:val="000000"/>
          <w:sz w:val="24"/>
          <w:szCs w:val="24"/>
        </w:rPr>
      </w:pPr>
      <w:r w:rsidRPr="00E70646">
        <w:rPr>
          <w:rFonts w:cs="Arial"/>
          <w:color w:val="000000"/>
          <w:sz w:val="24"/>
          <w:szCs w:val="24"/>
          <w:lang w:eastAsia="pl-PL"/>
        </w:rPr>
        <w:t xml:space="preserve"> </w:t>
      </w:r>
      <w:bookmarkStart w:id="38" w:name="_Toc221609479"/>
      <w:bookmarkStart w:id="39" w:name="_Toc254360925"/>
      <w:bookmarkStart w:id="40" w:name="_Toc284590530"/>
      <w:bookmarkStart w:id="41" w:name="_Toc315353262"/>
      <w:bookmarkStart w:id="42" w:name="_Toc315682728"/>
    </w:p>
    <w:bookmarkEnd w:id="38"/>
    <w:bookmarkEnd w:id="39"/>
    <w:bookmarkEnd w:id="40"/>
    <w:bookmarkEnd w:id="41"/>
    <w:bookmarkEnd w:id="42"/>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6B413A" w:rsidRPr="007C3541" w:rsidTr="00585C14">
        <w:trPr>
          <w:trHeight w:val="232"/>
        </w:trPr>
        <w:tc>
          <w:tcPr>
            <w:tcW w:w="514"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0"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03"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1.</w:t>
            </w:r>
          </w:p>
          <w:p w:rsidR="001C0619" w:rsidRPr="007C7F26" w:rsidRDefault="001C0619"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rsidR="006B413A" w:rsidRPr="0016313D" w:rsidRDefault="006B413A" w:rsidP="0016313D">
            <w:pPr>
              <w:pStyle w:val="Default"/>
              <w:spacing w:line="23" w:lineRule="atLeast"/>
              <w:rPr>
                <w:rFonts w:ascii="Calibri" w:hAnsi="Calibri"/>
              </w:rPr>
            </w:pPr>
            <w:r w:rsidRPr="0016313D">
              <w:rPr>
                <w:rFonts w:ascii="Calibri" w:hAnsi="Calibri"/>
              </w:rPr>
              <w:t>b) art. 9 ust. 1 pkt 2a ustawy z dnia 28 października 2002 r. o odpowiedzialności podmiotów zbiorowych za czyny zabronione pod groźbą kary.</w:t>
            </w:r>
            <w:r w:rsidRPr="007C3541">
              <w:t xml:space="preserve"> </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2</w:t>
            </w:r>
            <w:r>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lastRenderedPageBreak/>
              <w:t>Kwalifikowalność projektu</w:t>
            </w:r>
          </w:p>
        </w:tc>
        <w:tc>
          <w:tcPr>
            <w:tcW w:w="5903"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 xml:space="preserve">W ramach kryterium oceniane będzie czy projekt jest zgodny z przepisami art. 65 ust. 6 i art. 125 ust. 3 lit. e) i f) </w:t>
            </w:r>
            <w:r w:rsidRPr="007C3541">
              <w:rPr>
                <w:sz w:val="24"/>
                <w:szCs w:val="24"/>
              </w:rPr>
              <w:lastRenderedPageBreak/>
              <w:t>Rozporządzenia Parlamentu Europejskiego i Rady (UE) nr 1303/2013 z dn. 17 grudnia 2013 r.</w:t>
            </w:r>
            <w:r>
              <w:rPr>
                <w:sz w:val="24"/>
                <w:szCs w:val="24"/>
              </w:rPr>
              <w:t xml:space="preserve"> </w:t>
            </w:r>
            <w:r w:rsidRPr="007C3541">
              <w:rPr>
                <w:sz w:val="24"/>
                <w:szCs w:val="24"/>
              </w:rPr>
              <w:t>tj.:</w:t>
            </w:r>
          </w:p>
          <w:p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sidRPr="00C30FDF">
              <w:rPr>
                <w:rFonts w:cs="Calibri"/>
                <w:b/>
                <w:bCs/>
                <w:sz w:val="24"/>
                <w:szCs w:val="24"/>
              </w:rPr>
              <w:lastRenderedPageBreak/>
              <w:t>3.</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24716D">
            <w:pPr>
              <w:spacing w:before="100" w:after="0" w:line="23" w:lineRule="atLeast"/>
              <w:rPr>
                <w:rFonts w:cs="Calibri"/>
                <w:sz w:val="24"/>
                <w:szCs w:val="24"/>
              </w:rPr>
            </w:pPr>
            <w:r w:rsidRPr="007C3541">
              <w:rPr>
                <w:sz w:val="24"/>
                <w:szCs w:val="24"/>
              </w:rPr>
              <w:t>Wnioskodawca zgodnie ze Szczegółowym Opisem Osi Priorytetowych RPO WŁ 2014-2020 oraz RPO WŁ 2014-2020 jest uprawniony do ubiegania się o dofinansowanie</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 </w:t>
            </w:r>
          </w:p>
          <w:p w:rsidR="006B413A" w:rsidRPr="007C3541" w:rsidRDefault="006B413A" w:rsidP="00512B38">
            <w:pPr>
              <w:spacing w:before="100" w:line="23" w:lineRule="atLeast"/>
              <w:rPr>
                <w:rFonts w:cs="Arial"/>
                <w:sz w:val="24"/>
                <w:szCs w:val="24"/>
              </w:rPr>
            </w:pP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Pr>
                <w:rFonts w:cs="Calibri"/>
                <w:b/>
                <w:bCs/>
                <w:sz w:val="24"/>
                <w:szCs w:val="24"/>
              </w:rPr>
              <w:t>4.</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03" w:type="dxa"/>
            <w:tcMar>
              <w:left w:w="98" w:type="dxa"/>
            </w:tcMar>
            <w:vAlign w:val="center"/>
          </w:tcPr>
          <w:p w:rsidR="006B413A" w:rsidRPr="0024716D" w:rsidRDefault="006B413A" w:rsidP="00512B38">
            <w:pPr>
              <w:pStyle w:val="Default"/>
              <w:spacing w:line="23" w:lineRule="atLeast"/>
              <w:rPr>
                <w:rFonts w:ascii="Calibri" w:hAnsi="Calibri"/>
                <w:color w:val="auto"/>
              </w:rPr>
            </w:pPr>
            <w:r w:rsidRPr="007C3541">
              <w:rPr>
                <w:rFonts w:ascii="Calibri" w:hAnsi="Calibri"/>
              </w:rPr>
              <w:t>W przypadku projektu partnerskiego w ramach kryteri</w:t>
            </w:r>
            <w:r w:rsidR="002B3A53">
              <w:rPr>
                <w:rFonts w:ascii="Calibri" w:hAnsi="Calibri"/>
              </w:rPr>
              <w:t xml:space="preserve">um oceniane będzie </w:t>
            </w:r>
            <w:r w:rsidR="002B3A53" w:rsidRPr="0024716D">
              <w:rPr>
                <w:rFonts w:ascii="Calibri" w:hAnsi="Calibri"/>
                <w:color w:val="auto"/>
              </w:rPr>
              <w:t>czy spełniony został</w:t>
            </w:r>
            <w:r w:rsidRPr="0024716D">
              <w:rPr>
                <w:rFonts w:ascii="Calibri" w:hAnsi="Calibri"/>
                <w:color w:val="auto"/>
              </w:rPr>
              <w:t xml:space="preserve"> </w:t>
            </w:r>
            <w:r w:rsidR="00B45F7F" w:rsidRPr="0024716D">
              <w:rPr>
                <w:rFonts w:ascii="Calibri" w:hAnsi="Calibri"/>
                <w:color w:val="auto"/>
              </w:rPr>
              <w:t>wymó</w:t>
            </w:r>
            <w:r w:rsidRPr="0024716D">
              <w:rPr>
                <w:rFonts w:ascii="Calibri" w:hAnsi="Calibri"/>
                <w:color w:val="auto"/>
              </w:rPr>
              <w:t>g dotycząc</w:t>
            </w:r>
            <w:r w:rsidR="00B45F7F" w:rsidRPr="0024716D">
              <w:rPr>
                <w:rFonts w:ascii="Calibri" w:hAnsi="Calibri"/>
                <w:color w:val="auto"/>
              </w:rPr>
              <w:t>y</w:t>
            </w:r>
            <w:r w:rsidRPr="0024716D">
              <w:rPr>
                <w:rFonts w:ascii="Calibri" w:hAnsi="Calibri"/>
                <w:color w:val="auto"/>
              </w:rPr>
              <w:t xml:space="preserve"> </w:t>
            </w:r>
          </w:p>
          <w:p w:rsidR="006B413A" w:rsidRPr="007C3541" w:rsidRDefault="006B413A" w:rsidP="00512B38">
            <w:pPr>
              <w:pStyle w:val="Default"/>
              <w:spacing w:line="23" w:lineRule="atLeast"/>
              <w:rPr>
                <w:rFonts w:ascii="Calibri" w:hAnsi="Calibri"/>
              </w:rPr>
            </w:pPr>
            <w:r w:rsidRPr="0024716D">
              <w:rPr>
                <w:rFonts w:ascii="Calibri" w:hAnsi="Calibri"/>
                <w:color w:val="auto"/>
              </w:rPr>
              <w:t xml:space="preserve">utworzenia albo zainicjowania partnerstwa przed </w:t>
            </w:r>
            <w:r w:rsidRPr="007C3541">
              <w:rPr>
                <w:rFonts w:ascii="Calibri" w:hAnsi="Calibri"/>
              </w:rPr>
              <w:t>złożeniem wniosku o dofinansowanie albo przed rozpoczęciem realizacji projektu, o ile data ta jest wcześniejsza od daty zł</w:t>
            </w:r>
            <w:r w:rsidR="00C6225D">
              <w:rPr>
                <w:rFonts w:ascii="Calibri" w:hAnsi="Calibri"/>
              </w:rPr>
              <w:t>ożenia wniosku o dofinansowanie.</w:t>
            </w:r>
            <w:r w:rsidRPr="007C3541">
              <w:rPr>
                <w:rFonts w:ascii="Calibri" w:hAnsi="Calibri"/>
              </w:rPr>
              <w:t xml:space="preserve"> </w:t>
            </w:r>
          </w:p>
          <w:p w:rsidR="006B413A" w:rsidRPr="00B45F7F" w:rsidRDefault="006B413A" w:rsidP="00512B38">
            <w:pPr>
              <w:pStyle w:val="Default"/>
              <w:spacing w:line="23" w:lineRule="atLeast"/>
              <w:rPr>
                <w:rFonts w:ascii="Calibri" w:hAnsi="Calibri"/>
                <w:strike/>
              </w:rPr>
            </w:pPr>
          </w:p>
          <w:p w:rsidR="006B413A" w:rsidRDefault="006B413A" w:rsidP="007C7F26">
            <w:pPr>
              <w:spacing w:after="0" w:line="23" w:lineRule="atLeast"/>
              <w:rPr>
                <w:iCs/>
                <w:sz w:val="24"/>
                <w:szCs w:val="24"/>
              </w:rPr>
            </w:pPr>
            <w:r w:rsidRPr="007C3541">
              <w:rPr>
                <w:sz w:val="24"/>
                <w:szCs w:val="24"/>
              </w:rPr>
              <w:t xml:space="preserve">Dodatkowo (o ile dotyczy) wybór </w:t>
            </w:r>
            <w:r w:rsidRPr="0024716D">
              <w:rPr>
                <w:sz w:val="24"/>
                <w:szCs w:val="24"/>
              </w:rPr>
              <w:t xml:space="preserve">partnera </w:t>
            </w:r>
            <w:r w:rsidR="00B45F7F" w:rsidRPr="0024716D">
              <w:rPr>
                <w:sz w:val="24"/>
                <w:szCs w:val="24"/>
              </w:rPr>
              <w:t xml:space="preserve">spośród podmiotów innych niż wymienione w art. 3 ust 1 pkt 1-3a ustawy z dnia 29 stycznia 2004r. – Prawo zamówień publicznych </w:t>
            </w:r>
            <w:r w:rsidRPr="0024716D">
              <w:rPr>
                <w:sz w:val="24"/>
                <w:szCs w:val="24"/>
              </w:rPr>
              <w:t xml:space="preserve">został dokonany zgodnie z art.33 ust. 2-4 </w:t>
            </w:r>
            <w:r w:rsidRPr="0024716D">
              <w:rPr>
                <w:iCs/>
                <w:sz w:val="24"/>
                <w:szCs w:val="24"/>
              </w:rPr>
              <w:t xml:space="preserve">ustawy z dnia 11 lipca 2014 r. o zasadach realizacji </w:t>
            </w:r>
            <w:r w:rsidRPr="007C3541">
              <w:rPr>
                <w:iCs/>
                <w:sz w:val="24"/>
                <w:szCs w:val="24"/>
              </w:rPr>
              <w:t xml:space="preserve">programów w zakresie polityki spójności finansowanych w perspektywie 2014-2020. </w:t>
            </w:r>
          </w:p>
          <w:p w:rsidR="00DD088D" w:rsidRPr="007C3541" w:rsidRDefault="00DD088D" w:rsidP="007C7F26">
            <w:pPr>
              <w:spacing w:after="0" w:line="23" w:lineRule="atLeast"/>
              <w:rPr>
                <w:i/>
                <w:sz w:val="24"/>
                <w:szCs w:val="24"/>
              </w:rPr>
            </w:pPr>
            <w:r>
              <w:rPr>
                <w:iCs/>
                <w:sz w:val="24"/>
                <w:szCs w:val="24"/>
              </w:rPr>
              <w:t>W przypadku zmiany partnera zgodnie z art. 33 ust.3a ustawy z dnia 11 lipca 2014 r. o zasadach realizacji programów w zakresie polityki spójności finansowanych w perspektywie 2014-2020 na etapie</w:t>
            </w:r>
            <w:r w:rsidR="00CB0CB4">
              <w:rPr>
                <w:iCs/>
                <w:sz w:val="24"/>
                <w:szCs w:val="24"/>
              </w:rPr>
              <w:t xml:space="preserve"> realizacji projektu kryterium uznaje się za spełnione.</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5</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w:t>
            </w:r>
            <w:r w:rsidRPr="00512B38">
              <w:rPr>
                <w:rFonts w:ascii="Calibri" w:hAnsi="Calibri"/>
              </w:rPr>
              <w:lastRenderedPageBreak/>
              <w:t xml:space="preserve">konkursu lub w dokumentacji naboru projektów pozakonkursowych, którego data początkowa nie może być wcześniejsza niż 1 stycznia 2014 roku a data końcowa późniejsza niż 31 grudnia 2023 roku.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6</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Zakaz podwójnego finansowania</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EBI</w:t>
            </w:r>
            <w:r w:rsidR="005D61F9">
              <w:rPr>
                <w:rFonts w:ascii="Calibri" w:hAnsi="Calibri"/>
                <w:color w:val="auto"/>
              </w:rPr>
              <w:t xml:space="preserve"> </w:t>
            </w:r>
            <w:r w:rsidR="005D61F9" w:rsidRPr="008429BF">
              <w:rPr>
                <w:rFonts w:ascii="Calibri" w:hAnsi="Calibri"/>
                <w:color w:val="auto"/>
              </w:rPr>
              <w:t>lub dotacji z krajowych środków publicznych</w:t>
            </w:r>
            <w:r w:rsidRPr="008429BF">
              <w:rPr>
                <w:rFonts w:ascii="Calibri" w:hAnsi="Calibri"/>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7.</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w:t>
            </w:r>
            <w:r w:rsidR="00C81BCE">
              <w:rPr>
                <w:rFonts w:ascii="Calibri" w:hAnsi="Calibri"/>
              </w:rPr>
              <w:t xml:space="preserve"> równości szans i niedyskryminacji, w tym dostępności dla osób z niepełnosprawnościami</w:t>
            </w:r>
            <w:r w:rsidRPr="007C3541">
              <w:rPr>
                <w:rFonts w:ascii="Calibri" w:hAnsi="Calibri"/>
              </w:rPr>
              <w:t xml:space="preserve"> </w:t>
            </w:r>
          </w:p>
          <w:p w:rsidR="006B413A" w:rsidRPr="007C3541" w:rsidRDefault="006B413A" w:rsidP="00512B38">
            <w:pPr>
              <w:spacing w:after="0" w:line="23" w:lineRule="atLeast"/>
              <w:rPr>
                <w:sz w:val="24"/>
                <w:szCs w:val="24"/>
              </w:rPr>
            </w:pPr>
          </w:p>
        </w:tc>
        <w:tc>
          <w:tcPr>
            <w:tcW w:w="5903" w:type="dxa"/>
            <w:tcMar>
              <w:left w:w="98" w:type="dxa"/>
            </w:tcMar>
            <w:vAlign w:val="center"/>
          </w:tcPr>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rPr>
              <w:t xml:space="preserve">W ramach kryterium oceniane będzie czy działania przewidziane </w:t>
            </w:r>
            <w:r w:rsidRPr="00E01A93">
              <w:rPr>
                <w:rFonts w:asciiTheme="minorHAnsi" w:hAnsiTheme="minorHAnsi" w:cstheme="minorHAnsi"/>
                <w:sz w:val="24"/>
                <w:szCs w:val="24"/>
                <w:lang w:eastAsia="pl-PL"/>
              </w:rPr>
              <w:t>do realizacji w projekcie są zgodne z</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zasadą równości szans i niedyskryminacji, w tym dostępności dla osób z niepełnosprawnościami</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określoną w Wytycznych w zakresie realizacji zasady równości szans i niedyskryminacji, w tym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dostępności dla osób z niepełnosprawnościami oraz zasady równości szans kobiet i mężczyzn w ramach funduszy unijnych na lata 2014-2020 z dn. 05 kwietnia 2018 r. oraz projekt ma pozytywny wpływ na ww. zasadę. 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do Wytycznych w zakresie realizacji zasady równości szans i niedyskryminacji, w tym dostępności dla osób z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6B413A" w:rsidRPr="007C7F26" w:rsidRDefault="006B413A" w:rsidP="007C7F26">
            <w:pPr>
              <w:pStyle w:val="Default"/>
              <w:spacing w:line="23" w:lineRule="atLeast"/>
              <w:rPr>
                <w:rFonts w:ascii="Calibri" w:hAnsi="Calibri"/>
              </w:rPr>
            </w:pP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8.</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 xml:space="preserve">W ramach kryterium oceniane będzie czy działania przewidziane do realizacji w projekcie są zgodne z zasadą zrównoważonego rozwoju. </w:t>
            </w:r>
          </w:p>
          <w:p w:rsidR="005D61F9" w:rsidRPr="00F24512" w:rsidRDefault="005D61F9" w:rsidP="00512B38">
            <w:pPr>
              <w:pStyle w:val="Default"/>
              <w:spacing w:line="23" w:lineRule="atLeast"/>
              <w:rPr>
                <w:rFonts w:ascii="Calibri" w:hAnsi="Calibri"/>
                <w:color w:val="auto"/>
              </w:rPr>
            </w:pPr>
            <w:r w:rsidRPr="00F24512">
              <w:rPr>
                <w:rFonts w:ascii="Calibri" w:hAnsi="Calibri"/>
                <w:color w:val="auto"/>
              </w:rPr>
              <w:t xml:space="preserve">Kryterium uznaje się za spełnione w przypadku gdy projekt ma neutralny bądź pozytywny wpływ na realizację zasady zrównoważonego </w:t>
            </w:r>
            <w:r w:rsidR="00D654B1" w:rsidRPr="00F24512">
              <w:rPr>
                <w:rFonts w:ascii="Calibri" w:hAnsi="Calibri"/>
                <w:color w:val="auto"/>
              </w:rPr>
              <w:t>rozwoju.</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9.</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 xml:space="preserve">Zgodność projektu z zasadą równości szans kobiet i mężczyzn w </w:t>
            </w:r>
            <w:r w:rsidRPr="007C3541">
              <w:rPr>
                <w:sz w:val="24"/>
                <w:szCs w:val="24"/>
              </w:rPr>
              <w:lastRenderedPageBreak/>
              <w:t>oparciu o standard minimum</w:t>
            </w:r>
          </w:p>
        </w:tc>
        <w:tc>
          <w:tcPr>
            <w:tcW w:w="5903" w:type="dxa"/>
            <w:tcMar>
              <w:left w:w="98" w:type="dxa"/>
            </w:tcMar>
            <w:vAlign w:val="center"/>
          </w:tcPr>
          <w:p w:rsidR="006B413A" w:rsidRPr="00F24512" w:rsidRDefault="006B413A" w:rsidP="00512B38">
            <w:pPr>
              <w:pStyle w:val="Default"/>
              <w:spacing w:line="23" w:lineRule="atLeast"/>
              <w:rPr>
                <w:rFonts w:ascii="Calibri" w:hAnsi="Calibri"/>
                <w:i/>
                <w:iCs/>
                <w:color w:val="auto"/>
              </w:rPr>
            </w:pPr>
            <w:r w:rsidRPr="00F24512">
              <w:rPr>
                <w:rFonts w:ascii="Calibri" w:hAnsi="Calibri"/>
                <w:color w:val="auto"/>
              </w:rPr>
              <w:lastRenderedPageBreak/>
              <w:t xml:space="preserve">W ramach kryterium oceniane będzie czy Wnioskodawca wykazał zgodność projektu z zasadą równości szans kobiet i mężczyzn na podstawie standardu minimum określonego </w:t>
            </w:r>
            <w:r w:rsidRPr="00F24512">
              <w:rPr>
                <w:rFonts w:ascii="Calibri" w:hAnsi="Calibri"/>
                <w:color w:val="auto"/>
              </w:rPr>
              <w:lastRenderedPageBreak/>
              <w:t xml:space="preserve">w </w:t>
            </w:r>
            <w:r w:rsidRPr="00F24512">
              <w:rPr>
                <w:rFonts w:ascii="Calibri" w:hAnsi="Calibri"/>
                <w:iCs/>
                <w:color w:val="auto"/>
              </w:rPr>
              <w:t>Wytycznych w zakresie realizacji zasady równości szans i niedyskryminacji, w tym dostępności dla osób z niepełnosprawnościami oraz zasady równości szans kobiet i mężczyzn w ramach funduszy unijnych na lata 2014-2020.</w:t>
            </w:r>
            <w:r w:rsidRPr="00F24512">
              <w:rPr>
                <w:rFonts w:ascii="Calibri" w:hAnsi="Calibri"/>
                <w:i/>
                <w:iCs/>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10.</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w:t>
            </w:r>
            <w:proofErr w:type="spellStart"/>
            <w:r w:rsidRPr="00512B38">
              <w:rPr>
                <w:rFonts w:ascii="Calibri" w:hAnsi="Calibri"/>
              </w:rPr>
              <w:t>minimis</w:t>
            </w:r>
            <w:proofErr w:type="spellEnd"/>
            <w:r w:rsidRPr="00512B38">
              <w:rPr>
                <w:rFonts w:ascii="Calibri" w:hAnsi="Calibri"/>
              </w:rPr>
              <w:t xml:space="preserve"> (o ile dotyczy). </w:t>
            </w:r>
          </w:p>
        </w:tc>
      </w:tr>
      <w:tr w:rsidR="006B413A" w:rsidRPr="00F24512" w:rsidTr="00585C14">
        <w:tc>
          <w:tcPr>
            <w:tcW w:w="514" w:type="dxa"/>
            <w:tcMar>
              <w:left w:w="98" w:type="dxa"/>
            </w:tcMar>
            <w:vAlign w:val="center"/>
          </w:tcPr>
          <w:p w:rsidR="00585C14" w:rsidRPr="00F24512" w:rsidRDefault="00585C14" w:rsidP="008105F0">
            <w:pPr>
              <w:spacing w:before="100" w:after="0" w:line="23" w:lineRule="atLeast"/>
              <w:rPr>
                <w:rFonts w:cs="Calibri"/>
                <w:b/>
                <w:bCs/>
                <w:sz w:val="24"/>
                <w:szCs w:val="24"/>
              </w:rPr>
            </w:pPr>
            <w:r w:rsidRPr="00F24512">
              <w:rPr>
                <w:rFonts w:cs="Calibri"/>
                <w:b/>
                <w:bCs/>
                <w:sz w:val="24"/>
                <w:szCs w:val="24"/>
              </w:rPr>
              <w:t>11.</w:t>
            </w:r>
          </w:p>
          <w:p w:rsidR="006B413A" w:rsidRPr="00F24512"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F24512" w:rsidRDefault="006B413A" w:rsidP="008105F0">
            <w:pPr>
              <w:spacing w:after="0" w:line="23" w:lineRule="atLeast"/>
              <w:rPr>
                <w:sz w:val="24"/>
                <w:szCs w:val="24"/>
              </w:rPr>
            </w:pPr>
            <w:r w:rsidRPr="00F24512">
              <w:rPr>
                <w:sz w:val="24"/>
                <w:szCs w:val="24"/>
              </w:rPr>
              <w:t>Zgodność projektu z RPO WŁ 2014-2020 oraz Szczegółowym Opisem Osi Priorytetowych RPO WŁ 2014-2020</w:t>
            </w: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W ramach kryterium oceniana będzie zgodność zapisów wniosku o dofinansowanie z RPO WŁ 2014-2020 oraz Szczegółowym Opisem Osi Priorytetowych RPO WŁ 2014-2020</w:t>
            </w:r>
            <w:r w:rsidR="001C0619" w:rsidRPr="00F24512">
              <w:rPr>
                <w:rFonts w:ascii="Calibri" w:hAnsi="Calibri"/>
                <w:color w:val="auto"/>
              </w:rPr>
              <w:t xml:space="preserve"> (</w:t>
            </w:r>
            <w:r w:rsidR="005A1F5A" w:rsidRPr="00F24512">
              <w:rPr>
                <w:rFonts w:ascii="Calibri" w:hAnsi="Calibri"/>
                <w:color w:val="auto"/>
              </w:rPr>
              <w:t xml:space="preserve">m. in. </w:t>
            </w:r>
            <w:r w:rsidR="001C0619" w:rsidRPr="00F24512">
              <w:rPr>
                <w:rFonts w:ascii="Calibri" w:hAnsi="Calibri"/>
                <w:color w:val="auto"/>
              </w:rPr>
              <w:t>w zakresie typów projektów, grupy docelowej, minimalnej wartości projektu).</w:t>
            </w:r>
            <w:r w:rsidRPr="00F24512">
              <w:rPr>
                <w:rFonts w:ascii="Calibri" w:hAnsi="Calibri"/>
                <w:color w:val="auto"/>
              </w:rPr>
              <w:t xml:space="preserve"> </w:t>
            </w:r>
          </w:p>
        </w:tc>
      </w:tr>
    </w:tbl>
    <w:p w:rsidR="006B413A" w:rsidRPr="00F24512" w:rsidRDefault="006B413A" w:rsidP="008105F0">
      <w:pPr>
        <w:spacing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 z wyjątkiem:</w:t>
      </w:r>
    </w:p>
    <w:p w:rsidR="006B413A" w:rsidRPr="00190B5E" w:rsidRDefault="00F24512" w:rsidP="008105F0">
      <w:pPr>
        <w:pStyle w:val="Akapitzlist"/>
        <w:numPr>
          <w:ilvl w:val="0"/>
          <w:numId w:val="27"/>
        </w:numPr>
        <w:spacing w:after="0" w:line="23" w:lineRule="atLeast"/>
        <w:rPr>
          <w:rFonts w:cs="Arial"/>
          <w:sz w:val="24"/>
          <w:szCs w:val="24"/>
        </w:rPr>
      </w:pPr>
      <w:r w:rsidRPr="00190B5E">
        <w:rPr>
          <w:rFonts w:cs="Arial"/>
          <w:b/>
          <w:sz w:val="24"/>
          <w:szCs w:val="24"/>
          <w:u w:val="single"/>
        </w:rPr>
        <w:t>kryterium</w:t>
      </w:r>
      <w:r w:rsidR="00585C14" w:rsidRPr="00190B5E">
        <w:rPr>
          <w:rFonts w:cs="Arial"/>
          <w:b/>
          <w:sz w:val="24"/>
          <w:szCs w:val="24"/>
          <w:u w:val="single"/>
        </w:rPr>
        <w:t xml:space="preserve"> nr 4</w:t>
      </w:r>
      <w:r w:rsidR="00585C14" w:rsidRPr="00190B5E">
        <w:rPr>
          <w:rFonts w:cs="Arial"/>
          <w:sz w:val="24"/>
          <w:szCs w:val="24"/>
        </w:rPr>
        <w:t>,</w:t>
      </w:r>
      <w:r w:rsidR="006B413A" w:rsidRPr="00190B5E">
        <w:rPr>
          <w:rFonts w:cs="Arial"/>
          <w:sz w:val="24"/>
          <w:szCs w:val="24"/>
        </w:rPr>
        <w:t xml:space="preserve"> gdzie weryfikacja polega na przypisaniu dodatkowo wartości logicznej </w:t>
      </w:r>
      <w:r w:rsidR="006B413A" w:rsidRPr="00190B5E">
        <w:rPr>
          <w:rFonts w:cs="Arial"/>
          <w:b/>
          <w:sz w:val="24"/>
          <w:szCs w:val="24"/>
        </w:rPr>
        <w:t>„nie dotyczy”,</w:t>
      </w:r>
    </w:p>
    <w:p w:rsidR="006B413A" w:rsidRPr="00E70646" w:rsidRDefault="00585C14" w:rsidP="008105F0">
      <w:pPr>
        <w:pStyle w:val="Akapitzlist"/>
        <w:numPr>
          <w:ilvl w:val="0"/>
          <w:numId w:val="27"/>
        </w:numPr>
        <w:spacing w:after="0" w:line="23" w:lineRule="atLeast"/>
        <w:rPr>
          <w:rFonts w:cs="Calibri"/>
          <w:sz w:val="24"/>
          <w:szCs w:val="24"/>
        </w:rPr>
      </w:pPr>
      <w:r w:rsidRPr="00190B5E">
        <w:rPr>
          <w:b/>
          <w:sz w:val="24"/>
          <w:szCs w:val="24"/>
          <w:u w:val="single"/>
        </w:rPr>
        <w:t>kryterium nr 9</w:t>
      </w:r>
      <w:r w:rsidR="006B413A" w:rsidRPr="00190B5E">
        <w:rPr>
          <w:sz w:val="24"/>
          <w:szCs w:val="24"/>
        </w:rPr>
        <w:t>, w</w:t>
      </w:r>
      <w:r w:rsidR="006B413A" w:rsidRPr="00F24512">
        <w:rPr>
          <w:sz w:val="24"/>
          <w:szCs w:val="24"/>
        </w:rPr>
        <w:t xml:space="preserve"> </w:t>
      </w:r>
      <w:r w:rsidR="006B413A" w:rsidRPr="00E70646">
        <w:rPr>
          <w:sz w:val="24"/>
          <w:szCs w:val="24"/>
        </w:rPr>
        <w:t xml:space="preserve">odniesieniu do którego stosowana będzie </w:t>
      </w:r>
      <w:r w:rsidR="006B413A" w:rsidRPr="00E70646">
        <w:rPr>
          <w:b/>
          <w:sz w:val="24"/>
          <w:szCs w:val="24"/>
        </w:rPr>
        <w:t>punktacja.</w:t>
      </w:r>
      <w:r w:rsidR="006B413A" w:rsidRPr="00E70646">
        <w:rPr>
          <w:rStyle w:val="Odwoanieprzypisudolnego"/>
          <w:sz w:val="24"/>
          <w:szCs w:val="24"/>
        </w:rPr>
        <w:t xml:space="preserve">  </w:t>
      </w:r>
    </w:p>
    <w:p w:rsidR="006B413A" w:rsidRPr="00E70646" w:rsidRDefault="006B413A" w:rsidP="008105F0">
      <w:pPr>
        <w:pStyle w:val="Akapitzlist"/>
        <w:spacing w:after="0" w:line="23" w:lineRule="atLeast"/>
        <w:ind w:left="0"/>
        <w:rPr>
          <w:rFonts w:cs="Arial"/>
          <w:sz w:val="24"/>
          <w:szCs w:val="24"/>
        </w:rPr>
      </w:pPr>
    </w:p>
    <w:p w:rsidR="006B413A" w:rsidRPr="00E70646" w:rsidRDefault="006B413A" w:rsidP="008105F0">
      <w:pPr>
        <w:pStyle w:val="Akapitzlist"/>
        <w:spacing w:after="0" w:line="23" w:lineRule="atLeast"/>
        <w:rPr>
          <w:rFonts w:cs="Calibri"/>
          <w:sz w:val="24"/>
          <w:szCs w:val="24"/>
        </w:rPr>
      </w:pPr>
    </w:p>
    <w:p w:rsidR="006B413A" w:rsidRPr="00E70646" w:rsidRDefault="006B413A" w:rsidP="008105F0">
      <w:pPr>
        <w:spacing w:line="23" w:lineRule="atLeast"/>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 xml:space="preserve">nr </w:t>
      </w:r>
      <w:r w:rsidR="00F32411" w:rsidRPr="00F24512">
        <w:rPr>
          <w:b/>
          <w:sz w:val="24"/>
          <w:szCs w:val="24"/>
        </w:rPr>
        <w:t>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51"/>
        <w:gridCol w:w="5915"/>
      </w:tblGrid>
      <w:tr w:rsidR="006B413A" w:rsidRPr="00E70646" w:rsidTr="002B6960">
        <w:tc>
          <w:tcPr>
            <w:tcW w:w="48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523A23" w:rsidP="008105F0">
            <w:pPr>
              <w:spacing w:after="0" w:line="23" w:lineRule="atLeast"/>
              <w:rPr>
                <w:rFonts w:cs="Calibri"/>
                <w:sz w:val="24"/>
                <w:szCs w:val="24"/>
              </w:rPr>
            </w:pPr>
            <w:r w:rsidRPr="00A209F5">
              <w:rPr>
                <w:rFonts w:cs="Calibri"/>
                <w:b/>
                <w:sz w:val="24"/>
                <w:szCs w:val="24"/>
              </w:rPr>
              <w:t>Projekt zakłada udział osób w wieku 50 lat i więcej lub osób z niepełnosprawnościami</w:t>
            </w:r>
          </w:p>
        </w:tc>
        <w:tc>
          <w:tcPr>
            <w:tcW w:w="5928" w:type="dxa"/>
            <w:tcMar>
              <w:left w:w="98" w:type="dxa"/>
            </w:tcMar>
            <w:vAlign w:val="center"/>
          </w:tcPr>
          <w:p w:rsidR="00523A23" w:rsidRPr="00003FB6" w:rsidRDefault="00523A23" w:rsidP="00523A2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Projekt zakłada udział osób znajdujących się w szczególnie trudnej sytuacji na rynku</w:t>
            </w:r>
          </w:p>
          <w:p w:rsidR="00523A23" w:rsidRPr="00003FB6" w:rsidRDefault="00523A23" w:rsidP="00523A2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pracy, tj. osoby w wieku 50 lat i więcej lub osoby z niepełnosprawnościami na poziomie co najmniej 10% uczestników projektu.</w:t>
            </w:r>
          </w:p>
          <w:p w:rsidR="006B413A" w:rsidRPr="008105F0" w:rsidRDefault="00523A23" w:rsidP="00523A23">
            <w:pPr>
              <w:spacing w:after="0" w:line="23" w:lineRule="atLeast"/>
              <w:rPr>
                <w:rFonts w:cs="Calibri"/>
                <w:sz w:val="24"/>
                <w:szCs w:val="24"/>
              </w:rPr>
            </w:pPr>
            <w:r w:rsidRPr="00003FB6">
              <w:rPr>
                <w:rFonts w:asciiTheme="minorHAnsi" w:hAnsiTheme="minorHAnsi" w:cstheme="minorHAnsi"/>
                <w:sz w:val="24"/>
                <w:szCs w:val="24"/>
                <w:lang w:eastAsia="pl-PL"/>
              </w:rPr>
              <w:t>W danym projekcie do wskazanego w kryterium odsetka zaliczają się zarówno osoby należące do jednej z grup wymienionych w kryterium, jak i osoby należące do dwóch kategorii osób wskazanych w kryterium</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523A23" w:rsidP="008105F0">
            <w:pPr>
              <w:spacing w:after="0" w:line="23" w:lineRule="atLeast"/>
              <w:rPr>
                <w:rFonts w:cs="Calibri"/>
                <w:sz w:val="24"/>
                <w:szCs w:val="24"/>
              </w:rPr>
            </w:pPr>
            <w:r w:rsidRPr="00A209F5">
              <w:rPr>
                <w:rFonts w:asciiTheme="minorHAnsi" w:hAnsiTheme="minorHAnsi" w:cstheme="minorHAnsi"/>
                <w:b/>
                <w:sz w:val="24"/>
                <w:szCs w:val="24"/>
                <w:lang w:eastAsia="pl-PL"/>
              </w:rPr>
              <w:t>Projekt zakłada minimalne poziomy efektywności zatrudnieniowej</w:t>
            </w:r>
          </w:p>
        </w:tc>
        <w:tc>
          <w:tcPr>
            <w:tcW w:w="5928" w:type="dxa"/>
            <w:tcMar>
              <w:left w:w="98" w:type="dxa"/>
            </w:tcMar>
            <w:vAlign w:val="center"/>
          </w:tcPr>
          <w:p w:rsidR="00523A23" w:rsidRPr="00A209F5" w:rsidRDefault="00523A23" w:rsidP="00523A23">
            <w:pPr>
              <w:spacing w:after="0" w:line="360" w:lineRule="auto"/>
              <w:rPr>
                <w:rFonts w:asciiTheme="minorHAnsi" w:hAnsiTheme="minorHAnsi" w:cstheme="minorHAnsi"/>
                <w:spacing w:val="-4"/>
                <w:sz w:val="24"/>
                <w:szCs w:val="24"/>
                <w:lang w:eastAsia="pl-PL"/>
              </w:rPr>
            </w:pPr>
            <w:r w:rsidRPr="00A209F5">
              <w:rPr>
                <w:rFonts w:asciiTheme="minorHAnsi" w:hAnsiTheme="minorHAnsi" w:cstheme="minorHAnsi"/>
                <w:spacing w:val="-4"/>
                <w:sz w:val="24"/>
                <w:szCs w:val="24"/>
                <w:lang w:eastAsia="pl-PL"/>
              </w:rPr>
              <w:t>Projekt zakłada minimalny poziom kryterium efektywności zatrudnieniowej w odniesieniu do:</w:t>
            </w:r>
          </w:p>
          <w:p w:rsidR="00523A23" w:rsidRPr="00A209F5" w:rsidRDefault="00523A23" w:rsidP="00523A23">
            <w:pPr>
              <w:spacing w:after="12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 xml:space="preserve">-osób znajdujących się w najtrudniejszej sytuacji, w tym osób w wieku 50 lat i więcej, kobiet, osób z </w:t>
            </w:r>
            <w:r w:rsidRPr="00A209F5">
              <w:rPr>
                <w:rFonts w:asciiTheme="minorHAnsi" w:hAnsiTheme="minorHAnsi" w:cstheme="minorHAnsi"/>
                <w:sz w:val="24"/>
                <w:szCs w:val="24"/>
                <w:lang w:eastAsia="pl-PL"/>
              </w:rPr>
              <w:lastRenderedPageBreak/>
              <w:t>niepełnosprawnościami, osób długotrwale bezrobotnych, osób z niskimi kwalifikacjami do poziomu ISCED 3 -co najmniej 42%,</w:t>
            </w:r>
          </w:p>
          <w:p w:rsidR="00523A23" w:rsidRPr="00A209F5" w:rsidRDefault="00523A23" w:rsidP="00523A23">
            <w:pPr>
              <w:spacing w:after="0" w:line="36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nienależących do ww. grup –co najmniej 52%.</w:t>
            </w:r>
          </w:p>
          <w:p w:rsidR="00523A23" w:rsidRPr="00A209F5" w:rsidRDefault="00523A23" w:rsidP="00523A2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Spełnienie kryterium będzie weryfikowane w okresie realiz</w:t>
            </w:r>
            <w:r>
              <w:rPr>
                <w:rFonts w:asciiTheme="minorHAnsi" w:hAnsiTheme="minorHAnsi" w:cstheme="minorHAnsi"/>
                <w:sz w:val="24"/>
                <w:szCs w:val="24"/>
                <w:lang w:eastAsia="pl-PL"/>
              </w:rPr>
              <w:t xml:space="preserve">acji projektu i po jego </w:t>
            </w:r>
            <w:r w:rsidRPr="00A209F5">
              <w:rPr>
                <w:rFonts w:asciiTheme="minorHAnsi" w:hAnsiTheme="minorHAnsi" w:cstheme="minorHAnsi"/>
                <w:sz w:val="24"/>
                <w:szCs w:val="24"/>
                <w:lang w:eastAsia="pl-PL"/>
              </w:rPr>
              <w:t xml:space="preserve">zakończeniu, zgodnie z Wytycznymi w zakresie realizacji przedsięwzięć z udziałem środków Europejskiego Funduszu Społecznego w obszarze rynku pracy na lata 2014 -2020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w:t>
            </w:r>
          </w:p>
          <w:p w:rsidR="006B413A" w:rsidRPr="008105F0" w:rsidRDefault="00523A23" w:rsidP="00523A23">
            <w:pPr>
              <w:spacing w:after="0" w:line="23" w:lineRule="atLeast"/>
              <w:rPr>
                <w:rFonts w:cs="Calibri"/>
                <w:sz w:val="24"/>
                <w:szCs w:val="24"/>
              </w:rPr>
            </w:pPr>
            <w:r w:rsidRPr="00A209F5">
              <w:rPr>
                <w:rFonts w:asciiTheme="minorHAnsi" w:hAnsiTheme="minorHAnsi" w:cstheme="minorHAnsi"/>
                <w:sz w:val="24"/>
                <w:szCs w:val="24"/>
                <w:lang w:eastAsia="pl-PL"/>
              </w:rPr>
              <w:t>pracy lub podjęli działalność gospodarczą w okresie</w:t>
            </w:r>
            <w:r>
              <w:rPr>
                <w:rFonts w:asciiTheme="minorHAnsi" w:hAnsiTheme="minorHAnsi" w:cstheme="minorHAnsi"/>
                <w:sz w:val="24"/>
                <w:szCs w:val="24"/>
                <w:lang w:eastAsia="pl-PL"/>
              </w:rPr>
              <w:t xml:space="preserve"> </w:t>
            </w:r>
            <w:r w:rsidRPr="00A209F5">
              <w:rPr>
                <w:rFonts w:asciiTheme="minorHAnsi" w:hAnsiTheme="minorHAnsi" w:cstheme="minorHAnsi"/>
                <w:sz w:val="24"/>
                <w:szCs w:val="24"/>
                <w:lang w:eastAsia="pl-PL"/>
              </w:rPr>
              <w:t>do trzech miesięcy następujących po dniu, w którym zakończyli udział w projekcie</w:t>
            </w:r>
            <w:r w:rsidR="00B971A0">
              <w:rPr>
                <w:rFonts w:asciiTheme="minorHAnsi" w:hAnsiTheme="minorHAnsi" w:cstheme="minorHAnsi"/>
                <w:sz w:val="24"/>
                <w:szCs w:val="24"/>
                <w:lang w:eastAsia="pl-PL"/>
              </w:rPr>
              <w:t>.</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lastRenderedPageBreak/>
              <w:t>3.</w:t>
            </w:r>
          </w:p>
        </w:tc>
        <w:tc>
          <w:tcPr>
            <w:tcW w:w="2651" w:type="dxa"/>
            <w:tcMar>
              <w:left w:w="98" w:type="dxa"/>
            </w:tcMar>
            <w:vAlign w:val="center"/>
          </w:tcPr>
          <w:p w:rsidR="00523A23" w:rsidRPr="00A209F5" w:rsidRDefault="00523A23" w:rsidP="00523A2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Bezrobotni mężczyźni w wieku 30-49 lat, którzy nie znajdują się w szczególnie </w:t>
            </w:r>
          </w:p>
          <w:p w:rsidR="006B413A" w:rsidRPr="00E70646" w:rsidRDefault="00523A23" w:rsidP="00523A23">
            <w:pPr>
              <w:spacing w:after="0" w:line="23" w:lineRule="atLeast"/>
              <w:rPr>
                <w:bCs/>
                <w:sz w:val="24"/>
                <w:szCs w:val="24"/>
              </w:rPr>
            </w:pPr>
            <w:r w:rsidRPr="00A209F5">
              <w:rPr>
                <w:rFonts w:asciiTheme="minorHAnsi" w:hAnsiTheme="minorHAnsi" w:cstheme="minorHAnsi"/>
                <w:b/>
                <w:sz w:val="24"/>
                <w:szCs w:val="24"/>
                <w:lang w:eastAsia="pl-PL"/>
              </w:rPr>
              <w:t>trudnej sytuacji na rynku pracy</w:t>
            </w:r>
          </w:p>
        </w:tc>
        <w:tc>
          <w:tcPr>
            <w:tcW w:w="5928" w:type="dxa"/>
            <w:tcMar>
              <w:left w:w="98" w:type="dxa"/>
            </w:tcMar>
            <w:vAlign w:val="center"/>
          </w:tcPr>
          <w:p w:rsidR="006B413A" w:rsidRPr="000F00F9" w:rsidRDefault="00523A23" w:rsidP="002A01EF">
            <w:pPr>
              <w:spacing w:after="0" w:line="23" w:lineRule="atLeast"/>
              <w:contextualSpacing/>
              <w:rPr>
                <w:rFonts w:cs="Calibri"/>
                <w:sz w:val="24"/>
                <w:szCs w:val="24"/>
              </w:rPr>
            </w:pPr>
            <w:r w:rsidRPr="00A209F5">
              <w:rPr>
                <w:rFonts w:asciiTheme="minorHAnsi" w:hAnsiTheme="minorHAnsi" w:cstheme="minorHAnsi"/>
                <w:sz w:val="24"/>
                <w:szCs w:val="24"/>
                <w:lang w:eastAsia="pl-PL"/>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lub do rozpoczęcia prowadzenia działalności gospodarczej.</w:t>
            </w:r>
          </w:p>
        </w:tc>
      </w:tr>
      <w:tr w:rsidR="006B413A" w:rsidRPr="00E70646" w:rsidTr="00523A23">
        <w:trPr>
          <w:trHeight w:val="4125"/>
        </w:trPr>
        <w:tc>
          <w:tcPr>
            <w:tcW w:w="488" w:type="dxa"/>
            <w:tcBorders>
              <w:bottom w:val="single" w:sz="4" w:space="0" w:color="auto"/>
            </w:tcBorders>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4.</w:t>
            </w:r>
          </w:p>
        </w:tc>
        <w:tc>
          <w:tcPr>
            <w:tcW w:w="2651" w:type="dxa"/>
            <w:tcBorders>
              <w:bottom w:val="single" w:sz="4" w:space="0" w:color="auto"/>
            </w:tcBorders>
            <w:tcMar>
              <w:left w:w="98" w:type="dxa"/>
            </w:tcMar>
            <w:vAlign w:val="center"/>
          </w:tcPr>
          <w:p w:rsidR="006B413A" w:rsidRPr="00E01A93" w:rsidRDefault="006B413A" w:rsidP="008105F0">
            <w:pPr>
              <w:autoSpaceDE w:val="0"/>
              <w:autoSpaceDN w:val="0"/>
              <w:adjustRightInd w:val="0"/>
              <w:spacing w:after="0" w:line="23" w:lineRule="atLeast"/>
              <w:rPr>
                <w:rFonts w:cs="Calibri"/>
                <w:b/>
                <w:color w:val="000000"/>
                <w:sz w:val="24"/>
                <w:szCs w:val="24"/>
              </w:rPr>
            </w:pPr>
            <w:r w:rsidRPr="00E01A93">
              <w:rPr>
                <w:rFonts w:cs="Calibri"/>
                <w:b/>
                <w:sz w:val="24"/>
                <w:szCs w:val="24"/>
              </w:rPr>
              <w:t>Projekt zakłada identyfikację potrzeb każdego uczestnika</w:t>
            </w:r>
          </w:p>
        </w:tc>
        <w:tc>
          <w:tcPr>
            <w:tcW w:w="5928" w:type="dxa"/>
            <w:tcBorders>
              <w:bottom w:val="single" w:sz="4" w:space="0" w:color="auto"/>
            </w:tcBorders>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p>
          <w:p w:rsidR="006B413A" w:rsidRDefault="006B413A" w:rsidP="008105F0">
            <w:pPr>
              <w:spacing w:after="0" w:line="23" w:lineRule="atLeast"/>
              <w:rPr>
                <w:rFonts w:cs="Calibri"/>
                <w:sz w:val="24"/>
                <w:szCs w:val="24"/>
              </w:rPr>
            </w:pPr>
            <w:r w:rsidRPr="00E70646">
              <w:rPr>
                <w:rFonts w:cs="Calibri"/>
                <w:sz w:val="24"/>
                <w:szCs w:val="24"/>
              </w:rPr>
              <w:t>Jeśli osoba przystępująca do projektu posiada aktual</w:t>
            </w:r>
            <w:r w:rsidR="008C0CD6">
              <w:rPr>
                <w:rFonts w:cs="Calibri"/>
                <w:sz w:val="24"/>
                <w:szCs w:val="24"/>
              </w:rPr>
              <w:t xml:space="preserve">ny Indywidualny Plan Działania </w:t>
            </w:r>
            <w:r w:rsidRPr="00E70646">
              <w:rPr>
                <w:rFonts w:cs="Calibri"/>
                <w:sz w:val="24"/>
                <w:szCs w:val="24"/>
              </w:rPr>
              <w:t>lub otr</w:t>
            </w:r>
            <w:r w:rsidR="008C0CD6">
              <w:rPr>
                <w:rFonts w:cs="Calibri"/>
                <w:sz w:val="24"/>
                <w:szCs w:val="24"/>
              </w:rPr>
              <w:t xml:space="preserve">zymała wsparcie, o którym 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1 ustawy o promocji zatrudnienia i instytucjach rynku pracy, to udzielone jej wcześniej ww. formy wsparcia nie muszą być ponownie udzielane w ramach projektu.</w:t>
            </w:r>
          </w:p>
          <w:p w:rsidR="00523A23" w:rsidRPr="00E70646" w:rsidRDefault="00523A23" w:rsidP="008105F0">
            <w:pPr>
              <w:spacing w:after="0" w:line="23" w:lineRule="atLeast"/>
              <w:rPr>
                <w:sz w:val="24"/>
                <w:szCs w:val="24"/>
              </w:rPr>
            </w:pPr>
          </w:p>
        </w:tc>
      </w:tr>
      <w:tr w:rsidR="00523A23" w:rsidRPr="00E70646" w:rsidTr="00523A23">
        <w:trPr>
          <w:trHeight w:val="840"/>
        </w:trPr>
        <w:tc>
          <w:tcPr>
            <w:tcW w:w="488" w:type="dxa"/>
            <w:tcBorders>
              <w:top w:val="single" w:sz="4" w:space="0" w:color="auto"/>
            </w:tcBorders>
            <w:tcMar>
              <w:left w:w="98" w:type="dxa"/>
            </w:tcMar>
            <w:vAlign w:val="center"/>
          </w:tcPr>
          <w:p w:rsidR="00523A23" w:rsidRPr="00E70646" w:rsidRDefault="00523A23" w:rsidP="00A15C46">
            <w:pPr>
              <w:spacing w:before="100" w:after="0" w:line="23" w:lineRule="atLeast"/>
              <w:rPr>
                <w:rFonts w:cs="Calibri"/>
                <w:b/>
                <w:bCs/>
                <w:sz w:val="24"/>
                <w:szCs w:val="24"/>
              </w:rPr>
            </w:pPr>
            <w:r>
              <w:rPr>
                <w:rFonts w:cs="Calibri"/>
                <w:b/>
                <w:bCs/>
                <w:sz w:val="24"/>
                <w:szCs w:val="24"/>
              </w:rPr>
              <w:t>5.</w:t>
            </w:r>
          </w:p>
        </w:tc>
        <w:tc>
          <w:tcPr>
            <w:tcW w:w="2651" w:type="dxa"/>
            <w:tcBorders>
              <w:top w:val="single" w:sz="4" w:space="0" w:color="auto"/>
            </w:tcBorders>
            <w:tcMar>
              <w:left w:w="98" w:type="dxa"/>
            </w:tcMar>
            <w:vAlign w:val="center"/>
          </w:tcPr>
          <w:p w:rsidR="00523A23" w:rsidRPr="00E70646" w:rsidRDefault="00CC55C6" w:rsidP="00B971A0">
            <w:pPr>
              <w:autoSpaceDE w:val="0"/>
              <w:autoSpaceDN w:val="0"/>
              <w:adjustRightInd w:val="0"/>
              <w:spacing w:after="0" w:line="23" w:lineRule="atLeast"/>
              <w:rPr>
                <w:rFonts w:cs="Calibri"/>
                <w:sz w:val="24"/>
                <w:szCs w:val="24"/>
              </w:rPr>
            </w:pPr>
            <w:r w:rsidRPr="005C0259">
              <w:rPr>
                <w:rFonts w:asciiTheme="minorHAnsi" w:hAnsiTheme="minorHAnsi" w:cstheme="minorHAnsi"/>
                <w:b/>
                <w:sz w:val="24"/>
                <w:szCs w:val="24"/>
                <w:lang w:eastAsia="pl-PL"/>
              </w:rPr>
              <w:t xml:space="preserve">Projekt zapewnia możliwość skorzystania ze wsparcia byłym uczestnikom projektów </w:t>
            </w:r>
            <w:r w:rsidRPr="005C0259">
              <w:rPr>
                <w:rFonts w:asciiTheme="minorHAnsi" w:hAnsiTheme="minorHAnsi" w:cstheme="minorHAnsi"/>
                <w:b/>
                <w:sz w:val="24"/>
                <w:szCs w:val="24"/>
                <w:lang w:eastAsia="pl-PL"/>
              </w:rPr>
              <w:lastRenderedPageBreak/>
              <w:t>z zakresu włączenia społecznego realizowany</w:t>
            </w:r>
            <w:r w:rsidR="00B971A0">
              <w:rPr>
                <w:rFonts w:asciiTheme="minorHAnsi" w:hAnsiTheme="minorHAnsi" w:cstheme="minorHAnsi"/>
                <w:b/>
                <w:sz w:val="24"/>
                <w:szCs w:val="24"/>
                <w:lang w:eastAsia="pl-PL"/>
              </w:rPr>
              <w:t>ch w ramach wsparcia CT 9 w RPO</w:t>
            </w:r>
          </w:p>
        </w:tc>
        <w:tc>
          <w:tcPr>
            <w:tcW w:w="5928" w:type="dxa"/>
            <w:tcBorders>
              <w:top w:val="single" w:sz="4" w:space="0" w:color="auto"/>
            </w:tcBorders>
            <w:tcMar>
              <w:left w:w="98" w:type="dxa"/>
            </w:tcMar>
            <w:vAlign w:val="center"/>
          </w:tcPr>
          <w:p w:rsidR="00523A23" w:rsidRDefault="00CC55C6" w:rsidP="00523A23">
            <w:pPr>
              <w:spacing w:after="0" w:line="23" w:lineRule="atLeast"/>
              <w:rPr>
                <w:rFonts w:cs="Calibri"/>
                <w:sz w:val="24"/>
                <w:szCs w:val="24"/>
              </w:rPr>
            </w:pPr>
            <w:r w:rsidRPr="005C0259">
              <w:rPr>
                <w:rFonts w:asciiTheme="minorHAnsi" w:hAnsiTheme="minorHAnsi" w:cstheme="minorHAnsi"/>
                <w:sz w:val="24"/>
                <w:szCs w:val="24"/>
                <w:lang w:eastAsia="pl-PL"/>
              </w:rPr>
              <w:lastRenderedPageBreak/>
              <w:t>Kryteria rekrutacji uwzględniają preferencje dla byłych uczestników projektów z zakresu włączenia społecznego realizowanych w ramach celu tematycznego 9 w RPO.</w:t>
            </w:r>
          </w:p>
          <w:p w:rsidR="00523A23" w:rsidRPr="00E70646" w:rsidRDefault="00523A23" w:rsidP="008105F0">
            <w:pPr>
              <w:spacing w:after="0" w:line="23" w:lineRule="atLeast"/>
              <w:rPr>
                <w:rFonts w:cs="Calibri"/>
                <w:sz w:val="24"/>
                <w:szCs w:val="24"/>
              </w:rPr>
            </w:pPr>
          </w:p>
        </w:tc>
      </w:tr>
    </w:tbl>
    <w:p w:rsidR="006B413A" w:rsidRPr="00E70646" w:rsidRDefault="006B413A" w:rsidP="008105F0">
      <w:pPr>
        <w:spacing w:after="0" w:line="23" w:lineRule="atLeast"/>
        <w:rPr>
          <w:rFonts w:cs="Calibri"/>
          <w:sz w:val="24"/>
          <w:szCs w:val="24"/>
        </w:rPr>
      </w:pPr>
    </w:p>
    <w:p w:rsidR="006B413A" w:rsidRPr="00E70646" w:rsidRDefault="006B413A" w:rsidP="008105F0">
      <w:pPr>
        <w:spacing w:after="0" w:line="23" w:lineRule="atLeast"/>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rsidR="006B413A" w:rsidRPr="00E70646" w:rsidRDefault="006B413A" w:rsidP="008105F0">
      <w:pPr>
        <w:spacing w:after="0" w:line="23" w:lineRule="atLeast"/>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rsidR="006B413A" w:rsidRDefault="006B413A" w:rsidP="00A15C46">
      <w:pPr>
        <w:spacing w:line="23" w:lineRule="atLeast"/>
        <w:rPr>
          <w:b/>
          <w:sz w:val="24"/>
          <w:szCs w:val="24"/>
        </w:rPr>
      </w:pP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rsidTr="002740A9">
        <w:tc>
          <w:tcPr>
            <w:tcW w:w="48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rsidR="006B413A" w:rsidRPr="00F24512" w:rsidRDefault="006B413A" w:rsidP="002740A9">
            <w:pPr>
              <w:pStyle w:val="Default"/>
              <w:spacing w:line="23" w:lineRule="atLeast"/>
              <w:rPr>
                <w:rFonts w:ascii="Calibri" w:hAnsi="Calibri"/>
                <w:color w:val="auto"/>
              </w:rPr>
            </w:pPr>
            <w:r w:rsidRPr="00E70646">
              <w:rPr>
                <w:rFonts w:ascii="Calibri" w:hAnsi="Calibri"/>
              </w:rPr>
              <w:t>Analiza przez oceniających informacji zawartych we wniosku o dofinansowanie, wypełnionego na podstawie instrukcji,</w:t>
            </w:r>
            <w:r w:rsidR="00196FC8">
              <w:rPr>
                <w:rFonts w:ascii="Calibri" w:hAnsi="Calibri"/>
              </w:rPr>
              <w:t xml:space="preserve"> pod kątem spełnienia </w:t>
            </w:r>
            <w:r w:rsidR="00196FC8" w:rsidRPr="00F24512">
              <w:rPr>
                <w:rFonts w:ascii="Calibri" w:hAnsi="Calibri"/>
                <w:color w:val="auto"/>
              </w:rPr>
              <w:t>kryterium, w tym:</w:t>
            </w:r>
            <w:r w:rsidRPr="00F24512">
              <w:rPr>
                <w:rFonts w:ascii="Calibri" w:hAnsi="Calibri"/>
                <w:color w:val="auto"/>
              </w:rPr>
              <w:t xml:space="preserve"> </w:t>
            </w:r>
          </w:p>
          <w:p w:rsidR="006B413A" w:rsidRPr="00E70646" w:rsidRDefault="00196FC8" w:rsidP="002740A9">
            <w:pPr>
              <w:pStyle w:val="Default"/>
              <w:spacing w:line="23" w:lineRule="atLeast"/>
              <w:rPr>
                <w:rFonts w:ascii="Calibri" w:hAnsi="Calibri"/>
              </w:rPr>
            </w:pPr>
            <w:r w:rsidRPr="00F24512">
              <w:rPr>
                <w:rFonts w:ascii="Calibri" w:hAnsi="Calibri"/>
                <w:color w:val="auto"/>
              </w:rPr>
              <w:t>- w</w:t>
            </w:r>
            <w:r w:rsidR="006B413A" w:rsidRPr="00F24512">
              <w:rPr>
                <w:rFonts w:ascii="Calibri" w:hAnsi="Calibri"/>
                <w:color w:val="auto"/>
              </w:rPr>
              <w:t>eryfikacja czy we wniosku o dofinansowanie zost</w:t>
            </w:r>
            <w:r w:rsidR="006B413A" w:rsidRPr="00E70646">
              <w:rPr>
                <w:rFonts w:ascii="Calibri" w:hAnsi="Calibri"/>
              </w:rPr>
              <w:t xml:space="preserve">ały przedstawione odpowiednie wskaźniki produktu i rezultatu, zgodne z celami szczegółowymi projektu, zadaniami, </w:t>
            </w:r>
            <w:r>
              <w:rPr>
                <w:rFonts w:ascii="Calibri" w:hAnsi="Calibri"/>
              </w:rPr>
              <w:t>jak również sposoby ich pomiaru,</w:t>
            </w:r>
            <w:r w:rsidR="006B413A" w:rsidRPr="00E70646">
              <w:rPr>
                <w:rFonts w:ascii="Calibri" w:hAnsi="Calibri"/>
              </w:rPr>
              <w:t xml:space="preserve"> </w:t>
            </w:r>
          </w:p>
          <w:p w:rsidR="006B413A" w:rsidRPr="00E70646" w:rsidRDefault="00196FC8" w:rsidP="002740A9">
            <w:pPr>
              <w:spacing w:after="0" w:line="23" w:lineRule="atLeast"/>
              <w:ind w:left="175" w:hanging="175"/>
              <w:rPr>
                <w:sz w:val="24"/>
                <w:szCs w:val="24"/>
              </w:rPr>
            </w:pPr>
            <w:r>
              <w:rPr>
                <w:sz w:val="24"/>
                <w:szCs w:val="24"/>
              </w:rPr>
              <w:t>- w</w:t>
            </w:r>
            <w:r w:rsidR="006B413A" w:rsidRPr="00E70646">
              <w:rPr>
                <w:sz w:val="24"/>
                <w:szCs w:val="24"/>
              </w:rPr>
              <w:t xml:space="preserve">eryfikacja czy uwzględniono wskaźnik / wskaźniki produktu z ram wykonania (jeśli dotyczy). </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grupy docelowej do właściwego celu szczegółowego RPO WŁ 2014-2020 oraz jakość diagnozy specyfiki tej grupy</w:t>
            </w:r>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rsidR="006B413A" w:rsidRPr="00E70646" w:rsidRDefault="006B413A" w:rsidP="00196FC8">
            <w:pPr>
              <w:spacing w:after="0" w:line="23" w:lineRule="atLeast"/>
              <w:ind w:left="175" w:hanging="175"/>
              <w:rPr>
                <w:sz w:val="24"/>
                <w:szCs w:val="24"/>
              </w:rPr>
            </w:pPr>
            <w:r w:rsidRPr="00E70646">
              <w:rPr>
                <w:sz w:val="24"/>
                <w:szCs w:val="24"/>
              </w:rPr>
              <w:t>-</w:t>
            </w:r>
            <w:r w:rsidRPr="00E70646">
              <w:rPr>
                <w:sz w:val="24"/>
                <w:szCs w:val="24"/>
              </w:rPr>
              <w:tab/>
              <w:t>potrzeb i oczekiwań uczestników projektu w kontekście wsparcia, które ma być udzielane w ramach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2740A9">
            <w:pPr>
              <w:spacing w:after="0" w:line="23" w:lineRule="atLeast"/>
              <w:rPr>
                <w:bCs/>
                <w:sz w:val="24"/>
                <w:szCs w:val="24"/>
              </w:rPr>
            </w:pPr>
            <w:bookmarkStart w:id="43" w:name="OLE_LINK1"/>
            <w:r w:rsidRPr="00E70646">
              <w:rPr>
                <w:rFonts w:cs="Calibri"/>
                <w:sz w:val="24"/>
                <w:szCs w:val="24"/>
              </w:rPr>
              <w:t>Spójność zadań przewidzianych do realizacji w ramach projektu oraz trafność doboru i opisu tych zadań</w:t>
            </w:r>
            <w:bookmarkEnd w:id="43"/>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planowanego sposobu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lastRenderedPageBreak/>
              <w:t>-</w:t>
            </w:r>
            <w:r w:rsidRPr="00E70646">
              <w:rPr>
                <w:color w:val="000000"/>
                <w:sz w:val="24"/>
                <w:szCs w:val="24"/>
              </w:rPr>
              <w:tab/>
              <w:t xml:space="preserve">sposobu realizacji zasady równości szans i niedyskryminacji, w tym dostępności dla osób z niepełnosprawnościami; </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uzasadnienia wyboru partnerów do realizacji poszczególnych zadań (o ile dotyczy) </w:t>
            </w:r>
          </w:p>
          <w:p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D76240" w:rsidTr="002740A9">
        <w:tc>
          <w:tcPr>
            <w:tcW w:w="488" w:type="dxa"/>
            <w:tcMar>
              <w:left w:w="98" w:type="dxa"/>
            </w:tcMar>
            <w:vAlign w:val="center"/>
          </w:tcPr>
          <w:p w:rsidR="006B413A" w:rsidRPr="00D76240" w:rsidRDefault="006B413A" w:rsidP="002740A9">
            <w:pPr>
              <w:spacing w:before="100" w:after="0" w:line="23" w:lineRule="atLeast"/>
              <w:rPr>
                <w:rFonts w:cs="Calibri"/>
                <w:b/>
                <w:bCs/>
                <w:sz w:val="24"/>
                <w:szCs w:val="24"/>
              </w:rPr>
            </w:pPr>
            <w:r w:rsidRPr="00D76240">
              <w:rPr>
                <w:rFonts w:cs="Calibri"/>
                <w:b/>
                <w:bCs/>
                <w:sz w:val="24"/>
                <w:szCs w:val="24"/>
              </w:rPr>
              <w:lastRenderedPageBreak/>
              <w:t>4.</w:t>
            </w:r>
          </w:p>
        </w:tc>
        <w:tc>
          <w:tcPr>
            <w:tcW w:w="2651" w:type="dxa"/>
            <w:tcMar>
              <w:left w:w="98" w:type="dxa"/>
            </w:tcMar>
            <w:vAlign w:val="center"/>
          </w:tcPr>
          <w:p w:rsidR="006B413A" w:rsidRPr="00D76240" w:rsidRDefault="006B413A" w:rsidP="002740A9">
            <w:pPr>
              <w:autoSpaceDE w:val="0"/>
              <w:autoSpaceDN w:val="0"/>
              <w:adjustRightInd w:val="0"/>
              <w:spacing w:after="0" w:line="23" w:lineRule="atLeast"/>
              <w:rPr>
                <w:rFonts w:cs="Calibri"/>
                <w:sz w:val="24"/>
                <w:szCs w:val="24"/>
              </w:rPr>
            </w:pPr>
            <w:r w:rsidRPr="00D76240">
              <w:rPr>
                <w:rFonts w:cs="Calibri"/>
                <w:sz w:val="24"/>
                <w:szCs w:val="24"/>
              </w:rPr>
              <w:t>Prawidłowość sporządzenia budżetu projektu</w:t>
            </w:r>
          </w:p>
        </w:tc>
        <w:tc>
          <w:tcPr>
            <w:tcW w:w="5928" w:type="dxa"/>
            <w:tcMar>
              <w:left w:w="98" w:type="dxa"/>
            </w:tcMar>
            <w:vAlign w:val="center"/>
          </w:tcPr>
          <w:p w:rsidR="006B413A" w:rsidRPr="00D76240" w:rsidRDefault="006B413A" w:rsidP="002740A9">
            <w:pPr>
              <w:spacing w:after="0" w:line="23" w:lineRule="atLeast"/>
              <w:rPr>
                <w:sz w:val="24"/>
                <w:szCs w:val="24"/>
              </w:rPr>
            </w:pPr>
            <w:r w:rsidRPr="00D76240">
              <w:rPr>
                <w:sz w:val="24"/>
                <w:szCs w:val="24"/>
              </w:rPr>
              <w:t xml:space="preserve">Zasady oceny: </w:t>
            </w:r>
          </w:p>
          <w:p w:rsidR="006B413A" w:rsidRPr="00D76240" w:rsidRDefault="006B413A" w:rsidP="002740A9">
            <w:pPr>
              <w:autoSpaceDE w:val="0"/>
              <w:autoSpaceDN w:val="0"/>
              <w:adjustRightInd w:val="0"/>
              <w:spacing w:after="0" w:line="23" w:lineRule="atLeast"/>
              <w:rPr>
                <w:rFonts w:cs="Calibri"/>
                <w:sz w:val="24"/>
                <w:szCs w:val="24"/>
              </w:rPr>
            </w:pPr>
            <w:r w:rsidRPr="00D76240">
              <w:rPr>
                <w:sz w:val="24"/>
                <w:szCs w:val="24"/>
              </w:rPr>
              <w:t>Analiza przez oceniających informacji zawartych we wniosku o dofinansowanie, wypełnionego na podstawie instrukcji, pod kątem spełnienia kryterium</w:t>
            </w:r>
            <w:r w:rsidRPr="00D76240">
              <w:rPr>
                <w:rFonts w:cs="Calibri"/>
                <w:sz w:val="24"/>
                <w:szCs w:val="24"/>
              </w:rPr>
              <w:t xml:space="preserve">, w tym: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kwalifikowalność wydatków,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niezbędność wydatków do realizacji projektu i osiągania jego celów,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racjonalność i efektywność wydatków projektu,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poprawność uzasadnienia wydatków w ramach kwot ryczałtowych (o ile dotyczy),</w:t>
            </w:r>
          </w:p>
          <w:p w:rsidR="006B413A" w:rsidRPr="00D76240" w:rsidRDefault="006B413A" w:rsidP="002740A9">
            <w:pPr>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zgodność ze standardem i cenami rynkowymi określonymi w wezwaniu do złożenia wniosku o dofinansowanie projektu pozakonkursowego</w:t>
            </w:r>
            <w:r w:rsidR="00196FC8" w:rsidRPr="00D76240">
              <w:rPr>
                <w:rFonts w:cs="Calibri"/>
                <w:sz w:val="24"/>
                <w:szCs w:val="24"/>
              </w:rPr>
              <w:t>,</w:t>
            </w:r>
          </w:p>
          <w:p w:rsidR="00196FC8" w:rsidRPr="00D76240" w:rsidRDefault="00196FC8" w:rsidP="002740A9">
            <w:pPr>
              <w:spacing w:after="0" w:line="23" w:lineRule="atLeast"/>
              <w:ind w:left="175" w:hanging="175"/>
              <w:rPr>
                <w:sz w:val="24"/>
                <w:szCs w:val="24"/>
              </w:rPr>
            </w:pPr>
            <w:r w:rsidRPr="00D76240">
              <w:rPr>
                <w:sz w:val="24"/>
                <w:szCs w:val="24"/>
              </w:rPr>
              <w:t xml:space="preserve">- techniczna poprawność </w:t>
            </w:r>
            <w:r w:rsidR="004F3A52" w:rsidRPr="00D76240">
              <w:rPr>
                <w:sz w:val="24"/>
                <w:szCs w:val="24"/>
              </w:rPr>
              <w:t xml:space="preserve">sporządzenia </w:t>
            </w:r>
            <w:r w:rsidRPr="00D76240">
              <w:rPr>
                <w:sz w:val="24"/>
                <w:szCs w:val="24"/>
              </w:rPr>
              <w:t>budżetu projektu,</w:t>
            </w:r>
          </w:p>
          <w:p w:rsidR="00196FC8" w:rsidRPr="00D76240" w:rsidRDefault="00196FC8" w:rsidP="002740A9">
            <w:pPr>
              <w:spacing w:after="0" w:line="23" w:lineRule="atLeast"/>
              <w:ind w:left="175" w:hanging="175"/>
              <w:rPr>
                <w:sz w:val="24"/>
                <w:szCs w:val="24"/>
              </w:rPr>
            </w:pPr>
            <w:r w:rsidRPr="00D76240">
              <w:rPr>
                <w:sz w:val="24"/>
                <w:szCs w:val="24"/>
              </w:rPr>
              <w:t>- zgodność wartości kosztów pośrednich z limitami określonymi w Wytycznych w zakresie kwalifikowalności wydatków w ramach Europejskiego Funduszu Rozwoju</w:t>
            </w:r>
            <w:r w:rsidR="00C231DD" w:rsidRPr="00D76240">
              <w:rPr>
                <w:sz w:val="24"/>
                <w:szCs w:val="24"/>
              </w:rPr>
              <w:t xml:space="preserve"> Regionalnego, Funduszu Społecznego oraz Funduszu Spójności na lata 2014-2020,</w:t>
            </w:r>
          </w:p>
          <w:p w:rsidR="00C231DD" w:rsidRPr="00D76240" w:rsidRDefault="00C231DD" w:rsidP="002740A9">
            <w:pPr>
              <w:spacing w:after="0" w:line="23" w:lineRule="atLeast"/>
              <w:ind w:left="175" w:hanging="175"/>
              <w:rPr>
                <w:sz w:val="24"/>
                <w:szCs w:val="24"/>
              </w:rPr>
            </w:pPr>
            <w:r w:rsidRPr="00D76240">
              <w:rPr>
                <w:sz w:val="24"/>
                <w:szCs w:val="24"/>
              </w:rPr>
              <w:t>- wniesienie wkładu własnego w odpowiedniej formie</w:t>
            </w:r>
            <w:r w:rsidR="004F3A52" w:rsidRPr="00D76240">
              <w:rPr>
                <w:sz w:val="24"/>
                <w:szCs w:val="24"/>
              </w:rPr>
              <w:t xml:space="preserve"> na odpowiednim poziomie określonym w wezwaniu do złożenia wniosku o dofinansowanie projektu pozakonkursowego (o ile dotyczy)</w:t>
            </w:r>
            <w:r w:rsidRPr="00D76240">
              <w:rPr>
                <w:sz w:val="24"/>
                <w:szCs w:val="24"/>
              </w:rPr>
              <w:t>,</w:t>
            </w:r>
          </w:p>
          <w:p w:rsidR="00C231DD" w:rsidRPr="00D76240" w:rsidRDefault="00C231DD" w:rsidP="002740A9">
            <w:pPr>
              <w:spacing w:after="0" w:line="23" w:lineRule="atLeast"/>
              <w:ind w:left="175" w:hanging="175"/>
              <w:rPr>
                <w:sz w:val="24"/>
                <w:szCs w:val="24"/>
              </w:rPr>
            </w:pPr>
            <w:r w:rsidRPr="00D76240">
              <w:rPr>
                <w:sz w:val="24"/>
                <w:szCs w:val="24"/>
              </w:rPr>
              <w:t>- zgodność kosztów w ramach cross-</w:t>
            </w:r>
            <w:proofErr w:type="spellStart"/>
            <w:r w:rsidRPr="00D76240">
              <w:rPr>
                <w:sz w:val="24"/>
                <w:szCs w:val="24"/>
              </w:rPr>
              <w:t>financingu</w:t>
            </w:r>
            <w:proofErr w:type="spellEnd"/>
            <w:r w:rsidRPr="00D76240">
              <w:rPr>
                <w:sz w:val="24"/>
                <w:szCs w:val="24"/>
              </w:rPr>
              <w:t xml:space="preserve"> i środków trwałych z odpowiednim limitem określonym w regulaminie naboru</w:t>
            </w:r>
            <w:r w:rsidR="00D76240">
              <w:rPr>
                <w:sz w:val="24"/>
                <w:szCs w:val="24"/>
              </w:rPr>
              <w:t>.</w:t>
            </w:r>
          </w:p>
        </w:tc>
      </w:tr>
    </w:tbl>
    <w:p w:rsidR="006B413A" w:rsidRPr="00D76240" w:rsidRDefault="006B413A" w:rsidP="00A15C46">
      <w:pPr>
        <w:spacing w:line="23" w:lineRule="atLeast"/>
        <w:rPr>
          <w:b/>
          <w:sz w:val="24"/>
          <w:szCs w:val="24"/>
        </w:rPr>
      </w:pPr>
    </w:p>
    <w:p w:rsidR="006B413A" w:rsidRPr="00E70646" w:rsidRDefault="006B413A" w:rsidP="00A15C46">
      <w:pPr>
        <w:spacing w:after="0" w:line="23" w:lineRule="atLeast"/>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rsidR="00C01D98" w:rsidRDefault="006B413A" w:rsidP="00A15C46">
      <w:pPr>
        <w:spacing w:after="0" w:line="23" w:lineRule="atLeast"/>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rsidR="004F3A52" w:rsidRDefault="004F3A52" w:rsidP="00A15C46">
      <w:pPr>
        <w:spacing w:after="0" w:line="23" w:lineRule="atLeast"/>
        <w:rPr>
          <w:b/>
          <w:sz w:val="24"/>
          <w:szCs w:val="24"/>
        </w:rPr>
      </w:pPr>
    </w:p>
    <w:p w:rsidR="004F3A52" w:rsidRPr="00E70646" w:rsidRDefault="004F3A52" w:rsidP="00A15C46">
      <w:pPr>
        <w:spacing w:after="0" w:line="23" w:lineRule="atLeast"/>
        <w:rPr>
          <w:b/>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4" w:name="_Toc426967219"/>
      <w:bookmarkStart w:id="45" w:name="_Toc427666580"/>
      <w:bookmarkStart w:id="46" w:name="_Toc468273964"/>
      <w:r w:rsidRPr="00E70646">
        <w:rPr>
          <w:rFonts w:cs="Calibri"/>
          <w:caps/>
          <w:spacing w:val="15"/>
          <w:sz w:val="24"/>
          <w:szCs w:val="24"/>
        </w:rPr>
        <w:t xml:space="preserve">4.2 </w:t>
      </w:r>
      <w:r w:rsidRPr="00E70646">
        <w:rPr>
          <w:rFonts w:cs="Calibri"/>
          <w:spacing w:val="15"/>
          <w:sz w:val="24"/>
          <w:szCs w:val="24"/>
        </w:rPr>
        <w:t xml:space="preserve">Zakończenie oceny i </w:t>
      </w:r>
      <w:bookmarkEnd w:id="44"/>
      <w:bookmarkEnd w:id="45"/>
      <w:r w:rsidRPr="00E70646">
        <w:rPr>
          <w:rFonts w:cs="Calibri"/>
          <w:spacing w:val="15"/>
          <w:sz w:val="24"/>
          <w:szCs w:val="24"/>
        </w:rPr>
        <w:t>zatwierdzenia projektu</w:t>
      </w:r>
      <w:bookmarkEnd w:id="46"/>
    </w:p>
    <w:p w:rsidR="002B281C" w:rsidRDefault="002B281C" w:rsidP="008105F0">
      <w:pPr>
        <w:spacing w:after="0" w:line="23" w:lineRule="atLeast"/>
        <w:rPr>
          <w:rFonts w:cs="Calibri"/>
          <w:color w:val="000000"/>
          <w:sz w:val="24"/>
          <w:szCs w:val="24"/>
        </w:rPr>
      </w:pPr>
    </w:p>
    <w:p w:rsidR="006B413A" w:rsidRPr="0046226C" w:rsidRDefault="002B281C" w:rsidP="008105F0">
      <w:pPr>
        <w:spacing w:after="0" w:line="23" w:lineRule="atLeast"/>
        <w:rPr>
          <w:rFonts w:cs="Calibri"/>
          <w:color w:val="000000"/>
          <w:sz w:val="24"/>
          <w:szCs w:val="24"/>
        </w:rPr>
      </w:pPr>
      <w:r w:rsidRPr="0046226C">
        <w:rPr>
          <w:rFonts w:cs="Calibri"/>
          <w:color w:val="000000"/>
          <w:sz w:val="24"/>
          <w:szCs w:val="24"/>
        </w:rPr>
        <w:t xml:space="preserve">Termin oceny wniosków: </w:t>
      </w:r>
      <w:r w:rsidR="0046226C">
        <w:rPr>
          <w:rFonts w:cs="Calibri"/>
          <w:color w:val="000000"/>
          <w:sz w:val="24"/>
          <w:szCs w:val="24"/>
        </w:rPr>
        <w:t>październik</w:t>
      </w:r>
      <w:r w:rsidR="0046226C" w:rsidRPr="0046226C">
        <w:rPr>
          <w:rFonts w:cs="Calibri"/>
          <w:color w:val="000000"/>
          <w:sz w:val="24"/>
          <w:szCs w:val="24"/>
        </w:rPr>
        <w:t xml:space="preserve"> </w:t>
      </w:r>
      <w:r w:rsidRPr="0046226C">
        <w:rPr>
          <w:rFonts w:cs="Calibri"/>
          <w:color w:val="000000"/>
          <w:sz w:val="24"/>
          <w:szCs w:val="24"/>
        </w:rPr>
        <w:t>2018 r.</w:t>
      </w:r>
    </w:p>
    <w:p w:rsidR="002B281C" w:rsidRDefault="002B281C" w:rsidP="008105F0">
      <w:pPr>
        <w:spacing w:after="0" w:line="23" w:lineRule="atLeast"/>
        <w:rPr>
          <w:rFonts w:cs="Calibri"/>
          <w:color w:val="000000"/>
          <w:sz w:val="24"/>
          <w:szCs w:val="24"/>
        </w:rPr>
      </w:pP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xml:space="preserve">O wyniku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 </w:t>
      </w:r>
      <w:r w:rsidR="00AE2712" w:rsidRPr="00B45AF9">
        <w:rPr>
          <w:rFonts w:cs="Calibri"/>
          <w:color w:val="000000"/>
          <w:sz w:val="24"/>
          <w:szCs w:val="24"/>
        </w:rPr>
        <w:t xml:space="preserve">wniosku </w:t>
      </w:r>
      <w:r w:rsidRPr="00B45AF9">
        <w:rPr>
          <w:rFonts w:cs="Calibri"/>
          <w:color w:val="000000"/>
          <w:sz w:val="24"/>
          <w:szCs w:val="24"/>
        </w:rPr>
        <w:t xml:space="preserve">PUP zostanie powiadomiony stosownym pismem wysyłanym w terminie </w:t>
      </w:r>
      <w:r w:rsidRPr="00B45AF9">
        <w:rPr>
          <w:rFonts w:cs="Calibri"/>
          <w:b/>
          <w:color w:val="000000"/>
          <w:sz w:val="24"/>
          <w:szCs w:val="24"/>
        </w:rPr>
        <w:t>7 dni</w:t>
      </w:r>
      <w:r w:rsidRPr="00B45AF9">
        <w:rPr>
          <w:rFonts w:cs="Calibri"/>
          <w:color w:val="000000"/>
          <w:sz w:val="24"/>
          <w:szCs w:val="24"/>
        </w:rPr>
        <w:t xml:space="preserve"> od dnia zakończenia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w:t>
      </w:r>
      <w:r w:rsidRPr="00B45AF9">
        <w:rPr>
          <w:rFonts w:cs="Calibri"/>
          <w:sz w:val="24"/>
          <w:szCs w:val="24"/>
        </w:rPr>
        <w:t xml:space="preserve">. </w:t>
      </w:r>
      <w:r w:rsidR="003D3C16" w:rsidRPr="00B45AF9">
        <w:rPr>
          <w:rFonts w:cs="Calibri"/>
          <w:sz w:val="24"/>
          <w:szCs w:val="24"/>
        </w:rPr>
        <w:t>N</w:t>
      </w:r>
      <w:r w:rsidR="00EE7A2C" w:rsidRPr="00B45AF9">
        <w:rPr>
          <w:rFonts w:cs="Calibri"/>
          <w:sz w:val="24"/>
          <w:szCs w:val="24"/>
        </w:rPr>
        <w:t>a adres</w:t>
      </w:r>
      <w:r w:rsidR="002B281C" w:rsidRPr="00B45AF9">
        <w:rPr>
          <w:rFonts w:cs="Calibri"/>
          <w:sz w:val="24"/>
          <w:szCs w:val="24"/>
        </w:rPr>
        <w:t>y</w:t>
      </w:r>
      <w:r w:rsidR="00EE7A2C" w:rsidRPr="00B45AF9">
        <w:rPr>
          <w:rFonts w:cs="Calibri"/>
          <w:sz w:val="24"/>
          <w:szCs w:val="24"/>
        </w:rPr>
        <w:t xml:space="preserve"> e-mail </w:t>
      </w:r>
      <w:r w:rsidR="002B281C" w:rsidRPr="00B45AF9">
        <w:rPr>
          <w:rFonts w:cs="Calibri"/>
          <w:sz w:val="24"/>
          <w:szCs w:val="24"/>
        </w:rPr>
        <w:t>wskazane we wniosku</w:t>
      </w:r>
      <w:r w:rsidR="0052396B" w:rsidRPr="00B45AF9">
        <w:rPr>
          <w:rFonts w:cs="Calibri"/>
          <w:sz w:val="24"/>
          <w:szCs w:val="24"/>
        </w:rPr>
        <w:t xml:space="preserve"> w </w:t>
      </w:r>
      <w:proofErr w:type="spellStart"/>
      <w:r w:rsidR="00365F10" w:rsidRPr="00B45AF9">
        <w:rPr>
          <w:rFonts w:cs="Calibri"/>
          <w:sz w:val="24"/>
          <w:szCs w:val="24"/>
        </w:rPr>
        <w:t>p</w:t>
      </w:r>
      <w:r w:rsidR="0052396B" w:rsidRPr="00B45AF9">
        <w:rPr>
          <w:rFonts w:cs="Calibri"/>
          <w:sz w:val="24"/>
          <w:szCs w:val="24"/>
        </w:rPr>
        <w:t>pkt</w:t>
      </w:r>
      <w:proofErr w:type="spellEnd"/>
      <w:r w:rsidR="0052396B" w:rsidRPr="00B45AF9">
        <w:rPr>
          <w:rFonts w:cs="Calibri"/>
          <w:sz w:val="24"/>
          <w:szCs w:val="24"/>
        </w:rPr>
        <w:t>.</w:t>
      </w:r>
      <w:r w:rsidR="008B1726" w:rsidRPr="00B45AF9">
        <w:rPr>
          <w:rFonts w:cs="Calibri"/>
          <w:sz w:val="24"/>
          <w:szCs w:val="24"/>
        </w:rPr>
        <w:t xml:space="preserve"> 2.7.11</w:t>
      </w:r>
      <w:r w:rsidR="00492A5D" w:rsidRPr="00B45AF9">
        <w:rPr>
          <w:rFonts w:cs="Calibri"/>
          <w:sz w:val="24"/>
          <w:szCs w:val="24"/>
        </w:rPr>
        <w:t xml:space="preserve"> oraz 2.9.2 </w:t>
      </w:r>
      <w:r w:rsidR="003D3C16" w:rsidRPr="00B45AF9">
        <w:rPr>
          <w:rFonts w:cs="Calibri"/>
          <w:sz w:val="24"/>
          <w:szCs w:val="24"/>
        </w:rPr>
        <w:t xml:space="preserve">PUP </w:t>
      </w:r>
      <w:r w:rsidRPr="00B45AF9">
        <w:rPr>
          <w:rFonts w:cs="Calibri"/>
          <w:sz w:val="24"/>
          <w:szCs w:val="24"/>
        </w:rPr>
        <w:t xml:space="preserve">otrzyma </w:t>
      </w:r>
      <w:r w:rsidR="003D3C16" w:rsidRPr="00B45AF9">
        <w:rPr>
          <w:rFonts w:cs="Calibri"/>
          <w:sz w:val="24"/>
          <w:szCs w:val="24"/>
        </w:rPr>
        <w:t xml:space="preserve">(z adresu </w:t>
      </w:r>
      <w:hyperlink r:id="rId13" w:history="1">
        <w:r w:rsidR="003D3C16" w:rsidRPr="00B45AF9">
          <w:rPr>
            <w:rStyle w:val="Hipercze"/>
            <w:rFonts w:cs="Calibri"/>
            <w:sz w:val="24"/>
            <w:szCs w:val="24"/>
          </w:rPr>
          <w:t>nabory1@wup.lodz.pl</w:t>
        </w:r>
      </w:hyperlink>
      <w:r w:rsidR="003D3C16" w:rsidRPr="00B45AF9">
        <w:rPr>
          <w:rFonts w:cs="Calibri"/>
          <w:sz w:val="24"/>
          <w:szCs w:val="24"/>
        </w:rPr>
        <w:t xml:space="preserve">) </w:t>
      </w:r>
      <w:proofErr w:type="spellStart"/>
      <w:r w:rsidR="00EE7A2C" w:rsidRPr="00B45AF9">
        <w:rPr>
          <w:rFonts w:cs="Calibri"/>
          <w:sz w:val="24"/>
          <w:szCs w:val="24"/>
        </w:rPr>
        <w:t>skan</w:t>
      </w:r>
      <w:proofErr w:type="spellEnd"/>
      <w:r w:rsidR="00EE7A2C" w:rsidRPr="00B45AF9">
        <w:rPr>
          <w:rFonts w:cs="Calibri"/>
          <w:sz w:val="24"/>
          <w:szCs w:val="24"/>
        </w:rPr>
        <w:t xml:space="preserve"> jednego</w:t>
      </w:r>
      <w:r w:rsidRPr="00B45AF9">
        <w:rPr>
          <w:rFonts w:cs="Calibri"/>
          <w:sz w:val="24"/>
          <w:szCs w:val="24"/>
        </w:rPr>
        <w:t xml:space="preserve"> z następujących pism </w:t>
      </w:r>
      <w:r w:rsidRPr="00B45AF9">
        <w:rPr>
          <w:rFonts w:cs="Calibri"/>
          <w:color w:val="000000"/>
          <w:sz w:val="24"/>
          <w:szCs w:val="24"/>
        </w:rPr>
        <w:t>informujących:</w:t>
      </w: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o przyjęciu wniosku do realizacji, tj. przyznaniu dofinansowania dla złożonego projektu wraz ze wskazaniem kwoty dofinansowania,</w:t>
      </w:r>
    </w:p>
    <w:p w:rsidR="006B413A" w:rsidRPr="00B45AF9" w:rsidRDefault="006B413A" w:rsidP="004048A4">
      <w:pPr>
        <w:spacing w:after="0" w:line="23" w:lineRule="atLeast"/>
        <w:rPr>
          <w:rFonts w:cs="Calibri"/>
          <w:color w:val="000000"/>
          <w:sz w:val="24"/>
          <w:szCs w:val="24"/>
        </w:rPr>
      </w:pPr>
      <w:r w:rsidRPr="00B45AF9">
        <w:rPr>
          <w:rFonts w:cs="Calibri"/>
          <w:color w:val="000000"/>
          <w:sz w:val="24"/>
          <w:szCs w:val="24"/>
        </w:rPr>
        <w:t xml:space="preserve">- o konieczności poprawienia lub uzupełnienia </w:t>
      </w:r>
      <w:r w:rsidRPr="00B45AF9">
        <w:rPr>
          <w:rFonts w:cs="Calibri"/>
          <w:sz w:val="24"/>
          <w:szCs w:val="24"/>
        </w:rPr>
        <w:t xml:space="preserve">wniosku </w:t>
      </w:r>
      <w:r w:rsidR="003D3C16" w:rsidRPr="00B45AF9">
        <w:rPr>
          <w:rFonts w:cs="Calibri"/>
          <w:sz w:val="24"/>
          <w:szCs w:val="24"/>
        </w:rPr>
        <w:t xml:space="preserve">(w tym poprawy oczywistych omyłek) </w:t>
      </w:r>
      <w:r w:rsidRPr="00B45AF9">
        <w:rPr>
          <w:rFonts w:cs="Calibri"/>
          <w:color w:val="000000"/>
          <w:sz w:val="24"/>
          <w:szCs w:val="24"/>
        </w:rPr>
        <w:t xml:space="preserve">w terminie wyznaczonym przez WUP w Łodzi. </w:t>
      </w:r>
      <w:bookmarkStart w:id="47" w:name="_Toc413852004"/>
      <w:bookmarkStart w:id="48" w:name="_Toc413854562"/>
      <w:bookmarkStart w:id="49" w:name="_Toc414000784"/>
      <w:bookmarkStart w:id="50" w:name="_Toc415141920"/>
      <w:bookmarkStart w:id="51" w:name="_Toc437958347"/>
      <w:bookmarkStart w:id="52" w:name="_Toc438018650"/>
    </w:p>
    <w:p w:rsidR="006B413A" w:rsidRPr="00B45AF9" w:rsidRDefault="006B413A" w:rsidP="004048A4">
      <w:pPr>
        <w:spacing w:after="0" w:line="23" w:lineRule="atLeast"/>
        <w:rPr>
          <w:rFonts w:cs="Calibri"/>
          <w:color w:val="000000"/>
          <w:sz w:val="24"/>
          <w:szCs w:val="24"/>
        </w:rPr>
      </w:pPr>
    </w:p>
    <w:p w:rsidR="00F16DE1" w:rsidRPr="00B45AF9" w:rsidRDefault="005C2595" w:rsidP="004048A4">
      <w:pPr>
        <w:spacing w:after="0" w:line="23" w:lineRule="atLeast"/>
        <w:rPr>
          <w:rFonts w:cs="Calibri"/>
          <w:color w:val="000000"/>
          <w:sz w:val="24"/>
          <w:szCs w:val="24"/>
        </w:rPr>
      </w:pPr>
      <w:r w:rsidRPr="00B45AF9">
        <w:rPr>
          <w:rFonts w:cs="Calibri"/>
          <w:color w:val="000000"/>
          <w:sz w:val="24"/>
          <w:szCs w:val="24"/>
        </w:rPr>
        <w:t xml:space="preserve">W </w:t>
      </w:r>
      <w:r w:rsidR="00DD6D6B" w:rsidRPr="00B45AF9">
        <w:rPr>
          <w:rFonts w:cs="Calibri"/>
          <w:color w:val="000000"/>
          <w:sz w:val="24"/>
          <w:szCs w:val="24"/>
        </w:rPr>
        <w:t>sytuacji</w:t>
      </w:r>
      <w:r w:rsidRPr="00B45AF9">
        <w:rPr>
          <w:rFonts w:cs="Calibri"/>
          <w:color w:val="000000"/>
          <w:sz w:val="24"/>
          <w:szCs w:val="24"/>
        </w:rPr>
        <w:t xml:space="preserve"> poprawy</w:t>
      </w:r>
      <w:r w:rsidR="003D3C16" w:rsidRPr="00B45AF9">
        <w:rPr>
          <w:rFonts w:cs="Calibri"/>
          <w:color w:val="000000"/>
          <w:sz w:val="24"/>
          <w:szCs w:val="24"/>
        </w:rPr>
        <w:t xml:space="preserve"> </w:t>
      </w:r>
      <w:r w:rsidRPr="00B45AF9">
        <w:rPr>
          <w:rFonts w:cs="Calibri"/>
          <w:color w:val="000000"/>
          <w:sz w:val="24"/>
          <w:szCs w:val="24"/>
        </w:rPr>
        <w:t>lub uzupełniania wniosku</w:t>
      </w:r>
      <w:r w:rsidR="003D3C16" w:rsidRPr="00B45AF9">
        <w:rPr>
          <w:rFonts w:cs="Calibri"/>
          <w:color w:val="000000"/>
          <w:sz w:val="24"/>
          <w:szCs w:val="24"/>
        </w:rPr>
        <w:t xml:space="preserve"> </w:t>
      </w:r>
      <w:r w:rsidRPr="00B45AF9">
        <w:rPr>
          <w:rFonts w:cs="Calibri"/>
          <w:color w:val="000000"/>
          <w:sz w:val="24"/>
          <w:szCs w:val="24"/>
        </w:rPr>
        <w:t xml:space="preserve">jego skorygowaną wersję należy przesłać </w:t>
      </w:r>
      <w:r w:rsidR="00ED75F9" w:rsidRPr="00B45AF9">
        <w:rPr>
          <w:rFonts w:cs="Calibri"/>
          <w:color w:val="000000"/>
          <w:sz w:val="24"/>
          <w:szCs w:val="24"/>
        </w:rPr>
        <w:t xml:space="preserve">tylko </w:t>
      </w:r>
      <w:r w:rsidR="00DD2585" w:rsidRPr="00B45AF9">
        <w:rPr>
          <w:rFonts w:cs="Calibri"/>
          <w:color w:val="000000"/>
          <w:sz w:val="24"/>
          <w:szCs w:val="24"/>
        </w:rPr>
        <w:t>za pośrednictwem generatora wniosków.</w:t>
      </w:r>
      <w:r w:rsidR="003343D5" w:rsidRPr="00B45AF9">
        <w:rPr>
          <w:rFonts w:cs="Calibri"/>
          <w:color w:val="000000"/>
          <w:sz w:val="24"/>
          <w:szCs w:val="24"/>
        </w:rPr>
        <w:t xml:space="preserve"> Dodatkowo na adres </w:t>
      </w:r>
      <w:hyperlink r:id="rId14" w:history="1">
        <w:r w:rsidR="003343D5" w:rsidRPr="00B45AF9">
          <w:rPr>
            <w:rStyle w:val="Hipercze"/>
            <w:rFonts w:cs="Calibri"/>
            <w:sz w:val="24"/>
            <w:szCs w:val="24"/>
          </w:rPr>
          <w:t>nabory1@wup.lodz.pl</w:t>
        </w:r>
      </w:hyperlink>
      <w:r w:rsidR="003343D5" w:rsidRPr="00B45AF9">
        <w:rPr>
          <w:rFonts w:cs="Calibri"/>
          <w:color w:val="000000"/>
          <w:sz w:val="24"/>
          <w:szCs w:val="24"/>
        </w:rPr>
        <w:t xml:space="preserve"> należy przekazać informację o wysłaniu </w:t>
      </w:r>
      <w:r w:rsidR="00AE2712" w:rsidRPr="00B45AF9">
        <w:rPr>
          <w:rFonts w:cs="Calibri"/>
          <w:color w:val="000000"/>
          <w:sz w:val="24"/>
          <w:szCs w:val="24"/>
        </w:rPr>
        <w:t>poprawionego /uzupełnionego wniosku.</w:t>
      </w:r>
      <w:r w:rsidR="003343D5" w:rsidRPr="00B45AF9">
        <w:rPr>
          <w:rFonts w:cs="Calibri"/>
          <w:color w:val="000000"/>
          <w:sz w:val="24"/>
          <w:szCs w:val="24"/>
        </w:rPr>
        <w:t xml:space="preserve"> </w:t>
      </w:r>
    </w:p>
    <w:p w:rsidR="006B413A" w:rsidRPr="00B45AF9" w:rsidRDefault="00AE2712" w:rsidP="008105F0">
      <w:pPr>
        <w:spacing w:after="0" w:line="23" w:lineRule="atLeast"/>
        <w:rPr>
          <w:rFonts w:cs="Calibri"/>
          <w:sz w:val="24"/>
          <w:szCs w:val="24"/>
        </w:rPr>
      </w:pPr>
      <w:r w:rsidRPr="00B45AF9">
        <w:rPr>
          <w:rFonts w:cs="Calibri"/>
          <w:sz w:val="24"/>
          <w:szCs w:val="24"/>
        </w:rPr>
        <w:t>W</w:t>
      </w:r>
      <w:r w:rsidR="006B413A" w:rsidRPr="00B45AF9">
        <w:rPr>
          <w:rFonts w:cs="Calibri"/>
          <w:sz w:val="24"/>
          <w:szCs w:val="24"/>
        </w:rPr>
        <w:t xml:space="preserve">niosek zostanie </w:t>
      </w:r>
      <w:r w:rsidRPr="00B45AF9">
        <w:rPr>
          <w:rFonts w:cs="Calibri"/>
          <w:sz w:val="24"/>
          <w:szCs w:val="24"/>
        </w:rPr>
        <w:t>powtórnie</w:t>
      </w:r>
      <w:r w:rsidR="006B413A" w:rsidRPr="00B45AF9">
        <w:rPr>
          <w:rFonts w:cs="Calibri"/>
          <w:sz w:val="24"/>
          <w:szCs w:val="24"/>
        </w:rPr>
        <w:t xml:space="preserve"> oceniony pod względem </w:t>
      </w:r>
      <w:proofErr w:type="spellStart"/>
      <w:r w:rsidR="006B413A" w:rsidRPr="00B45AF9">
        <w:rPr>
          <w:rFonts w:cs="Calibri"/>
          <w:sz w:val="24"/>
          <w:szCs w:val="24"/>
        </w:rPr>
        <w:t>formalno</w:t>
      </w:r>
      <w:proofErr w:type="spellEnd"/>
      <w:r w:rsidR="006B413A" w:rsidRPr="00B45AF9">
        <w:rPr>
          <w:rFonts w:cs="Calibri"/>
          <w:sz w:val="24"/>
          <w:szCs w:val="24"/>
        </w:rPr>
        <w:t xml:space="preserve"> - merytorycznym w terminie </w:t>
      </w:r>
      <w:r w:rsidR="00C231DD" w:rsidRPr="00B45AF9">
        <w:rPr>
          <w:rFonts w:cs="Calibri"/>
          <w:sz w:val="24"/>
          <w:szCs w:val="24"/>
        </w:rPr>
        <w:t>30</w:t>
      </w:r>
      <w:r w:rsidR="006B413A" w:rsidRPr="00B45AF9">
        <w:rPr>
          <w:rFonts w:cs="Calibri"/>
          <w:sz w:val="24"/>
          <w:szCs w:val="24"/>
        </w:rPr>
        <w:t xml:space="preserve"> dni od daty wpływu </w:t>
      </w:r>
      <w:r w:rsidRPr="00B45AF9">
        <w:rPr>
          <w:rFonts w:cs="Calibri"/>
          <w:sz w:val="24"/>
          <w:szCs w:val="24"/>
        </w:rPr>
        <w:t>jego skorygowanej wersji</w:t>
      </w:r>
      <w:r w:rsidR="006B413A" w:rsidRPr="00B45AF9">
        <w:rPr>
          <w:rFonts w:cs="Calibri"/>
          <w:sz w:val="24"/>
          <w:szCs w:val="24"/>
        </w:rPr>
        <w:t xml:space="preserve"> do WUP w Łodzi</w:t>
      </w:r>
      <w:r w:rsidR="00ED75F9" w:rsidRPr="00B45AF9">
        <w:rPr>
          <w:rFonts w:cs="Calibri"/>
          <w:sz w:val="24"/>
          <w:szCs w:val="24"/>
        </w:rPr>
        <w:t>.</w:t>
      </w:r>
      <w:r w:rsidRPr="00B45AF9">
        <w:rPr>
          <w:rFonts w:cs="Calibri"/>
          <w:sz w:val="24"/>
          <w:szCs w:val="24"/>
        </w:rPr>
        <w:t xml:space="preserve"> </w:t>
      </w:r>
      <w:bookmarkEnd w:id="47"/>
      <w:bookmarkEnd w:id="48"/>
      <w:bookmarkEnd w:id="49"/>
      <w:bookmarkEnd w:id="50"/>
      <w:bookmarkEnd w:id="51"/>
      <w:bookmarkEnd w:id="52"/>
    </w:p>
    <w:p w:rsidR="001733A9" w:rsidRPr="00A9747A" w:rsidRDefault="009B3AD5" w:rsidP="009B3AD5">
      <w:pPr>
        <w:suppressAutoHyphens/>
        <w:spacing w:before="100" w:after="0" w:line="23" w:lineRule="atLeast"/>
        <w:rPr>
          <w:rFonts w:cs="Calibri"/>
          <w:color w:val="000000"/>
          <w:sz w:val="24"/>
          <w:szCs w:val="24"/>
        </w:rPr>
      </w:pPr>
      <w:r w:rsidRPr="00B45AF9">
        <w:rPr>
          <w:rFonts w:cs="Arial"/>
          <w:sz w:val="24"/>
          <w:szCs w:val="24"/>
        </w:rPr>
        <w:t xml:space="preserve">PUP zobowiązany jest do </w:t>
      </w:r>
      <w:r w:rsidRPr="00B45AF9">
        <w:rPr>
          <w:rFonts w:cs="Calibri"/>
          <w:color w:val="000000"/>
          <w:sz w:val="24"/>
          <w:szCs w:val="24"/>
        </w:rPr>
        <w:t>zachowania wyżej przewidzianego sposobu komunikacji z WUP w Łodzi</w:t>
      </w:r>
      <w:r w:rsidR="001733A9" w:rsidRPr="00B45AF9">
        <w:rPr>
          <w:rFonts w:cs="Calibri"/>
          <w:color w:val="000000"/>
          <w:sz w:val="24"/>
          <w:szCs w:val="24"/>
        </w:rPr>
        <w:t xml:space="preserve"> zarówno przy składaniu wniosku w odpowiedzi na wezwanie do z</w:t>
      </w:r>
      <w:r w:rsidR="00DD6D6B" w:rsidRPr="00B45AF9">
        <w:rPr>
          <w:rFonts w:cs="Calibri"/>
          <w:color w:val="000000"/>
          <w:sz w:val="24"/>
          <w:szCs w:val="24"/>
        </w:rPr>
        <w:t>łożenia wniosku, jak i</w:t>
      </w:r>
      <w:r w:rsidR="001733A9" w:rsidRPr="00B45AF9">
        <w:rPr>
          <w:rFonts w:cs="Calibri"/>
          <w:color w:val="000000"/>
          <w:sz w:val="24"/>
          <w:szCs w:val="24"/>
        </w:rPr>
        <w:t xml:space="preserve"> </w:t>
      </w:r>
      <w:r w:rsidR="001733A9" w:rsidRPr="00A9747A">
        <w:rPr>
          <w:rFonts w:cs="Calibri"/>
          <w:color w:val="000000"/>
          <w:sz w:val="24"/>
          <w:szCs w:val="24"/>
        </w:rPr>
        <w:t>w przypadku jego poprawiania i/lub uzupełniania (w tym poprawy oczywistych omyłek)</w:t>
      </w:r>
      <w:r w:rsidRPr="00A9747A">
        <w:rPr>
          <w:rFonts w:cs="Calibri"/>
          <w:color w:val="000000"/>
          <w:sz w:val="24"/>
          <w:szCs w:val="24"/>
        </w:rPr>
        <w:t xml:space="preserve">. </w:t>
      </w:r>
    </w:p>
    <w:p w:rsidR="00B03DDD" w:rsidRPr="00A9747A" w:rsidRDefault="009B3AD5" w:rsidP="009B3AD5">
      <w:pPr>
        <w:suppressAutoHyphens/>
        <w:spacing w:before="100" w:after="0" w:line="23" w:lineRule="atLeast"/>
        <w:rPr>
          <w:rFonts w:cs="Calibri"/>
          <w:color w:val="000000"/>
          <w:sz w:val="24"/>
          <w:szCs w:val="24"/>
        </w:rPr>
      </w:pPr>
      <w:r w:rsidRPr="00A9747A">
        <w:rPr>
          <w:rFonts w:cs="Calibri"/>
          <w:color w:val="000000"/>
          <w:sz w:val="24"/>
          <w:szCs w:val="24"/>
        </w:rPr>
        <w:t xml:space="preserve">W </w:t>
      </w:r>
      <w:r w:rsidR="00DD6D6B" w:rsidRPr="00A9747A">
        <w:rPr>
          <w:rFonts w:cs="Calibri"/>
          <w:color w:val="000000"/>
          <w:sz w:val="24"/>
          <w:szCs w:val="24"/>
        </w:rPr>
        <w:t>razie</w:t>
      </w:r>
      <w:r w:rsidRPr="00A9747A">
        <w:rPr>
          <w:rFonts w:cs="Calibri"/>
          <w:color w:val="000000"/>
          <w:sz w:val="24"/>
          <w:szCs w:val="24"/>
        </w:rPr>
        <w:t xml:space="preserve"> </w:t>
      </w:r>
      <w:r w:rsidR="001733A9" w:rsidRPr="00A9747A">
        <w:rPr>
          <w:rFonts w:cs="Calibri"/>
          <w:color w:val="000000"/>
          <w:sz w:val="24"/>
          <w:szCs w:val="24"/>
        </w:rPr>
        <w:t>złożenia</w:t>
      </w:r>
      <w:r w:rsidRPr="00A9747A">
        <w:rPr>
          <w:rFonts w:cs="Calibri"/>
          <w:color w:val="000000"/>
          <w:sz w:val="24"/>
          <w:szCs w:val="24"/>
        </w:rPr>
        <w:t xml:space="preserve"> wniosku w innej </w:t>
      </w:r>
      <w:r w:rsidR="001733A9" w:rsidRPr="00A9747A">
        <w:rPr>
          <w:rFonts w:cs="Calibri"/>
          <w:color w:val="000000"/>
          <w:sz w:val="24"/>
          <w:szCs w:val="24"/>
        </w:rPr>
        <w:t xml:space="preserve">formie </w:t>
      </w:r>
      <w:r w:rsidRPr="00A9747A">
        <w:rPr>
          <w:rFonts w:cs="Calibri"/>
          <w:color w:val="000000"/>
          <w:sz w:val="24"/>
          <w:szCs w:val="24"/>
        </w:rPr>
        <w:t>niż wymagana</w:t>
      </w:r>
      <w:r w:rsidR="00B03DDD" w:rsidRPr="00A9747A">
        <w:rPr>
          <w:rFonts w:cs="Calibri"/>
          <w:color w:val="000000"/>
          <w:sz w:val="24"/>
          <w:szCs w:val="24"/>
        </w:rPr>
        <w:t xml:space="preserve"> w R</w:t>
      </w:r>
      <w:r w:rsidR="001733A9" w:rsidRPr="00A9747A">
        <w:rPr>
          <w:rFonts w:cs="Calibri"/>
          <w:color w:val="000000"/>
          <w:sz w:val="24"/>
          <w:szCs w:val="24"/>
        </w:rPr>
        <w:t>egulaminie naboru</w:t>
      </w:r>
      <w:r w:rsidRPr="00A9747A">
        <w:rPr>
          <w:rFonts w:cs="Calibri"/>
          <w:color w:val="000000"/>
          <w:sz w:val="24"/>
          <w:szCs w:val="24"/>
        </w:rPr>
        <w:t xml:space="preserve">, </w:t>
      </w:r>
      <w:r w:rsidR="001733A9" w:rsidRPr="00A9747A">
        <w:rPr>
          <w:rFonts w:cs="Calibri"/>
          <w:color w:val="000000"/>
          <w:sz w:val="24"/>
          <w:szCs w:val="24"/>
        </w:rPr>
        <w:t>nie</w:t>
      </w:r>
      <w:r w:rsidRPr="00A9747A">
        <w:rPr>
          <w:rFonts w:cs="Calibri"/>
          <w:color w:val="000000"/>
          <w:sz w:val="24"/>
          <w:szCs w:val="24"/>
        </w:rPr>
        <w:t xml:space="preserve"> będzie on brany pod uwagę</w:t>
      </w:r>
      <w:r w:rsidR="001733A9" w:rsidRPr="00A9747A">
        <w:rPr>
          <w:rFonts w:cs="Calibri"/>
          <w:color w:val="000000"/>
          <w:sz w:val="24"/>
          <w:szCs w:val="24"/>
        </w:rPr>
        <w:t xml:space="preserve"> a PUP zostanie wezwany do z</w:t>
      </w:r>
      <w:r w:rsidR="004645DF" w:rsidRPr="00A9747A">
        <w:rPr>
          <w:rFonts w:cs="Calibri"/>
          <w:color w:val="000000"/>
          <w:sz w:val="24"/>
          <w:szCs w:val="24"/>
        </w:rPr>
        <w:t>ł</w:t>
      </w:r>
      <w:r w:rsidR="001733A9" w:rsidRPr="00A9747A">
        <w:rPr>
          <w:rFonts w:cs="Calibri"/>
          <w:color w:val="000000"/>
          <w:sz w:val="24"/>
          <w:szCs w:val="24"/>
        </w:rPr>
        <w:t>ożenia wniosku</w:t>
      </w:r>
      <w:r w:rsidR="004645DF" w:rsidRPr="00A9747A">
        <w:rPr>
          <w:rFonts w:cs="Calibri"/>
          <w:color w:val="000000"/>
          <w:sz w:val="24"/>
          <w:szCs w:val="24"/>
        </w:rPr>
        <w:t xml:space="preserve"> w prawidłowy sposób, tj. za pomocą generatora wniosków</w:t>
      </w:r>
      <w:r w:rsidRPr="00A9747A">
        <w:rPr>
          <w:rFonts w:cs="Calibri"/>
          <w:color w:val="000000"/>
          <w:sz w:val="24"/>
          <w:szCs w:val="24"/>
        </w:rPr>
        <w:t xml:space="preserve">. </w:t>
      </w:r>
    </w:p>
    <w:p w:rsidR="009B3AD5" w:rsidRPr="00A9747A" w:rsidRDefault="009B3AD5" w:rsidP="009B3AD5">
      <w:pPr>
        <w:suppressAutoHyphens/>
        <w:spacing w:before="100" w:after="0" w:line="23" w:lineRule="atLeast"/>
        <w:rPr>
          <w:rFonts w:cs="Calibri"/>
          <w:sz w:val="24"/>
          <w:szCs w:val="24"/>
        </w:rPr>
      </w:pPr>
      <w:r w:rsidRPr="00A9747A">
        <w:rPr>
          <w:rFonts w:cs="Calibri"/>
          <w:color w:val="000000"/>
          <w:sz w:val="24"/>
          <w:szCs w:val="24"/>
        </w:rPr>
        <w:t xml:space="preserve">PUP w formularzu </w:t>
      </w:r>
      <w:r w:rsidRPr="00A9747A">
        <w:rPr>
          <w:rFonts w:cs="Calibri"/>
          <w:sz w:val="24"/>
          <w:szCs w:val="24"/>
        </w:rPr>
        <w:t xml:space="preserve">wniosku (w sekcji </w:t>
      </w:r>
      <w:r w:rsidRPr="003F35A5">
        <w:rPr>
          <w:rFonts w:cs="Calibri"/>
          <w:sz w:val="24"/>
          <w:szCs w:val="24"/>
        </w:rPr>
        <w:t xml:space="preserve">IX </w:t>
      </w:r>
      <w:r w:rsidR="003F35A5" w:rsidRPr="003F35A5">
        <w:rPr>
          <w:rFonts w:cs="Calibri"/>
          <w:sz w:val="24"/>
          <w:szCs w:val="24"/>
        </w:rPr>
        <w:t>Oświadczeni</w:t>
      </w:r>
      <w:r w:rsidR="003F35A5">
        <w:rPr>
          <w:rFonts w:cs="Calibri"/>
          <w:sz w:val="24"/>
          <w:szCs w:val="24"/>
        </w:rPr>
        <w:t>e</w:t>
      </w:r>
      <w:r w:rsidRPr="00A9747A">
        <w:rPr>
          <w:rFonts w:cs="Calibri"/>
          <w:sz w:val="24"/>
          <w:szCs w:val="24"/>
        </w:rPr>
        <w:t>) składa stosowne oświadczenie dotyczące świadomości skutków niezachowania wymaganej formy komunikacji.</w:t>
      </w:r>
    </w:p>
    <w:p w:rsidR="009B3AD5" w:rsidRPr="00A9747A" w:rsidRDefault="009B3AD5" w:rsidP="008105F0">
      <w:pPr>
        <w:spacing w:after="0" w:line="23" w:lineRule="atLeast"/>
        <w:rPr>
          <w:rFonts w:cs="Calibri"/>
          <w:sz w:val="24"/>
          <w:szCs w:val="24"/>
        </w:rPr>
      </w:pPr>
    </w:p>
    <w:p w:rsidR="006B413A" w:rsidRPr="00E70646" w:rsidRDefault="006B413A" w:rsidP="008105F0">
      <w:pPr>
        <w:spacing w:before="100" w:after="0" w:line="23" w:lineRule="atLeast"/>
        <w:rPr>
          <w:rFonts w:cs="Calibri"/>
          <w:color w:val="000000"/>
          <w:sz w:val="24"/>
          <w:szCs w:val="24"/>
        </w:rPr>
      </w:pPr>
      <w:r w:rsidRPr="00A9747A">
        <w:rPr>
          <w:rFonts w:cs="Calibri"/>
          <w:sz w:val="24"/>
          <w:szCs w:val="24"/>
        </w:rPr>
        <w:t xml:space="preserve">Informacja o projektach wybranych do </w:t>
      </w:r>
      <w:r w:rsidRPr="00A9747A">
        <w:rPr>
          <w:rFonts w:cs="Calibri"/>
          <w:color w:val="000000"/>
          <w:sz w:val="24"/>
          <w:szCs w:val="24"/>
        </w:rPr>
        <w:t xml:space="preserve">dofinansowania jest upubliczniana na stronie internetowej WUP w Łodzi </w:t>
      </w:r>
      <w:hyperlink r:id="rId15" w:history="1">
        <w:r w:rsidRPr="00A9747A">
          <w:rPr>
            <w:rStyle w:val="Hipercze"/>
            <w:rFonts w:cs="Calibri"/>
            <w:sz w:val="24"/>
            <w:szCs w:val="24"/>
          </w:rPr>
          <w:t>www.rpo.wup.lodz.pl</w:t>
        </w:r>
      </w:hyperlink>
      <w:r w:rsidRPr="00A9747A">
        <w:rPr>
          <w:rFonts w:cs="Calibri"/>
          <w:color w:val="000000"/>
          <w:sz w:val="24"/>
          <w:szCs w:val="24"/>
        </w:rPr>
        <w:t xml:space="preserve"> oraz na portalu</w:t>
      </w:r>
      <w:r w:rsidRPr="00E70646">
        <w:rPr>
          <w:rFonts w:cs="Calibri"/>
          <w:color w:val="000000"/>
          <w:sz w:val="24"/>
          <w:szCs w:val="24"/>
        </w:rPr>
        <w:t xml:space="preserve"> </w:t>
      </w:r>
      <w:hyperlink r:id="rId16"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rsidR="006B413A" w:rsidRDefault="006B413A" w:rsidP="008105F0">
      <w:pPr>
        <w:suppressAutoHyphens/>
        <w:spacing w:before="100" w:after="0" w:line="23" w:lineRule="atLeast"/>
        <w:rPr>
          <w:rFonts w:cs="Calibri"/>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53" w:name="_Toc468273965"/>
      <w:r w:rsidRPr="00E70646">
        <w:rPr>
          <w:rFonts w:cs="Calibri"/>
          <w:b/>
          <w:bCs/>
          <w:caps/>
          <w:spacing w:val="15"/>
          <w:sz w:val="24"/>
          <w:szCs w:val="24"/>
        </w:rPr>
        <w:t xml:space="preserve">5. </w:t>
      </w:r>
      <w:r w:rsidRPr="00E70646">
        <w:rPr>
          <w:b/>
          <w:sz w:val="24"/>
          <w:szCs w:val="24"/>
        </w:rPr>
        <w:t>Umowa o dofinansowanie projektu</w:t>
      </w:r>
      <w:bookmarkEnd w:id="53"/>
    </w:p>
    <w:p w:rsidR="006B413A" w:rsidRPr="00E70646" w:rsidRDefault="006B413A" w:rsidP="008105F0">
      <w:pPr>
        <w:spacing w:after="0" w:line="23" w:lineRule="atLeast"/>
        <w:rPr>
          <w:rFonts w:cs="Arial"/>
          <w:sz w:val="24"/>
          <w:szCs w:val="24"/>
        </w:rPr>
      </w:pPr>
      <w:r w:rsidRPr="00A6218C">
        <w:rPr>
          <w:rFonts w:cs="Arial"/>
          <w:sz w:val="24"/>
          <w:szCs w:val="24"/>
        </w:rPr>
        <w:t xml:space="preserve">PUP, którego wniosek został zatwierdzony do dofinansowania, podpisuje z WUP w Łodzi </w:t>
      </w:r>
      <w:r w:rsidRPr="00A6218C">
        <w:rPr>
          <w:sz w:val="24"/>
          <w:szCs w:val="24"/>
        </w:rPr>
        <w:t>Umowę o dofinansowanie projektu w ramach Działania VIII.1 Regionalnego Programu Operacyjnego Województwa Łódzkiego na lata 2014 – 2020</w:t>
      </w:r>
      <w:r w:rsidRPr="002B12B2">
        <w:rPr>
          <w:rFonts w:cs="Arial"/>
          <w:sz w:val="24"/>
          <w:szCs w:val="24"/>
        </w:rPr>
        <w:t>.</w:t>
      </w:r>
    </w:p>
    <w:p w:rsidR="006B413A" w:rsidRPr="00E70646" w:rsidRDefault="006B413A" w:rsidP="008105F0">
      <w:pPr>
        <w:spacing w:after="0"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b/>
          <w:sz w:val="24"/>
          <w:szCs w:val="24"/>
        </w:rPr>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65"/>
        <w:gridCol w:w="8497"/>
      </w:tblGrid>
      <w:tr w:rsidR="006B413A" w:rsidRPr="00E70646" w:rsidTr="00A257AB">
        <w:trPr>
          <w:trHeight w:val="299"/>
        </w:trPr>
        <w:tc>
          <w:tcPr>
            <w:tcW w:w="565" w:type="dxa"/>
            <w:tcMar>
              <w:left w:w="98" w:type="dxa"/>
            </w:tcMar>
            <w:vAlign w:val="center"/>
          </w:tcPr>
          <w:p w:rsidR="006B413A" w:rsidRPr="00E70646" w:rsidRDefault="006B413A" w:rsidP="00E73BBD">
            <w:pPr>
              <w:spacing w:after="0" w:line="23" w:lineRule="atLeast"/>
              <w:rPr>
                <w:rFonts w:cs="Calibri"/>
                <w:b/>
                <w:bCs/>
                <w:sz w:val="24"/>
                <w:szCs w:val="24"/>
              </w:rPr>
            </w:pPr>
            <w:r w:rsidRPr="00E70646">
              <w:rPr>
                <w:rFonts w:cs="Calibri"/>
                <w:b/>
                <w:bCs/>
                <w:sz w:val="24"/>
                <w:szCs w:val="24"/>
              </w:rPr>
              <w:lastRenderedPageBreak/>
              <w:t>L.</w:t>
            </w:r>
            <w:r w:rsidR="00E73BBD">
              <w:rPr>
                <w:rFonts w:cs="Calibri"/>
                <w:b/>
                <w:bCs/>
                <w:sz w:val="24"/>
                <w:szCs w:val="24"/>
              </w:rPr>
              <w:t>p</w:t>
            </w:r>
            <w:r w:rsidRPr="00E70646">
              <w:rPr>
                <w:rFonts w:cs="Calibri"/>
                <w:b/>
                <w:bCs/>
                <w:sz w:val="24"/>
                <w:szCs w:val="24"/>
              </w:rPr>
              <w:t>.</w:t>
            </w:r>
          </w:p>
        </w:tc>
        <w:tc>
          <w:tcPr>
            <w:tcW w:w="8497"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rsidTr="00712031">
        <w:trPr>
          <w:trHeight w:val="784"/>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1.</w:t>
            </w:r>
          </w:p>
        </w:tc>
        <w:tc>
          <w:tcPr>
            <w:tcW w:w="8497" w:type="dxa"/>
            <w:tcMar>
              <w:left w:w="98" w:type="dxa"/>
            </w:tcMar>
            <w:vAlign w:val="center"/>
          </w:tcPr>
          <w:p w:rsidR="006B413A" w:rsidRPr="003861DF" w:rsidRDefault="00942D60" w:rsidP="003861DF">
            <w:pPr>
              <w:spacing w:after="0"/>
              <w:contextualSpacing/>
              <w:rPr>
                <w:rFonts w:cstheme="minorHAnsi"/>
                <w:sz w:val="24"/>
                <w:szCs w:val="24"/>
              </w:rPr>
            </w:pPr>
            <w:r w:rsidRPr="00405D07">
              <w:rPr>
                <w:rFonts w:cstheme="minorHAnsi"/>
                <w:b/>
                <w:sz w:val="24"/>
                <w:szCs w:val="24"/>
              </w:rPr>
              <w:t>Jeden egzemplarz zatwierdzonego przez WUP w Łodzi wniosku o dofinansowanie</w:t>
            </w:r>
            <w:r w:rsidRPr="00190B5E">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6B413A" w:rsidRPr="00E70646" w:rsidTr="00A257AB">
        <w:trPr>
          <w:trHeight w:val="567"/>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497" w:type="dxa"/>
            <w:tcMar>
              <w:left w:w="98" w:type="dxa"/>
            </w:tcMar>
            <w:vAlign w:val="center"/>
          </w:tcPr>
          <w:p w:rsidR="006B413A" w:rsidRPr="00190B5E" w:rsidRDefault="00190B5E">
            <w:pPr>
              <w:pStyle w:val="Default"/>
              <w:spacing w:line="23" w:lineRule="atLeast"/>
              <w:rPr>
                <w:rFonts w:asciiTheme="minorHAnsi" w:hAnsiTheme="minorHAnsi" w:cs="Arial"/>
                <w:b/>
                <w:color w:val="auto"/>
              </w:rPr>
            </w:pPr>
            <w:r w:rsidRPr="00190B5E">
              <w:rPr>
                <w:rFonts w:asciiTheme="minorHAnsi" w:hAnsiTheme="minorHAnsi" w:cstheme="minorHAnsi"/>
                <w:b/>
                <w:color w:val="auto"/>
              </w:rPr>
              <w:t>Uchwała zatwierdzająca projekt</w:t>
            </w:r>
            <w:r w:rsidR="00405D07">
              <w:rPr>
                <w:rFonts w:asciiTheme="minorHAnsi" w:hAnsiTheme="minorHAnsi" w:cstheme="minorHAnsi"/>
                <w:b/>
                <w:color w:val="auto"/>
              </w:rPr>
              <w:t>.</w:t>
            </w:r>
          </w:p>
        </w:tc>
      </w:tr>
      <w:tr w:rsidR="00405D07" w:rsidRPr="00E70646" w:rsidTr="00A257AB">
        <w:trPr>
          <w:trHeight w:val="567"/>
        </w:trPr>
        <w:tc>
          <w:tcPr>
            <w:tcW w:w="565" w:type="dxa"/>
            <w:tcMar>
              <w:left w:w="98" w:type="dxa"/>
            </w:tcMar>
            <w:vAlign w:val="center"/>
          </w:tcPr>
          <w:p w:rsidR="00405D07" w:rsidRPr="00E70646" w:rsidRDefault="00405D07" w:rsidP="008105F0">
            <w:pPr>
              <w:spacing w:after="0" w:line="23" w:lineRule="atLeast"/>
              <w:rPr>
                <w:rFonts w:cs="Calibri"/>
                <w:b/>
                <w:bCs/>
                <w:sz w:val="24"/>
                <w:szCs w:val="24"/>
              </w:rPr>
            </w:pPr>
            <w:r>
              <w:rPr>
                <w:rFonts w:cs="Calibri"/>
                <w:b/>
                <w:bCs/>
                <w:sz w:val="24"/>
                <w:szCs w:val="24"/>
              </w:rPr>
              <w:t>3.</w:t>
            </w:r>
          </w:p>
        </w:tc>
        <w:tc>
          <w:tcPr>
            <w:tcW w:w="8497" w:type="dxa"/>
            <w:tcMar>
              <w:left w:w="98" w:type="dxa"/>
            </w:tcMar>
            <w:vAlign w:val="center"/>
          </w:tcPr>
          <w:p w:rsidR="00405D07" w:rsidRPr="00190B5E" w:rsidRDefault="00405D07" w:rsidP="008105F0">
            <w:pPr>
              <w:pStyle w:val="Default"/>
              <w:spacing w:line="23" w:lineRule="atLeast"/>
              <w:rPr>
                <w:rFonts w:asciiTheme="minorHAnsi" w:hAnsiTheme="minorHAnsi" w:cstheme="minorHAnsi"/>
                <w:b/>
                <w:color w:val="auto"/>
              </w:rPr>
            </w:pPr>
            <w:r>
              <w:rPr>
                <w:rFonts w:asciiTheme="minorHAnsi" w:hAnsiTheme="minorHAnsi" w:cstheme="minorHAnsi"/>
                <w:b/>
                <w:color w:val="auto"/>
              </w:rPr>
              <w:t xml:space="preserve">Uchwała udzielająca pełnomocnictwa do reprezentowania powiatu </w:t>
            </w:r>
            <w:r w:rsidRPr="00405D07">
              <w:rPr>
                <w:rFonts w:asciiTheme="minorHAnsi" w:hAnsiTheme="minorHAnsi" w:cstheme="minorHAnsi"/>
                <w:color w:val="auto"/>
              </w:rPr>
              <w:t>(jeśli umowa będzie podpisywana przez pełnomocnika)</w:t>
            </w:r>
            <w:r>
              <w:rPr>
                <w:rFonts w:asciiTheme="minorHAnsi" w:hAnsiTheme="minorHAnsi" w:cstheme="minorHAnsi"/>
                <w:b/>
                <w:color w:val="auto"/>
              </w:rPr>
              <w:t xml:space="preserve">. </w:t>
            </w:r>
            <w:r w:rsidRPr="00405D07">
              <w:rPr>
                <w:rFonts w:asciiTheme="minorHAnsi" w:hAnsiTheme="minorHAnsi" w:cstheme="minorHAnsi"/>
                <w:color w:val="auto"/>
              </w:rPr>
              <w:t>Pełnomocnictwo powinno być ważne na dzień złożenia wniosku.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4.</w:t>
            </w:r>
          </w:p>
        </w:tc>
        <w:tc>
          <w:tcPr>
            <w:tcW w:w="8497" w:type="dxa"/>
            <w:tcMar>
              <w:left w:w="98" w:type="dxa"/>
            </w:tcMar>
            <w:vAlign w:val="center"/>
          </w:tcPr>
          <w:p w:rsidR="006B413A" w:rsidRPr="00190B5E" w:rsidRDefault="00A257AB" w:rsidP="008105F0">
            <w:pPr>
              <w:pStyle w:val="Default"/>
              <w:spacing w:line="23" w:lineRule="atLeast"/>
              <w:rPr>
                <w:rFonts w:ascii="Calibri" w:hAnsi="Calibri" w:cs="Arial"/>
                <w:strike/>
                <w:color w:val="auto"/>
              </w:rPr>
            </w:pPr>
            <w:r w:rsidRPr="00190B5E">
              <w:rPr>
                <w:rFonts w:ascii="Calibri" w:hAnsi="Calibri" w:cs="Arial"/>
                <w:b/>
                <w:color w:val="auto"/>
              </w:rPr>
              <w:t>Oświadczenie o kwalifikowalności podatku VAT</w:t>
            </w:r>
            <w:r w:rsidRPr="00190B5E">
              <w:rPr>
                <w:rFonts w:ascii="Calibri" w:hAnsi="Calibri" w:cs="Arial"/>
                <w:color w:val="auto"/>
              </w:rPr>
              <w:t xml:space="preserve"> wg wzoru stanowiącego załącznik </w:t>
            </w:r>
            <w:r w:rsidRPr="00205A5F">
              <w:rPr>
                <w:rFonts w:ascii="Calibri" w:hAnsi="Calibri" w:cs="Arial"/>
                <w:color w:val="auto"/>
              </w:rPr>
              <w:t>nr 3 do wzoru umowy</w:t>
            </w:r>
            <w:r w:rsidRPr="00190B5E">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5</w:t>
            </w:r>
            <w:r w:rsidR="006B413A" w:rsidRPr="00E70646">
              <w:rPr>
                <w:rFonts w:cs="Calibri"/>
                <w:b/>
                <w:bCs/>
                <w:sz w:val="24"/>
                <w:szCs w:val="24"/>
              </w:rPr>
              <w:t>.</w:t>
            </w:r>
          </w:p>
        </w:tc>
        <w:tc>
          <w:tcPr>
            <w:tcW w:w="8497" w:type="dxa"/>
            <w:tcMar>
              <w:left w:w="98" w:type="dxa"/>
            </w:tcMar>
            <w:vAlign w:val="center"/>
          </w:tcPr>
          <w:p w:rsidR="006B413A" w:rsidRPr="00BC0111" w:rsidRDefault="00A257AB">
            <w:pPr>
              <w:pStyle w:val="Default"/>
              <w:spacing w:line="23" w:lineRule="atLeast"/>
              <w:rPr>
                <w:rFonts w:ascii="Calibri" w:hAnsi="Calibri" w:cs="Arial"/>
                <w:strike/>
                <w:color w:val="auto"/>
              </w:rPr>
            </w:pPr>
            <w:r w:rsidRPr="00E70646">
              <w:rPr>
                <w:rFonts w:ascii="Calibri" w:hAnsi="Calibri" w:cs="Arial"/>
                <w:b/>
                <w:color w:val="auto"/>
              </w:rPr>
              <w:t>Harmonogram płatności</w:t>
            </w:r>
            <w:r w:rsidRPr="00E70646">
              <w:rPr>
                <w:rFonts w:ascii="Calibri" w:hAnsi="Calibri" w:cs="Arial"/>
                <w:color w:val="auto"/>
              </w:rPr>
              <w:t xml:space="preserve"> </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6</w:t>
            </w:r>
            <w:r w:rsidR="006B413A" w:rsidRPr="00E70646">
              <w:rPr>
                <w:rFonts w:cs="Calibri"/>
                <w:b/>
                <w:bCs/>
                <w:sz w:val="24"/>
                <w:szCs w:val="24"/>
              </w:rPr>
              <w:t>.</w:t>
            </w:r>
          </w:p>
        </w:tc>
        <w:tc>
          <w:tcPr>
            <w:tcW w:w="8497" w:type="dxa"/>
            <w:tcMar>
              <w:left w:w="98" w:type="dxa"/>
            </w:tcMar>
            <w:vAlign w:val="center"/>
          </w:tcPr>
          <w:p w:rsidR="006B413A" w:rsidRPr="00E70646" w:rsidRDefault="00A257AB" w:rsidP="003861DF">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r>
              <w:rPr>
                <w:rFonts w:ascii="Calibri" w:hAnsi="Calibri" w:cs="Arial"/>
                <w:color w:val="auto"/>
              </w:rPr>
              <w:t xml:space="preserve"> </w:t>
            </w:r>
            <w:r w:rsidRPr="001C5711">
              <w:rPr>
                <w:rFonts w:ascii="Calibri" w:hAnsi="Calibri" w:cs="Arial"/>
                <w:color w:val="auto"/>
              </w:rPr>
              <w:t>do obsługi projektu.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7</w:t>
            </w:r>
            <w:r w:rsidR="006B413A" w:rsidRPr="00E70646">
              <w:rPr>
                <w:rFonts w:cs="Calibri"/>
                <w:b/>
                <w:bCs/>
                <w:sz w:val="24"/>
                <w:szCs w:val="24"/>
              </w:rPr>
              <w:t>.</w:t>
            </w:r>
          </w:p>
        </w:tc>
        <w:tc>
          <w:tcPr>
            <w:tcW w:w="8497" w:type="dxa"/>
            <w:tcMar>
              <w:left w:w="98" w:type="dxa"/>
            </w:tcMar>
            <w:vAlign w:val="center"/>
          </w:tcPr>
          <w:p w:rsidR="006B413A" w:rsidRPr="00E70646" w:rsidRDefault="00A257AB" w:rsidP="00A257AB">
            <w:pPr>
              <w:pStyle w:val="Default"/>
              <w:spacing w:line="23" w:lineRule="atLeast"/>
              <w:rPr>
                <w:rFonts w:ascii="Calibri" w:hAnsi="Calibri" w:cs="Arial"/>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w:t>
            </w:r>
            <w:r w:rsidRPr="001C5711">
              <w:rPr>
                <w:rFonts w:asciiTheme="minorHAnsi" w:hAnsiTheme="minorHAnsi" w:cs="Arial"/>
                <w:color w:val="auto"/>
              </w:rPr>
              <w:t xml:space="preserve">uprawnioną </w:t>
            </w:r>
            <w:r w:rsidRPr="001C5711">
              <w:rPr>
                <w:rFonts w:asciiTheme="minorHAnsi" w:hAnsiTheme="minorHAnsi" w:cstheme="minorHAnsi"/>
                <w:b/>
                <w:color w:val="auto"/>
              </w:rPr>
              <w:t>wraz z listą osób uprawnionych do reprezentowania Beneficjenta w zakresie obsługi systemu teleinformatycznego SL2014</w:t>
            </w:r>
          </w:p>
        </w:tc>
      </w:tr>
    </w:tbl>
    <w:p w:rsidR="00E73BBD" w:rsidRDefault="00E73BBD" w:rsidP="004048A4">
      <w:pPr>
        <w:autoSpaceDE w:val="0"/>
        <w:autoSpaceDN w:val="0"/>
        <w:adjustRightInd w:val="0"/>
        <w:spacing w:line="23" w:lineRule="atLeast"/>
        <w:rPr>
          <w:rFonts w:cs="Calibri"/>
          <w:color w:val="000000"/>
          <w:sz w:val="24"/>
          <w:szCs w:val="24"/>
        </w:rPr>
      </w:pPr>
    </w:p>
    <w:p w:rsidR="006B413A" w:rsidRDefault="006B413A" w:rsidP="004048A4">
      <w:pPr>
        <w:autoSpaceDE w:val="0"/>
        <w:autoSpaceDN w:val="0"/>
        <w:adjustRightInd w:val="0"/>
        <w:spacing w:line="23" w:lineRule="atLeast"/>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w:t>
      </w:r>
      <w:r w:rsidR="00BC0111">
        <w:rPr>
          <w:rFonts w:cs="Calibri"/>
          <w:color w:val="000000"/>
          <w:sz w:val="24"/>
          <w:szCs w:val="24"/>
        </w:rPr>
        <w:t xml:space="preserve"> braku pieczątki imiennej) lub </w:t>
      </w:r>
      <w:r w:rsidRPr="00E70646">
        <w:rPr>
          <w:rFonts w:cs="Calibri"/>
          <w:color w:val="000000"/>
          <w:sz w:val="24"/>
          <w:szCs w:val="24"/>
        </w:rPr>
        <w:t>pieczątka/ sformułowanie „za zgodność z oryginałem od strony do strony”, opatrzone aktualną datą oraz podpisem osoby poświadczającej. Przy tym sposobie potwierdzania za zgodność z oryginałem należy pamiętać o ponumerowaniu stron dokumentu.</w:t>
      </w:r>
    </w:p>
    <w:p w:rsidR="0027163C" w:rsidRDefault="0027163C" w:rsidP="0027163C">
      <w:pPr>
        <w:autoSpaceDE w:val="0"/>
        <w:autoSpaceDN w:val="0"/>
        <w:adjustRightInd w:val="0"/>
        <w:spacing w:after="0" w:line="23" w:lineRule="atLeast"/>
        <w:rPr>
          <w:rFonts w:cs="Calibri"/>
          <w:b/>
          <w:color w:val="000000"/>
          <w:sz w:val="24"/>
          <w:szCs w:val="24"/>
        </w:rPr>
      </w:pPr>
      <w:r w:rsidRPr="0027163C">
        <w:rPr>
          <w:rFonts w:cs="Calibri"/>
          <w:b/>
          <w:color w:val="000000"/>
          <w:sz w:val="24"/>
          <w:szCs w:val="24"/>
        </w:rPr>
        <w:t>UWAGA!</w:t>
      </w:r>
    </w:p>
    <w:p w:rsidR="006B413A" w:rsidRDefault="006B413A" w:rsidP="0027163C">
      <w:pPr>
        <w:autoSpaceDE w:val="0"/>
        <w:autoSpaceDN w:val="0"/>
        <w:adjustRightInd w:val="0"/>
        <w:spacing w:after="0" w:line="23" w:lineRule="atLeast"/>
        <w:rPr>
          <w:rFonts w:cs="Calibri"/>
          <w:color w:val="000000"/>
          <w:sz w:val="24"/>
          <w:szCs w:val="24"/>
        </w:rPr>
      </w:pPr>
      <w:r>
        <w:rPr>
          <w:rFonts w:cs="Calibri"/>
          <w:color w:val="000000"/>
          <w:sz w:val="24"/>
          <w:szCs w:val="24"/>
        </w:rPr>
        <w:t>Wszystkie dokumenty posiadające status oświadczenia muszą być podpisane przez osobę/osoby uprawnioną/uprawnione do podejmowania decyzji wiążących w imieniu PUP zgodnie z aktualnym pełnomocnictwem.</w:t>
      </w:r>
    </w:p>
    <w:p w:rsidR="0059606F" w:rsidRPr="0027163C" w:rsidRDefault="0059606F" w:rsidP="0027163C">
      <w:pPr>
        <w:autoSpaceDE w:val="0"/>
        <w:autoSpaceDN w:val="0"/>
        <w:adjustRightInd w:val="0"/>
        <w:spacing w:after="0" w:line="23" w:lineRule="atLeast"/>
        <w:rPr>
          <w:rFonts w:cs="Calibri"/>
          <w:b/>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54" w:name="_Toc468273966"/>
      <w:r w:rsidRPr="00E70646">
        <w:rPr>
          <w:rFonts w:cs="Calibri"/>
          <w:b/>
          <w:bCs/>
          <w:caps/>
          <w:spacing w:val="15"/>
          <w:sz w:val="24"/>
          <w:szCs w:val="24"/>
        </w:rPr>
        <w:t xml:space="preserve">6. </w:t>
      </w:r>
      <w:r>
        <w:rPr>
          <w:rFonts w:cs="Calibri"/>
          <w:b/>
          <w:bCs/>
          <w:spacing w:val="15"/>
          <w:sz w:val="24"/>
          <w:szCs w:val="24"/>
        </w:rPr>
        <w:t>Dodatkowe informacje</w:t>
      </w:r>
      <w:bookmarkEnd w:id="54"/>
    </w:p>
    <w:p w:rsidR="00DD2585" w:rsidRPr="007F219D" w:rsidRDefault="00DD2585" w:rsidP="008105F0">
      <w:pPr>
        <w:spacing w:after="0" w:line="23" w:lineRule="atLeast"/>
        <w:rPr>
          <w:rFonts w:cs="Arial"/>
          <w:sz w:val="24"/>
          <w:szCs w:val="24"/>
        </w:rPr>
      </w:pPr>
    </w:p>
    <w:p w:rsidR="006B413A" w:rsidRPr="00E70646" w:rsidRDefault="006B413A" w:rsidP="008105F0">
      <w:pPr>
        <w:pStyle w:val="Tekstpodstawowy"/>
        <w:kinsoku w:val="0"/>
        <w:overflowPunct w:val="0"/>
        <w:spacing w:line="23" w:lineRule="atLeast"/>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5C1245">
        <w:rPr>
          <w:rFonts w:ascii="Calibri" w:hAnsi="Calibri" w:cs="Arial"/>
          <w:b/>
          <w:bCs/>
        </w:rPr>
        <w:t>RPLD.08.01.00-IP.01-10-001/</w:t>
      </w:r>
      <w:r w:rsidR="00020BC5" w:rsidRPr="005C1245">
        <w:rPr>
          <w:rFonts w:ascii="Calibri" w:hAnsi="Calibri" w:cs="Arial"/>
          <w:b/>
          <w:bCs/>
        </w:rPr>
        <w:t>1</w:t>
      </w:r>
      <w:r w:rsidR="00020BC5">
        <w:rPr>
          <w:rFonts w:ascii="Calibri" w:hAnsi="Calibri" w:cs="Arial"/>
          <w:b/>
          <w:bCs/>
        </w:rPr>
        <w:t>8</w:t>
      </w:r>
      <w:r w:rsidRPr="005C1245">
        <w:rPr>
          <w:rFonts w:ascii="Calibri" w:hAnsi="Calibri" w:cs="Arial"/>
          <w:bCs/>
        </w:rPr>
        <w:t xml:space="preserve">. Odpowiedzi będą </w:t>
      </w:r>
      <w:r w:rsidRPr="00E70646">
        <w:rPr>
          <w:rFonts w:ascii="Calibri" w:hAnsi="Calibri" w:cs="Arial"/>
          <w:bCs/>
        </w:rPr>
        <w:t xml:space="preserve">udzielane indywidualnie, bez zbędnej zwłoki, oraz dodatkowo zamieszczane będą na stronie internetowej WUP w Łodzi </w:t>
      </w:r>
      <w:hyperlink r:id="rId17" w:history="1">
        <w:r w:rsidRPr="00E70646">
          <w:rPr>
            <w:rStyle w:val="Hipercze"/>
            <w:rFonts w:ascii="Calibri" w:hAnsi="Calibri" w:cs="Arial"/>
          </w:rPr>
          <w:t>www.rpo.wup.lodz.pl</w:t>
        </w:r>
      </w:hyperlink>
      <w:r w:rsidRPr="00E70646">
        <w:rPr>
          <w:rFonts w:ascii="Calibri" w:hAnsi="Calibri" w:cs="Arial"/>
          <w:bCs/>
        </w:rPr>
        <w:t>.</w:t>
      </w:r>
    </w:p>
    <w:p w:rsidR="003542CC" w:rsidRDefault="003542CC" w:rsidP="008105F0">
      <w:pPr>
        <w:pStyle w:val="Tekstpodstawowy"/>
        <w:kinsoku w:val="0"/>
        <w:overflowPunct w:val="0"/>
        <w:spacing w:line="23" w:lineRule="atLeast"/>
        <w:ind w:right="113"/>
        <w:jc w:val="left"/>
        <w:rPr>
          <w:rFonts w:ascii="Calibri" w:hAnsi="Calibri" w:cs="Arial"/>
          <w:bCs/>
        </w:rPr>
      </w:pPr>
    </w:p>
    <w:p w:rsidR="006B413A" w:rsidRPr="00E70646" w:rsidRDefault="006B413A" w:rsidP="008105F0">
      <w:pPr>
        <w:pStyle w:val="Tekstpodstawowy"/>
        <w:kinsoku w:val="0"/>
        <w:overflowPunct w:val="0"/>
        <w:spacing w:line="23" w:lineRule="atLeast"/>
        <w:ind w:right="113"/>
        <w:jc w:val="left"/>
        <w:rPr>
          <w:rFonts w:ascii="Calibri" w:hAnsi="Calibri" w:cs="Arial"/>
        </w:rPr>
      </w:pPr>
      <w:r w:rsidRPr="00E70646">
        <w:rPr>
          <w:rFonts w:ascii="Calibri" w:hAnsi="Calibri" w:cs="Arial"/>
          <w:bCs/>
        </w:rPr>
        <w:t>Z pracownikami Oddziału można również kontaktować się telefonicznie: tel. 42 638-91-68, 42 638-91-75, 42 638-91-77, 42 638-91-79.</w:t>
      </w:r>
    </w:p>
    <w:p w:rsidR="006B413A" w:rsidRPr="00E70646" w:rsidRDefault="006B413A" w:rsidP="008105F0">
      <w:pPr>
        <w:spacing w:line="23" w:lineRule="atLeast"/>
        <w:rPr>
          <w:sz w:val="24"/>
          <w:szCs w:val="24"/>
        </w:rPr>
      </w:pPr>
      <w:r w:rsidRPr="00E70646">
        <w:rPr>
          <w:rFonts w:cs="Arial"/>
          <w:sz w:val="24"/>
          <w:szCs w:val="24"/>
        </w:rPr>
        <w:t xml:space="preserve">Dodatkowo, w </w:t>
      </w:r>
      <w:r w:rsidRPr="005C1245">
        <w:rPr>
          <w:rFonts w:cs="Arial"/>
          <w:b/>
          <w:sz w:val="24"/>
          <w:szCs w:val="24"/>
        </w:rPr>
        <w:t xml:space="preserve">dniu </w:t>
      </w:r>
      <w:r w:rsidR="008E7302">
        <w:rPr>
          <w:rFonts w:cs="Arial"/>
          <w:b/>
          <w:sz w:val="24"/>
          <w:szCs w:val="24"/>
        </w:rPr>
        <w:t xml:space="preserve">12 </w:t>
      </w:r>
      <w:r w:rsidR="00020BC5" w:rsidRPr="008E7302">
        <w:rPr>
          <w:rFonts w:cs="Arial"/>
          <w:b/>
          <w:sz w:val="24"/>
          <w:szCs w:val="24"/>
        </w:rPr>
        <w:t xml:space="preserve">września 2018 </w:t>
      </w:r>
      <w:r w:rsidRPr="008E7302">
        <w:rPr>
          <w:rFonts w:cs="Arial"/>
          <w:b/>
          <w:sz w:val="24"/>
          <w:szCs w:val="24"/>
        </w:rPr>
        <w:t>r</w:t>
      </w:r>
      <w:r w:rsidRPr="005C1245">
        <w:rPr>
          <w:rFonts w:cs="Arial"/>
          <w:b/>
          <w:sz w:val="24"/>
          <w:szCs w:val="24"/>
        </w:rPr>
        <w:t>.</w:t>
      </w:r>
      <w:r w:rsidRPr="005C1245">
        <w:rPr>
          <w:rFonts w:cs="Arial"/>
          <w:sz w:val="24"/>
          <w:szCs w:val="24"/>
        </w:rPr>
        <w:t xml:space="preserve"> WUP w Łodzi </w:t>
      </w:r>
      <w:r w:rsidRPr="00E70646">
        <w:rPr>
          <w:rFonts w:cs="Arial"/>
          <w:sz w:val="24"/>
          <w:szCs w:val="24"/>
        </w:rPr>
        <w:t xml:space="preserve">zorganizuje </w:t>
      </w:r>
      <w:r w:rsidRPr="00E70646">
        <w:rPr>
          <w:rFonts w:cs="Arial"/>
          <w:b/>
          <w:sz w:val="24"/>
          <w:szCs w:val="24"/>
        </w:rPr>
        <w:t>spotkanie informacyjne dla PUP.</w:t>
      </w:r>
      <w:r w:rsidRPr="00E70646">
        <w:rPr>
          <w:rFonts w:cs="Arial"/>
          <w:sz w:val="24"/>
          <w:szCs w:val="24"/>
        </w:rPr>
        <w:t xml:space="preserve"> Szczegółowe informacje dotyczące harmonogramu i miejsca spotkania wraz z formularzem zgłoszeniowym będą zamieszczane na stronie internetowej </w:t>
      </w:r>
      <w:hyperlink r:id="rId18" w:history="1">
        <w:r w:rsidRPr="00E70646">
          <w:rPr>
            <w:rStyle w:val="Hipercze"/>
            <w:rFonts w:cs="Arial"/>
            <w:sz w:val="24"/>
            <w:szCs w:val="24"/>
          </w:rPr>
          <w:t>www.rpo.wup.lodz.pl</w:t>
        </w:r>
      </w:hyperlink>
      <w:r w:rsidRPr="00E70646">
        <w:rPr>
          <w:rFonts w:cs="Arial"/>
          <w:sz w:val="24"/>
          <w:szCs w:val="24"/>
          <w:u w:val="single"/>
        </w:rPr>
        <w:t>.</w:t>
      </w:r>
    </w:p>
    <w:p w:rsidR="006B413A" w:rsidRPr="00E70646" w:rsidRDefault="006B413A" w:rsidP="008105F0">
      <w:pPr>
        <w:spacing w:line="23" w:lineRule="atLeast"/>
        <w:rPr>
          <w:sz w:val="24"/>
          <w:szCs w:val="24"/>
          <w:lang w:eastAsia="pl-P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55" w:name="_Toc468273967"/>
      <w:r w:rsidRPr="00E70646">
        <w:rPr>
          <w:rFonts w:cs="Calibri"/>
          <w:b/>
          <w:bCs/>
          <w:caps/>
          <w:spacing w:val="15"/>
          <w:sz w:val="24"/>
          <w:szCs w:val="24"/>
        </w:rPr>
        <w:t xml:space="preserve">7. </w:t>
      </w:r>
      <w:r>
        <w:rPr>
          <w:rFonts w:cs="Calibri"/>
          <w:b/>
          <w:bCs/>
          <w:spacing w:val="15"/>
          <w:sz w:val="24"/>
          <w:szCs w:val="24"/>
        </w:rPr>
        <w:t>Spis załączników</w:t>
      </w:r>
      <w:bookmarkEnd w:id="55"/>
    </w:p>
    <w:p w:rsidR="006B413A" w:rsidRPr="00E70646" w:rsidRDefault="006B413A" w:rsidP="008105F0">
      <w:pPr>
        <w:pStyle w:val="Akapitzlist1"/>
        <w:widowControl/>
        <w:autoSpaceDE/>
        <w:autoSpaceDN/>
        <w:adjustRightInd/>
        <w:spacing w:line="23" w:lineRule="atLeast"/>
        <w:ind w:left="720"/>
        <w:rPr>
          <w:rFonts w:ascii="Calibri" w:hAnsi="Calibri" w:cs="Arial"/>
        </w:rPr>
      </w:pP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 xml:space="preserve">Podział środków w ramach Działania VIII.1 </w:t>
      </w:r>
      <w:r w:rsidRPr="005C1245">
        <w:rPr>
          <w:rFonts w:ascii="Calibri" w:hAnsi="Calibri" w:cs="Arial"/>
        </w:rPr>
        <w:t xml:space="preserve">RPO WŁ na </w:t>
      </w:r>
      <w:r w:rsidR="00020BC5" w:rsidRPr="005C1245">
        <w:rPr>
          <w:rFonts w:ascii="Calibri" w:hAnsi="Calibri" w:cs="Arial"/>
        </w:rPr>
        <w:t>201</w:t>
      </w:r>
      <w:r w:rsidR="00020BC5">
        <w:rPr>
          <w:rFonts w:ascii="Calibri" w:hAnsi="Calibri" w:cs="Arial"/>
        </w:rPr>
        <w:t>9</w:t>
      </w:r>
      <w:r w:rsidR="00020BC5" w:rsidRPr="005C1245">
        <w:rPr>
          <w:rFonts w:ascii="Calibri" w:hAnsi="Calibri" w:cs="Arial"/>
        </w:rPr>
        <w:t xml:space="preserve"> </w:t>
      </w:r>
      <w:r w:rsidRPr="005C1245">
        <w:rPr>
          <w:rFonts w:ascii="Calibri" w:hAnsi="Calibri" w:cs="Arial"/>
        </w:rPr>
        <w:t>r.</w:t>
      </w:r>
      <w:r w:rsidR="005A21E0">
        <w:rPr>
          <w:rFonts w:ascii="Calibri" w:hAnsi="Calibri" w:cs="Arial"/>
        </w:rPr>
        <w:t xml:space="preserve"> i 2020 r.</w:t>
      </w:r>
      <w:r w:rsidRPr="005C1245">
        <w:rPr>
          <w:rFonts w:ascii="Calibri" w:hAnsi="Calibri" w:cs="Arial"/>
        </w:rPr>
        <w:t>;</w:t>
      </w:r>
    </w:p>
    <w:p w:rsidR="006B413A" w:rsidRPr="00E70646" w:rsidRDefault="005C1245" w:rsidP="008105F0">
      <w:pPr>
        <w:pStyle w:val="Akapitzlist1"/>
        <w:widowControl/>
        <w:numPr>
          <w:ilvl w:val="0"/>
          <w:numId w:val="7"/>
        </w:numPr>
        <w:autoSpaceDE/>
        <w:autoSpaceDN/>
        <w:adjustRightInd/>
        <w:spacing w:line="23" w:lineRule="atLeast"/>
        <w:rPr>
          <w:rFonts w:ascii="Calibri" w:hAnsi="Calibri" w:cs="Arial"/>
        </w:rPr>
      </w:pPr>
      <w:r>
        <w:rPr>
          <w:rFonts w:ascii="Calibri" w:hAnsi="Calibri" w:cs="Arial"/>
        </w:rPr>
        <w:t>Wzór Karty oceny formalno-m</w:t>
      </w:r>
      <w:r w:rsidR="006B413A" w:rsidRPr="00E70646">
        <w:rPr>
          <w:rFonts w:ascii="Calibri" w:hAnsi="Calibri" w:cs="Arial"/>
        </w:rPr>
        <w:t>erytorycznej wniosku o dofinansowanie projektu pozakonkursowego PUP w ramach RPO WŁ na lata 2014-2020;</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Wniosek o dofinansowanie projektu w ramach Regionalnego Programu Operacyjnego Województwa Łódzkiego na lata 2014-2020;</w:t>
      </w:r>
    </w:p>
    <w:p w:rsidR="006B413A" w:rsidRPr="00E70646" w:rsidRDefault="006B413A" w:rsidP="008105F0">
      <w:pPr>
        <w:pStyle w:val="Akapitzlist1"/>
        <w:widowControl/>
        <w:numPr>
          <w:ilvl w:val="0"/>
          <w:numId w:val="7"/>
        </w:numPr>
        <w:tabs>
          <w:tab w:val="left" w:pos="284"/>
        </w:tabs>
        <w:autoSpaceDE/>
        <w:autoSpaceDN/>
        <w:adjustRightInd/>
        <w:spacing w:line="23" w:lineRule="atLeast"/>
        <w:rPr>
          <w:rFonts w:ascii="Calibri" w:hAnsi="Calibri" w:cs="Arial"/>
        </w:rPr>
      </w:pPr>
      <w:r w:rsidRPr="00E70646">
        <w:rPr>
          <w:rFonts w:ascii="Calibri" w:hAnsi="Calibri" w:cs="Arial"/>
        </w:rPr>
        <w:t xml:space="preserve"> Instrukcja wypełniania wniosku o dofinansowanie projektu pozakonkursowego PUP </w:t>
      </w:r>
      <w:r w:rsidR="00C01D98">
        <w:rPr>
          <w:rFonts w:ascii="Calibri" w:hAnsi="Calibri" w:cs="Arial"/>
        </w:rPr>
        <w:br/>
      </w:r>
      <w:r w:rsidRPr="00E70646">
        <w:rPr>
          <w:rFonts w:ascii="Calibri" w:hAnsi="Calibri" w:cs="Arial"/>
        </w:rPr>
        <w:t>w ramach Regionalnego Programu Operacyjnego Województwa Łódzkiego na lata 2014-2020;</w:t>
      </w:r>
    </w:p>
    <w:p w:rsidR="00A257AB" w:rsidRDefault="00A257AB" w:rsidP="00A257AB">
      <w:pPr>
        <w:pStyle w:val="Akapitzlist1"/>
        <w:widowControl/>
        <w:autoSpaceDE/>
        <w:autoSpaceDN/>
        <w:adjustRightInd/>
        <w:spacing w:line="23" w:lineRule="atLeast"/>
        <w:rPr>
          <w:rFonts w:ascii="Calibri" w:hAnsi="Calibri" w:cs="Arial"/>
        </w:rPr>
      </w:pPr>
      <w:bookmarkStart w:id="56" w:name="_GoBack"/>
      <w:bookmarkEnd w:id="56"/>
    </w:p>
    <w:sectPr w:rsidR="00A257AB" w:rsidSect="00C00331">
      <w:headerReference w:type="default" r:id="rId19"/>
      <w:footerReference w:type="even" r:id="rId20"/>
      <w:footerReference w:type="defaul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9D" w:rsidRDefault="007E479D">
      <w:r>
        <w:separator/>
      </w:r>
    </w:p>
  </w:endnote>
  <w:endnote w:type="continuationSeparator" w:id="0">
    <w:p w:rsidR="007E479D" w:rsidRDefault="007E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A1" w:rsidRDefault="000F1AA1"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F1AA1" w:rsidRDefault="000F1AA1" w:rsidP="00CB68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A1" w:rsidRDefault="000F1AA1"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B1050">
      <w:rPr>
        <w:rStyle w:val="Numerstrony"/>
        <w:noProof/>
      </w:rPr>
      <w:t>27</w:t>
    </w:r>
    <w:r>
      <w:rPr>
        <w:rStyle w:val="Numerstrony"/>
      </w:rPr>
      <w:fldChar w:fldCharType="end"/>
    </w:r>
  </w:p>
  <w:p w:rsidR="000F1AA1" w:rsidRDefault="000F1AA1" w:rsidP="00CB68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9D" w:rsidRDefault="007E479D">
      <w:r>
        <w:separator/>
      </w:r>
    </w:p>
  </w:footnote>
  <w:footnote w:type="continuationSeparator" w:id="0">
    <w:p w:rsidR="007E479D" w:rsidRDefault="007E4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A1" w:rsidRPr="00614168" w:rsidRDefault="000F1AA1" w:rsidP="00614168">
    <w:pPr>
      <w:pStyle w:val="Nagwek"/>
      <w:rPr>
        <w:rFonts w:ascii="Calibri" w:hAnsi="Calibri"/>
        <w:sz w:val="16"/>
        <w:szCs w:val="16"/>
      </w:rPr>
    </w:pPr>
    <w:r>
      <w:rPr>
        <w:rFonts w:ascii="Calibri" w:hAnsi="Calibri"/>
        <w:sz w:val="16"/>
        <w:szCs w:val="16"/>
      </w:rPr>
      <w:t xml:space="preserve">Regulamin naboru projektów pozakonkursowych powiatowych urzędów pracy na </w:t>
    </w:r>
    <w:r w:rsidR="002B1050">
      <w:rPr>
        <w:rFonts w:ascii="Calibri" w:hAnsi="Calibri"/>
        <w:sz w:val="16"/>
        <w:szCs w:val="16"/>
      </w:rPr>
      <w:t>lata</w:t>
    </w:r>
    <w:r w:rsidRPr="00614168">
      <w:rPr>
        <w:rFonts w:ascii="Calibri" w:hAnsi="Calibri"/>
        <w:sz w:val="16"/>
        <w:szCs w:val="16"/>
      </w:rPr>
      <w:t xml:space="preserve"> 201</w:t>
    </w:r>
    <w:r>
      <w:rPr>
        <w:rFonts w:ascii="Calibri" w:hAnsi="Calibri"/>
        <w:sz w:val="16"/>
        <w:szCs w:val="16"/>
      </w:rPr>
      <w:t>9</w:t>
    </w:r>
    <w:r w:rsidRPr="00614168">
      <w:rPr>
        <w:rFonts w:ascii="Calibri" w:hAnsi="Calibri"/>
        <w:sz w:val="16"/>
        <w:szCs w:val="16"/>
      </w:rPr>
      <w:t>-</w:t>
    </w:r>
    <w:r w:rsidR="002B1050">
      <w:rPr>
        <w:rFonts w:ascii="Calibri" w:hAnsi="Calibri"/>
        <w:sz w:val="16"/>
        <w:szCs w:val="16"/>
      </w:rPr>
      <w:t>2020 -</w:t>
    </w:r>
    <w:r w:rsidRPr="00614168">
      <w:rPr>
        <w:rFonts w:ascii="Calibri" w:hAnsi="Calibri"/>
        <w:sz w:val="16"/>
        <w:szCs w:val="16"/>
      </w:rPr>
      <w:t xml:space="preserve"> </w:t>
    </w:r>
    <w:r w:rsidRPr="005B5AD5">
      <w:rPr>
        <w:rFonts w:ascii="Calibri" w:hAnsi="Calibri"/>
        <w:sz w:val="16"/>
        <w:szCs w:val="16"/>
      </w:rPr>
      <w:t>wersja 0</w:t>
    </w:r>
    <w:r>
      <w:rPr>
        <w:rFonts w:ascii="Calibri" w:hAnsi="Calibri"/>
        <w:sz w:val="16"/>
        <w:szCs w:val="16"/>
      </w:rPr>
      <w:t>1</w:t>
    </w:r>
  </w:p>
  <w:p w:rsidR="000F1AA1" w:rsidRDefault="000F1A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58A"/>
    <w:multiLevelType w:val="hybridMultilevel"/>
    <w:tmpl w:val="65BA0690"/>
    <w:lvl w:ilvl="0" w:tplc="0415000F">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3">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8">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2">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3">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5">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7"/>
  </w:num>
  <w:num w:numId="3">
    <w:abstractNumId w:val="41"/>
  </w:num>
  <w:num w:numId="4">
    <w:abstractNumId w:val="40"/>
  </w:num>
  <w:num w:numId="5">
    <w:abstractNumId w:val="23"/>
  </w:num>
  <w:num w:numId="6">
    <w:abstractNumId w:val="25"/>
  </w:num>
  <w:num w:numId="7">
    <w:abstractNumId w:val="13"/>
  </w:num>
  <w:num w:numId="8">
    <w:abstractNumId w:val="1"/>
  </w:num>
  <w:num w:numId="9">
    <w:abstractNumId w:val="4"/>
  </w:num>
  <w:num w:numId="10">
    <w:abstractNumId w:val="31"/>
  </w:num>
  <w:num w:numId="11">
    <w:abstractNumId w:val="38"/>
  </w:num>
  <w:num w:numId="12">
    <w:abstractNumId w:val="32"/>
  </w:num>
  <w:num w:numId="13">
    <w:abstractNumId w:val="34"/>
  </w:num>
  <w:num w:numId="14">
    <w:abstractNumId w:val="22"/>
  </w:num>
  <w:num w:numId="15">
    <w:abstractNumId w:val="20"/>
  </w:num>
  <w:num w:numId="16">
    <w:abstractNumId w:val="19"/>
  </w:num>
  <w:num w:numId="17">
    <w:abstractNumId w:val="24"/>
  </w:num>
  <w:num w:numId="18">
    <w:abstractNumId w:val="3"/>
  </w:num>
  <w:num w:numId="19">
    <w:abstractNumId w:val="18"/>
  </w:num>
  <w:num w:numId="20">
    <w:abstractNumId w:val="14"/>
  </w:num>
  <w:num w:numId="21">
    <w:abstractNumId w:val="2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2"/>
  </w:num>
  <w:num w:numId="27">
    <w:abstractNumId w:val="15"/>
  </w:num>
  <w:num w:numId="28">
    <w:abstractNumId w:val="5"/>
  </w:num>
  <w:num w:numId="29">
    <w:abstractNumId w:val="37"/>
  </w:num>
  <w:num w:numId="30">
    <w:abstractNumId w:val="42"/>
  </w:num>
  <w:num w:numId="31">
    <w:abstractNumId w:val="30"/>
  </w:num>
  <w:num w:numId="32">
    <w:abstractNumId w:val="28"/>
  </w:num>
  <w:num w:numId="33">
    <w:abstractNumId w:val="2"/>
  </w:num>
  <w:num w:numId="34">
    <w:abstractNumId w:val="7"/>
  </w:num>
  <w:num w:numId="35">
    <w:abstractNumId w:val="10"/>
  </w:num>
  <w:num w:numId="36">
    <w:abstractNumId w:val="33"/>
  </w:num>
  <w:num w:numId="37">
    <w:abstractNumId w:val="45"/>
  </w:num>
  <w:num w:numId="38">
    <w:abstractNumId w:val="39"/>
  </w:num>
  <w:num w:numId="39">
    <w:abstractNumId w:val="9"/>
  </w:num>
  <w:num w:numId="40">
    <w:abstractNumId w:val="36"/>
  </w:num>
  <w:num w:numId="41">
    <w:abstractNumId w:val="44"/>
  </w:num>
  <w:num w:numId="42">
    <w:abstractNumId w:val="35"/>
  </w:num>
  <w:num w:numId="43">
    <w:abstractNumId w:val="21"/>
  </w:num>
  <w:num w:numId="44">
    <w:abstractNumId w:val="8"/>
  </w:num>
  <w:num w:numId="45">
    <w:abstractNumId w:val="0"/>
  </w:num>
  <w:num w:numId="46">
    <w:abstractNumId w:val="43"/>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4"/>
    <w:rsid w:val="0000002F"/>
    <w:rsid w:val="00000670"/>
    <w:rsid w:val="00002278"/>
    <w:rsid w:val="000055CB"/>
    <w:rsid w:val="000058C1"/>
    <w:rsid w:val="00020BC5"/>
    <w:rsid w:val="00020C8C"/>
    <w:rsid w:val="00022833"/>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0BE"/>
    <w:rsid w:val="00046794"/>
    <w:rsid w:val="000467B5"/>
    <w:rsid w:val="00046C12"/>
    <w:rsid w:val="00046EB1"/>
    <w:rsid w:val="000471FB"/>
    <w:rsid w:val="00047FBC"/>
    <w:rsid w:val="000503F4"/>
    <w:rsid w:val="00050A00"/>
    <w:rsid w:val="0005188F"/>
    <w:rsid w:val="00052079"/>
    <w:rsid w:val="00052F33"/>
    <w:rsid w:val="0005351C"/>
    <w:rsid w:val="0005387C"/>
    <w:rsid w:val="00054172"/>
    <w:rsid w:val="00055289"/>
    <w:rsid w:val="000560E4"/>
    <w:rsid w:val="00056172"/>
    <w:rsid w:val="000575EE"/>
    <w:rsid w:val="0006087C"/>
    <w:rsid w:val="000627C5"/>
    <w:rsid w:val="00062F56"/>
    <w:rsid w:val="00063250"/>
    <w:rsid w:val="0006330E"/>
    <w:rsid w:val="00064246"/>
    <w:rsid w:val="000657D2"/>
    <w:rsid w:val="00066F55"/>
    <w:rsid w:val="00067073"/>
    <w:rsid w:val="0006760C"/>
    <w:rsid w:val="0006793D"/>
    <w:rsid w:val="00070787"/>
    <w:rsid w:val="00071C12"/>
    <w:rsid w:val="00071DDC"/>
    <w:rsid w:val="0007424D"/>
    <w:rsid w:val="00074EE8"/>
    <w:rsid w:val="00075142"/>
    <w:rsid w:val="00075B0D"/>
    <w:rsid w:val="000823B4"/>
    <w:rsid w:val="0008397F"/>
    <w:rsid w:val="00083D95"/>
    <w:rsid w:val="00084D61"/>
    <w:rsid w:val="0008585F"/>
    <w:rsid w:val="00085A99"/>
    <w:rsid w:val="00086414"/>
    <w:rsid w:val="00086A0F"/>
    <w:rsid w:val="00087581"/>
    <w:rsid w:val="00087640"/>
    <w:rsid w:val="00090AD8"/>
    <w:rsid w:val="000910D7"/>
    <w:rsid w:val="00091AD5"/>
    <w:rsid w:val="00093163"/>
    <w:rsid w:val="00096189"/>
    <w:rsid w:val="000961C3"/>
    <w:rsid w:val="00096DA7"/>
    <w:rsid w:val="000976CC"/>
    <w:rsid w:val="000A0EBF"/>
    <w:rsid w:val="000A1614"/>
    <w:rsid w:val="000A1C7B"/>
    <w:rsid w:val="000A245C"/>
    <w:rsid w:val="000A2F4E"/>
    <w:rsid w:val="000A38F2"/>
    <w:rsid w:val="000A4B4B"/>
    <w:rsid w:val="000A7670"/>
    <w:rsid w:val="000B0138"/>
    <w:rsid w:val="000B01BF"/>
    <w:rsid w:val="000B2A9F"/>
    <w:rsid w:val="000B4120"/>
    <w:rsid w:val="000B43BB"/>
    <w:rsid w:val="000B466F"/>
    <w:rsid w:val="000B5001"/>
    <w:rsid w:val="000B5112"/>
    <w:rsid w:val="000B6AB7"/>
    <w:rsid w:val="000C0F9D"/>
    <w:rsid w:val="000C7743"/>
    <w:rsid w:val="000C7975"/>
    <w:rsid w:val="000D0F1C"/>
    <w:rsid w:val="000D0FD3"/>
    <w:rsid w:val="000D2E04"/>
    <w:rsid w:val="000D3C61"/>
    <w:rsid w:val="000D4099"/>
    <w:rsid w:val="000D4648"/>
    <w:rsid w:val="000D540C"/>
    <w:rsid w:val="000D742C"/>
    <w:rsid w:val="000D7864"/>
    <w:rsid w:val="000D794F"/>
    <w:rsid w:val="000E1349"/>
    <w:rsid w:val="000E1998"/>
    <w:rsid w:val="000E204E"/>
    <w:rsid w:val="000E4F8E"/>
    <w:rsid w:val="000F00F9"/>
    <w:rsid w:val="000F1413"/>
    <w:rsid w:val="000F1AA1"/>
    <w:rsid w:val="000F1DCF"/>
    <w:rsid w:val="000F22FA"/>
    <w:rsid w:val="000F3455"/>
    <w:rsid w:val="000F425C"/>
    <w:rsid w:val="000F558A"/>
    <w:rsid w:val="000F66D8"/>
    <w:rsid w:val="000F7475"/>
    <w:rsid w:val="001029BB"/>
    <w:rsid w:val="001041D9"/>
    <w:rsid w:val="00104D1B"/>
    <w:rsid w:val="0011004F"/>
    <w:rsid w:val="00110BAB"/>
    <w:rsid w:val="00112BFB"/>
    <w:rsid w:val="00112C5B"/>
    <w:rsid w:val="00115A45"/>
    <w:rsid w:val="00115E40"/>
    <w:rsid w:val="00116BDB"/>
    <w:rsid w:val="00117A9D"/>
    <w:rsid w:val="00117B8D"/>
    <w:rsid w:val="00120CD4"/>
    <w:rsid w:val="001225B1"/>
    <w:rsid w:val="00125647"/>
    <w:rsid w:val="00126CF2"/>
    <w:rsid w:val="001275EE"/>
    <w:rsid w:val="00131E2E"/>
    <w:rsid w:val="001376BB"/>
    <w:rsid w:val="001414DD"/>
    <w:rsid w:val="00143A6F"/>
    <w:rsid w:val="00143DC3"/>
    <w:rsid w:val="001442BC"/>
    <w:rsid w:val="00144426"/>
    <w:rsid w:val="00145687"/>
    <w:rsid w:val="00145E41"/>
    <w:rsid w:val="001461C1"/>
    <w:rsid w:val="0015245C"/>
    <w:rsid w:val="0015275D"/>
    <w:rsid w:val="00152E39"/>
    <w:rsid w:val="00152F34"/>
    <w:rsid w:val="00153419"/>
    <w:rsid w:val="001542F5"/>
    <w:rsid w:val="00156803"/>
    <w:rsid w:val="00157AB4"/>
    <w:rsid w:val="00157D48"/>
    <w:rsid w:val="001605D6"/>
    <w:rsid w:val="0016313D"/>
    <w:rsid w:val="00164503"/>
    <w:rsid w:val="00164633"/>
    <w:rsid w:val="0016544D"/>
    <w:rsid w:val="001677A0"/>
    <w:rsid w:val="001678D4"/>
    <w:rsid w:val="00172C76"/>
    <w:rsid w:val="0017336B"/>
    <w:rsid w:val="001733A9"/>
    <w:rsid w:val="00173798"/>
    <w:rsid w:val="00177784"/>
    <w:rsid w:val="00177884"/>
    <w:rsid w:val="001802F0"/>
    <w:rsid w:val="001822F2"/>
    <w:rsid w:val="001838B4"/>
    <w:rsid w:val="001852A0"/>
    <w:rsid w:val="00187078"/>
    <w:rsid w:val="00190B5E"/>
    <w:rsid w:val="001917A2"/>
    <w:rsid w:val="00196FC8"/>
    <w:rsid w:val="00197146"/>
    <w:rsid w:val="001A13ED"/>
    <w:rsid w:val="001A1F56"/>
    <w:rsid w:val="001A239E"/>
    <w:rsid w:val="001A3224"/>
    <w:rsid w:val="001A3D8D"/>
    <w:rsid w:val="001A7B8D"/>
    <w:rsid w:val="001B0670"/>
    <w:rsid w:val="001B09B1"/>
    <w:rsid w:val="001B3C4C"/>
    <w:rsid w:val="001B3C9B"/>
    <w:rsid w:val="001B48AD"/>
    <w:rsid w:val="001B64FD"/>
    <w:rsid w:val="001B7333"/>
    <w:rsid w:val="001C0619"/>
    <w:rsid w:val="001C067B"/>
    <w:rsid w:val="001C5711"/>
    <w:rsid w:val="001D0A9D"/>
    <w:rsid w:val="001D28B0"/>
    <w:rsid w:val="001D3742"/>
    <w:rsid w:val="001D5A35"/>
    <w:rsid w:val="001D5B5D"/>
    <w:rsid w:val="001D6383"/>
    <w:rsid w:val="001D779F"/>
    <w:rsid w:val="001E1CE1"/>
    <w:rsid w:val="001E35A1"/>
    <w:rsid w:val="001E5942"/>
    <w:rsid w:val="001E76CE"/>
    <w:rsid w:val="001E785F"/>
    <w:rsid w:val="001E7E7B"/>
    <w:rsid w:val="001F07F3"/>
    <w:rsid w:val="001F2A39"/>
    <w:rsid w:val="001F2B2B"/>
    <w:rsid w:val="001F3915"/>
    <w:rsid w:val="001F4BAB"/>
    <w:rsid w:val="001F54CC"/>
    <w:rsid w:val="001F6B94"/>
    <w:rsid w:val="00200180"/>
    <w:rsid w:val="00200D22"/>
    <w:rsid w:val="00204A14"/>
    <w:rsid w:val="00205002"/>
    <w:rsid w:val="00205A5F"/>
    <w:rsid w:val="00206FE7"/>
    <w:rsid w:val="00207728"/>
    <w:rsid w:val="00210BAE"/>
    <w:rsid w:val="002123AD"/>
    <w:rsid w:val="0021667B"/>
    <w:rsid w:val="002203B4"/>
    <w:rsid w:val="002216E5"/>
    <w:rsid w:val="00222FD1"/>
    <w:rsid w:val="0022359E"/>
    <w:rsid w:val="0022625B"/>
    <w:rsid w:val="0023014B"/>
    <w:rsid w:val="0023030E"/>
    <w:rsid w:val="00231F69"/>
    <w:rsid w:val="00232803"/>
    <w:rsid w:val="00232FC9"/>
    <w:rsid w:val="00233200"/>
    <w:rsid w:val="00233F7C"/>
    <w:rsid w:val="00234E45"/>
    <w:rsid w:val="00236550"/>
    <w:rsid w:val="00240698"/>
    <w:rsid w:val="00240914"/>
    <w:rsid w:val="00241DA0"/>
    <w:rsid w:val="00244456"/>
    <w:rsid w:val="0024634B"/>
    <w:rsid w:val="0024716D"/>
    <w:rsid w:val="00247524"/>
    <w:rsid w:val="00250252"/>
    <w:rsid w:val="00250BCC"/>
    <w:rsid w:val="002535EC"/>
    <w:rsid w:val="0025378C"/>
    <w:rsid w:val="002540ED"/>
    <w:rsid w:val="002547C2"/>
    <w:rsid w:val="0025639E"/>
    <w:rsid w:val="00256EEA"/>
    <w:rsid w:val="0025717B"/>
    <w:rsid w:val="0026028A"/>
    <w:rsid w:val="00260875"/>
    <w:rsid w:val="00260BF9"/>
    <w:rsid w:val="002614C9"/>
    <w:rsid w:val="00261677"/>
    <w:rsid w:val="00261C83"/>
    <w:rsid w:val="0026241F"/>
    <w:rsid w:val="002625A9"/>
    <w:rsid w:val="002647B2"/>
    <w:rsid w:val="002647F7"/>
    <w:rsid w:val="0026500A"/>
    <w:rsid w:val="0026638B"/>
    <w:rsid w:val="0026644B"/>
    <w:rsid w:val="0027163C"/>
    <w:rsid w:val="00271AB7"/>
    <w:rsid w:val="00272880"/>
    <w:rsid w:val="002740A9"/>
    <w:rsid w:val="00276167"/>
    <w:rsid w:val="002765F4"/>
    <w:rsid w:val="0027730E"/>
    <w:rsid w:val="00277611"/>
    <w:rsid w:val="00277721"/>
    <w:rsid w:val="00280385"/>
    <w:rsid w:val="00280655"/>
    <w:rsid w:val="00282E73"/>
    <w:rsid w:val="00285D7D"/>
    <w:rsid w:val="00285FD6"/>
    <w:rsid w:val="002875E0"/>
    <w:rsid w:val="00292540"/>
    <w:rsid w:val="002931E9"/>
    <w:rsid w:val="00296A4E"/>
    <w:rsid w:val="002A01EF"/>
    <w:rsid w:val="002A55C4"/>
    <w:rsid w:val="002A55C6"/>
    <w:rsid w:val="002B1050"/>
    <w:rsid w:val="002B12B2"/>
    <w:rsid w:val="002B281C"/>
    <w:rsid w:val="002B39A1"/>
    <w:rsid w:val="002B3A53"/>
    <w:rsid w:val="002B4A2D"/>
    <w:rsid w:val="002B5347"/>
    <w:rsid w:val="002B6960"/>
    <w:rsid w:val="002C1312"/>
    <w:rsid w:val="002C1B2A"/>
    <w:rsid w:val="002C300B"/>
    <w:rsid w:val="002C35EE"/>
    <w:rsid w:val="002C42DC"/>
    <w:rsid w:val="002D0C69"/>
    <w:rsid w:val="002D2129"/>
    <w:rsid w:val="002D6355"/>
    <w:rsid w:val="002D733C"/>
    <w:rsid w:val="002D784C"/>
    <w:rsid w:val="002D789A"/>
    <w:rsid w:val="002D7AB9"/>
    <w:rsid w:val="002E000D"/>
    <w:rsid w:val="002E4117"/>
    <w:rsid w:val="002E57EB"/>
    <w:rsid w:val="002E5ACF"/>
    <w:rsid w:val="002E6431"/>
    <w:rsid w:val="002E7CAA"/>
    <w:rsid w:val="002F0518"/>
    <w:rsid w:val="002F297D"/>
    <w:rsid w:val="002F2B7F"/>
    <w:rsid w:val="002F362C"/>
    <w:rsid w:val="002F6263"/>
    <w:rsid w:val="003000DA"/>
    <w:rsid w:val="003047C4"/>
    <w:rsid w:val="00307311"/>
    <w:rsid w:val="00312CD3"/>
    <w:rsid w:val="0031314E"/>
    <w:rsid w:val="003142AD"/>
    <w:rsid w:val="00314D74"/>
    <w:rsid w:val="003155ED"/>
    <w:rsid w:val="00320607"/>
    <w:rsid w:val="00325885"/>
    <w:rsid w:val="003263E3"/>
    <w:rsid w:val="00326480"/>
    <w:rsid w:val="00330B5C"/>
    <w:rsid w:val="0033160B"/>
    <w:rsid w:val="003323E5"/>
    <w:rsid w:val="003336A9"/>
    <w:rsid w:val="0033425A"/>
    <w:rsid w:val="003343D5"/>
    <w:rsid w:val="0033622A"/>
    <w:rsid w:val="003368C7"/>
    <w:rsid w:val="00336981"/>
    <w:rsid w:val="00337878"/>
    <w:rsid w:val="003440EC"/>
    <w:rsid w:val="003447D0"/>
    <w:rsid w:val="00344E61"/>
    <w:rsid w:val="00345165"/>
    <w:rsid w:val="003459CC"/>
    <w:rsid w:val="00346BDA"/>
    <w:rsid w:val="00352DDD"/>
    <w:rsid w:val="003542CC"/>
    <w:rsid w:val="00356E06"/>
    <w:rsid w:val="0035790D"/>
    <w:rsid w:val="003612BB"/>
    <w:rsid w:val="00361C68"/>
    <w:rsid w:val="003625F7"/>
    <w:rsid w:val="00362730"/>
    <w:rsid w:val="00363AEE"/>
    <w:rsid w:val="00365F10"/>
    <w:rsid w:val="00366170"/>
    <w:rsid w:val="003662C5"/>
    <w:rsid w:val="00366538"/>
    <w:rsid w:val="00366D62"/>
    <w:rsid w:val="00372A37"/>
    <w:rsid w:val="0037379E"/>
    <w:rsid w:val="003805D8"/>
    <w:rsid w:val="003816F6"/>
    <w:rsid w:val="003818D7"/>
    <w:rsid w:val="003823C9"/>
    <w:rsid w:val="003861DF"/>
    <w:rsid w:val="0039193F"/>
    <w:rsid w:val="003920CB"/>
    <w:rsid w:val="0039255E"/>
    <w:rsid w:val="0039328B"/>
    <w:rsid w:val="0039358F"/>
    <w:rsid w:val="00393C97"/>
    <w:rsid w:val="00394EE3"/>
    <w:rsid w:val="003964F4"/>
    <w:rsid w:val="003A0C67"/>
    <w:rsid w:val="003A3642"/>
    <w:rsid w:val="003A479A"/>
    <w:rsid w:val="003A49BE"/>
    <w:rsid w:val="003A55BF"/>
    <w:rsid w:val="003B01AF"/>
    <w:rsid w:val="003B0349"/>
    <w:rsid w:val="003B1A2E"/>
    <w:rsid w:val="003B32B7"/>
    <w:rsid w:val="003B3D48"/>
    <w:rsid w:val="003C4B97"/>
    <w:rsid w:val="003C61FC"/>
    <w:rsid w:val="003C69FC"/>
    <w:rsid w:val="003C7481"/>
    <w:rsid w:val="003C7756"/>
    <w:rsid w:val="003D0826"/>
    <w:rsid w:val="003D2168"/>
    <w:rsid w:val="003D3C16"/>
    <w:rsid w:val="003D3D04"/>
    <w:rsid w:val="003D4278"/>
    <w:rsid w:val="003D44BC"/>
    <w:rsid w:val="003D5FBE"/>
    <w:rsid w:val="003E0C80"/>
    <w:rsid w:val="003E203A"/>
    <w:rsid w:val="003E206E"/>
    <w:rsid w:val="003E2F0E"/>
    <w:rsid w:val="003E322F"/>
    <w:rsid w:val="003E48A0"/>
    <w:rsid w:val="003E56A3"/>
    <w:rsid w:val="003E584A"/>
    <w:rsid w:val="003E5FC3"/>
    <w:rsid w:val="003E6717"/>
    <w:rsid w:val="003E69CD"/>
    <w:rsid w:val="003E6B3E"/>
    <w:rsid w:val="003E79A5"/>
    <w:rsid w:val="003F35A5"/>
    <w:rsid w:val="003F406A"/>
    <w:rsid w:val="003F50B2"/>
    <w:rsid w:val="003F6A49"/>
    <w:rsid w:val="004012F5"/>
    <w:rsid w:val="004014A8"/>
    <w:rsid w:val="004048A4"/>
    <w:rsid w:val="00405CBF"/>
    <w:rsid w:val="00405D07"/>
    <w:rsid w:val="004068C1"/>
    <w:rsid w:val="0040774E"/>
    <w:rsid w:val="00410DDD"/>
    <w:rsid w:val="00411C01"/>
    <w:rsid w:val="00412AC9"/>
    <w:rsid w:val="0041405C"/>
    <w:rsid w:val="00415436"/>
    <w:rsid w:val="00416A09"/>
    <w:rsid w:val="004210BB"/>
    <w:rsid w:val="004224F2"/>
    <w:rsid w:val="00424D4B"/>
    <w:rsid w:val="00424DF0"/>
    <w:rsid w:val="004267BA"/>
    <w:rsid w:val="00426EBA"/>
    <w:rsid w:val="00430498"/>
    <w:rsid w:val="00434F93"/>
    <w:rsid w:val="00435EBF"/>
    <w:rsid w:val="0043692C"/>
    <w:rsid w:val="00436AF5"/>
    <w:rsid w:val="004371A7"/>
    <w:rsid w:val="004411F0"/>
    <w:rsid w:val="00447E45"/>
    <w:rsid w:val="00450CB5"/>
    <w:rsid w:val="00451F6F"/>
    <w:rsid w:val="004520A4"/>
    <w:rsid w:val="004530FC"/>
    <w:rsid w:val="00453176"/>
    <w:rsid w:val="00453952"/>
    <w:rsid w:val="00453C99"/>
    <w:rsid w:val="0045478B"/>
    <w:rsid w:val="00454E0E"/>
    <w:rsid w:val="004568D4"/>
    <w:rsid w:val="004577A2"/>
    <w:rsid w:val="00461F00"/>
    <w:rsid w:val="0046226C"/>
    <w:rsid w:val="0046418E"/>
    <w:rsid w:val="004645DF"/>
    <w:rsid w:val="00465C18"/>
    <w:rsid w:val="0047065F"/>
    <w:rsid w:val="004711DB"/>
    <w:rsid w:val="00471D87"/>
    <w:rsid w:val="00471F31"/>
    <w:rsid w:val="00475849"/>
    <w:rsid w:val="00475FD9"/>
    <w:rsid w:val="00481100"/>
    <w:rsid w:val="00481551"/>
    <w:rsid w:val="00482825"/>
    <w:rsid w:val="0048446B"/>
    <w:rsid w:val="004844AF"/>
    <w:rsid w:val="0048560B"/>
    <w:rsid w:val="004868C8"/>
    <w:rsid w:val="00487516"/>
    <w:rsid w:val="00487F95"/>
    <w:rsid w:val="00491DBB"/>
    <w:rsid w:val="00492A5D"/>
    <w:rsid w:val="0049570D"/>
    <w:rsid w:val="00497B0B"/>
    <w:rsid w:val="004A3414"/>
    <w:rsid w:val="004A4C18"/>
    <w:rsid w:val="004A6F73"/>
    <w:rsid w:val="004A77EF"/>
    <w:rsid w:val="004B1F3F"/>
    <w:rsid w:val="004B2D7B"/>
    <w:rsid w:val="004B3604"/>
    <w:rsid w:val="004B397E"/>
    <w:rsid w:val="004B3B63"/>
    <w:rsid w:val="004B3DE1"/>
    <w:rsid w:val="004B4393"/>
    <w:rsid w:val="004B5526"/>
    <w:rsid w:val="004C3763"/>
    <w:rsid w:val="004C3B52"/>
    <w:rsid w:val="004C6982"/>
    <w:rsid w:val="004C7BC4"/>
    <w:rsid w:val="004C7C5A"/>
    <w:rsid w:val="004D06F1"/>
    <w:rsid w:val="004D0C9E"/>
    <w:rsid w:val="004D1699"/>
    <w:rsid w:val="004D295B"/>
    <w:rsid w:val="004D2DBC"/>
    <w:rsid w:val="004D3EB5"/>
    <w:rsid w:val="004D4314"/>
    <w:rsid w:val="004D4687"/>
    <w:rsid w:val="004D47E8"/>
    <w:rsid w:val="004D54EB"/>
    <w:rsid w:val="004D6340"/>
    <w:rsid w:val="004E009D"/>
    <w:rsid w:val="004E0F1E"/>
    <w:rsid w:val="004E2C44"/>
    <w:rsid w:val="004E407C"/>
    <w:rsid w:val="004E5279"/>
    <w:rsid w:val="004E6B15"/>
    <w:rsid w:val="004E7799"/>
    <w:rsid w:val="004F3089"/>
    <w:rsid w:val="004F3235"/>
    <w:rsid w:val="004F3A52"/>
    <w:rsid w:val="004F3DC4"/>
    <w:rsid w:val="004F4594"/>
    <w:rsid w:val="004F4882"/>
    <w:rsid w:val="004F5A72"/>
    <w:rsid w:val="004F779E"/>
    <w:rsid w:val="004F77FC"/>
    <w:rsid w:val="0050013B"/>
    <w:rsid w:val="00503A43"/>
    <w:rsid w:val="00507891"/>
    <w:rsid w:val="0051173D"/>
    <w:rsid w:val="00512B38"/>
    <w:rsid w:val="00515469"/>
    <w:rsid w:val="0052165E"/>
    <w:rsid w:val="00522A03"/>
    <w:rsid w:val="00522C0D"/>
    <w:rsid w:val="0052396B"/>
    <w:rsid w:val="00523984"/>
    <w:rsid w:val="00523A23"/>
    <w:rsid w:val="0052422D"/>
    <w:rsid w:val="00525456"/>
    <w:rsid w:val="00525DA8"/>
    <w:rsid w:val="005267A1"/>
    <w:rsid w:val="005276AE"/>
    <w:rsid w:val="00530842"/>
    <w:rsid w:val="00530A64"/>
    <w:rsid w:val="00530B3B"/>
    <w:rsid w:val="005315C1"/>
    <w:rsid w:val="0053160E"/>
    <w:rsid w:val="00531B1D"/>
    <w:rsid w:val="0053230D"/>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56483"/>
    <w:rsid w:val="0056441E"/>
    <w:rsid w:val="005644E2"/>
    <w:rsid w:val="005653A5"/>
    <w:rsid w:val="00565BC5"/>
    <w:rsid w:val="005700B1"/>
    <w:rsid w:val="005727E8"/>
    <w:rsid w:val="00572EB0"/>
    <w:rsid w:val="005736F9"/>
    <w:rsid w:val="00573F28"/>
    <w:rsid w:val="00574F29"/>
    <w:rsid w:val="005762E8"/>
    <w:rsid w:val="00576343"/>
    <w:rsid w:val="005769FA"/>
    <w:rsid w:val="0057738B"/>
    <w:rsid w:val="00577BC5"/>
    <w:rsid w:val="00580829"/>
    <w:rsid w:val="00580C06"/>
    <w:rsid w:val="00581751"/>
    <w:rsid w:val="00583997"/>
    <w:rsid w:val="005851AF"/>
    <w:rsid w:val="00585380"/>
    <w:rsid w:val="00585C14"/>
    <w:rsid w:val="005866D7"/>
    <w:rsid w:val="005928EF"/>
    <w:rsid w:val="00592BDD"/>
    <w:rsid w:val="005934BB"/>
    <w:rsid w:val="0059374E"/>
    <w:rsid w:val="00595406"/>
    <w:rsid w:val="0059606F"/>
    <w:rsid w:val="005965CE"/>
    <w:rsid w:val="00597C55"/>
    <w:rsid w:val="005A0CB1"/>
    <w:rsid w:val="005A1910"/>
    <w:rsid w:val="005A1F5A"/>
    <w:rsid w:val="005A21E0"/>
    <w:rsid w:val="005A3D3E"/>
    <w:rsid w:val="005A7702"/>
    <w:rsid w:val="005B14F2"/>
    <w:rsid w:val="005B38F2"/>
    <w:rsid w:val="005B5AD5"/>
    <w:rsid w:val="005B5FED"/>
    <w:rsid w:val="005B643F"/>
    <w:rsid w:val="005B7BF9"/>
    <w:rsid w:val="005C054F"/>
    <w:rsid w:val="005C0C96"/>
    <w:rsid w:val="005C1245"/>
    <w:rsid w:val="005C1A27"/>
    <w:rsid w:val="005C2595"/>
    <w:rsid w:val="005C41DF"/>
    <w:rsid w:val="005C48E8"/>
    <w:rsid w:val="005C5CF4"/>
    <w:rsid w:val="005D11BF"/>
    <w:rsid w:val="005D17B6"/>
    <w:rsid w:val="005D284E"/>
    <w:rsid w:val="005D3993"/>
    <w:rsid w:val="005D444D"/>
    <w:rsid w:val="005D4CDD"/>
    <w:rsid w:val="005D61F9"/>
    <w:rsid w:val="005D75AA"/>
    <w:rsid w:val="005D77D3"/>
    <w:rsid w:val="005E3F4E"/>
    <w:rsid w:val="005E4B8E"/>
    <w:rsid w:val="005E59ED"/>
    <w:rsid w:val="005E7D44"/>
    <w:rsid w:val="005F1AE7"/>
    <w:rsid w:val="005F2095"/>
    <w:rsid w:val="005F2198"/>
    <w:rsid w:val="005F578B"/>
    <w:rsid w:val="005F6875"/>
    <w:rsid w:val="005F6BE5"/>
    <w:rsid w:val="005F7608"/>
    <w:rsid w:val="005F7DA8"/>
    <w:rsid w:val="006003AC"/>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27A65"/>
    <w:rsid w:val="0063240C"/>
    <w:rsid w:val="00632556"/>
    <w:rsid w:val="00633BBD"/>
    <w:rsid w:val="006363CD"/>
    <w:rsid w:val="00637330"/>
    <w:rsid w:val="006405EA"/>
    <w:rsid w:val="006413B9"/>
    <w:rsid w:val="00641C2E"/>
    <w:rsid w:val="00642834"/>
    <w:rsid w:val="00644697"/>
    <w:rsid w:val="006460E5"/>
    <w:rsid w:val="00646E26"/>
    <w:rsid w:val="00647DB5"/>
    <w:rsid w:val="00647E47"/>
    <w:rsid w:val="00650E32"/>
    <w:rsid w:val="0065285D"/>
    <w:rsid w:val="00652FBB"/>
    <w:rsid w:val="006537AC"/>
    <w:rsid w:val="00654301"/>
    <w:rsid w:val="00654E9C"/>
    <w:rsid w:val="00654EA6"/>
    <w:rsid w:val="00655E41"/>
    <w:rsid w:val="00656072"/>
    <w:rsid w:val="00657AAF"/>
    <w:rsid w:val="006603F8"/>
    <w:rsid w:val="00660464"/>
    <w:rsid w:val="00663408"/>
    <w:rsid w:val="0066470E"/>
    <w:rsid w:val="00666CFC"/>
    <w:rsid w:val="0067281B"/>
    <w:rsid w:val="0067597D"/>
    <w:rsid w:val="0067795C"/>
    <w:rsid w:val="00680BEA"/>
    <w:rsid w:val="00682D16"/>
    <w:rsid w:val="00682D38"/>
    <w:rsid w:val="0068452F"/>
    <w:rsid w:val="00686878"/>
    <w:rsid w:val="00690B85"/>
    <w:rsid w:val="00692060"/>
    <w:rsid w:val="00694ED5"/>
    <w:rsid w:val="00695139"/>
    <w:rsid w:val="00695CF0"/>
    <w:rsid w:val="0069691E"/>
    <w:rsid w:val="006975ED"/>
    <w:rsid w:val="006A0078"/>
    <w:rsid w:val="006A1C21"/>
    <w:rsid w:val="006A2468"/>
    <w:rsid w:val="006A3EB1"/>
    <w:rsid w:val="006B2D2D"/>
    <w:rsid w:val="006B413A"/>
    <w:rsid w:val="006B4C87"/>
    <w:rsid w:val="006B6276"/>
    <w:rsid w:val="006C28E2"/>
    <w:rsid w:val="006C2B49"/>
    <w:rsid w:val="006C434F"/>
    <w:rsid w:val="006C4E11"/>
    <w:rsid w:val="006C55E6"/>
    <w:rsid w:val="006C7160"/>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1D54"/>
    <w:rsid w:val="006F3450"/>
    <w:rsid w:val="006F34F1"/>
    <w:rsid w:val="007009C5"/>
    <w:rsid w:val="00701155"/>
    <w:rsid w:val="007052D1"/>
    <w:rsid w:val="00706D40"/>
    <w:rsid w:val="007073B6"/>
    <w:rsid w:val="00710071"/>
    <w:rsid w:val="0071203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3D27"/>
    <w:rsid w:val="00734385"/>
    <w:rsid w:val="0074378F"/>
    <w:rsid w:val="00744B87"/>
    <w:rsid w:val="00745CD4"/>
    <w:rsid w:val="00745DB0"/>
    <w:rsid w:val="00746A70"/>
    <w:rsid w:val="00750DF0"/>
    <w:rsid w:val="00752F64"/>
    <w:rsid w:val="00752FAA"/>
    <w:rsid w:val="00754619"/>
    <w:rsid w:val="00755E04"/>
    <w:rsid w:val="00756914"/>
    <w:rsid w:val="00757BAD"/>
    <w:rsid w:val="00761290"/>
    <w:rsid w:val="00762F8B"/>
    <w:rsid w:val="00764005"/>
    <w:rsid w:val="00764D53"/>
    <w:rsid w:val="0076621A"/>
    <w:rsid w:val="00767BA8"/>
    <w:rsid w:val="00774591"/>
    <w:rsid w:val="0077477A"/>
    <w:rsid w:val="007770B3"/>
    <w:rsid w:val="0078302D"/>
    <w:rsid w:val="007831E7"/>
    <w:rsid w:val="00784901"/>
    <w:rsid w:val="00784967"/>
    <w:rsid w:val="00784F50"/>
    <w:rsid w:val="00786160"/>
    <w:rsid w:val="00787B69"/>
    <w:rsid w:val="0079261F"/>
    <w:rsid w:val="00793A02"/>
    <w:rsid w:val="00796D51"/>
    <w:rsid w:val="00796D6A"/>
    <w:rsid w:val="007A1362"/>
    <w:rsid w:val="007A1C65"/>
    <w:rsid w:val="007A3718"/>
    <w:rsid w:val="007A3A85"/>
    <w:rsid w:val="007A4276"/>
    <w:rsid w:val="007A4EFE"/>
    <w:rsid w:val="007A646E"/>
    <w:rsid w:val="007B0247"/>
    <w:rsid w:val="007B0442"/>
    <w:rsid w:val="007B1CE7"/>
    <w:rsid w:val="007B30BF"/>
    <w:rsid w:val="007B34FB"/>
    <w:rsid w:val="007B4647"/>
    <w:rsid w:val="007B5490"/>
    <w:rsid w:val="007B72FA"/>
    <w:rsid w:val="007C338A"/>
    <w:rsid w:val="007C3541"/>
    <w:rsid w:val="007C741A"/>
    <w:rsid w:val="007C75DA"/>
    <w:rsid w:val="007C7F26"/>
    <w:rsid w:val="007D0BA2"/>
    <w:rsid w:val="007D1D2C"/>
    <w:rsid w:val="007D227D"/>
    <w:rsid w:val="007D2420"/>
    <w:rsid w:val="007D299F"/>
    <w:rsid w:val="007D38B0"/>
    <w:rsid w:val="007D4E9A"/>
    <w:rsid w:val="007D529B"/>
    <w:rsid w:val="007D6013"/>
    <w:rsid w:val="007D7A57"/>
    <w:rsid w:val="007E013C"/>
    <w:rsid w:val="007E104D"/>
    <w:rsid w:val="007E479D"/>
    <w:rsid w:val="007E526F"/>
    <w:rsid w:val="007E590B"/>
    <w:rsid w:val="007E6E15"/>
    <w:rsid w:val="007F1FA1"/>
    <w:rsid w:val="007F219D"/>
    <w:rsid w:val="007F2F61"/>
    <w:rsid w:val="007F35AF"/>
    <w:rsid w:val="007F6109"/>
    <w:rsid w:val="00802E5A"/>
    <w:rsid w:val="00804486"/>
    <w:rsid w:val="00805CC5"/>
    <w:rsid w:val="00807803"/>
    <w:rsid w:val="008105F0"/>
    <w:rsid w:val="00810A4B"/>
    <w:rsid w:val="008116EC"/>
    <w:rsid w:val="00814025"/>
    <w:rsid w:val="00816476"/>
    <w:rsid w:val="008166ED"/>
    <w:rsid w:val="0081771B"/>
    <w:rsid w:val="0082396D"/>
    <w:rsid w:val="00825564"/>
    <w:rsid w:val="00825CE1"/>
    <w:rsid w:val="00825EAC"/>
    <w:rsid w:val="00825F04"/>
    <w:rsid w:val="0082675E"/>
    <w:rsid w:val="00827840"/>
    <w:rsid w:val="008305FA"/>
    <w:rsid w:val="00830646"/>
    <w:rsid w:val="00830D1A"/>
    <w:rsid w:val="00833720"/>
    <w:rsid w:val="008345DB"/>
    <w:rsid w:val="00834A7A"/>
    <w:rsid w:val="00836F4F"/>
    <w:rsid w:val="008373FA"/>
    <w:rsid w:val="00841F6F"/>
    <w:rsid w:val="00842139"/>
    <w:rsid w:val="008429BF"/>
    <w:rsid w:val="008449FE"/>
    <w:rsid w:val="008455ED"/>
    <w:rsid w:val="00845679"/>
    <w:rsid w:val="00851C6B"/>
    <w:rsid w:val="00852C3E"/>
    <w:rsid w:val="00856BEA"/>
    <w:rsid w:val="00856D31"/>
    <w:rsid w:val="0085784B"/>
    <w:rsid w:val="008605A9"/>
    <w:rsid w:val="00862657"/>
    <w:rsid w:val="008627EE"/>
    <w:rsid w:val="00863878"/>
    <w:rsid w:val="008651A4"/>
    <w:rsid w:val="0086603C"/>
    <w:rsid w:val="008665AB"/>
    <w:rsid w:val="008703B3"/>
    <w:rsid w:val="00872F26"/>
    <w:rsid w:val="00873936"/>
    <w:rsid w:val="00875D8B"/>
    <w:rsid w:val="00876143"/>
    <w:rsid w:val="008804D3"/>
    <w:rsid w:val="008829CC"/>
    <w:rsid w:val="00891A09"/>
    <w:rsid w:val="00894835"/>
    <w:rsid w:val="00896C47"/>
    <w:rsid w:val="00896EB8"/>
    <w:rsid w:val="008A000E"/>
    <w:rsid w:val="008A0CA0"/>
    <w:rsid w:val="008A21D0"/>
    <w:rsid w:val="008A2B5B"/>
    <w:rsid w:val="008A350B"/>
    <w:rsid w:val="008A3E47"/>
    <w:rsid w:val="008A3F7A"/>
    <w:rsid w:val="008A5224"/>
    <w:rsid w:val="008A5B31"/>
    <w:rsid w:val="008A5E49"/>
    <w:rsid w:val="008A6D94"/>
    <w:rsid w:val="008A7664"/>
    <w:rsid w:val="008B0354"/>
    <w:rsid w:val="008B06F3"/>
    <w:rsid w:val="008B1693"/>
    <w:rsid w:val="008B1726"/>
    <w:rsid w:val="008B1738"/>
    <w:rsid w:val="008B5387"/>
    <w:rsid w:val="008B60B4"/>
    <w:rsid w:val="008B659A"/>
    <w:rsid w:val="008B73DB"/>
    <w:rsid w:val="008B7D31"/>
    <w:rsid w:val="008C0CD6"/>
    <w:rsid w:val="008C0E24"/>
    <w:rsid w:val="008C19F9"/>
    <w:rsid w:val="008C23E6"/>
    <w:rsid w:val="008C3DBE"/>
    <w:rsid w:val="008C60D1"/>
    <w:rsid w:val="008C7BBF"/>
    <w:rsid w:val="008D2C4A"/>
    <w:rsid w:val="008D3A4B"/>
    <w:rsid w:val="008D6069"/>
    <w:rsid w:val="008E0281"/>
    <w:rsid w:val="008E4111"/>
    <w:rsid w:val="008E7302"/>
    <w:rsid w:val="008E7CEC"/>
    <w:rsid w:val="008F08E7"/>
    <w:rsid w:val="008F2849"/>
    <w:rsid w:val="008F3FA7"/>
    <w:rsid w:val="008F48F4"/>
    <w:rsid w:val="008F7075"/>
    <w:rsid w:val="008F7207"/>
    <w:rsid w:val="008F7C0E"/>
    <w:rsid w:val="00901995"/>
    <w:rsid w:val="0090287B"/>
    <w:rsid w:val="00903834"/>
    <w:rsid w:val="00904E19"/>
    <w:rsid w:val="00907A12"/>
    <w:rsid w:val="00910157"/>
    <w:rsid w:val="00911A72"/>
    <w:rsid w:val="00915591"/>
    <w:rsid w:val="009158C9"/>
    <w:rsid w:val="0091631B"/>
    <w:rsid w:val="009173C4"/>
    <w:rsid w:val="009208C9"/>
    <w:rsid w:val="009220F8"/>
    <w:rsid w:val="00922180"/>
    <w:rsid w:val="00924DE4"/>
    <w:rsid w:val="00926A0D"/>
    <w:rsid w:val="00930B6E"/>
    <w:rsid w:val="00931A9F"/>
    <w:rsid w:val="00935530"/>
    <w:rsid w:val="00936173"/>
    <w:rsid w:val="00937808"/>
    <w:rsid w:val="009412DD"/>
    <w:rsid w:val="009418BA"/>
    <w:rsid w:val="00942D60"/>
    <w:rsid w:val="00944286"/>
    <w:rsid w:val="009455F8"/>
    <w:rsid w:val="0094728A"/>
    <w:rsid w:val="00947B46"/>
    <w:rsid w:val="0095204B"/>
    <w:rsid w:val="00953640"/>
    <w:rsid w:val="00955C24"/>
    <w:rsid w:val="0095624D"/>
    <w:rsid w:val="00957B4D"/>
    <w:rsid w:val="009601C8"/>
    <w:rsid w:val="00960679"/>
    <w:rsid w:val="0096470E"/>
    <w:rsid w:val="0096511B"/>
    <w:rsid w:val="00966FB5"/>
    <w:rsid w:val="009745BC"/>
    <w:rsid w:val="00977515"/>
    <w:rsid w:val="0097776F"/>
    <w:rsid w:val="00977C80"/>
    <w:rsid w:val="009806AB"/>
    <w:rsid w:val="00981336"/>
    <w:rsid w:val="00983881"/>
    <w:rsid w:val="00983A99"/>
    <w:rsid w:val="0098530A"/>
    <w:rsid w:val="00986582"/>
    <w:rsid w:val="00987119"/>
    <w:rsid w:val="00987799"/>
    <w:rsid w:val="009908EF"/>
    <w:rsid w:val="00991DCA"/>
    <w:rsid w:val="00992F38"/>
    <w:rsid w:val="00993467"/>
    <w:rsid w:val="00995BAD"/>
    <w:rsid w:val="00996FF5"/>
    <w:rsid w:val="009A21D0"/>
    <w:rsid w:val="009A48A1"/>
    <w:rsid w:val="009A555F"/>
    <w:rsid w:val="009A60A4"/>
    <w:rsid w:val="009A6E2D"/>
    <w:rsid w:val="009B0F11"/>
    <w:rsid w:val="009B1BCC"/>
    <w:rsid w:val="009B31A3"/>
    <w:rsid w:val="009B3AD5"/>
    <w:rsid w:val="009B4996"/>
    <w:rsid w:val="009B5933"/>
    <w:rsid w:val="009B594F"/>
    <w:rsid w:val="009B5DF7"/>
    <w:rsid w:val="009B680F"/>
    <w:rsid w:val="009C0647"/>
    <w:rsid w:val="009C1F9A"/>
    <w:rsid w:val="009C3957"/>
    <w:rsid w:val="009C4802"/>
    <w:rsid w:val="009C4CBB"/>
    <w:rsid w:val="009C577F"/>
    <w:rsid w:val="009C5F18"/>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19C2"/>
    <w:rsid w:val="00A027BB"/>
    <w:rsid w:val="00A03822"/>
    <w:rsid w:val="00A03BE0"/>
    <w:rsid w:val="00A0590D"/>
    <w:rsid w:val="00A05C1B"/>
    <w:rsid w:val="00A06C47"/>
    <w:rsid w:val="00A07F17"/>
    <w:rsid w:val="00A1062F"/>
    <w:rsid w:val="00A1387A"/>
    <w:rsid w:val="00A13F71"/>
    <w:rsid w:val="00A150C2"/>
    <w:rsid w:val="00A15C46"/>
    <w:rsid w:val="00A15F65"/>
    <w:rsid w:val="00A163AB"/>
    <w:rsid w:val="00A17B5A"/>
    <w:rsid w:val="00A17E18"/>
    <w:rsid w:val="00A20456"/>
    <w:rsid w:val="00A21426"/>
    <w:rsid w:val="00A2309D"/>
    <w:rsid w:val="00A248B8"/>
    <w:rsid w:val="00A257AB"/>
    <w:rsid w:val="00A25825"/>
    <w:rsid w:val="00A25874"/>
    <w:rsid w:val="00A26673"/>
    <w:rsid w:val="00A30A94"/>
    <w:rsid w:val="00A317AA"/>
    <w:rsid w:val="00A40290"/>
    <w:rsid w:val="00A4165C"/>
    <w:rsid w:val="00A519A9"/>
    <w:rsid w:val="00A5386E"/>
    <w:rsid w:val="00A56782"/>
    <w:rsid w:val="00A573DC"/>
    <w:rsid w:val="00A60139"/>
    <w:rsid w:val="00A61583"/>
    <w:rsid w:val="00A6218C"/>
    <w:rsid w:val="00A64346"/>
    <w:rsid w:val="00A667DF"/>
    <w:rsid w:val="00A736CB"/>
    <w:rsid w:val="00A73B08"/>
    <w:rsid w:val="00A744FE"/>
    <w:rsid w:val="00A74C03"/>
    <w:rsid w:val="00A75601"/>
    <w:rsid w:val="00A76A2D"/>
    <w:rsid w:val="00A777DD"/>
    <w:rsid w:val="00A834C1"/>
    <w:rsid w:val="00A83EAA"/>
    <w:rsid w:val="00A85D93"/>
    <w:rsid w:val="00A863C5"/>
    <w:rsid w:val="00A865EB"/>
    <w:rsid w:val="00A9084C"/>
    <w:rsid w:val="00A9110D"/>
    <w:rsid w:val="00A93CA1"/>
    <w:rsid w:val="00A9481F"/>
    <w:rsid w:val="00A9747A"/>
    <w:rsid w:val="00AA0238"/>
    <w:rsid w:val="00AA0919"/>
    <w:rsid w:val="00AA770F"/>
    <w:rsid w:val="00AB031C"/>
    <w:rsid w:val="00AB058A"/>
    <w:rsid w:val="00AB27A5"/>
    <w:rsid w:val="00AB2C30"/>
    <w:rsid w:val="00AB512E"/>
    <w:rsid w:val="00AB5326"/>
    <w:rsid w:val="00AC0F42"/>
    <w:rsid w:val="00AC2B97"/>
    <w:rsid w:val="00AC62CB"/>
    <w:rsid w:val="00AC68F1"/>
    <w:rsid w:val="00AC6CCC"/>
    <w:rsid w:val="00AC70F4"/>
    <w:rsid w:val="00AD2A10"/>
    <w:rsid w:val="00AD2E91"/>
    <w:rsid w:val="00AD533C"/>
    <w:rsid w:val="00AD67EA"/>
    <w:rsid w:val="00AE0516"/>
    <w:rsid w:val="00AE0966"/>
    <w:rsid w:val="00AE2712"/>
    <w:rsid w:val="00AE2D66"/>
    <w:rsid w:val="00AE2E69"/>
    <w:rsid w:val="00AF0010"/>
    <w:rsid w:val="00AF1E18"/>
    <w:rsid w:val="00AF2ED8"/>
    <w:rsid w:val="00AF3617"/>
    <w:rsid w:val="00AF3902"/>
    <w:rsid w:val="00B00B82"/>
    <w:rsid w:val="00B00C96"/>
    <w:rsid w:val="00B02A2D"/>
    <w:rsid w:val="00B03DDD"/>
    <w:rsid w:val="00B04522"/>
    <w:rsid w:val="00B05889"/>
    <w:rsid w:val="00B06A18"/>
    <w:rsid w:val="00B11973"/>
    <w:rsid w:val="00B1230E"/>
    <w:rsid w:val="00B147E4"/>
    <w:rsid w:val="00B1518A"/>
    <w:rsid w:val="00B154FF"/>
    <w:rsid w:val="00B17E54"/>
    <w:rsid w:val="00B21B53"/>
    <w:rsid w:val="00B23A28"/>
    <w:rsid w:val="00B23CEC"/>
    <w:rsid w:val="00B26A44"/>
    <w:rsid w:val="00B310DB"/>
    <w:rsid w:val="00B33003"/>
    <w:rsid w:val="00B333E5"/>
    <w:rsid w:val="00B36975"/>
    <w:rsid w:val="00B4175E"/>
    <w:rsid w:val="00B41AEB"/>
    <w:rsid w:val="00B420AD"/>
    <w:rsid w:val="00B42E13"/>
    <w:rsid w:val="00B45AF9"/>
    <w:rsid w:val="00B45F7F"/>
    <w:rsid w:val="00B46109"/>
    <w:rsid w:val="00B47889"/>
    <w:rsid w:val="00B511C9"/>
    <w:rsid w:val="00B532C3"/>
    <w:rsid w:val="00B53709"/>
    <w:rsid w:val="00B5600A"/>
    <w:rsid w:val="00B62327"/>
    <w:rsid w:val="00B6265D"/>
    <w:rsid w:val="00B636B6"/>
    <w:rsid w:val="00B652D3"/>
    <w:rsid w:val="00B65883"/>
    <w:rsid w:val="00B65981"/>
    <w:rsid w:val="00B6634D"/>
    <w:rsid w:val="00B66F74"/>
    <w:rsid w:val="00B67461"/>
    <w:rsid w:val="00B674A8"/>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912EB"/>
    <w:rsid w:val="00B91AF6"/>
    <w:rsid w:val="00B9370F"/>
    <w:rsid w:val="00B94976"/>
    <w:rsid w:val="00B94CB0"/>
    <w:rsid w:val="00B966C0"/>
    <w:rsid w:val="00B971A0"/>
    <w:rsid w:val="00B97401"/>
    <w:rsid w:val="00BA2061"/>
    <w:rsid w:val="00BA2E11"/>
    <w:rsid w:val="00BA43DD"/>
    <w:rsid w:val="00BA4AEC"/>
    <w:rsid w:val="00BA7E91"/>
    <w:rsid w:val="00BB140E"/>
    <w:rsid w:val="00BB2164"/>
    <w:rsid w:val="00BB2987"/>
    <w:rsid w:val="00BB47AC"/>
    <w:rsid w:val="00BB642D"/>
    <w:rsid w:val="00BB7798"/>
    <w:rsid w:val="00BB7D9B"/>
    <w:rsid w:val="00BC0111"/>
    <w:rsid w:val="00BC0B57"/>
    <w:rsid w:val="00BC0C18"/>
    <w:rsid w:val="00BC3E3B"/>
    <w:rsid w:val="00BC4A45"/>
    <w:rsid w:val="00BC4C77"/>
    <w:rsid w:val="00BC5542"/>
    <w:rsid w:val="00BC6383"/>
    <w:rsid w:val="00BD0891"/>
    <w:rsid w:val="00BD0C31"/>
    <w:rsid w:val="00BD18E0"/>
    <w:rsid w:val="00BD302A"/>
    <w:rsid w:val="00BD391C"/>
    <w:rsid w:val="00BD6C21"/>
    <w:rsid w:val="00BD706E"/>
    <w:rsid w:val="00BD71E7"/>
    <w:rsid w:val="00BD737E"/>
    <w:rsid w:val="00BE1BDB"/>
    <w:rsid w:val="00BE423C"/>
    <w:rsid w:val="00BE480B"/>
    <w:rsid w:val="00BF54CE"/>
    <w:rsid w:val="00C00331"/>
    <w:rsid w:val="00C009A2"/>
    <w:rsid w:val="00C01D98"/>
    <w:rsid w:val="00C04B4E"/>
    <w:rsid w:val="00C07312"/>
    <w:rsid w:val="00C1217C"/>
    <w:rsid w:val="00C155C9"/>
    <w:rsid w:val="00C172EA"/>
    <w:rsid w:val="00C17FEB"/>
    <w:rsid w:val="00C2155A"/>
    <w:rsid w:val="00C231DD"/>
    <w:rsid w:val="00C240A6"/>
    <w:rsid w:val="00C24D41"/>
    <w:rsid w:val="00C27FD8"/>
    <w:rsid w:val="00C30D84"/>
    <w:rsid w:val="00C30FDF"/>
    <w:rsid w:val="00C316D8"/>
    <w:rsid w:val="00C330B4"/>
    <w:rsid w:val="00C37E0F"/>
    <w:rsid w:val="00C40021"/>
    <w:rsid w:val="00C40DE2"/>
    <w:rsid w:val="00C42D8A"/>
    <w:rsid w:val="00C438FC"/>
    <w:rsid w:val="00C46B77"/>
    <w:rsid w:val="00C476AD"/>
    <w:rsid w:val="00C47AF0"/>
    <w:rsid w:val="00C54D37"/>
    <w:rsid w:val="00C5502E"/>
    <w:rsid w:val="00C5537C"/>
    <w:rsid w:val="00C561FE"/>
    <w:rsid w:val="00C56EEA"/>
    <w:rsid w:val="00C607AA"/>
    <w:rsid w:val="00C6225D"/>
    <w:rsid w:val="00C62DBB"/>
    <w:rsid w:val="00C6467B"/>
    <w:rsid w:val="00C65042"/>
    <w:rsid w:val="00C65691"/>
    <w:rsid w:val="00C65E9C"/>
    <w:rsid w:val="00C65F10"/>
    <w:rsid w:val="00C66B07"/>
    <w:rsid w:val="00C742D3"/>
    <w:rsid w:val="00C76C7B"/>
    <w:rsid w:val="00C81BCE"/>
    <w:rsid w:val="00C8375B"/>
    <w:rsid w:val="00C845BC"/>
    <w:rsid w:val="00C84B00"/>
    <w:rsid w:val="00C968D0"/>
    <w:rsid w:val="00C971E7"/>
    <w:rsid w:val="00C9761A"/>
    <w:rsid w:val="00CA12A8"/>
    <w:rsid w:val="00CA1877"/>
    <w:rsid w:val="00CA218C"/>
    <w:rsid w:val="00CA3C25"/>
    <w:rsid w:val="00CA5966"/>
    <w:rsid w:val="00CB0394"/>
    <w:rsid w:val="00CB0CB4"/>
    <w:rsid w:val="00CB4080"/>
    <w:rsid w:val="00CB4310"/>
    <w:rsid w:val="00CB5FAA"/>
    <w:rsid w:val="00CB662C"/>
    <w:rsid w:val="00CB681B"/>
    <w:rsid w:val="00CB77A1"/>
    <w:rsid w:val="00CC13DA"/>
    <w:rsid w:val="00CC2215"/>
    <w:rsid w:val="00CC2273"/>
    <w:rsid w:val="00CC4E81"/>
    <w:rsid w:val="00CC55C6"/>
    <w:rsid w:val="00CC6A1C"/>
    <w:rsid w:val="00CC70F5"/>
    <w:rsid w:val="00CD0469"/>
    <w:rsid w:val="00CD297E"/>
    <w:rsid w:val="00CD502A"/>
    <w:rsid w:val="00CE1476"/>
    <w:rsid w:val="00CE1CE5"/>
    <w:rsid w:val="00CE23A3"/>
    <w:rsid w:val="00CE3188"/>
    <w:rsid w:val="00CE3940"/>
    <w:rsid w:val="00CE3AA9"/>
    <w:rsid w:val="00CE7BD6"/>
    <w:rsid w:val="00CF0E9A"/>
    <w:rsid w:val="00CF3E6D"/>
    <w:rsid w:val="00CF42CA"/>
    <w:rsid w:val="00CF4B7E"/>
    <w:rsid w:val="00CF4E38"/>
    <w:rsid w:val="00D0010A"/>
    <w:rsid w:val="00D00BF0"/>
    <w:rsid w:val="00D04B26"/>
    <w:rsid w:val="00D050AB"/>
    <w:rsid w:val="00D0520A"/>
    <w:rsid w:val="00D10B36"/>
    <w:rsid w:val="00D14892"/>
    <w:rsid w:val="00D15ACD"/>
    <w:rsid w:val="00D16B93"/>
    <w:rsid w:val="00D17B65"/>
    <w:rsid w:val="00D2061B"/>
    <w:rsid w:val="00D21A12"/>
    <w:rsid w:val="00D22E34"/>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7292"/>
    <w:rsid w:val="00D61BF0"/>
    <w:rsid w:val="00D62B0C"/>
    <w:rsid w:val="00D632EF"/>
    <w:rsid w:val="00D654B1"/>
    <w:rsid w:val="00D65F34"/>
    <w:rsid w:val="00D664B4"/>
    <w:rsid w:val="00D675E0"/>
    <w:rsid w:val="00D715EB"/>
    <w:rsid w:val="00D73323"/>
    <w:rsid w:val="00D74C8B"/>
    <w:rsid w:val="00D75F98"/>
    <w:rsid w:val="00D76240"/>
    <w:rsid w:val="00D77DBA"/>
    <w:rsid w:val="00D77F78"/>
    <w:rsid w:val="00D80962"/>
    <w:rsid w:val="00D81015"/>
    <w:rsid w:val="00D835F2"/>
    <w:rsid w:val="00D85678"/>
    <w:rsid w:val="00D857BD"/>
    <w:rsid w:val="00D85938"/>
    <w:rsid w:val="00D8661C"/>
    <w:rsid w:val="00D944E8"/>
    <w:rsid w:val="00D95D39"/>
    <w:rsid w:val="00D962FF"/>
    <w:rsid w:val="00DA08E2"/>
    <w:rsid w:val="00DA1BBA"/>
    <w:rsid w:val="00DA1FE7"/>
    <w:rsid w:val="00DA494B"/>
    <w:rsid w:val="00DA50DC"/>
    <w:rsid w:val="00DA7376"/>
    <w:rsid w:val="00DB141E"/>
    <w:rsid w:val="00DB308D"/>
    <w:rsid w:val="00DB5BA6"/>
    <w:rsid w:val="00DB5F79"/>
    <w:rsid w:val="00DC0303"/>
    <w:rsid w:val="00DC09FE"/>
    <w:rsid w:val="00DC0DDF"/>
    <w:rsid w:val="00DC208B"/>
    <w:rsid w:val="00DC23C0"/>
    <w:rsid w:val="00DC5A36"/>
    <w:rsid w:val="00DC6F77"/>
    <w:rsid w:val="00DC74F0"/>
    <w:rsid w:val="00DD088D"/>
    <w:rsid w:val="00DD0B96"/>
    <w:rsid w:val="00DD1A62"/>
    <w:rsid w:val="00DD2585"/>
    <w:rsid w:val="00DD2C54"/>
    <w:rsid w:val="00DD34E3"/>
    <w:rsid w:val="00DD3546"/>
    <w:rsid w:val="00DD3CBE"/>
    <w:rsid w:val="00DD5905"/>
    <w:rsid w:val="00DD66A1"/>
    <w:rsid w:val="00DD6D6B"/>
    <w:rsid w:val="00DD751A"/>
    <w:rsid w:val="00DD778C"/>
    <w:rsid w:val="00DD7B5E"/>
    <w:rsid w:val="00DE1337"/>
    <w:rsid w:val="00DE1D14"/>
    <w:rsid w:val="00DE1E02"/>
    <w:rsid w:val="00DE365D"/>
    <w:rsid w:val="00DE5952"/>
    <w:rsid w:val="00DE62BF"/>
    <w:rsid w:val="00DE66BF"/>
    <w:rsid w:val="00DE69CF"/>
    <w:rsid w:val="00DE72AE"/>
    <w:rsid w:val="00DE7F25"/>
    <w:rsid w:val="00DF0AA7"/>
    <w:rsid w:val="00DF0E18"/>
    <w:rsid w:val="00DF1A2E"/>
    <w:rsid w:val="00DF4DA6"/>
    <w:rsid w:val="00DF69B5"/>
    <w:rsid w:val="00DF7D4A"/>
    <w:rsid w:val="00E00F82"/>
    <w:rsid w:val="00E01A93"/>
    <w:rsid w:val="00E0483C"/>
    <w:rsid w:val="00E05425"/>
    <w:rsid w:val="00E13F39"/>
    <w:rsid w:val="00E14B2D"/>
    <w:rsid w:val="00E16110"/>
    <w:rsid w:val="00E20CBE"/>
    <w:rsid w:val="00E2153B"/>
    <w:rsid w:val="00E2304C"/>
    <w:rsid w:val="00E23260"/>
    <w:rsid w:val="00E251C0"/>
    <w:rsid w:val="00E26EAA"/>
    <w:rsid w:val="00E3176D"/>
    <w:rsid w:val="00E35463"/>
    <w:rsid w:val="00E37948"/>
    <w:rsid w:val="00E40078"/>
    <w:rsid w:val="00E40F78"/>
    <w:rsid w:val="00E44431"/>
    <w:rsid w:val="00E44FC0"/>
    <w:rsid w:val="00E458A2"/>
    <w:rsid w:val="00E46024"/>
    <w:rsid w:val="00E4763F"/>
    <w:rsid w:val="00E47BBD"/>
    <w:rsid w:val="00E5108F"/>
    <w:rsid w:val="00E51415"/>
    <w:rsid w:val="00E52076"/>
    <w:rsid w:val="00E52180"/>
    <w:rsid w:val="00E5295F"/>
    <w:rsid w:val="00E536FE"/>
    <w:rsid w:val="00E53FBC"/>
    <w:rsid w:val="00E54F3A"/>
    <w:rsid w:val="00E55687"/>
    <w:rsid w:val="00E55AAF"/>
    <w:rsid w:val="00E57FBC"/>
    <w:rsid w:val="00E6118B"/>
    <w:rsid w:val="00E6148C"/>
    <w:rsid w:val="00E63B55"/>
    <w:rsid w:val="00E655D9"/>
    <w:rsid w:val="00E66E29"/>
    <w:rsid w:val="00E67DD5"/>
    <w:rsid w:val="00E67DFB"/>
    <w:rsid w:val="00E70646"/>
    <w:rsid w:val="00E72A79"/>
    <w:rsid w:val="00E72D4C"/>
    <w:rsid w:val="00E73BBD"/>
    <w:rsid w:val="00E74709"/>
    <w:rsid w:val="00E760F8"/>
    <w:rsid w:val="00E76BFC"/>
    <w:rsid w:val="00E8008C"/>
    <w:rsid w:val="00E85032"/>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347F"/>
    <w:rsid w:val="00EB4A25"/>
    <w:rsid w:val="00EB4DA1"/>
    <w:rsid w:val="00EB4F7D"/>
    <w:rsid w:val="00EB70F4"/>
    <w:rsid w:val="00EC0912"/>
    <w:rsid w:val="00EC1279"/>
    <w:rsid w:val="00EC1FF4"/>
    <w:rsid w:val="00EC2585"/>
    <w:rsid w:val="00EC3697"/>
    <w:rsid w:val="00EC43B6"/>
    <w:rsid w:val="00EC475E"/>
    <w:rsid w:val="00EC785A"/>
    <w:rsid w:val="00EC790D"/>
    <w:rsid w:val="00ED14EC"/>
    <w:rsid w:val="00ED5EAE"/>
    <w:rsid w:val="00ED6C82"/>
    <w:rsid w:val="00ED75F9"/>
    <w:rsid w:val="00EE1362"/>
    <w:rsid w:val="00EE1B5A"/>
    <w:rsid w:val="00EE2671"/>
    <w:rsid w:val="00EE26ED"/>
    <w:rsid w:val="00EE696A"/>
    <w:rsid w:val="00EE6DBA"/>
    <w:rsid w:val="00EE78F4"/>
    <w:rsid w:val="00EE7A2C"/>
    <w:rsid w:val="00EF0A16"/>
    <w:rsid w:val="00EF13F1"/>
    <w:rsid w:val="00EF172E"/>
    <w:rsid w:val="00EF3BED"/>
    <w:rsid w:val="00EF52F1"/>
    <w:rsid w:val="00F000E4"/>
    <w:rsid w:val="00F00A54"/>
    <w:rsid w:val="00F02236"/>
    <w:rsid w:val="00F03687"/>
    <w:rsid w:val="00F064D5"/>
    <w:rsid w:val="00F06F29"/>
    <w:rsid w:val="00F0747B"/>
    <w:rsid w:val="00F07E84"/>
    <w:rsid w:val="00F106F1"/>
    <w:rsid w:val="00F118EE"/>
    <w:rsid w:val="00F12034"/>
    <w:rsid w:val="00F15A55"/>
    <w:rsid w:val="00F16DE1"/>
    <w:rsid w:val="00F1752E"/>
    <w:rsid w:val="00F202BB"/>
    <w:rsid w:val="00F215B9"/>
    <w:rsid w:val="00F23D88"/>
    <w:rsid w:val="00F24512"/>
    <w:rsid w:val="00F2546D"/>
    <w:rsid w:val="00F31C4F"/>
    <w:rsid w:val="00F31D29"/>
    <w:rsid w:val="00F32411"/>
    <w:rsid w:val="00F33D4B"/>
    <w:rsid w:val="00F34EF6"/>
    <w:rsid w:val="00F35DF5"/>
    <w:rsid w:val="00F414F5"/>
    <w:rsid w:val="00F4245D"/>
    <w:rsid w:val="00F42A2B"/>
    <w:rsid w:val="00F43317"/>
    <w:rsid w:val="00F45876"/>
    <w:rsid w:val="00F4683F"/>
    <w:rsid w:val="00F479B4"/>
    <w:rsid w:val="00F50219"/>
    <w:rsid w:val="00F54674"/>
    <w:rsid w:val="00F54EA8"/>
    <w:rsid w:val="00F5521D"/>
    <w:rsid w:val="00F55624"/>
    <w:rsid w:val="00F55C55"/>
    <w:rsid w:val="00F55F9C"/>
    <w:rsid w:val="00F562B2"/>
    <w:rsid w:val="00F6226D"/>
    <w:rsid w:val="00F667DE"/>
    <w:rsid w:val="00F66DAD"/>
    <w:rsid w:val="00F67556"/>
    <w:rsid w:val="00F67DCF"/>
    <w:rsid w:val="00F70097"/>
    <w:rsid w:val="00F71302"/>
    <w:rsid w:val="00F72DFA"/>
    <w:rsid w:val="00F738F8"/>
    <w:rsid w:val="00F73A40"/>
    <w:rsid w:val="00F74F1C"/>
    <w:rsid w:val="00F77B37"/>
    <w:rsid w:val="00F77FCD"/>
    <w:rsid w:val="00F80B58"/>
    <w:rsid w:val="00F8112E"/>
    <w:rsid w:val="00F81431"/>
    <w:rsid w:val="00F8191E"/>
    <w:rsid w:val="00F84C2F"/>
    <w:rsid w:val="00F86181"/>
    <w:rsid w:val="00F863EE"/>
    <w:rsid w:val="00F86E82"/>
    <w:rsid w:val="00F87493"/>
    <w:rsid w:val="00F90102"/>
    <w:rsid w:val="00F928AF"/>
    <w:rsid w:val="00F94AEF"/>
    <w:rsid w:val="00F95ACD"/>
    <w:rsid w:val="00FA0DA6"/>
    <w:rsid w:val="00FA1BE7"/>
    <w:rsid w:val="00FA48F0"/>
    <w:rsid w:val="00FA6E32"/>
    <w:rsid w:val="00FB00E1"/>
    <w:rsid w:val="00FB39C9"/>
    <w:rsid w:val="00FB66EC"/>
    <w:rsid w:val="00FB6A5B"/>
    <w:rsid w:val="00FB7776"/>
    <w:rsid w:val="00FC3FA0"/>
    <w:rsid w:val="00FD0855"/>
    <w:rsid w:val="00FD08D0"/>
    <w:rsid w:val="00FD0C56"/>
    <w:rsid w:val="00FD1768"/>
    <w:rsid w:val="00FD396C"/>
    <w:rsid w:val="00FD3EE5"/>
    <w:rsid w:val="00FD4227"/>
    <w:rsid w:val="00FD467D"/>
    <w:rsid w:val="00FD4810"/>
    <w:rsid w:val="00FE0963"/>
    <w:rsid w:val="00FE0CC1"/>
    <w:rsid w:val="00FE3644"/>
    <w:rsid w:val="00FE479C"/>
    <w:rsid w:val="00FE56F3"/>
    <w:rsid w:val="00FE583A"/>
    <w:rsid w:val="00FF3266"/>
    <w:rsid w:val="00FF5A08"/>
    <w:rsid w:val="00FF7B81"/>
    <w:rsid w:val="00FF7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26ABB-F168-4B9E-A821-CAC120F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w:basedOn w:val="Normalny"/>
    <w:link w:val="NagwekZnak1"/>
    <w:uiPriority w:val="99"/>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aliases w:val="Numerowanie,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uiPriority w:val="99"/>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3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3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w:link w:val="Nagwek"/>
    <w:uiPriority w:val="99"/>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aliases w:val="Numerowanie Znak,List Paragraph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 w:type="character" w:customStyle="1" w:styleId="ListLabel10">
    <w:name w:val="ListLabel 10"/>
    <w:uiPriority w:val="99"/>
    <w:rsid w:val="001B3C9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315652046">
      <w:bodyDiv w:val="1"/>
      <w:marLeft w:val="0"/>
      <w:marRight w:val="0"/>
      <w:marTop w:val="0"/>
      <w:marBottom w:val="0"/>
      <w:divBdr>
        <w:top w:val="none" w:sz="0" w:space="0" w:color="auto"/>
        <w:left w:val="none" w:sz="0" w:space="0" w:color="auto"/>
        <w:bottom w:val="none" w:sz="0" w:space="0" w:color="auto"/>
        <w:right w:val="none" w:sz="0" w:space="0" w:color="auto"/>
      </w:divBdr>
      <w:divsChild>
        <w:div w:id="1835996434">
          <w:marLeft w:val="0"/>
          <w:marRight w:val="0"/>
          <w:marTop w:val="0"/>
          <w:marBottom w:val="0"/>
          <w:divBdr>
            <w:top w:val="none" w:sz="0" w:space="0" w:color="auto"/>
            <w:left w:val="none" w:sz="0" w:space="0" w:color="auto"/>
            <w:bottom w:val="none" w:sz="0" w:space="0" w:color="auto"/>
            <w:right w:val="none" w:sz="0" w:space="0" w:color="auto"/>
          </w:divBdr>
        </w:div>
        <w:div w:id="1833836714">
          <w:marLeft w:val="0"/>
          <w:marRight w:val="0"/>
          <w:marTop w:val="0"/>
          <w:marBottom w:val="0"/>
          <w:divBdr>
            <w:top w:val="none" w:sz="0" w:space="0" w:color="auto"/>
            <w:left w:val="none" w:sz="0" w:space="0" w:color="auto"/>
            <w:bottom w:val="none" w:sz="0" w:space="0" w:color="auto"/>
            <w:right w:val="none" w:sz="0" w:space="0" w:color="auto"/>
          </w:divBdr>
        </w:div>
        <w:div w:id="727265340">
          <w:marLeft w:val="0"/>
          <w:marRight w:val="0"/>
          <w:marTop w:val="0"/>
          <w:marBottom w:val="0"/>
          <w:divBdr>
            <w:top w:val="none" w:sz="0" w:space="0" w:color="auto"/>
            <w:left w:val="none" w:sz="0" w:space="0" w:color="auto"/>
            <w:bottom w:val="none" w:sz="0" w:space="0" w:color="auto"/>
            <w:right w:val="none" w:sz="0" w:space="0" w:color="auto"/>
          </w:divBdr>
        </w:div>
        <w:div w:id="174467255">
          <w:marLeft w:val="0"/>
          <w:marRight w:val="0"/>
          <w:marTop w:val="0"/>
          <w:marBottom w:val="0"/>
          <w:divBdr>
            <w:top w:val="none" w:sz="0" w:space="0" w:color="auto"/>
            <w:left w:val="none" w:sz="0" w:space="0" w:color="auto"/>
            <w:bottom w:val="none" w:sz="0" w:space="0" w:color="auto"/>
            <w:right w:val="none" w:sz="0" w:space="0" w:color="auto"/>
          </w:divBdr>
        </w:div>
      </w:divsChild>
    </w:div>
    <w:div w:id="480970098">
      <w:bodyDiv w:val="1"/>
      <w:marLeft w:val="0"/>
      <w:marRight w:val="0"/>
      <w:marTop w:val="0"/>
      <w:marBottom w:val="0"/>
      <w:divBdr>
        <w:top w:val="none" w:sz="0" w:space="0" w:color="auto"/>
        <w:left w:val="none" w:sz="0" w:space="0" w:color="auto"/>
        <w:bottom w:val="none" w:sz="0" w:space="0" w:color="auto"/>
        <w:right w:val="none" w:sz="0" w:space="0" w:color="auto"/>
      </w:divBdr>
      <w:divsChild>
        <w:div w:id="330331302">
          <w:marLeft w:val="0"/>
          <w:marRight w:val="0"/>
          <w:marTop w:val="0"/>
          <w:marBottom w:val="0"/>
          <w:divBdr>
            <w:top w:val="none" w:sz="0" w:space="0" w:color="auto"/>
            <w:left w:val="none" w:sz="0" w:space="0" w:color="auto"/>
            <w:bottom w:val="none" w:sz="0" w:space="0" w:color="auto"/>
            <w:right w:val="none" w:sz="0" w:space="0" w:color="auto"/>
          </w:divBdr>
        </w:div>
        <w:div w:id="612250723">
          <w:marLeft w:val="0"/>
          <w:marRight w:val="0"/>
          <w:marTop w:val="0"/>
          <w:marBottom w:val="0"/>
          <w:divBdr>
            <w:top w:val="none" w:sz="0" w:space="0" w:color="auto"/>
            <w:left w:val="none" w:sz="0" w:space="0" w:color="auto"/>
            <w:bottom w:val="none" w:sz="0" w:space="0" w:color="auto"/>
            <w:right w:val="none" w:sz="0" w:space="0" w:color="auto"/>
          </w:divBdr>
        </w:div>
        <w:div w:id="1477336230">
          <w:marLeft w:val="0"/>
          <w:marRight w:val="0"/>
          <w:marTop w:val="0"/>
          <w:marBottom w:val="0"/>
          <w:divBdr>
            <w:top w:val="none" w:sz="0" w:space="0" w:color="auto"/>
            <w:left w:val="none" w:sz="0" w:space="0" w:color="auto"/>
            <w:bottom w:val="none" w:sz="0" w:space="0" w:color="auto"/>
            <w:right w:val="none" w:sz="0" w:space="0" w:color="auto"/>
          </w:divBdr>
        </w:div>
        <w:div w:id="2043437401">
          <w:marLeft w:val="0"/>
          <w:marRight w:val="0"/>
          <w:marTop w:val="0"/>
          <w:marBottom w:val="0"/>
          <w:divBdr>
            <w:top w:val="none" w:sz="0" w:space="0" w:color="auto"/>
            <w:left w:val="none" w:sz="0" w:space="0" w:color="auto"/>
            <w:bottom w:val="none" w:sz="0" w:space="0" w:color="auto"/>
            <w:right w:val="none" w:sz="0" w:space="0" w:color="auto"/>
          </w:divBdr>
        </w:div>
        <w:div w:id="759565523">
          <w:marLeft w:val="0"/>
          <w:marRight w:val="0"/>
          <w:marTop w:val="0"/>
          <w:marBottom w:val="0"/>
          <w:divBdr>
            <w:top w:val="none" w:sz="0" w:space="0" w:color="auto"/>
            <w:left w:val="none" w:sz="0" w:space="0" w:color="auto"/>
            <w:bottom w:val="none" w:sz="0" w:space="0" w:color="auto"/>
            <w:right w:val="none" w:sz="0" w:space="0" w:color="auto"/>
          </w:divBdr>
        </w:div>
        <w:div w:id="245268134">
          <w:marLeft w:val="0"/>
          <w:marRight w:val="0"/>
          <w:marTop w:val="0"/>
          <w:marBottom w:val="0"/>
          <w:divBdr>
            <w:top w:val="none" w:sz="0" w:space="0" w:color="auto"/>
            <w:left w:val="none" w:sz="0" w:space="0" w:color="auto"/>
            <w:bottom w:val="none" w:sz="0" w:space="0" w:color="auto"/>
            <w:right w:val="none" w:sz="0" w:space="0" w:color="auto"/>
          </w:divBdr>
        </w:div>
        <w:div w:id="1173489914">
          <w:marLeft w:val="0"/>
          <w:marRight w:val="0"/>
          <w:marTop w:val="0"/>
          <w:marBottom w:val="0"/>
          <w:divBdr>
            <w:top w:val="none" w:sz="0" w:space="0" w:color="auto"/>
            <w:left w:val="none" w:sz="0" w:space="0" w:color="auto"/>
            <w:bottom w:val="none" w:sz="0" w:space="0" w:color="auto"/>
            <w:right w:val="none" w:sz="0" w:space="0" w:color="auto"/>
          </w:divBdr>
        </w:div>
        <w:div w:id="1525486241">
          <w:marLeft w:val="0"/>
          <w:marRight w:val="0"/>
          <w:marTop w:val="0"/>
          <w:marBottom w:val="0"/>
          <w:divBdr>
            <w:top w:val="none" w:sz="0" w:space="0" w:color="auto"/>
            <w:left w:val="none" w:sz="0" w:space="0" w:color="auto"/>
            <w:bottom w:val="none" w:sz="0" w:space="0" w:color="auto"/>
            <w:right w:val="none" w:sz="0" w:space="0" w:color="auto"/>
          </w:divBdr>
        </w:div>
        <w:div w:id="1087309136">
          <w:marLeft w:val="0"/>
          <w:marRight w:val="0"/>
          <w:marTop w:val="0"/>
          <w:marBottom w:val="0"/>
          <w:divBdr>
            <w:top w:val="none" w:sz="0" w:space="0" w:color="auto"/>
            <w:left w:val="none" w:sz="0" w:space="0" w:color="auto"/>
            <w:bottom w:val="none" w:sz="0" w:space="0" w:color="auto"/>
            <w:right w:val="none" w:sz="0" w:space="0" w:color="auto"/>
          </w:divBdr>
        </w:div>
        <w:div w:id="1603032154">
          <w:marLeft w:val="0"/>
          <w:marRight w:val="0"/>
          <w:marTop w:val="0"/>
          <w:marBottom w:val="0"/>
          <w:divBdr>
            <w:top w:val="none" w:sz="0" w:space="0" w:color="auto"/>
            <w:left w:val="none" w:sz="0" w:space="0" w:color="auto"/>
            <w:bottom w:val="none" w:sz="0" w:space="0" w:color="auto"/>
            <w:right w:val="none" w:sz="0" w:space="0" w:color="auto"/>
          </w:divBdr>
        </w:div>
        <w:div w:id="643125926">
          <w:marLeft w:val="0"/>
          <w:marRight w:val="0"/>
          <w:marTop w:val="0"/>
          <w:marBottom w:val="0"/>
          <w:divBdr>
            <w:top w:val="none" w:sz="0" w:space="0" w:color="auto"/>
            <w:left w:val="none" w:sz="0" w:space="0" w:color="auto"/>
            <w:bottom w:val="none" w:sz="0" w:space="0" w:color="auto"/>
            <w:right w:val="none" w:sz="0" w:space="0" w:color="auto"/>
          </w:divBdr>
        </w:div>
        <w:div w:id="1342855231">
          <w:marLeft w:val="0"/>
          <w:marRight w:val="0"/>
          <w:marTop w:val="0"/>
          <w:marBottom w:val="0"/>
          <w:divBdr>
            <w:top w:val="none" w:sz="0" w:space="0" w:color="auto"/>
            <w:left w:val="none" w:sz="0" w:space="0" w:color="auto"/>
            <w:bottom w:val="none" w:sz="0" w:space="0" w:color="auto"/>
            <w:right w:val="none" w:sz="0" w:space="0" w:color="auto"/>
          </w:divBdr>
        </w:div>
        <w:div w:id="2111007426">
          <w:marLeft w:val="0"/>
          <w:marRight w:val="0"/>
          <w:marTop w:val="0"/>
          <w:marBottom w:val="0"/>
          <w:divBdr>
            <w:top w:val="none" w:sz="0" w:space="0" w:color="auto"/>
            <w:left w:val="none" w:sz="0" w:space="0" w:color="auto"/>
            <w:bottom w:val="none" w:sz="0" w:space="0" w:color="auto"/>
            <w:right w:val="none" w:sz="0" w:space="0" w:color="auto"/>
          </w:divBdr>
        </w:div>
        <w:div w:id="912356836">
          <w:marLeft w:val="0"/>
          <w:marRight w:val="0"/>
          <w:marTop w:val="0"/>
          <w:marBottom w:val="0"/>
          <w:divBdr>
            <w:top w:val="none" w:sz="0" w:space="0" w:color="auto"/>
            <w:left w:val="none" w:sz="0" w:space="0" w:color="auto"/>
            <w:bottom w:val="none" w:sz="0" w:space="0" w:color="auto"/>
            <w:right w:val="none" w:sz="0" w:space="0" w:color="auto"/>
          </w:divBdr>
        </w:div>
        <w:div w:id="1282760634">
          <w:marLeft w:val="0"/>
          <w:marRight w:val="0"/>
          <w:marTop w:val="0"/>
          <w:marBottom w:val="0"/>
          <w:divBdr>
            <w:top w:val="none" w:sz="0" w:space="0" w:color="auto"/>
            <w:left w:val="none" w:sz="0" w:space="0" w:color="auto"/>
            <w:bottom w:val="none" w:sz="0" w:space="0" w:color="auto"/>
            <w:right w:val="none" w:sz="0" w:space="0" w:color="auto"/>
          </w:divBdr>
        </w:div>
        <w:div w:id="246043400">
          <w:marLeft w:val="0"/>
          <w:marRight w:val="0"/>
          <w:marTop w:val="0"/>
          <w:marBottom w:val="0"/>
          <w:divBdr>
            <w:top w:val="none" w:sz="0" w:space="0" w:color="auto"/>
            <w:left w:val="none" w:sz="0" w:space="0" w:color="auto"/>
            <w:bottom w:val="none" w:sz="0" w:space="0" w:color="auto"/>
            <w:right w:val="none" w:sz="0" w:space="0" w:color="auto"/>
          </w:divBdr>
        </w:div>
        <w:div w:id="78988562">
          <w:marLeft w:val="0"/>
          <w:marRight w:val="0"/>
          <w:marTop w:val="0"/>
          <w:marBottom w:val="0"/>
          <w:divBdr>
            <w:top w:val="none" w:sz="0" w:space="0" w:color="auto"/>
            <w:left w:val="none" w:sz="0" w:space="0" w:color="auto"/>
            <w:bottom w:val="none" w:sz="0" w:space="0" w:color="auto"/>
            <w:right w:val="none" w:sz="0" w:space="0" w:color="auto"/>
          </w:divBdr>
        </w:div>
        <w:div w:id="1762600103">
          <w:marLeft w:val="0"/>
          <w:marRight w:val="0"/>
          <w:marTop w:val="0"/>
          <w:marBottom w:val="0"/>
          <w:divBdr>
            <w:top w:val="none" w:sz="0" w:space="0" w:color="auto"/>
            <w:left w:val="none" w:sz="0" w:space="0" w:color="auto"/>
            <w:bottom w:val="none" w:sz="0" w:space="0" w:color="auto"/>
            <w:right w:val="none" w:sz="0" w:space="0" w:color="auto"/>
          </w:divBdr>
        </w:div>
        <w:div w:id="836187908">
          <w:marLeft w:val="0"/>
          <w:marRight w:val="0"/>
          <w:marTop w:val="0"/>
          <w:marBottom w:val="0"/>
          <w:divBdr>
            <w:top w:val="none" w:sz="0" w:space="0" w:color="auto"/>
            <w:left w:val="none" w:sz="0" w:space="0" w:color="auto"/>
            <w:bottom w:val="none" w:sz="0" w:space="0" w:color="auto"/>
            <w:right w:val="none" w:sz="0" w:space="0" w:color="auto"/>
          </w:divBdr>
        </w:div>
        <w:div w:id="715083726">
          <w:marLeft w:val="0"/>
          <w:marRight w:val="0"/>
          <w:marTop w:val="0"/>
          <w:marBottom w:val="0"/>
          <w:divBdr>
            <w:top w:val="none" w:sz="0" w:space="0" w:color="auto"/>
            <w:left w:val="none" w:sz="0" w:space="0" w:color="auto"/>
            <w:bottom w:val="none" w:sz="0" w:space="0" w:color="auto"/>
            <w:right w:val="none" w:sz="0" w:space="0" w:color="auto"/>
          </w:divBdr>
        </w:div>
        <w:div w:id="648560675">
          <w:marLeft w:val="0"/>
          <w:marRight w:val="0"/>
          <w:marTop w:val="0"/>
          <w:marBottom w:val="0"/>
          <w:divBdr>
            <w:top w:val="none" w:sz="0" w:space="0" w:color="auto"/>
            <w:left w:val="none" w:sz="0" w:space="0" w:color="auto"/>
            <w:bottom w:val="none" w:sz="0" w:space="0" w:color="auto"/>
            <w:right w:val="none" w:sz="0" w:space="0" w:color="auto"/>
          </w:divBdr>
        </w:div>
        <w:div w:id="148057491">
          <w:marLeft w:val="0"/>
          <w:marRight w:val="0"/>
          <w:marTop w:val="0"/>
          <w:marBottom w:val="0"/>
          <w:divBdr>
            <w:top w:val="none" w:sz="0" w:space="0" w:color="auto"/>
            <w:left w:val="none" w:sz="0" w:space="0" w:color="auto"/>
            <w:bottom w:val="none" w:sz="0" w:space="0" w:color="auto"/>
            <w:right w:val="none" w:sz="0" w:space="0" w:color="auto"/>
          </w:divBdr>
        </w:div>
        <w:div w:id="146017883">
          <w:marLeft w:val="0"/>
          <w:marRight w:val="0"/>
          <w:marTop w:val="0"/>
          <w:marBottom w:val="0"/>
          <w:divBdr>
            <w:top w:val="none" w:sz="0" w:space="0" w:color="auto"/>
            <w:left w:val="none" w:sz="0" w:space="0" w:color="auto"/>
            <w:bottom w:val="none" w:sz="0" w:space="0" w:color="auto"/>
            <w:right w:val="none" w:sz="0" w:space="0" w:color="auto"/>
          </w:divBdr>
        </w:div>
        <w:div w:id="1157384060">
          <w:marLeft w:val="0"/>
          <w:marRight w:val="0"/>
          <w:marTop w:val="0"/>
          <w:marBottom w:val="0"/>
          <w:divBdr>
            <w:top w:val="none" w:sz="0" w:space="0" w:color="auto"/>
            <w:left w:val="none" w:sz="0" w:space="0" w:color="auto"/>
            <w:bottom w:val="none" w:sz="0" w:space="0" w:color="auto"/>
            <w:right w:val="none" w:sz="0" w:space="0" w:color="auto"/>
          </w:divBdr>
        </w:div>
        <w:div w:id="183061056">
          <w:marLeft w:val="0"/>
          <w:marRight w:val="0"/>
          <w:marTop w:val="0"/>
          <w:marBottom w:val="0"/>
          <w:divBdr>
            <w:top w:val="none" w:sz="0" w:space="0" w:color="auto"/>
            <w:left w:val="none" w:sz="0" w:space="0" w:color="auto"/>
            <w:bottom w:val="none" w:sz="0" w:space="0" w:color="auto"/>
            <w:right w:val="none" w:sz="0" w:space="0" w:color="auto"/>
          </w:divBdr>
        </w:div>
        <w:div w:id="407650648">
          <w:marLeft w:val="0"/>
          <w:marRight w:val="0"/>
          <w:marTop w:val="0"/>
          <w:marBottom w:val="0"/>
          <w:divBdr>
            <w:top w:val="none" w:sz="0" w:space="0" w:color="auto"/>
            <w:left w:val="none" w:sz="0" w:space="0" w:color="auto"/>
            <w:bottom w:val="none" w:sz="0" w:space="0" w:color="auto"/>
            <w:right w:val="none" w:sz="0" w:space="0" w:color="auto"/>
          </w:divBdr>
        </w:div>
        <w:div w:id="1786271781">
          <w:marLeft w:val="0"/>
          <w:marRight w:val="0"/>
          <w:marTop w:val="0"/>
          <w:marBottom w:val="0"/>
          <w:divBdr>
            <w:top w:val="none" w:sz="0" w:space="0" w:color="auto"/>
            <w:left w:val="none" w:sz="0" w:space="0" w:color="auto"/>
            <w:bottom w:val="none" w:sz="0" w:space="0" w:color="auto"/>
            <w:right w:val="none" w:sz="0" w:space="0" w:color="auto"/>
          </w:divBdr>
        </w:div>
        <w:div w:id="467743507">
          <w:marLeft w:val="0"/>
          <w:marRight w:val="0"/>
          <w:marTop w:val="0"/>
          <w:marBottom w:val="0"/>
          <w:divBdr>
            <w:top w:val="none" w:sz="0" w:space="0" w:color="auto"/>
            <w:left w:val="none" w:sz="0" w:space="0" w:color="auto"/>
            <w:bottom w:val="none" w:sz="0" w:space="0" w:color="auto"/>
            <w:right w:val="none" w:sz="0" w:space="0" w:color="auto"/>
          </w:divBdr>
        </w:div>
        <w:div w:id="1838224032">
          <w:marLeft w:val="0"/>
          <w:marRight w:val="0"/>
          <w:marTop w:val="0"/>
          <w:marBottom w:val="0"/>
          <w:divBdr>
            <w:top w:val="none" w:sz="0" w:space="0" w:color="auto"/>
            <w:left w:val="none" w:sz="0" w:space="0" w:color="auto"/>
            <w:bottom w:val="none" w:sz="0" w:space="0" w:color="auto"/>
            <w:right w:val="none" w:sz="0" w:space="0" w:color="auto"/>
          </w:divBdr>
        </w:div>
        <w:div w:id="432095486">
          <w:marLeft w:val="0"/>
          <w:marRight w:val="0"/>
          <w:marTop w:val="0"/>
          <w:marBottom w:val="0"/>
          <w:divBdr>
            <w:top w:val="none" w:sz="0" w:space="0" w:color="auto"/>
            <w:left w:val="none" w:sz="0" w:space="0" w:color="auto"/>
            <w:bottom w:val="none" w:sz="0" w:space="0" w:color="auto"/>
            <w:right w:val="none" w:sz="0" w:space="0" w:color="auto"/>
          </w:divBdr>
        </w:div>
        <w:div w:id="1888956827">
          <w:marLeft w:val="0"/>
          <w:marRight w:val="0"/>
          <w:marTop w:val="0"/>
          <w:marBottom w:val="0"/>
          <w:divBdr>
            <w:top w:val="none" w:sz="0" w:space="0" w:color="auto"/>
            <w:left w:val="none" w:sz="0" w:space="0" w:color="auto"/>
            <w:bottom w:val="none" w:sz="0" w:space="0" w:color="auto"/>
            <w:right w:val="none" w:sz="0" w:space="0" w:color="auto"/>
          </w:divBdr>
        </w:div>
        <w:div w:id="631399035">
          <w:marLeft w:val="0"/>
          <w:marRight w:val="0"/>
          <w:marTop w:val="0"/>
          <w:marBottom w:val="0"/>
          <w:divBdr>
            <w:top w:val="none" w:sz="0" w:space="0" w:color="auto"/>
            <w:left w:val="none" w:sz="0" w:space="0" w:color="auto"/>
            <w:bottom w:val="none" w:sz="0" w:space="0" w:color="auto"/>
            <w:right w:val="none" w:sz="0" w:space="0" w:color="auto"/>
          </w:divBdr>
        </w:div>
        <w:div w:id="939219917">
          <w:marLeft w:val="0"/>
          <w:marRight w:val="0"/>
          <w:marTop w:val="0"/>
          <w:marBottom w:val="0"/>
          <w:divBdr>
            <w:top w:val="none" w:sz="0" w:space="0" w:color="auto"/>
            <w:left w:val="none" w:sz="0" w:space="0" w:color="auto"/>
            <w:bottom w:val="none" w:sz="0" w:space="0" w:color="auto"/>
            <w:right w:val="none" w:sz="0" w:space="0" w:color="auto"/>
          </w:divBdr>
        </w:div>
        <w:div w:id="2105953036">
          <w:marLeft w:val="0"/>
          <w:marRight w:val="0"/>
          <w:marTop w:val="0"/>
          <w:marBottom w:val="0"/>
          <w:divBdr>
            <w:top w:val="none" w:sz="0" w:space="0" w:color="auto"/>
            <w:left w:val="none" w:sz="0" w:space="0" w:color="auto"/>
            <w:bottom w:val="none" w:sz="0" w:space="0" w:color="auto"/>
            <w:right w:val="none" w:sz="0" w:space="0" w:color="auto"/>
          </w:divBdr>
        </w:div>
        <w:div w:id="496072034">
          <w:marLeft w:val="0"/>
          <w:marRight w:val="0"/>
          <w:marTop w:val="0"/>
          <w:marBottom w:val="0"/>
          <w:divBdr>
            <w:top w:val="none" w:sz="0" w:space="0" w:color="auto"/>
            <w:left w:val="none" w:sz="0" w:space="0" w:color="auto"/>
            <w:bottom w:val="none" w:sz="0" w:space="0" w:color="auto"/>
            <w:right w:val="none" w:sz="0" w:space="0" w:color="auto"/>
          </w:divBdr>
        </w:div>
        <w:div w:id="1428113707">
          <w:marLeft w:val="0"/>
          <w:marRight w:val="0"/>
          <w:marTop w:val="0"/>
          <w:marBottom w:val="0"/>
          <w:divBdr>
            <w:top w:val="none" w:sz="0" w:space="0" w:color="auto"/>
            <w:left w:val="none" w:sz="0" w:space="0" w:color="auto"/>
            <w:bottom w:val="none" w:sz="0" w:space="0" w:color="auto"/>
            <w:right w:val="none" w:sz="0" w:space="0" w:color="auto"/>
          </w:divBdr>
        </w:div>
        <w:div w:id="140318549">
          <w:marLeft w:val="0"/>
          <w:marRight w:val="0"/>
          <w:marTop w:val="0"/>
          <w:marBottom w:val="0"/>
          <w:divBdr>
            <w:top w:val="none" w:sz="0" w:space="0" w:color="auto"/>
            <w:left w:val="none" w:sz="0" w:space="0" w:color="auto"/>
            <w:bottom w:val="none" w:sz="0" w:space="0" w:color="auto"/>
            <w:right w:val="none" w:sz="0" w:space="0" w:color="auto"/>
          </w:divBdr>
        </w:div>
        <w:div w:id="785390647">
          <w:marLeft w:val="0"/>
          <w:marRight w:val="0"/>
          <w:marTop w:val="0"/>
          <w:marBottom w:val="0"/>
          <w:divBdr>
            <w:top w:val="none" w:sz="0" w:space="0" w:color="auto"/>
            <w:left w:val="none" w:sz="0" w:space="0" w:color="auto"/>
            <w:bottom w:val="none" w:sz="0" w:space="0" w:color="auto"/>
            <w:right w:val="none" w:sz="0" w:space="0" w:color="auto"/>
          </w:divBdr>
        </w:div>
        <w:div w:id="94139497">
          <w:marLeft w:val="0"/>
          <w:marRight w:val="0"/>
          <w:marTop w:val="0"/>
          <w:marBottom w:val="0"/>
          <w:divBdr>
            <w:top w:val="none" w:sz="0" w:space="0" w:color="auto"/>
            <w:left w:val="none" w:sz="0" w:space="0" w:color="auto"/>
            <w:bottom w:val="none" w:sz="0" w:space="0" w:color="auto"/>
            <w:right w:val="none" w:sz="0" w:space="0" w:color="auto"/>
          </w:divBdr>
        </w:div>
        <w:div w:id="405227003">
          <w:marLeft w:val="0"/>
          <w:marRight w:val="0"/>
          <w:marTop w:val="0"/>
          <w:marBottom w:val="0"/>
          <w:divBdr>
            <w:top w:val="none" w:sz="0" w:space="0" w:color="auto"/>
            <w:left w:val="none" w:sz="0" w:space="0" w:color="auto"/>
            <w:bottom w:val="none" w:sz="0" w:space="0" w:color="auto"/>
            <w:right w:val="none" w:sz="0" w:space="0" w:color="auto"/>
          </w:divBdr>
        </w:div>
        <w:div w:id="1055590820">
          <w:marLeft w:val="0"/>
          <w:marRight w:val="0"/>
          <w:marTop w:val="0"/>
          <w:marBottom w:val="0"/>
          <w:divBdr>
            <w:top w:val="none" w:sz="0" w:space="0" w:color="auto"/>
            <w:left w:val="none" w:sz="0" w:space="0" w:color="auto"/>
            <w:bottom w:val="none" w:sz="0" w:space="0" w:color="auto"/>
            <w:right w:val="none" w:sz="0" w:space="0" w:color="auto"/>
          </w:divBdr>
        </w:div>
        <w:div w:id="1539078336">
          <w:marLeft w:val="0"/>
          <w:marRight w:val="0"/>
          <w:marTop w:val="0"/>
          <w:marBottom w:val="0"/>
          <w:divBdr>
            <w:top w:val="none" w:sz="0" w:space="0" w:color="auto"/>
            <w:left w:val="none" w:sz="0" w:space="0" w:color="auto"/>
            <w:bottom w:val="none" w:sz="0" w:space="0" w:color="auto"/>
            <w:right w:val="none" w:sz="0" w:space="0" w:color="auto"/>
          </w:divBdr>
        </w:div>
        <w:div w:id="106628484">
          <w:marLeft w:val="0"/>
          <w:marRight w:val="0"/>
          <w:marTop w:val="0"/>
          <w:marBottom w:val="0"/>
          <w:divBdr>
            <w:top w:val="none" w:sz="0" w:space="0" w:color="auto"/>
            <w:left w:val="none" w:sz="0" w:space="0" w:color="auto"/>
            <w:bottom w:val="none" w:sz="0" w:space="0" w:color="auto"/>
            <w:right w:val="none" w:sz="0" w:space="0" w:color="auto"/>
          </w:divBdr>
        </w:div>
      </w:divsChild>
    </w:div>
    <w:div w:id="584219702">
      <w:bodyDiv w:val="1"/>
      <w:marLeft w:val="0"/>
      <w:marRight w:val="0"/>
      <w:marTop w:val="0"/>
      <w:marBottom w:val="0"/>
      <w:divBdr>
        <w:top w:val="none" w:sz="0" w:space="0" w:color="auto"/>
        <w:left w:val="none" w:sz="0" w:space="0" w:color="auto"/>
        <w:bottom w:val="none" w:sz="0" w:space="0" w:color="auto"/>
        <w:right w:val="none" w:sz="0" w:space="0" w:color="auto"/>
      </w:divBdr>
    </w:div>
    <w:div w:id="1773889883">
      <w:bodyDiv w:val="1"/>
      <w:marLeft w:val="0"/>
      <w:marRight w:val="0"/>
      <w:marTop w:val="0"/>
      <w:marBottom w:val="0"/>
      <w:divBdr>
        <w:top w:val="none" w:sz="0" w:space="0" w:color="auto"/>
        <w:left w:val="none" w:sz="0" w:space="0" w:color="auto"/>
        <w:bottom w:val="none" w:sz="0" w:space="0" w:color="auto"/>
        <w:right w:val="none" w:sz="0" w:space="0" w:color="auto"/>
      </w:divBdr>
      <w:divsChild>
        <w:div w:id="192765241">
          <w:marLeft w:val="0"/>
          <w:marRight w:val="0"/>
          <w:marTop w:val="0"/>
          <w:marBottom w:val="0"/>
          <w:divBdr>
            <w:top w:val="none" w:sz="0" w:space="0" w:color="auto"/>
            <w:left w:val="none" w:sz="0" w:space="0" w:color="auto"/>
            <w:bottom w:val="none" w:sz="0" w:space="0" w:color="auto"/>
            <w:right w:val="none" w:sz="0" w:space="0" w:color="auto"/>
          </w:divBdr>
        </w:div>
        <w:div w:id="66853682">
          <w:marLeft w:val="0"/>
          <w:marRight w:val="0"/>
          <w:marTop w:val="0"/>
          <w:marBottom w:val="0"/>
          <w:divBdr>
            <w:top w:val="none" w:sz="0" w:space="0" w:color="auto"/>
            <w:left w:val="none" w:sz="0" w:space="0" w:color="auto"/>
            <w:bottom w:val="none" w:sz="0" w:space="0" w:color="auto"/>
            <w:right w:val="none" w:sz="0" w:space="0" w:color="auto"/>
          </w:divBdr>
        </w:div>
        <w:div w:id="1660042460">
          <w:marLeft w:val="0"/>
          <w:marRight w:val="0"/>
          <w:marTop w:val="0"/>
          <w:marBottom w:val="0"/>
          <w:divBdr>
            <w:top w:val="none" w:sz="0" w:space="0" w:color="auto"/>
            <w:left w:val="none" w:sz="0" w:space="0" w:color="auto"/>
            <w:bottom w:val="none" w:sz="0" w:space="0" w:color="auto"/>
            <w:right w:val="none" w:sz="0" w:space="0" w:color="auto"/>
          </w:divBdr>
        </w:div>
        <w:div w:id="1384790633">
          <w:marLeft w:val="0"/>
          <w:marRight w:val="0"/>
          <w:marTop w:val="0"/>
          <w:marBottom w:val="0"/>
          <w:divBdr>
            <w:top w:val="none" w:sz="0" w:space="0" w:color="auto"/>
            <w:left w:val="none" w:sz="0" w:space="0" w:color="auto"/>
            <w:bottom w:val="none" w:sz="0" w:space="0" w:color="auto"/>
            <w:right w:val="none" w:sz="0" w:space="0" w:color="auto"/>
          </w:divBdr>
        </w:div>
        <w:div w:id="1887831214">
          <w:marLeft w:val="0"/>
          <w:marRight w:val="0"/>
          <w:marTop w:val="0"/>
          <w:marBottom w:val="0"/>
          <w:divBdr>
            <w:top w:val="none" w:sz="0" w:space="0" w:color="auto"/>
            <w:left w:val="none" w:sz="0" w:space="0" w:color="auto"/>
            <w:bottom w:val="none" w:sz="0" w:space="0" w:color="auto"/>
            <w:right w:val="none" w:sz="0" w:space="0" w:color="auto"/>
          </w:divBdr>
        </w:div>
        <w:div w:id="81416724">
          <w:marLeft w:val="0"/>
          <w:marRight w:val="0"/>
          <w:marTop w:val="0"/>
          <w:marBottom w:val="0"/>
          <w:divBdr>
            <w:top w:val="none" w:sz="0" w:space="0" w:color="auto"/>
            <w:left w:val="none" w:sz="0" w:space="0" w:color="auto"/>
            <w:bottom w:val="none" w:sz="0" w:space="0" w:color="auto"/>
            <w:right w:val="none" w:sz="0" w:space="0" w:color="auto"/>
          </w:divBdr>
        </w:div>
        <w:div w:id="2042968839">
          <w:marLeft w:val="0"/>
          <w:marRight w:val="0"/>
          <w:marTop w:val="0"/>
          <w:marBottom w:val="0"/>
          <w:divBdr>
            <w:top w:val="none" w:sz="0" w:space="0" w:color="auto"/>
            <w:left w:val="none" w:sz="0" w:space="0" w:color="auto"/>
            <w:bottom w:val="none" w:sz="0" w:space="0" w:color="auto"/>
            <w:right w:val="none" w:sz="0" w:space="0" w:color="auto"/>
          </w:divBdr>
        </w:div>
        <w:div w:id="65929661">
          <w:marLeft w:val="0"/>
          <w:marRight w:val="0"/>
          <w:marTop w:val="0"/>
          <w:marBottom w:val="0"/>
          <w:divBdr>
            <w:top w:val="none" w:sz="0" w:space="0" w:color="auto"/>
            <w:left w:val="none" w:sz="0" w:space="0" w:color="auto"/>
            <w:bottom w:val="none" w:sz="0" w:space="0" w:color="auto"/>
            <w:right w:val="none" w:sz="0" w:space="0" w:color="auto"/>
          </w:divBdr>
        </w:div>
        <w:div w:id="766661346">
          <w:marLeft w:val="0"/>
          <w:marRight w:val="0"/>
          <w:marTop w:val="0"/>
          <w:marBottom w:val="0"/>
          <w:divBdr>
            <w:top w:val="none" w:sz="0" w:space="0" w:color="auto"/>
            <w:left w:val="none" w:sz="0" w:space="0" w:color="auto"/>
            <w:bottom w:val="none" w:sz="0" w:space="0" w:color="auto"/>
            <w:right w:val="none" w:sz="0" w:space="0" w:color="auto"/>
          </w:divBdr>
        </w:div>
        <w:div w:id="1318996172">
          <w:marLeft w:val="0"/>
          <w:marRight w:val="0"/>
          <w:marTop w:val="0"/>
          <w:marBottom w:val="0"/>
          <w:divBdr>
            <w:top w:val="none" w:sz="0" w:space="0" w:color="auto"/>
            <w:left w:val="none" w:sz="0" w:space="0" w:color="auto"/>
            <w:bottom w:val="none" w:sz="0" w:space="0" w:color="auto"/>
            <w:right w:val="none" w:sz="0" w:space="0" w:color="auto"/>
          </w:divBdr>
        </w:div>
      </w:divsChild>
    </w:div>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 w:id="2039813415">
      <w:bodyDiv w:val="1"/>
      <w:marLeft w:val="0"/>
      <w:marRight w:val="0"/>
      <w:marTop w:val="0"/>
      <w:marBottom w:val="0"/>
      <w:divBdr>
        <w:top w:val="none" w:sz="0" w:space="0" w:color="auto"/>
        <w:left w:val="none" w:sz="0" w:space="0" w:color="auto"/>
        <w:bottom w:val="none" w:sz="0" w:space="0" w:color="auto"/>
        <w:right w:val="none" w:sz="0" w:space="0" w:color="auto"/>
      </w:divBdr>
      <w:divsChild>
        <w:div w:id="955525956">
          <w:marLeft w:val="0"/>
          <w:marRight w:val="0"/>
          <w:marTop w:val="0"/>
          <w:marBottom w:val="0"/>
          <w:divBdr>
            <w:top w:val="none" w:sz="0" w:space="0" w:color="auto"/>
            <w:left w:val="none" w:sz="0" w:space="0" w:color="auto"/>
            <w:bottom w:val="none" w:sz="0" w:space="0" w:color="auto"/>
            <w:right w:val="none" w:sz="0" w:space="0" w:color="auto"/>
          </w:divBdr>
        </w:div>
        <w:div w:id="1988825495">
          <w:marLeft w:val="0"/>
          <w:marRight w:val="0"/>
          <w:marTop w:val="0"/>
          <w:marBottom w:val="0"/>
          <w:divBdr>
            <w:top w:val="none" w:sz="0" w:space="0" w:color="auto"/>
            <w:left w:val="none" w:sz="0" w:space="0" w:color="auto"/>
            <w:bottom w:val="none" w:sz="0" w:space="0" w:color="auto"/>
            <w:right w:val="none" w:sz="0" w:space="0" w:color="auto"/>
          </w:divBdr>
        </w:div>
        <w:div w:id="1678073263">
          <w:marLeft w:val="0"/>
          <w:marRight w:val="0"/>
          <w:marTop w:val="0"/>
          <w:marBottom w:val="0"/>
          <w:divBdr>
            <w:top w:val="none" w:sz="0" w:space="0" w:color="auto"/>
            <w:left w:val="none" w:sz="0" w:space="0" w:color="auto"/>
            <w:bottom w:val="none" w:sz="0" w:space="0" w:color="auto"/>
            <w:right w:val="none" w:sz="0" w:space="0" w:color="auto"/>
          </w:divBdr>
        </w:div>
        <w:div w:id="964656092">
          <w:marLeft w:val="0"/>
          <w:marRight w:val="0"/>
          <w:marTop w:val="0"/>
          <w:marBottom w:val="0"/>
          <w:divBdr>
            <w:top w:val="none" w:sz="0" w:space="0" w:color="auto"/>
            <w:left w:val="none" w:sz="0" w:space="0" w:color="auto"/>
            <w:bottom w:val="none" w:sz="0" w:space="0" w:color="auto"/>
            <w:right w:val="none" w:sz="0" w:space="0" w:color="auto"/>
          </w:divBdr>
        </w:div>
        <w:div w:id="1609653304">
          <w:marLeft w:val="0"/>
          <w:marRight w:val="0"/>
          <w:marTop w:val="0"/>
          <w:marBottom w:val="0"/>
          <w:divBdr>
            <w:top w:val="none" w:sz="0" w:space="0" w:color="auto"/>
            <w:left w:val="none" w:sz="0" w:space="0" w:color="auto"/>
            <w:bottom w:val="none" w:sz="0" w:space="0" w:color="auto"/>
            <w:right w:val="none" w:sz="0" w:space="0" w:color="auto"/>
          </w:divBdr>
        </w:div>
        <w:div w:id="1679229744">
          <w:marLeft w:val="0"/>
          <w:marRight w:val="0"/>
          <w:marTop w:val="0"/>
          <w:marBottom w:val="0"/>
          <w:divBdr>
            <w:top w:val="none" w:sz="0" w:space="0" w:color="auto"/>
            <w:left w:val="none" w:sz="0" w:space="0" w:color="auto"/>
            <w:bottom w:val="none" w:sz="0" w:space="0" w:color="auto"/>
            <w:right w:val="none" w:sz="0" w:space="0" w:color="auto"/>
          </w:divBdr>
        </w:div>
        <w:div w:id="1237474616">
          <w:marLeft w:val="0"/>
          <w:marRight w:val="0"/>
          <w:marTop w:val="0"/>
          <w:marBottom w:val="0"/>
          <w:divBdr>
            <w:top w:val="none" w:sz="0" w:space="0" w:color="auto"/>
            <w:left w:val="none" w:sz="0" w:space="0" w:color="auto"/>
            <w:bottom w:val="none" w:sz="0" w:space="0" w:color="auto"/>
            <w:right w:val="none" w:sz="0" w:space="0" w:color="auto"/>
          </w:divBdr>
        </w:div>
        <w:div w:id="1342127260">
          <w:marLeft w:val="0"/>
          <w:marRight w:val="0"/>
          <w:marTop w:val="0"/>
          <w:marBottom w:val="0"/>
          <w:divBdr>
            <w:top w:val="none" w:sz="0" w:space="0" w:color="auto"/>
            <w:left w:val="none" w:sz="0" w:space="0" w:color="auto"/>
            <w:bottom w:val="none" w:sz="0" w:space="0" w:color="auto"/>
            <w:right w:val="none" w:sz="0" w:space="0" w:color="auto"/>
          </w:divBdr>
        </w:div>
        <w:div w:id="1241872324">
          <w:marLeft w:val="0"/>
          <w:marRight w:val="0"/>
          <w:marTop w:val="0"/>
          <w:marBottom w:val="0"/>
          <w:divBdr>
            <w:top w:val="none" w:sz="0" w:space="0" w:color="auto"/>
            <w:left w:val="none" w:sz="0" w:space="0" w:color="auto"/>
            <w:bottom w:val="none" w:sz="0" w:space="0" w:color="auto"/>
            <w:right w:val="none" w:sz="0" w:space="0" w:color="auto"/>
          </w:divBdr>
        </w:div>
        <w:div w:id="1265189785">
          <w:marLeft w:val="0"/>
          <w:marRight w:val="0"/>
          <w:marTop w:val="0"/>
          <w:marBottom w:val="0"/>
          <w:divBdr>
            <w:top w:val="none" w:sz="0" w:space="0" w:color="auto"/>
            <w:left w:val="none" w:sz="0" w:space="0" w:color="auto"/>
            <w:bottom w:val="none" w:sz="0" w:space="0" w:color="auto"/>
            <w:right w:val="none" w:sz="0" w:space="0" w:color="auto"/>
          </w:divBdr>
        </w:div>
        <w:div w:id="1588343841">
          <w:marLeft w:val="0"/>
          <w:marRight w:val="0"/>
          <w:marTop w:val="0"/>
          <w:marBottom w:val="0"/>
          <w:divBdr>
            <w:top w:val="none" w:sz="0" w:space="0" w:color="auto"/>
            <w:left w:val="none" w:sz="0" w:space="0" w:color="auto"/>
            <w:bottom w:val="none" w:sz="0" w:space="0" w:color="auto"/>
            <w:right w:val="none" w:sz="0" w:space="0" w:color="auto"/>
          </w:divBdr>
        </w:div>
        <w:div w:id="1623876158">
          <w:marLeft w:val="0"/>
          <w:marRight w:val="0"/>
          <w:marTop w:val="0"/>
          <w:marBottom w:val="0"/>
          <w:divBdr>
            <w:top w:val="none" w:sz="0" w:space="0" w:color="auto"/>
            <w:left w:val="none" w:sz="0" w:space="0" w:color="auto"/>
            <w:bottom w:val="none" w:sz="0" w:space="0" w:color="auto"/>
            <w:right w:val="none" w:sz="0" w:space="0" w:color="auto"/>
          </w:divBdr>
        </w:div>
        <w:div w:id="222762209">
          <w:marLeft w:val="0"/>
          <w:marRight w:val="0"/>
          <w:marTop w:val="0"/>
          <w:marBottom w:val="0"/>
          <w:divBdr>
            <w:top w:val="none" w:sz="0" w:space="0" w:color="auto"/>
            <w:left w:val="none" w:sz="0" w:space="0" w:color="auto"/>
            <w:bottom w:val="none" w:sz="0" w:space="0" w:color="auto"/>
            <w:right w:val="none" w:sz="0" w:space="0" w:color="auto"/>
          </w:divBdr>
        </w:div>
        <w:div w:id="2137212803">
          <w:marLeft w:val="0"/>
          <w:marRight w:val="0"/>
          <w:marTop w:val="0"/>
          <w:marBottom w:val="0"/>
          <w:divBdr>
            <w:top w:val="none" w:sz="0" w:space="0" w:color="auto"/>
            <w:left w:val="none" w:sz="0" w:space="0" w:color="auto"/>
            <w:bottom w:val="none" w:sz="0" w:space="0" w:color="auto"/>
            <w:right w:val="none" w:sz="0" w:space="0" w:color="auto"/>
          </w:divBdr>
        </w:div>
        <w:div w:id="359167533">
          <w:marLeft w:val="0"/>
          <w:marRight w:val="0"/>
          <w:marTop w:val="0"/>
          <w:marBottom w:val="0"/>
          <w:divBdr>
            <w:top w:val="none" w:sz="0" w:space="0" w:color="auto"/>
            <w:left w:val="none" w:sz="0" w:space="0" w:color="auto"/>
            <w:bottom w:val="none" w:sz="0" w:space="0" w:color="auto"/>
            <w:right w:val="none" w:sz="0" w:space="0" w:color="auto"/>
          </w:divBdr>
        </w:div>
        <w:div w:id="1457217734">
          <w:marLeft w:val="0"/>
          <w:marRight w:val="0"/>
          <w:marTop w:val="0"/>
          <w:marBottom w:val="0"/>
          <w:divBdr>
            <w:top w:val="none" w:sz="0" w:space="0" w:color="auto"/>
            <w:left w:val="none" w:sz="0" w:space="0" w:color="auto"/>
            <w:bottom w:val="none" w:sz="0" w:space="0" w:color="auto"/>
            <w:right w:val="none" w:sz="0" w:space="0" w:color="auto"/>
          </w:divBdr>
        </w:div>
        <w:div w:id="1127551238">
          <w:marLeft w:val="0"/>
          <w:marRight w:val="0"/>
          <w:marTop w:val="0"/>
          <w:marBottom w:val="0"/>
          <w:divBdr>
            <w:top w:val="none" w:sz="0" w:space="0" w:color="auto"/>
            <w:left w:val="none" w:sz="0" w:space="0" w:color="auto"/>
            <w:bottom w:val="none" w:sz="0" w:space="0" w:color="auto"/>
            <w:right w:val="none" w:sz="0" w:space="0" w:color="auto"/>
          </w:divBdr>
        </w:div>
        <w:div w:id="543174321">
          <w:marLeft w:val="0"/>
          <w:marRight w:val="0"/>
          <w:marTop w:val="0"/>
          <w:marBottom w:val="0"/>
          <w:divBdr>
            <w:top w:val="none" w:sz="0" w:space="0" w:color="auto"/>
            <w:left w:val="none" w:sz="0" w:space="0" w:color="auto"/>
            <w:bottom w:val="none" w:sz="0" w:space="0" w:color="auto"/>
            <w:right w:val="none" w:sz="0" w:space="0" w:color="auto"/>
          </w:divBdr>
        </w:div>
        <w:div w:id="1361855305">
          <w:marLeft w:val="0"/>
          <w:marRight w:val="0"/>
          <w:marTop w:val="0"/>
          <w:marBottom w:val="0"/>
          <w:divBdr>
            <w:top w:val="none" w:sz="0" w:space="0" w:color="auto"/>
            <w:left w:val="none" w:sz="0" w:space="0" w:color="auto"/>
            <w:bottom w:val="none" w:sz="0" w:space="0" w:color="auto"/>
            <w:right w:val="none" w:sz="0" w:space="0" w:color="auto"/>
          </w:divBdr>
        </w:div>
        <w:div w:id="1767269275">
          <w:marLeft w:val="0"/>
          <w:marRight w:val="0"/>
          <w:marTop w:val="0"/>
          <w:marBottom w:val="0"/>
          <w:divBdr>
            <w:top w:val="none" w:sz="0" w:space="0" w:color="auto"/>
            <w:left w:val="none" w:sz="0" w:space="0" w:color="auto"/>
            <w:bottom w:val="none" w:sz="0" w:space="0" w:color="auto"/>
            <w:right w:val="none" w:sz="0" w:space="0" w:color="auto"/>
          </w:divBdr>
        </w:div>
        <w:div w:id="1712533196">
          <w:marLeft w:val="0"/>
          <w:marRight w:val="0"/>
          <w:marTop w:val="0"/>
          <w:marBottom w:val="0"/>
          <w:divBdr>
            <w:top w:val="none" w:sz="0" w:space="0" w:color="auto"/>
            <w:left w:val="none" w:sz="0" w:space="0" w:color="auto"/>
            <w:bottom w:val="none" w:sz="0" w:space="0" w:color="auto"/>
            <w:right w:val="none" w:sz="0" w:space="0" w:color="auto"/>
          </w:divBdr>
        </w:div>
        <w:div w:id="1337421014">
          <w:marLeft w:val="0"/>
          <w:marRight w:val="0"/>
          <w:marTop w:val="0"/>
          <w:marBottom w:val="0"/>
          <w:divBdr>
            <w:top w:val="none" w:sz="0" w:space="0" w:color="auto"/>
            <w:left w:val="none" w:sz="0" w:space="0" w:color="auto"/>
            <w:bottom w:val="none" w:sz="0" w:space="0" w:color="auto"/>
            <w:right w:val="none" w:sz="0" w:space="0" w:color="auto"/>
          </w:divBdr>
        </w:div>
        <w:div w:id="1905607458">
          <w:marLeft w:val="0"/>
          <w:marRight w:val="0"/>
          <w:marTop w:val="0"/>
          <w:marBottom w:val="0"/>
          <w:divBdr>
            <w:top w:val="none" w:sz="0" w:space="0" w:color="auto"/>
            <w:left w:val="none" w:sz="0" w:space="0" w:color="auto"/>
            <w:bottom w:val="none" w:sz="0" w:space="0" w:color="auto"/>
            <w:right w:val="none" w:sz="0" w:space="0" w:color="auto"/>
          </w:divBdr>
        </w:div>
        <w:div w:id="2036693913">
          <w:marLeft w:val="0"/>
          <w:marRight w:val="0"/>
          <w:marTop w:val="0"/>
          <w:marBottom w:val="0"/>
          <w:divBdr>
            <w:top w:val="none" w:sz="0" w:space="0" w:color="auto"/>
            <w:left w:val="none" w:sz="0" w:space="0" w:color="auto"/>
            <w:bottom w:val="none" w:sz="0" w:space="0" w:color="auto"/>
            <w:right w:val="none" w:sz="0" w:space="0" w:color="auto"/>
          </w:divBdr>
        </w:div>
        <w:div w:id="1138379100">
          <w:marLeft w:val="0"/>
          <w:marRight w:val="0"/>
          <w:marTop w:val="0"/>
          <w:marBottom w:val="0"/>
          <w:divBdr>
            <w:top w:val="none" w:sz="0" w:space="0" w:color="auto"/>
            <w:left w:val="none" w:sz="0" w:space="0" w:color="auto"/>
            <w:bottom w:val="none" w:sz="0" w:space="0" w:color="auto"/>
            <w:right w:val="none" w:sz="0" w:space="0" w:color="auto"/>
          </w:divBdr>
        </w:div>
        <w:div w:id="1907914592">
          <w:marLeft w:val="0"/>
          <w:marRight w:val="0"/>
          <w:marTop w:val="0"/>
          <w:marBottom w:val="0"/>
          <w:divBdr>
            <w:top w:val="none" w:sz="0" w:space="0" w:color="auto"/>
            <w:left w:val="none" w:sz="0" w:space="0" w:color="auto"/>
            <w:bottom w:val="none" w:sz="0" w:space="0" w:color="auto"/>
            <w:right w:val="none" w:sz="0" w:space="0" w:color="auto"/>
          </w:divBdr>
        </w:div>
        <w:div w:id="91686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ory1@wup.lodz.pl" TargetMode="External"/><Relationship Id="rId18"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enerator@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p-fundusze.lodzkie.pl" TargetMode="Externa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theme" Target="theme/theme1.xml"/><Relationship Id="rId10" Type="http://schemas.openxmlformats.org/officeDocument/2006/relationships/hyperlink" Target="http://wuplodz.praca.gov.pl/web/rpo-wl/zapoznaj-sie-z-prawem-i-dokumentam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nabory1@wup.lodz.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B45CA-1D3F-4C18-9608-C651FC8E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29</Pages>
  <Words>8660</Words>
  <Characters>51962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SŁOWNIK SKRÓTÓW I POJĘĆ</vt:lpstr>
    </vt:vector>
  </TitlesOfParts>
  <Company>wup</Company>
  <LinksUpToDate>false</LinksUpToDate>
  <CharactersWithSpaces>60501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SŁOWNIK SKRÓTÓW I POJĘĆ</dc:title>
  <dc:creator>a.zych</dc:creator>
  <cp:lastModifiedBy>Aneta Zych</cp:lastModifiedBy>
  <cp:revision>58</cp:revision>
  <cp:lastPrinted>2018-01-22T12:18:00Z</cp:lastPrinted>
  <dcterms:created xsi:type="dcterms:W3CDTF">2018-08-24T09:33:00Z</dcterms:created>
  <dcterms:modified xsi:type="dcterms:W3CDTF">2018-08-31T08:00:00Z</dcterms:modified>
</cp:coreProperties>
</file>