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AA" w:rsidRDefault="00A44EAA" w:rsidP="00A44EAA">
      <w:pPr>
        <w:pStyle w:val="Nagwek"/>
      </w:pPr>
      <w:r w:rsidRPr="00875828">
        <w:rPr>
          <w:rFonts w:asciiTheme="minorHAnsi" w:hAnsiTheme="minorHAnsi"/>
          <w:noProof/>
          <w:sz w:val="22"/>
          <w:szCs w:val="22"/>
        </w:rPr>
        <w:t>Załącznik nr 6 do Regulaminu konkursu – Wzór umowy o partnerstwie na rzecz realizacji Projektu</w:t>
      </w:r>
      <w:r>
        <w:rPr>
          <w:noProof/>
        </w:rPr>
        <w:t xml:space="preserve">  </w:t>
      </w:r>
      <w:r w:rsidRPr="00C64EFC">
        <w:rPr>
          <w:noProof/>
        </w:rPr>
        <w:drawing>
          <wp:inline distT="0" distB="0" distL="0" distR="0">
            <wp:extent cx="5760720" cy="666819"/>
            <wp:effectExtent l="19050" t="0" r="0" b="0"/>
            <wp:docPr id="4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</w:t>
      </w:r>
      <w:bookmarkStart w:id="0" w:name="_GoBack"/>
      <w:bookmarkEnd w:id="0"/>
      <w:r w:rsidRPr="00A26216">
        <w:rPr>
          <w:rFonts w:ascii="Arial" w:eastAsia="Calibri" w:hAnsi="Arial" w:cs="Arial"/>
          <w:sz w:val="22"/>
          <w:szCs w:val="22"/>
          <w:lang w:eastAsia="en-US"/>
        </w:rPr>
        <w:t>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zapewniania prawidłowości operacji finansowych, w szczególności poprzez wdrażanie systemu zarządzania i kontroli finansowej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przeszkodach przy realizacji zadań, w tym o ryzyku zaprzestania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dokonuje korekt finansowych lub pomniejszenia wartości wydatków kwalifikowalnych, z uwzględnieniem zapisów rozporządzenia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mających zastosowanie do wydatków w ramach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cross-financingu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 xml:space="preserve">oraz złożenie do Partnera Wiodącego zestawienia zawierającego dane z faktur lub dokumentów księgowych o równoważnej wartości dowodowej,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>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złożenie przez Partnerów do Partnera Wiodącego informacji sprawozdawczych wymaganych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służących do przekazywania Komisji określonych informacji oraz szczegółowe przepisy dotyczące wymiany informacji między beneficjentami a instytucjami zarządzającymi, certyfikującymi, audytowymi i pośredniczącymi;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czynności objętych niniejszą umową, a także zachowania w poufności informacji o stosowanych sposobach zabezpieczania danych osobowych, również po zakończeniu realizacji Projektu;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5E3C0E" w:rsidRDefault="005E3C0E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5E3C0E" w:rsidRPr="00A26216" w:rsidRDefault="005E3C0E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Strony umowy mogą, na uzasadniony wniosek Grupy Sterującej,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1: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:rsidR="00E203D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E203D4" w:rsidSect="00A44EAA">
          <w:pgSz w:w="11906" w:h="16838"/>
          <w:pgMar w:top="1950" w:right="1418" w:bottom="1418" w:left="1418" w:header="425" w:footer="709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5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:rsidR="00E203D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E203D4" w:rsidSect="00C64EFC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6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E203D4" w:rsidRDefault="00E203D4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E203D4" w:rsidSect="00C64EFC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7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0973" w:rsidRPr="00A26216" w:rsidRDefault="000C0973" w:rsidP="00A26216"/>
    <w:sectPr w:rsidR="000C0973" w:rsidRPr="00A26216" w:rsidSect="00C64EFC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66" w:rsidRDefault="00B32966" w:rsidP="00BB57A4">
      <w:r>
        <w:separator/>
      </w:r>
    </w:p>
  </w:endnote>
  <w:endnote w:type="continuationSeparator" w:id="0">
    <w:p w:rsidR="00B32966" w:rsidRDefault="00B32966" w:rsidP="00BB5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66" w:rsidRDefault="00B32966" w:rsidP="00BB57A4">
      <w:r>
        <w:separator/>
      </w:r>
    </w:p>
  </w:footnote>
  <w:footnote w:type="continuationSeparator" w:id="0">
    <w:p w:rsidR="00B32966" w:rsidRDefault="00B32966" w:rsidP="00BB57A4">
      <w:r>
        <w:continuationSeparator/>
      </w:r>
    </w:p>
  </w:footnote>
  <w:footnote w:id="1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E203D4" w:rsidRPr="000913E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E203D4" w:rsidRPr="00BB7DD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E203D4" w:rsidRDefault="00E203D4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E203D4" w:rsidRPr="000B6AE8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E203D4" w:rsidRPr="00242765" w:rsidRDefault="00E203D4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:rsidR="00E203D4" w:rsidRPr="000B6AE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:rsidR="00E203D4" w:rsidRPr="00531B98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:rsidR="00E203D4" w:rsidRPr="00B03992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:rsidR="00E203D4" w:rsidRDefault="00E203D4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:rsidR="00E203D4" w:rsidRPr="00A72FA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:rsidR="00E203D4" w:rsidRPr="003918E6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:rsidR="00E203D4" w:rsidRDefault="00E203D4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:rsidR="00E203D4" w:rsidRPr="00275295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:rsidR="00E203D4" w:rsidRPr="0027529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:rsidR="00E203D4" w:rsidRPr="00F4007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:rsidR="00E203D4" w:rsidRPr="00215096" w:rsidRDefault="00E203D4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C0973"/>
    <w:rsid w:val="000C3EE2"/>
    <w:rsid w:val="000D1748"/>
    <w:rsid w:val="000D4B85"/>
    <w:rsid w:val="000E3A3E"/>
    <w:rsid w:val="000F01CE"/>
    <w:rsid w:val="000F5A1F"/>
    <w:rsid w:val="00105CC8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3592"/>
    <w:rsid w:val="00320BDF"/>
    <w:rsid w:val="00326943"/>
    <w:rsid w:val="003275BC"/>
    <w:rsid w:val="0035233B"/>
    <w:rsid w:val="00393472"/>
    <w:rsid w:val="003B7F2C"/>
    <w:rsid w:val="004021AF"/>
    <w:rsid w:val="00413F1A"/>
    <w:rsid w:val="00432A2E"/>
    <w:rsid w:val="004648A1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5E3C0E"/>
    <w:rsid w:val="00616D88"/>
    <w:rsid w:val="0061724E"/>
    <w:rsid w:val="00662196"/>
    <w:rsid w:val="0067319D"/>
    <w:rsid w:val="006C7545"/>
    <w:rsid w:val="00751F6E"/>
    <w:rsid w:val="00760C69"/>
    <w:rsid w:val="00763F01"/>
    <w:rsid w:val="00782AFA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75828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44EAA"/>
    <w:rsid w:val="00A65010"/>
    <w:rsid w:val="00AD0996"/>
    <w:rsid w:val="00B05B19"/>
    <w:rsid w:val="00B10F98"/>
    <w:rsid w:val="00B2647D"/>
    <w:rsid w:val="00B27502"/>
    <w:rsid w:val="00B32966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64EFC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E0610E"/>
    <w:rsid w:val="00E203D4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3727"/>
    <w:rsid w:val="00FC69AE"/>
    <w:rsid w:val="00FC74E7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23F9D-060D-4D56-9CD1-FC15DE24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8281</Words>
  <Characters>49688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Aneta Zych</cp:lastModifiedBy>
  <cp:revision>5</cp:revision>
  <cp:lastPrinted>2018-06-20T13:08:00Z</cp:lastPrinted>
  <dcterms:created xsi:type="dcterms:W3CDTF">2018-06-20T13:06:00Z</dcterms:created>
  <dcterms:modified xsi:type="dcterms:W3CDTF">2018-06-20T13:19:00Z</dcterms:modified>
</cp:coreProperties>
</file>