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2D" w:rsidRPr="00646464" w:rsidRDefault="00EA112D" w:rsidP="00EA112D">
      <w:pPr>
        <w:rPr>
          <w:rFonts w:asciiTheme="minorHAnsi" w:hAnsiTheme="minorHAnsi"/>
          <w:sz w:val="22"/>
          <w:szCs w:val="22"/>
        </w:rPr>
      </w:pP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Załącznik nr </w:t>
      </w:r>
      <w:r w:rsidR="008235BF">
        <w:rPr>
          <w:rFonts w:asciiTheme="minorHAnsi" w:hAnsiTheme="minorHAnsi" w:cs="Arial"/>
          <w:noProof/>
          <w:sz w:val="22"/>
          <w:szCs w:val="22"/>
          <w:u w:val="single"/>
        </w:rPr>
        <w:t>3</w:t>
      </w: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 </w:t>
      </w:r>
      <w:r w:rsidR="00646464">
        <w:rPr>
          <w:rFonts w:asciiTheme="minorHAnsi" w:hAnsiTheme="minorHAnsi" w:cs="Arial"/>
          <w:noProof/>
          <w:sz w:val="22"/>
          <w:szCs w:val="22"/>
          <w:u w:val="single"/>
        </w:rPr>
        <w:t>do Regulaminu konkursu</w:t>
      </w:r>
      <w:r w:rsidR="005C3BF1" w:rsidRPr="005C3BF1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646464">
        <w:rPr>
          <w:rFonts w:asciiTheme="minorHAnsi" w:hAnsiTheme="minorHAnsi" w:cs="Arial"/>
          <w:noProof/>
          <w:sz w:val="22"/>
          <w:szCs w:val="22"/>
        </w:rPr>
        <w:t>– Wzór karty oceny formalno-merytorycznej wniosku o dofinansowanie projektu</w:t>
      </w: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Default="00A66B40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  <w:bookmarkStart w:id="0" w:name="_Hlk507413978"/>
      <w:r>
        <w:rPr>
          <w:noProof/>
          <w:lang w:eastAsia="pl-PL"/>
        </w:rPr>
        <w:drawing>
          <wp:inline distT="0" distB="0" distL="0" distR="0">
            <wp:extent cx="6645910" cy="761365"/>
            <wp:effectExtent l="0" t="0" r="254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30F0F" w:rsidRPr="00BB4FD8" w:rsidRDefault="00130F0F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30F0F" w:rsidRPr="00310425" w:rsidRDefault="00130F0F" w:rsidP="00130F0F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C11169">
        <w:rPr>
          <w:rFonts w:ascii="Calibri" w:eastAsia="Arial Unicode MS" w:hAnsi="Calibri" w:cs="Calibri"/>
          <w:b/>
          <w:bCs/>
          <w:position w:val="6"/>
        </w:rPr>
        <w:br/>
      </w:r>
      <w:r w:rsidRPr="00310425">
        <w:rPr>
          <w:rFonts w:ascii="Calibri" w:eastAsia="Arial Unicode MS" w:hAnsi="Calibri" w:cs="Calibri"/>
          <w:b/>
          <w:bCs/>
          <w:position w:val="6"/>
        </w:rPr>
        <w:t>EUROPEJSKI FUNDUSZ SPOŁECZNY</w:t>
      </w:r>
    </w:p>
    <w:p w:rsidR="00130F0F" w:rsidRPr="00310425" w:rsidRDefault="00130F0F" w:rsidP="00130F0F">
      <w:pPr>
        <w:ind w:left="709" w:right="543"/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130F0F" w:rsidRDefault="00A66B40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NR</w:t>
      </w:r>
      <w:r w:rsidR="00130F0F" w:rsidRPr="00310425">
        <w:rPr>
          <w:rFonts w:ascii="Calibri" w:hAnsi="Calibri"/>
          <w:b/>
          <w:kern w:val="24"/>
          <w:sz w:val="22"/>
          <w:szCs w:val="22"/>
        </w:rPr>
        <w:t xml:space="preserve"> WNIOSKU: </w:t>
      </w:r>
    </w:p>
    <w:p w:rsidR="00F2606C" w:rsidRPr="00310425" w:rsidRDefault="00F2606C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F2606C">
        <w:rPr>
          <w:rFonts w:ascii="Calibri" w:hAnsi="Calibri"/>
          <w:b/>
          <w:kern w:val="24"/>
          <w:sz w:val="22"/>
          <w:szCs w:val="22"/>
        </w:rPr>
        <w:t>SUMA KONTROLNA WNIOSKU: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130F0F" w:rsidRPr="00310425" w:rsidRDefault="00130F0F" w:rsidP="00130F0F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p w:rsidR="00C11169" w:rsidRPr="00C11169" w:rsidRDefault="00C11169" w:rsidP="00C11169">
      <w:pPr>
        <w:ind w:left="709" w:right="543"/>
      </w:pPr>
    </w:p>
    <w:tbl>
      <w:tblPr>
        <w:tblW w:w="500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06"/>
        <w:gridCol w:w="2173"/>
        <w:gridCol w:w="451"/>
        <w:gridCol w:w="1337"/>
        <w:gridCol w:w="329"/>
        <w:gridCol w:w="17"/>
        <w:gridCol w:w="1431"/>
        <w:gridCol w:w="235"/>
        <w:gridCol w:w="3345"/>
      </w:tblGrid>
      <w:tr w:rsidR="00C11169" w:rsidRPr="00C11169" w:rsidTr="00CD6D1E">
        <w:trPr>
          <w:trHeight w:val="525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C11169" w:rsidRPr="00C11169" w:rsidRDefault="00C11169" w:rsidP="002E50C5">
            <w:pPr>
              <w:rPr>
                <w:rFonts w:ascii="Calibri" w:hAnsi="Calibri"/>
                <w:b/>
                <w:kern w:val="24"/>
              </w:rPr>
            </w:pPr>
            <w:r w:rsidRPr="00C11169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C11169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2E50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11169" w:rsidRPr="00C11169" w:rsidTr="00CD6D1E">
        <w:trPr>
          <w:trHeight w:val="2716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B1400C" w:rsidRDefault="00B1400C" w:rsidP="007D2162">
            <w:pPr>
              <w:spacing w:before="120" w:after="120"/>
              <w:jc w:val="both"/>
              <w:rPr>
                <w:rFonts w:ascii="Calibri" w:eastAsia="Calibri" w:hAnsi="Calibri"/>
                <w:b/>
              </w:rPr>
            </w:pPr>
            <w:r w:rsidRPr="00B1400C">
              <w:rPr>
                <w:rFonts w:ascii="Calibri" w:hAnsi="Calibri"/>
                <w:b/>
                <w:sz w:val="22"/>
                <w:szCs w:val="22"/>
              </w:rPr>
              <w:t>Wnioskodawca oraz partnerzy (o ile dotyczy) nie podlegają wykluczeniu z możliwości otrzymania dofinansowania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:rsidR="00B1400C" w:rsidRPr="00B1400C" w:rsidRDefault="00B1400C" w:rsidP="00B1400C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Wnioskodawca oraz partnerzy (jeśli dotyczy) nie podlegają wykluczeniu z możliwości otrzymania dofinansowania, w tym wykluczeniu na podstawie art. 207 ust. 4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B1400C" w:rsidRPr="00B1400C" w:rsidRDefault="00B1400C" w:rsidP="00B1400C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B1400C" w:rsidRPr="00B1400C" w:rsidRDefault="00B1400C" w:rsidP="00B1400C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C11169" w:rsidRPr="007D2162" w:rsidRDefault="00B1400C" w:rsidP="00B1400C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11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C11169" w:rsidRPr="00C11169" w:rsidTr="006D3E54">
        <w:trPr>
          <w:trHeight w:val="510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6D3E54">
            <w:pPr>
              <w:spacing w:after="120" w:line="240" w:lineRule="exact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223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B1400C" w:rsidRPr="00B1400C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w ramach kryterium oceniane będzie czy spełniony został wymóg, dotyczący utworzenia albo zainicjowania partnerstwa przed złożeniem wniosku o dofinansowanie albo przed rozpoczęciem realizacji projektu, o ile data ta jest wcześniejsza od daty złożenia wniosku o dofinansowanie.</w:t>
            </w:r>
          </w:p>
          <w:p w:rsidR="00B1400C" w:rsidRPr="00B1400C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Dodatkowo (o ile dotyczy) wybór partnera spośród podmiotów innych niż wymienione w art. 3 ust.1 pkt 1-3a ustawy z dnia 29 stycznia 2004 r.- Prawo zamówień publicznych  został dokonany zgodnie z art. 33 ust. 2-4 </w:t>
            </w:r>
            <w:r w:rsidRPr="00B1400C">
              <w:rPr>
                <w:rFonts w:ascii="Calibri" w:hAnsi="Calibri" w:cs="Calibri"/>
                <w:i/>
                <w:color w:val="000000"/>
                <w:sz w:val="20"/>
                <w:szCs w:val="20"/>
                <w:lang w:eastAsia="pl-PL"/>
              </w:rPr>
              <w:t>ustawy z dnia 11 lipca 2014 r. o zasadach realizacji programów w zakresie polityki spójności finansowanych w perspektywie 2014-2020</w:t>
            </w: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:rsidR="00C11169" w:rsidRPr="00B4602A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przypadku zmiany partnera zgodnie z art. 33 ust. 3a </w:t>
            </w:r>
            <w:r w:rsidRPr="00B1400C">
              <w:rPr>
                <w:rFonts w:ascii="Calibri" w:hAnsi="Calibri" w:cs="Calibri"/>
                <w:i/>
                <w:color w:val="000000"/>
                <w:sz w:val="20"/>
                <w:szCs w:val="20"/>
                <w:lang w:eastAsia="pl-PL"/>
              </w:rPr>
              <w:t>ustawy z dnia 11 lipca 2014 r. o zasadach realizacji programów w zakresie polityki spójności finansowanych w perspektywie 2014-2020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na etapie realizacji projektu</w:t>
            </w: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kryterium uznaje się za spełnione.</w:t>
            </w:r>
          </w:p>
        </w:tc>
      </w:tr>
      <w:tr w:rsidR="00C11169" w:rsidRPr="00C11169" w:rsidTr="006D3E54">
        <w:trPr>
          <w:trHeight w:val="567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B4602A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</w:t>
            </w:r>
            <w:r w:rsidRPr="00B1400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roku kalendarzowym, w którym wydatki są najwyższe. 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C11169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tr w:rsidR="00C11169" w:rsidRPr="00C11169" w:rsidTr="006D3E54">
        <w:trPr>
          <w:trHeight w:val="567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1492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08"/>
            </w:tblGrid>
            <w:tr w:rsidR="00C11169" w:rsidRPr="00C11169" w:rsidTr="00CD054A">
              <w:trPr>
                <w:trHeight w:val="782"/>
              </w:trPr>
              <w:tc>
                <w:tcPr>
                  <w:tcW w:w="0" w:type="auto"/>
                </w:tcPr>
                <w:p w:rsidR="00C11169" w:rsidRPr="00C11169" w:rsidRDefault="00C11169" w:rsidP="00AC5E00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169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C11169" w:rsidRPr="00C11169" w:rsidRDefault="00C11169" w:rsidP="00C11169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027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C11169" w:rsidRPr="00C11169" w:rsidRDefault="00C11169" w:rsidP="00C11169">
            <w:pPr>
              <w:spacing w:before="120" w:after="120"/>
              <w:jc w:val="both"/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B4602A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:rsidR="00775B2D" w:rsidRPr="00775B2D" w:rsidRDefault="00775B2D" w:rsidP="00775B2D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W ramach kryterium oceniane będzie czy:</w:t>
            </w:r>
          </w:p>
          <w:p w:rsidR="00775B2D" w:rsidRPr="00775B2D" w:rsidRDefault="00775B2D" w:rsidP="00775B2D">
            <w:pPr>
              <w:spacing w:before="120" w:after="120"/>
              <w:ind w:left="372" w:hanging="372"/>
              <w:jc w:val="both"/>
              <w:rPr>
                <w:rFonts w:ascii="Calibri" w:hAnsi="Calibri"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•</w:t>
            </w:r>
            <w:r w:rsidRPr="00775B2D">
              <w:rPr>
                <w:rFonts w:ascii="Calibri" w:hAnsi="Calibri"/>
                <w:sz w:val="20"/>
                <w:szCs w:val="20"/>
              </w:rPr>
              <w:tab/>
              <w:t>w przypadku projektów o wartości wkładu publicznego  nieprzekraczającej wyrażonej w PLN równowartości kwoty 100 000 EUR , Wnioskodawca rozlicza projekt w oparciu o kwoty ryczałtowe, o których mowa w Wytycznych w zakresie kwalifikowalności wydatków w ramach Europejskiego Funduszu Rozwoju Regionalnego, Europejskiego Funduszu Społecznego oraz Funduszu Spójności na lata 2014-2020 zgodnie z regulaminem konkursu lub</w:t>
            </w:r>
          </w:p>
          <w:p w:rsidR="00C11169" w:rsidRPr="00C11169" w:rsidRDefault="00775B2D" w:rsidP="00775B2D">
            <w:pPr>
              <w:spacing w:before="120" w:after="120"/>
              <w:ind w:left="372" w:hanging="37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•</w:t>
            </w:r>
            <w:r w:rsidRPr="00775B2D">
              <w:rPr>
                <w:rFonts w:ascii="Calibri" w:hAnsi="Calibri"/>
                <w:sz w:val="20"/>
                <w:szCs w:val="20"/>
              </w:rPr>
              <w:tab/>
              <w:t xml:space="preserve">w przypadku projektu o wartości wkładu publicznego przekraczającej wyrażoną w PLN równowartość kwoty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775B2D">
              <w:rPr>
                <w:rFonts w:ascii="Calibri" w:hAnsi="Calibri"/>
                <w:sz w:val="20"/>
                <w:szCs w:val="20"/>
              </w:rPr>
              <w:t xml:space="preserve">100 000 EUR Wnioskodawca nie rozlicza projektu za pomocą kwot ryczałtowych.  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A12F3F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79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F512D8" w:rsidP="00C11169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B4602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C11169" w:rsidRPr="00C11169" w:rsidRDefault="00C11169" w:rsidP="00C11169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eastAsia="Arial Unicode MS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0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Cywilnego.</w:t>
            </w:r>
          </w:p>
          <w:p w:rsidR="00F512D8" w:rsidRPr="00C11169" w:rsidRDefault="00775B2D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</w:t>
            </w:r>
            <w:r w:rsidR="00F512D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przypadku innych podmiotów posiadają jednostkę organizacyjną na obszarze województwa łódzkiego.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53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dostępności dla osób z niepełnosprawnościami.</w:t>
            </w:r>
          </w:p>
          <w:p w:rsidR="00C11169" w:rsidRPr="00C11169" w:rsidRDefault="00C11169" w:rsidP="00F512D8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równości szans i niedyskryminacji, w tym dostępności dla osób z niepełnosprawnościami (m.in. poprzez zastosowanie koncepcji uniwersalnego projektowania) określoną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884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870C4E">
        <w:trPr>
          <w:trHeight w:val="57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lang w:eastAsia="ar-SA"/>
              </w:rPr>
            </w:pPr>
          </w:p>
          <w:p w:rsidR="00C11169" w:rsidRPr="00C11169" w:rsidRDefault="00C11169" w:rsidP="00C11169">
            <w:pPr>
              <w:jc w:val="center"/>
              <w:rPr>
                <w:rFonts w:ascii="Calibri" w:hAnsi="Calibri"/>
                <w:lang w:eastAsia="ar-SA"/>
              </w:rPr>
            </w:pPr>
          </w:p>
          <w:p w:rsidR="00C11169" w:rsidRPr="00C11169" w:rsidRDefault="00C11169" w:rsidP="00F512D8">
            <w:pPr>
              <w:jc w:val="center"/>
              <w:rPr>
                <w:rFonts w:ascii="Calibri" w:hAnsi="Calibri"/>
                <w:lang w:eastAsia="ar-SA"/>
              </w:rPr>
            </w:pP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F512D8">
              <w:rPr>
                <w:rFonts w:ascii="Calibri" w:hAnsi="Calibri"/>
                <w:sz w:val="22"/>
                <w:szCs w:val="22"/>
                <w:lang w:eastAsia="ar-SA"/>
              </w:rPr>
              <w:t>3</w:t>
            </w: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C11169" w:rsidRPr="00C11169" w:rsidTr="00870C4E">
        <w:trPr>
          <w:trHeight w:val="5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870C4E">
        <w:trPr>
          <w:trHeight w:val="6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7" w:type="pct"/>
            <w:gridSpan w:val="9"/>
            <w:tcBorders>
              <w:left w:val="single" w:sz="4" w:space="0" w:color="auto"/>
            </w:tcBorders>
            <w:shd w:val="clear" w:color="auto" w:fill="D9D9D9"/>
          </w:tcPr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</w:t>
            </w:r>
            <w:r w:rsidR="00E61E4A">
              <w:rPr>
                <w:rFonts w:ascii="Calibri" w:hAnsi="Calibri" w:cs="Calibri"/>
                <w:sz w:val="20"/>
                <w:szCs w:val="20"/>
                <w:lang w:eastAsia="ar-SA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które należą do wyjątków, zaleca się również planowanie działań zmierzających do przestrzegania zasady równości szans kobiet i mężczyzn.</w:t>
            </w:r>
          </w:p>
        </w:tc>
      </w:tr>
      <w:tr w:rsidR="00C11169" w:rsidRPr="00C11169" w:rsidTr="00870C4E">
        <w:trPr>
          <w:trHeight w:val="6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7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C11169" w:rsidRPr="00C11169" w:rsidTr="00870C4E">
        <w:trPr>
          <w:trHeight w:val="51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C11169" w:rsidRPr="00C11169" w:rsidTr="00870C4E">
        <w:trPr>
          <w:trHeight w:val="5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870C4E">
        <w:trPr>
          <w:trHeight w:val="60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11169" w:rsidRPr="00C11169" w:rsidTr="00870C4E">
        <w:trPr>
          <w:trHeight w:val="5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5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870C4E">
        <w:trPr>
          <w:trHeight w:val="57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11169" w:rsidRPr="00C11169" w:rsidTr="00870C4E">
        <w:trPr>
          <w:trHeight w:val="5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5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870C4E">
        <w:trPr>
          <w:trHeight w:val="3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</w:t>
            </w:r>
            <w:r w:rsidR="00E61E4A">
              <w:rPr>
                <w:rFonts w:ascii="Calibri" w:hAnsi="Calibri" w:cs="Calibri"/>
                <w:sz w:val="20"/>
                <w:szCs w:val="20"/>
                <w:lang w:eastAsia="ar-SA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istniejących w obszarze tematyki interwencji i/ lub zasięgu oddziaływania projektu.</w:t>
            </w:r>
          </w:p>
        </w:tc>
      </w:tr>
      <w:tr w:rsidR="00C11169" w:rsidRPr="00C11169" w:rsidTr="00870C4E">
        <w:trPr>
          <w:trHeight w:val="5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5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9E77C8"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="009E77C8"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870C4E">
        <w:trPr>
          <w:trHeight w:val="28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11169" w:rsidRPr="00C11169" w:rsidTr="00870C4E">
        <w:trPr>
          <w:trHeight w:val="5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4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3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870C4E">
        <w:trPr>
          <w:trHeight w:val="14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7" w:type="pct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21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C11169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C11169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37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spacing w:before="120" w:after="120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spacing w:before="120" w:after="120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719"/>
        </w:trPr>
        <w:tc>
          <w:tcPr>
            <w:tcW w:w="5000" w:type="pct"/>
            <w:gridSpan w:val="10"/>
            <w:shd w:val="clear" w:color="auto" w:fill="CCCCCC"/>
            <w:vAlign w:val="center"/>
          </w:tcPr>
          <w:p w:rsidR="00C11169" w:rsidRPr="00C11169" w:rsidRDefault="00C11169" w:rsidP="00CD6D1E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6D3E54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CD6D1E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(przejść do części </w:t>
            </w:r>
            <w:r w:rsidR="006D3E54">
              <w:rPr>
                <w:rFonts w:ascii="Calibri" w:hAnsi="Calibri"/>
                <w:smallCaps/>
                <w:kern w:val="24"/>
                <w:sz w:val="22"/>
                <w:szCs w:val="22"/>
              </w:rPr>
              <w:t>e</w:t>
            </w:r>
            <w:r w:rsidR="00CD6D1E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)</w:t>
            </w:r>
          </w:p>
        </w:tc>
      </w:tr>
      <w:tr w:rsidR="00C11169" w:rsidRPr="00C11169" w:rsidTr="00CD6D1E">
        <w:trPr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C11169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:rsidR="00C11169" w:rsidRPr="00C11169" w:rsidRDefault="00C11169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:rsidR="00CD6D1E" w:rsidRDefault="00CD6D1E">
      <w:r>
        <w:br w:type="page"/>
      </w:r>
    </w:p>
    <w:tbl>
      <w:tblPr>
        <w:tblW w:w="49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627"/>
        <w:gridCol w:w="919"/>
        <w:gridCol w:w="19"/>
        <w:gridCol w:w="1433"/>
        <w:gridCol w:w="200"/>
        <w:gridCol w:w="89"/>
        <w:gridCol w:w="1769"/>
        <w:gridCol w:w="51"/>
        <w:gridCol w:w="829"/>
        <w:gridCol w:w="2648"/>
      </w:tblGrid>
      <w:tr w:rsidR="00CD054A" w:rsidRPr="00B10957" w:rsidTr="0032564B">
        <w:trPr>
          <w:trHeight w:val="5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CZĘŚĆ B.</w:t>
            </w:r>
          </w:p>
        </w:tc>
        <w:tc>
          <w:tcPr>
            <w:tcW w:w="4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/>
              </w:rPr>
            </w:pPr>
            <w:r w:rsidRPr="00B10957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B10957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8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OBOWIĄZUJĄCE W RAMACH KONKURSU 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723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numPr>
                <w:ilvl w:val="0"/>
                <w:numId w:val="6"/>
              </w:numPr>
              <w:suppressAutoHyphens w:val="0"/>
              <w:spacing w:before="120" w:after="120"/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>Wnioskodawca złożył jeden wniosek o dofinansowanie projektu w ramach danego konkursu</w:t>
            </w:r>
            <w:r w:rsidR="00CD054A" w:rsidRPr="00B10957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CD054A" w:rsidRPr="00B10957" w:rsidRDefault="00B10957" w:rsidP="00CD054A">
            <w:pPr>
              <w:autoSpaceDE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Podmiot jest zobligowany do złożenia jednego wniosku o dofinansowanie projektu w ramach danego konkursu, przy czym wskazane kryterium odnosi się do występowania danego podmiotu w charakterze wnioskodawcy lub partnera. W przypadku złożenia więcej niż jednego wniosku przez jeden podmiot występujący w charakterze wnioskodawcy lub partnera, IOK odrzuca wszystkie wnioski złożone w odpowiedzi na konkurs.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7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1" w:name="__Fieldmark__22181_1214967918"/>
            <w:bookmarkStart w:id="2" w:name="__Fieldmark__20060_1214967918"/>
            <w:bookmarkEnd w:id="1"/>
            <w:bookmarkEnd w:id="2"/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27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3" w:name="__Fieldmark__22191_1214967918"/>
            <w:bookmarkStart w:id="4" w:name="__Fieldmark__20065_1214967918"/>
            <w:bookmarkEnd w:id="3"/>
            <w:bookmarkEnd w:id="4"/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B7061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111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B7061" w:rsidRDefault="002B7061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Obszar realizacji.</w:t>
            </w:r>
          </w:p>
          <w:p w:rsidR="0018519E" w:rsidRPr="0018519E" w:rsidRDefault="0018519E" w:rsidP="0018519E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519E">
              <w:rPr>
                <w:rFonts w:ascii="Calibri" w:hAnsi="Calibri" w:cs="Calibri"/>
                <w:sz w:val="20"/>
                <w:szCs w:val="20"/>
              </w:rPr>
              <w:t>Projekt jest realizowany na obszarze nie więcej niż jednego powiatu.</w:t>
            </w:r>
          </w:p>
          <w:p w:rsidR="002B7061" w:rsidRPr="002B7061" w:rsidRDefault="0018519E" w:rsidP="0018519E">
            <w:pPr>
              <w:spacing w:before="120" w:after="120"/>
              <w:ind w:left="-11" w:firstLine="11"/>
              <w:jc w:val="both"/>
              <w:rPr>
                <w:sz w:val="18"/>
                <w:szCs w:val="18"/>
              </w:rPr>
            </w:pPr>
            <w:r w:rsidRPr="0018519E">
              <w:rPr>
                <w:rFonts w:ascii="Calibri" w:hAnsi="Calibri" w:cs="Calibri"/>
                <w:sz w:val="20"/>
                <w:szCs w:val="20"/>
              </w:rPr>
              <w:t>Wyjątek stanowią projekty, w których realizację zaangażowane są dwie lub więcej jednostek samorządu powiatowego. W tym przypadku projektu realizowany jest na terenie więcej niż jednego powiatu.</w:t>
            </w:r>
          </w:p>
        </w:tc>
      </w:tr>
      <w:tr w:rsidR="002B7061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7"/>
        </w:trPr>
        <w:tc>
          <w:tcPr>
            <w:tcW w:w="250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B7061" w:rsidRPr="002B7061" w:rsidRDefault="009E77C8" w:rsidP="002B7061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B7061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B7061" w:rsidRPr="002B7061" w:rsidRDefault="009E77C8" w:rsidP="002B7061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B7061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18519E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Ograniczenie terytorialne</w:t>
            </w:r>
            <w:r w:rsidR="00CD6D1E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CD054A" w:rsidRPr="00B10957" w:rsidRDefault="0018519E" w:rsidP="00CD054A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18519E">
              <w:rPr>
                <w:sz w:val="20"/>
                <w:szCs w:val="20"/>
              </w:rPr>
              <w:t>Projekt nie jest realizowany na terenie powiatów objętych wsparciem w ramach konkursu nr RPLD.09.02.01-IP.01-10-001/17 lub RPLD.09.02.01-IP.01-10-003/17.</w:t>
            </w:r>
          </w:p>
        </w:tc>
      </w:tr>
      <w:tr w:rsidR="0018519E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7"/>
        </w:trPr>
        <w:tc>
          <w:tcPr>
            <w:tcW w:w="250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8519E" w:rsidRPr="002B7061" w:rsidRDefault="0018519E" w:rsidP="00DF709A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18519E" w:rsidRPr="002B7061" w:rsidRDefault="0018519E" w:rsidP="00DF709A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403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18519E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Realizacja projektu w partnerstwie</w:t>
            </w:r>
            <w:r w:rsidR="00CD054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18519E" w:rsidRPr="0018519E" w:rsidRDefault="0018519E" w:rsidP="0018519E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519E">
              <w:rPr>
                <w:rFonts w:ascii="Calibri" w:hAnsi="Calibri" w:cs="Calibri"/>
                <w:sz w:val="20"/>
                <w:szCs w:val="20"/>
              </w:rPr>
              <w:t>Projekt jest realizowany w partnerstwie jednostek samorządu terytorialnego i podmiotów ekonomii społecznej. W skład partnerstwa wchodzi:</w:t>
            </w:r>
          </w:p>
          <w:p w:rsidR="0018519E" w:rsidRPr="0018519E" w:rsidRDefault="0018519E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8519E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powiat (PCPR) lub miasto na prawach powiatu, </w:t>
            </w:r>
          </w:p>
          <w:p w:rsidR="0018519E" w:rsidRPr="0018519E" w:rsidRDefault="0018519E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8519E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wszystkie lub część gmin (co najmniej jedna) w obrębie tego powiatu (OPS) oraz </w:t>
            </w:r>
          </w:p>
          <w:p w:rsidR="0018519E" w:rsidRPr="0018519E" w:rsidRDefault="0018519E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8519E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co najmniej jeden podmiot ekonomii społecznej. </w:t>
            </w:r>
          </w:p>
          <w:p w:rsidR="0018519E" w:rsidRDefault="0018519E" w:rsidP="0018519E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519E">
              <w:rPr>
                <w:rFonts w:ascii="Calibri" w:hAnsi="Calibri" w:cs="Calibri"/>
                <w:sz w:val="20"/>
                <w:szCs w:val="20"/>
              </w:rPr>
              <w:t xml:space="preserve">W przypadku realizacji projektu na terenie dwóch lub więcej powiatów w skład partnerstwa wchodzą: </w:t>
            </w:r>
          </w:p>
          <w:p w:rsidR="0018519E" w:rsidRDefault="0018519E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8519E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dwa lub więcej powiaty (PCPR), </w:t>
            </w:r>
          </w:p>
          <w:p w:rsidR="0018519E" w:rsidRDefault="0018519E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8519E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wszystkie lub część gmin z terenu tych powiatów (co najmniej jedna z każdego powiatu) oraz </w:t>
            </w:r>
          </w:p>
          <w:p w:rsidR="00CD054A" w:rsidRPr="00B10957" w:rsidRDefault="0018519E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8519E">
              <w:rPr>
                <w:rFonts w:ascii="Calibri" w:hAnsi="Calibri" w:cs="Calibri"/>
                <w:sz w:val="20"/>
                <w:szCs w:val="20"/>
                <w:lang w:eastAsia="pl-PL"/>
              </w:rPr>
              <w:t>co najmniej dwa podmioty ekonomii społecznej.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7"/>
        </w:trPr>
        <w:tc>
          <w:tcPr>
            <w:tcW w:w="237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27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instrText>FORMCHECKBOX</w:instrText>
            </w:r>
            <w:r w:rsidR="00870C4E">
              <w:fldChar w:fldCharType="separate"/>
            </w:r>
            <w:r w:rsidRPr="00B10957"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18519E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Okres realizacji projektu</w:t>
            </w:r>
            <w:r w:rsidR="00490CB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CD054A" w:rsidRPr="00B10957" w:rsidRDefault="0018519E" w:rsidP="006C68C8">
            <w:pPr>
              <w:spacing w:before="120" w:after="120"/>
              <w:ind w:left="-11" w:firstLine="11"/>
              <w:jc w:val="both"/>
            </w:pPr>
            <w:r w:rsidRPr="0018519E">
              <w:rPr>
                <w:rFonts w:ascii="Calibri" w:hAnsi="Calibri" w:cs="Calibri"/>
                <w:sz w:val="20"/>
                <w:szCs w:val="20"/>
              </w:rPr>
              <w:t>Projekt  nie może trwać krócej niż dwa lata i nie dłużej niż trzy lata.</w:t>
            </w:r>
          </w:p>
        </w:tc>
      </w:tr>
      <w:tr w:rsidR="000C4B3B" w:rsidRPr="00C11169" w:rsidTr="0032564B">
        <w:trPr>
          <w:trHeight w:val="567"/>
        </w:trPr>
        <w:tc>
          <w:tcPr>
            <w:tcW w:w="2467" w:type="pct"/>
            <w:gridSpan w:val="6"/>
            <w:shd w:val="clear" w:color="auto" w:fill="auto"/>
            <w:vAlign w:val="center"/>
          </w:tcPr>
          <w:p w:rsidR="000C4B3B" w:rsidRPr="00C11169" w:rsidRDefault="009E77C8" w:rsidP="000C4B3B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0C4B3B" w:rsidRPr="00C11169">
              <w:rPr>
                <w:kern w:val="24"/>
                <w:sz w:val="22"/>
                <w:szCs w:val="22"/>
              </w:rPr>
              <w:t xml:space="preserve"> </w:t>
            </w:r>
            <w:r w:rsidR="000C4B3B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33" w:type="pct"/>
            <w:gridSpan w:val="5"/>
            <w:shd w:val="clear" w:color="auto" w:fill="auto"/>
            <w:vAlign w:val="center"/>
          </w:tcPr>
          <w:p w:rsidR="000C4B3B" w:rsidRPr="00C11169" w:rsidRDefault="009E77C8" w:rsidP="000C4B3B">
            <w:pPr>
              <w:jc w:val="center"/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eastAsia="Arial Unicode MS"/>
                <w:sz w:val="22"/>
                <w:szCs w:val="22"/>
              </w:rPr>
            </w:r>
            <w:r w:rsidR="00870C4E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0C4B3B" w:rsidRPr="00C11169">
              <w:rPr>
                <w:kern w:val="24"/>
                <w:sz w:val="22"/>
                <w:szCs w:val="22"/>
              </w:rPr>
              <w:t xml:space="preserve"> </w:t>
            </w:r>
            <w:r w:rsidR="000C4B3B" w:rsidRPr="00C11169">
              <w:rPr>
                <w:rFonts w:ascii="Calibri" w:hAnsi="Calibri"/>
                <w:sz w:val="22"/>
                <w:szCs w:val="22"/>
              </w:rPr>
              <w:t>N</w:t>
            </w:r>
            <w:r w:rsidR="000C4B3B"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6166FC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B10957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Wartość projektu.</w:t>
            </w:r>
          </w:p>
          <w:p w:rsidR="006166FC" w:rsidRPr="00B10957" w:rsidRDefault="006166FC" w:rsidP="00DF709A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Minimalna wartość projektu to 500 000 PLN. </w:t>
            </w:r>
          </w:p>
          <w:p w:rsidR="006166FC" w:rsidRPr="00B10957" w:rsidRDefault="006166FC" w:rsidP="00DF709A">
            <w:pPr>
              <w:spacing w:before="120" w:after="120"/>
              <w:ind w:left="-11" w:firstLine="11"/>
              <w:jc w:val="both"/>
            </w:pPr>
            <w:r w:rsidRPr="00B10957">
              <w:rPr>
                <w:rFonts w:ascii="Calibri" w:hAnsi="Calibri" w:cs="Calibri"/>
                <w:sz w:val="20"/>
                <w:szCs w:val="20"/>
              </w:rPr>
              <w:t>W przypadku gdy na etapie negocjacji ostateczna wartość projektu będzie niższa niż 500 000 PLN, kryterium uznaje się za spełnione.</w:t>
            </w:r>
          </w:p>
        </w:tc>
      </w:tr>
      <w:tr w:rsidR="006166FC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24"/>
        </w:trPr>
        <w:tc>
          <w:tcPr>
            <w:tcW w:w="250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166FC" w:rsidRPr="00B10957" w:rsidRDefault="006166FC" w:rsidP="00DF709A">
            <w:pPr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166FC" w:rsidRPr="00B10957" w:rsidRDefault="006166FC" w:rsidP="00DF709A">
            <w:pPr>
              <w:jc w:val="center"/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instrText>FORMCHECKBOX</w:instrText>
            </w:r>
            <w:r>
              <w:fldChar w:fldCharType="separate"/>
            </w:r>
            <w:r w:rsidRPr="00B10957"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166FC" w:rsidRPr="00B10957" w:rsidTr="0032564B">
        <w:trPr>
          <w:trHeight w:val="5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212AD2">
              <w:rPr>
                <w:rFonts w:asciiTheme="minorHAnsi" w:hAnsiTheme="minorHAnsi"/>
                <w:b/>
                <w:bCs/>
              </w:rPr>
              <w:t>Deinsty</w:t>
            </w:r>
            <w:r>
              <w:rPr>
                <w:rFonts w:asciiTheme="minorHAnsi" w:hAnsiTheme="minorHAnsi"/>
                <w:b/>
                <w:bCs/>
              </w:rPr>
              <w:t>tucjonalizacja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usług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235712" w:rsidRDefault="006166FC" w:rsidP="00DF709A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212AD2">
              <w:rPr>
                <w:sz w:val="20"/>
                <w:szCs w:val="20"/>
              </w:rPr>
              <w:t>Projekt zakł</w:t>
            </w:r>
            <w:r>
              <w:rPr>
                <w:sz w:val="20"/>
                <w:szCs w:val="20"/>
              </w:rPr>
              <w:t>ada realizację usług</w:t>
            </w:r>
            <w:r w:rsidRPr="00212AD2">
              <w:rPr>
                <w:sz w:val="20"/>
                <w:szCs w:val="20"/>
              </w:rPr>
              <w:t xml:space="preserve"> świadczonych wyłącznie w społeczności lokalnej. </w:t>
            </w:r>
          </w:p>
          <w:p w:rsidR="006166FC" w:rsidRPr="000B3CF5" w:rsidRDefault="006166FC" w:rsidP="00DF709A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212AD2">
              <w:rPr>
                <w:b/>
                <w:sz w:val="20"/>
                <w:szCs w:val="20"/>
              </w:rPr>
              <w:t>Nie ma możliwości tworzenia miejsc świadczenia usług ani utrzymywania dotychczas istniejących miejsc w ramach opieki instytucjonalnej.</w:t>
            </w:r>
          </w:p>
        </w:tc>
      </w:tr>
      <w:tr w:rsidR="00546EF5" w:rsidRPr="00C11169" w:rsidTr="0032564B">
        <w:trPr>
          <w:trHeight w:val="631"/>
        </w:trPr>
        <w:tc>
          <w:tcPr>
            <w:tcW w:w="1690" w:type="pct"/>
            <w:gridSpan w:val="3"/>
            <w:shd w:val="clear" w:color="auto" w:fill="auto"/>
            <w:vAlign w:val="center"/>
          </w:tcPr>
          <w:p w:rsidR="006166FC" w:rsidRPr="00C11169" w:rsidRDefault="006166FC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75" w:type="pct"/>
            <w:gridSpan w:val="6"/>
            <w:shd w:val="clear" w:color="auto" w:fill="auto"/>
            <w:vAlign w:val="center"/>
          </w:tcPr>
          <w:p w:rsidR="006166FC" w:rsidRPr="00C11169" w:rsidRDefault="006166FC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:rsidR="006166FC" w:rsidRPr="00C11169" w:rsidRDefault="006166FC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113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Zakres wsparcia usług społecznych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0B3CF5" w:rsidRDefault="00546EF5" w:rsidP="00546EF5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546EF5">
              <w:rPr>
                <w:sz w:val="20"/>
                <w:szCs w:val="20"/>
              </w:rPr>
              <w:t>Projekt zakłada świadczenie minimum trzech podstawowych form pomocy z katalogu usług opiekuńczych/ usług asystenckich/ usług w mieszkaniach chronionych lub wspomaganych na podstawie partycypacyjnej diagnozy opr</w:t>
            </w:r>
            <w:r w:rsidR="00235712">
              <w:rPr>
                <w:sz w:val="20"/>
                <w:szCs w:val="20"/>
              </w:rPr>
              <w:t xml:space="preserve">acowanej na potrzeby projektu. </w:t>
            </w:r>
            <w:bookmarkStart w:id="5" w:name="_GoBack"/>
            <w:bookmarkEnd w:id="5"/>
            <w:r w:rsidRPr="00546EF5">
              <w:rPr>
                <w:sz w:val="20"/>
                <w:szCs w:val="20"/>
              </w:rPr>
              <w:t>Dodatkowo w ramach projektu można świadczyć usługi pomocy w opiece i wychowaniu dziecka w ramach placówek wsparcia dziennego.</w:t>
            </w:r>
          </w:p>
        </w:tc>
      </w:tr>
      <w:tr w:rsidR="00546EF5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24"/>
        </w:trPr>
        <w:tc>
          <w:tcPr>
            <w:tcW w:w="250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46EF5" w:rsidRPr="00B10957" w:rsidRDefault="00546EF5" w:rsidP="00DF709A">
            <w:pPr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46EF5" w:rsidRPr="00B10957" w:rsidRDefault="00546EF5" w:rsidP="00DF709A">
            <w:pPr>
              <w:jc w:val="center"/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instrText>FORMCHECKBOX</w:instrText>
            </w:r>
            <w:r>
              <w:fldChar w:fldCharType="separate"/>
            </w:r>
            <w:r w:rsidRPr="00B10957"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212AD2">
              <w:rPr>
                <w:rFonts w:asciiTheme="minorHAnsi" w:hAnsiTheme="minorHAnsi"/>
                <w:b/>
                <w:bCs/>
              </w:rPr>
              <w:t>Zwiększenie dostępności usług opiekuńczych i asystenckich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0B3CF5" w:rsidRDefault="006166FC" w:rsidP="00546EF5">
            <w:pPr>
              <w:spacing w:before="120" w:after="120"/>
              <w:ind w:left="-11" w:firstLine="11"/>
              <w:jc w:val="both"/>
            </w:pPr>
            <w:r w:rsidRPr="00212AD2">
              <w:rPr>
                <w:rFonts w:ascii="Calibri" w:hAnsi="Calibri" w:cs="Calibri"/>
                <w:sz w:val="20"/>
                <w:szCs w:val="20"/>
              </w:rPr>
              <w:t xml:space="preserve">Wsparcie dla usług opiekuńczych, asystenckich prowadzi każdorazowo do zwiększenia liczby miejsc świadczenia tych usług prowadzonych przez danego </w:t>
            </w:r>
            <w:r w:rsidR="00546EF5">
              <w:rPr>
                <w:rFonts w:ascii="Calibri" w:hAnsi="Calibri" w:cs="Calibri"/>
                <w:sz w:val="20"/>
                <w:szCs w:val="20"/>
              </w:rPr>
              <w:t>beneficjenta</w:t>
            </w:r>
            <w:r w:rsidRPr="00212AD2">
              <w:rPr>
                <w:rFonts w:ascii="Calibri" w:hAnsi="Calibri" w:cs="Calibri"/>
                <w:sz w:val="20"/>
                <w:szCs w:val="20"/>
              </w:rPr>
              <w:t>/ partnera oraz liczby osób objętych usługami w stosunku do danych z roku poprzedzającego rok złożenia wniosku o dofinansowanie projektu.</w:t>
            </w:r>
          </w:p>
        </w:tc>
      </w:tr>
      <w:tr w:rsidR="00546EF5" w:rsidRPr="00C11169" w:rsidTr="0032564B">
        <w:trPr>
          <w:trHeight w:val="579"/>
        </w:trPr>
        <w:tc>
          <w:tcPr>
            <w:tcW w:w="1699" w:type="pct"/>
            <w:gridSpan w:val="4"/>
            <w:shd w:val="clear" w:color="auto" w:fill="auto"/>
            <w:vAlign w:val="center"/>
          </w:tcPr>
          <w:p w:rsidR="00546EF5" w:rsidRPr="00C11169" w:rsidRDefault="00546EF5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546EF5" w:rsidRPr="00C11169" w:rsidRDefault="00546EF5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:rsidR="00546EF5" w:rsidRPr="00C11169" w:rsidRDefault="00546EF5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212AD2">
              <w:rPr>
                <w:rFonts w:asciiTheme="minorHAnsi" w:hAnsiTheme="minorHAnsi"/>
                <w:b/>
                <w:bCs/>
              </w:rPr>
              <w:t>Zwiększenie liczby miejsc w mieszkaniach chronionych lub wspomaganych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0B3CF5" w:rsidRDefault="006166FC" w:rsidP="00DF709A">
            <w:pPr>
              <w:spacing w:before="120" w:after="120"/>
              <w:ind w:left="-11" w:firstLine="11"/>
              <w:jc w:val="both"/>
            </w:pPr>
            <w:r w:rsidRPr="00212AD2">
              <w:rPr>
                <w:rFonts w:ascii="Calibri" w:hAnsi="Calibri" w:cs="Calibri"/>
                <w:sz w:val="20"/>
                <w:szCs w:val="20"/>
              </w:rPr>
              <w:t>Wsparcie istniejących mieszkań chronionych lub wspomaganych jest możliwe wyłącznie pod warunkiem zwiększenia liczby miejsc świadczenia usług w danym mieszkaniu bez pogorszenia jakości usług w nim świadczonych.</w:t>
            </w:r>
          </w:p>
        </w:tc>
      </w:tr>
      <w:tr w:rsidR="00546EF5" w:rsidRPr="00C11169" w:rsidTr="0032564B">
        <w:trPr>
          <w:trHeight w:val="579"/>
        </w:trPr>
        <w:tc>
          <w:tcPr>
            <w:tcW w:w="1699" w:type="pct"/>
            <w:gridSpan w:val="4"/>
            <w:shd w:val="clear" w:color="auto" w:fill="auto"/>
            <w:vAlign w:val="center"/>
          </w:tcPr>
          <w:p w:rsidR="00546EF5" w:rsidRPr="00C11169" w:rsidRDefault="00546EF5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546EF5" w:rsidRPr="00C11169" w:rsidRDefault="00546EF5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:rsidR="00546EF5" w:rsidRPr="00C11169" w:rsidRDefault="00546EF5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212AD2">
              <w:rPr>
                <w:rFonts w:asciiTheme="minorHAnsi" w:hAnsiTheme="minorHAnsi"/>
                <w:b/>
                <w:bCs/>
              </w:rPr>
              <w:t>Finansowanie usług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212AD2" w:rsidRDefault="006166FC" w:rsidP="00DF709A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12AD2">
              <w:rPr>
                <w:rFonts w:ascii="Calibri" w:hAnsi="Calibri" w:cs="Calibri"/>
                <w:sz w:val="20"/>
                <w:szCs w:val="20"/>
              </w:rPr>
              <w:t>Realizacja projektu nie przyczynia się do:</w:t>
            </w:r>
          </w:p>
          <w:p w:rsidR="006166FC" w:rsidRPr="00212AD2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12AD2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zmniejszenia dotychczasowego finansowania usług asystenckich lub opiekuńczych przez </w:t>
            </w:r>
            <w:r w:rsidR="00546EF5">
              <w:rPr>
                <w:rFonts w:ascii="Calibri" w:hAnsi="Calibri" w:cs="Calibri"/>
                <w:sz w:val="20"/>
                <w:szCs w:val="20"/>
                <w:lang w:eastAsia="pl-PL"/>
              </w:rPr>
              <w:t>beneficjenta</w:t>
            </w:r>
            <w:r w:rsidRPr="00212AD2">
              <w:rPr>
                <w:rFonts w:ascii="Calibri" w:hAnsi="Calibri" w:cs="Calibri"/>
                <w:sz w:val="20"/>
                <w:szCs w:val="20"/>
                <w:lang w:eastAsia="pl-PL"/>
              </w:rPr>
              <w:t>/ partnera,</w:t>
            </w:r>
          </w:p>
          <w:p w:rsidR="006166FC" w:rsidRPr="000B3CF5" w:rsidRDefault="006166FC" w:rsidP="00546EF5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</w:pPr>
            <w:r w:rsidRPr="00212AD2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zastąpienia środkami projektu dotychczasowego finansowania przez </w:t>
            </w:r>
            <w:r w:rsidR="00546EF5">
              <w:rPr>
                <w:rFonts w:ascii="Calibri" w:hAnsi="Calibri" w:cs="Calibri"/>
                <w:sz w:val="20"/>
                <w:szCs w:val="20"/>
                <w:lang w:eastAsia="pl-PL"/>
              </w:rPr>
              <w:t>beneficjenta</w:t>
            </w:r>
            <w:r w:rsidRPr="00212AD2">
              <w:rPr>
                <w:rFonts w:ascii="Calibri" w:hAnsi="Calibri" w:cs="Calibri"/>
                <w:sz w:val="20"/>
                <w:szCs w:val="20"/>
                <w:lang w:eastAsia="pl-PL"/>
              </w:rPr>
              <w:t>/ partnera usług asystenckich lub opiekuńczych.</w:t>
            </w:r>
          </w:p>
        </w:tc>
      </w:tr>
      <w:tr w:rsidR="00546EF5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24"/>
        </w:trPr>
        <w:tc>
          <w:tcPr>
            <w:tcW w:w="250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46EF5" w:rsidRPr="00B10957" w:rsidRDefault="00546EF5" w:rsidP="00DF709A">
            <w:pPr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46EF5" w:rsidRPr="00B10957" w:rsidRDefault="00546EF5" w:rsidP="00DF709A">
            <w:pPr>
              <w:jc w:val="center"/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instrText>FORMCHECKBOX</w:instrText>
            </w:r>
            <w:r>
              <w:fldChar w:fldCharType="separate"/>
            </w:r>
            <w:r w:rsidRPr="00B10957"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212AD2">
              <w:rPr>
                <w:rFonts w:asciiTheme="minorHAnsi" w:hAnsiTheme="minorHAnsi"/>
                <w:b/>
                <w:bCs/>
              </w:rPr>
              <w:t>Ścieżka wsparcia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0B3CF5" w:rsidRDefault="006166FC" w:rsidP="00DF709A">
            <w:pPr>
              <w:spacing w:before="120" w:after="120"/>
              <w:ind w:left="-11" w:firstLine="11"/>
              <w:jc w:val="both"/>
            </w:pPr>
            <w:r w:rsidRPr="00212AD2">
              <w:rPr>
                <w:rFonts w:ascii="Calibri" w:hAnsi="Calibri" w:cs="Calibri"/>
                <w:sz w:val="20"/>
                <w:szCs w:val="20"/>
              </w:rPr>
              <w:t>Wsparcie w ramach usług opiekuńczych/ asystenckich lub w mieszkaniach chronionych odbywa się na podstawie indywidualnie stworzonej ścieżki wsparcia, obejmującej również indywidualną ocenę sytuacji materialnej i życiowej danej osoby niesamodzielnej.</w:t>
            </w:r>
          </w:p>
        </w:tc>
      </w:tr>
      <w:tr w:rsidR="00DA1422" w:rsidRPr="00C11169" w:rsidTr="00DA1422">
        <w:trPr>
          <w:trHeight w:val="559"/>
        </w:trPr>
        <w:tc>
          <w:tcPr>
            <w:tcW w:w="1690" w:type="pct"/>
            <w:gridSpan w:val="3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75" w:type="pct"/>
            <w:gridSpan w:val="6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C153F9">
              <w:rPr>
                <w:rFonts w:asciiTheme="minorHAnsi" w:hAnsiTheme="minorHAnsi"/>
                <w:b/>
                <w:bCs/>
              </w:rPr>
              <w:t>Preferencje w dostępie do usług społecznych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C153F9" w:rsidRDefault="006166FC" w:rsidP="00DF709A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53F9">
              <w:rPr>
                <w:rFonts w:ascii="Calibri" w:hAnsi="Calibri" w:cs="Calibri"/>
                <w:sz w:val="20"/>
                <w:szCs w:val="20"/>
              </w:rPr>
              <w:t>W przypadku realizacji usług opiekuńczych, asystenckich, usług w mieszkaniach chronionych lub wspomaganych projekt przewiduje preferencje w dostępie do usług społecznych dla: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osób i rodzin zagrożonych ubóstwem lub wykluczeniem społecznym doświadczających wielokrotnego wykluczenia społecznego</w:t>
            </w:r>
            <w:r w:rsidR="00546EF5">
              <w:rPr>
                <w:rFonts w:ascii="Calibri" w:hAnsi="Calibri" w:cs="Calibri"/>
                <w:sz w:val="20"/>
                <w:szCs w:val="20"/>
                <w:lang w:eastAsia="pl-PL"/>
              </w:rPr>
              <w:t>;</w:t>
            </w:r>
          </w:p>
          <w:p w:rsidR="00546EF5" w:rsidRPr="00546EF5" w:rsidRDefault="006166FC" w:rsidP="00862A2B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546EF5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osób o znacznym lub umiarkow</w:t>
            </w:r>
            <w:r w:rsidR="00546EF5" w:rsidRPr="00546EF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anym stopniu niepełnosprawności oraz </w:t>
            </w:r>
            <w:r w:rsidRPr="00546EF5">
              <w:rPr>
                <w:rFonts w:ascii="Calibri" w:hAnsi="Calibri" w:cs="Calibri"/>
                <w:sz w:val="20"/>
                <w:szCs w:val="20"/>
                <w:lang w:eastAsia="pl-PL"/>
              </w:rPr>
              <w:t>osób z niepełnosprawnością sprzężoną,</w:t>
            </w:r>
            <w:r w:rsidR="00546EF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546EF5">
              <w:rPr>
                <w:rFonts w:ascii="Calibri" w:hAnsi="Calibri" w:cs="Calibri"/>
                <w:sz w:val="20"/>
                <w:szCs w:val="20"/>
                <w:lang w:eastAsia="pl-PL"/>
              </w:rPr>
              <w:t>osób z zaburzeniami psychicznymi, w tym osób z niepełnosprawnością intelektualną i osób z całościowymi zaburzeniami rozwojowymi.</w:t>
            </w:r>
            <w:r w:rsidR="00546EF5" w:rsidRPr="00546EF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6166FC" w:rsidRPr="0032564B" w:rsidRDefault="00546EF5" w:rsidP="0032564B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osób korzystających z Programu Operacyjnego Pomoc Żywnościowa</w:t>
            </w:r>
            <w:r w:rsidR="003256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( o ile dotyczy).</w:t>
            </w:r>
          </w:p>
          <w:p w:rsidR="006166FC" w:rsidRPr="000B3CF5" w:rsidRDefault="006166FC" w:rsidP="00DF709A">
            <w:pPr>
              <w:spacing w:before="120" w:after="120"/>
              <w:ind w:left="-11" w:firstLine="11"/>
              <w:jc w:val="both"/>
            </w:pPr>
            <w:r w:rsidRPr="00C153F9">
              <w:rPr>
                <w:rFonts w:ascii="Calibri" w:hAnsi="Calibri" w:cs="Calibri"/>
                <w:sz w:val="20"/>
                <w:szCs w:val="20"/>
              </w:rPr>
              <w:t xml:space="preserve">Pierwszeństwo przed wyżej wymienionymi mają osoby z niepełnosprawnościami i osoby niesamodzielne, których dochód nie przekracza 150% właściwego kryterium dochodowego (na osobę samotnie gospodarującą lub osobę w rodzinie), o którym mowa w </w:t>
            </w:r>
            <w:r w:rsidRPr="00C153F9">
              <w:rPr>
                <w:rFonts w:ascii="Calibri" w:hAnsi="Calibri" w:cs="Calibri"/>
                <w:i/>
                <w:sz w:val="20"/>
                <w:szCs w:val="20"/>
              </w:rPr>
              <w:t>ustawie z dnia 12 marca 2004 r. o pomocy społecznej</w:t>
            </w:r>
            <w:r w:rsidRPr="00C153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2564B" w:rsidRPr="00C11169" w:rsidTr="0032564B">
        <w:trPr>
          <w:trHeight w:val="642"/>
        </w:trPr>
        <w:tc>
          <w:tcPr>
            <w:tcW w:w="1690" w:type="pct"/>
            <w:gridSpan w:val="3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75" w:type="pct"/>
            <w:gridSpan w:val="6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C153F9">
              <w:rPr>
                <w:rFonts w:asciiTheme="minorHAnsi" w:hAnsiTheme="minorHAnsi"/>
                <w:b/>
                <w:bCs/>
              </w:rPr>
              <w:t>Wsparcie w ramach placówek wsparcia dziennego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C153F9" w:rsidRDefault="006166FC" w:rsidP="00DF709A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53F9">
              <w:rPr>
                <w:rFonts w:ascii="Calibri" w:hAnsi="Calibri" w:cs="Calibri"/>
                <w:sz w:val="20"/>
                <w:szCs w:val="20"/>
              </w:rPr>
              <w:t>W ramach projektu można tworzyć nowe placówki wsparcia dziennego lub wspierać już istniejące placówki wyłącznie pod warunkiem: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zwiększenia liczby miejsc w tych placówkach lub</w:t>
            </w:r>
          </w:p>
          <w:p w:rsidR="006166FC" w:rsidRPr="000B3CF5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rozszerzenia oferowanego wsparcia</w:t>
            </w:r>
            <w:r w:rsidRPr="00212AD2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32564B" w:rsidRPr="00C11169" w:rsidTr="0032564B">
        <w:trPr>
          <w:trHeight w:val="579"/>
        </w:trPr>
        <w:tc>
          <w:tcPr>
            <w:tcW w:w="1258" w:type="pct"/>
            <w:gridSpan w:val="2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C153F9">
              <w:rPr>
                <w:rFonts w:asciiTheme="minorHAnsi" w:hAnsiTheme="minorHAnsi"/>
                <w:b/>
                <w:bCs/>
              </w:rPr>
              <w:t>Rozwój kompetencji kluczowych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C153F9" w:rsidRDefault="006166FC" w:rsidP="00DF709A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53F9">
              <w:rPr>
                <w:rFonts w:ascii="Calibri" w:hAnsi="Calibri" w:cs="Calibri"/>
                <w:sz w:val="20"/>
                <w:szCs w:val="20"/>
              </w:rPr>
              <w:t xml:space="preserve">W przypadku placówek wsparcia dziennego obowiązkowo są realizowane zajęcia rozwijające </w:t>
            </w:r>
            <w:r w:rsidRPr="0032564B">
              <w:rPr>
                <w:rFonts w:ascii="Calibri" w:hAnsi="Calibri" w:cs="Calibri"/>
                <w:b/>
                <w:sz w:val="20"/>
                <w:szCs w:val="20"/>
              </w:rPr>
              <w:t>co najmniej cztery z ośmiu kompetencji kluczowych</w:t>
            </w:r>
            <w:r w:rsidRPr="00C153F9">
              <w:rPr>
                <w:rFonts w:ascii="Calibri" w:hAnsi="Calibri" w:cs="Calibri"/>
                <w:sz w:val="20"/>
                <w:szCs w:val="20"/>
              </w:rPr>
              <w:t xml:space="preserve"> wskazanych w zaleceniu Parlamentu Europejskiego i Rady z dnia 18 grudnia 2006 r. w sprawie kompetencji kluczowych w procesie uczenia się przez całe życie (2006/962/WE):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porozumiewanie się w języku ojczystym;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porozumiewanie się w językach obcych;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kompetencje matematyczne i podstawowe kompetencje naukowo-techniczne;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kompetencje informatyczne;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umiejętność uczenia się;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kompetencje społeczne i obywatelskie;</w:t>
            </w:r>
          </w:p>
          <w:p w:rsidR="006166FC" w:rsidRPr="00C153F9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inicjatywność i przedsiębiorczość;</w:t>
            </w:r>
          </w:p>
          <w:p w:rsidR="006166FC" w:rsidRPr="000B3CF5" w:rsidRDefault="006166FC" w:rsidP="00DF709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</w:pPr>
            <w:r w:rsidRPr="00C153F9">
              <w:rPr>
                <w:rFonts w:ascii="Calibri" w:hAnsi="Calibri" w:cs="Calibri"/>
                <w:sz w:val="20"/>
                <w:szCs w:val="20"/>
                <w:lang w:eastAsia="pl-PL"/>
              </w:rPr>
              <w:t>świadomość i ekspresja kulturalna.</w:t>
            </w:r>
          </w:p>
        </w:tc>
      </w:tr>
      <w:tr w:rsidR="0032564B" w:rsidRPr="00C11169" w:rsidTr="00DF709A">
        <w:trPr>
          <w:trHeight w:val="579"/>
        </w:trPr>
        <w:tc>
          <w:tcPr>
            <w:tcW w:w="1258" w:type="pct"/>
            <w:gridSpan w:val="2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6166FC" w:rsidP="00DF709A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C153F9">
              <w:rPr>
                <w:rFonts w:asciiTheme="minorHAnsi" w:hAnsiTheme="minorHAnsi"/>
                <w:b/>
                <w:bCs/>
              </w:rPr>
              <w:t>Trwałość miejsc świadczenia usług społecznych</w:t>
            </w:r>
            <w:r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0B3CF5" w:rsidRDefault="006166FC" w:rsidP="00DF709A">
            <w:pPr>
              <w:spacing w:before="120" w:after="120"/>
              <w:ind w:left="-11" w:firstLine="11"/>
              <w:jc w:val="both"/>
            </w:pPr>
            <w:r w:rsidRPr="00C153F9">
              <w:rPr>
                <w:rFonts w:ascii="Calibri" w:hAnsi="Calibri" w:cs="Calibri"/>
                <w:sz w:val="20"/>
                <w:szCs w:val="20"/>
              </w:rPr>
              <w:t>Projekt zapewnia trwałość miejsc świadczenia usług społecznych utworzonych w ramach projektu przynajmniej przez okres odpowiadający okresowi realizacji projektu. Trwałość rozumiana jest jako instytucjonalna gotowość do świadczenia usług (dotyczy usług opiekuńczych, usług asystenckich, usług w mieszkaniach chronionych i  wspomaganych  oraz tworzonych w ramach projektu miejsc w placówkach wsparcia dziennego).</w:t>
            </w:r>
          </w:p>
        </w:tc>
      </w:tr>
      <w:tr w:rsidR="0032564B" w:rsidRPr="00C11169" w:rsidTr="0032564B">
        <w:trPr>
          <w:trHeight w:val="556"/>
        </w:trPr>
        <w:tc>
          <w:tcPr>
            <w:tcW w:w="1690" w:type="pct"/>
            <w:gridSpan w:val="3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75" w:type="pct"/>
            <w:gridSpan w:val="6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:rsidR="0032564B" w:rsidRPr="00C11169" w:rsidRDefault="0032564B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DA1422" w:rsidP="00DF709A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Usługi zdrowotne w ramach projektu</w:t>
            </w:r>
            <w:r w:rsidR="006166FC"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DA1422" w:rsidRPr="00B10957" w:rsidRDefault="00DA1422" w:rsidP="00DA1422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Projekt zakłada świadczenie co najmniej jednej z następujących usług: </w:t>
            </w:r>
          </w:p>
          <w:p w:rsidR="00DA1422" w:rsidRPr="00B10957" w:rsidRDefault="00DA1422" w:rsidP="00DA1422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usługi pielęgnacyjne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 xml:space="preserve">/ opiekuńcze w ramach opieki długoterminowej realizowane zgodnie z Rozporządzeniem Ministra Zdrowia z dnia 22 listopada 2013 r. w sprawie świadczeń gwarantowanych z zakresu świadczeń pielęgnacyjnych i opiekuńczych w ramach opieki długoterminowej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DA1422" w:rsidRPr="00B10957" w:rsidRDefault="00DA1422" w:rsidP="00DA1422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ugi w ramach opieki paliatywnej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 xml:space="preserve">/ hospicyjnej realizowane zgodnie z Rozporządzeniem Ministra Zdrowia z dnia 29 października 2013 r. w sprawie świadczeń gwarantowanych z zakresu opieki paliatywnej i hospicyjnej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DA1422" w:rsidRPr="00B10957" w:rsidRDefault="00DA1422" w:rsidP="00DA1422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usługi pielęgniarki wykraczające poza gwarantowane świadczenia określone w Rozporządzeniu Ministra Zdrowia z dnia 24 </w:t>
            </w:r>
            <w:r w:rsidRPr="00B10957">
              <w:rPr>
                <w:rFonts w:ascii="Calibri" w:hAnsi="Calibri" w:cs="Calibri"/>
                <w:sz w:val="20"/>
                <w:szCs w:val="20"/>
              </w:rPr>
              <w:lastRenderedPageBreak/>
              <w:t>września 2013 r. w sprawie świadczeń gwarantowanych z zakresu pod</w:t>
            </w:r>
            <w:r>
              <w:rPr>
                <w:rFonts w:ascii="Calibri" w:hAnsi="Calibri" w:cs="Calibri"/>
                <w:sz w:val="20"/>
                <w:szCs w:val="20"/>
              </w:rPr>
              <w:t>stawowej opieki zdrowotnej</w:t>
            </w:r>
            <w:r w:rsidRPr="00B109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DA1422" w:rsidRDefault="00DA1422" w:rsidP="00DA1422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opiekę zdrowotną dla osób z zaburzeniami psychicznymi w formie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entrum zdrowia psychicznego lub z</w:t>
            </w:r>
            <w:r>
              <w:rPr>
                <w:rFonts w:ascii="Calibri" w:hAnsi="Calibri" w:cs="Calibri"/>
                <w:sz w:val="20"/>
                <w:szCs w:val="20"/>
              </w:rPr>
              <w:t>espołów leczenia środowiskowego</w:t>
            </w:r>
            <w:r w:rsidRPr="00B109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6166FC" w:rsidRPr="000B3CF5" w:rsidRDefault="00DA1422" w:rsidP="00DA1422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usługi w dziennych domach opieki medycznej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DA1422" w:rsidRPr="00C11169" w:rsidTr="00DF709A">
        <w:trPr>
          <w:trHeight w:val="579"/>
        </w:trPr>
        <w:tc>
          <w:tcPr>
            <w:tcW w:w="1258" w:type="pct"/>
            <w:gridSpan w:val="2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DA1422" w:rsidRPr="00C11169" w:rsidRDefault="00DA1422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6166FC" w:rsidRPr="000B3CF5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45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6FC" w:rsidRPr="000B3CF5" w:rsidRDefault="00DA1422" w:rsidP="00DF709A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Zakres wsparcia</w:t>
            </w:r>
            <w:r w:rsidR="006166FC" w:rsidRPr="000B3CF5">
              <w:rPr>
                <w:rFonts w:asciiTheme="minorHAnsi" w:hAnsiTheme="minorHAnsi"/>
                <w:b/>
                <w:bCs/>
              </w:rPr>
              <w:t>.</w:t>
            </w:r>
          </w:p>
          <w:p w:rsidR="006166FC" w:rsidRPr="000B3CF5" w:rsidRDefault="00DA1422" w:rsidP="00DA1422">
            <w:pPr>
              <w:spacing w:before="120" w:after="120"/>
              <w:ind w:left="-11" w:firstLine="11"/>
              <w:jc w:val="both"/>
            </w:pPr>
            <w:r w:rsidRPr="00DA1422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usług realizowanych zgodnie z </w:t>
            </w:r>
            <w:r w:rsidRPr="00DA1422">
              <w:rPr>
                <w:rFonts w:ascii="Calibri" w:hAnsi="Calibri" w:cs="Calibri"/>
                <w:i/>
                <w:sz w:val="20"/>
                <w:szCs w:val="20"/>
              </w:rPr>
              <w:t>Wytycznymi w zakresie realizacji przedsięwzięć z udziałem środków EFS w obszarze zdrowia na lata 2014-2020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 dnia 1 stycznia 2018 r. </w:t>
            </w:r>
            <w:r w:rsidRPr="00DA1422">
              <w:rPr>
                <w:rFonts w:ascii="Calibri" w:hAnsi="Calibri" w:cs="Calibri"/>
                <w:sz w:val="20"/>
                <w:szCs w:val="20"/>
              </w:rPr>
              <w:t>nie jest możliwe przygotowanie i tworzenie wypożyczalni sprzętu rehabilitacyjnego, pielęgnacyjnego i wspomagającego.</w:t>
            </w:r>
          </w:p>
        </w:tc>
      </w:tr>
      <w:tr w:rsidR="000F77A7" w:rsidRPr="00C11169" w:rsidTr="00DF709A">
        <w:trPr>
          <w:trHeight w:val="579"/>
        </w:trPr>
        <w:tc>
          <w:tcPr>
            <w:tcW w:w="1699" w:type="pct"/>
            <w:gridSpan w:val="4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490CBA" w:rsidRPr="00B10957" w:rsidTr="003256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90CBA" w:rsidRPr="00B10957" w:rsidRDefault="000F77A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Świadczenia opieki zdrowotnej</w:t>
            </w:r>
            <w:r w:rsidR="00490CB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490CBA" w:rsidRPr="00B10957" w:rsidRDefault="000F77A7" w:rsidP="00B10957">
            <w:pPr>
              <w:spacing w:before="120" w:after="120"/>
              <w:ind w:left="-11" w:firstLine="11"/>
              <w:jc w:val="both"/>
            </w:pPr>
            <w:r w:rsidRPr="000F77A7">
              <w:rPr>
                <w:rFonts w:ascii="Calibri" w:hAnsi="Calibri" w:cs="Calibri"/>
                <w:sz w:val="20"/>
                <w:szCs w:val="20"/>
              </w:rPr>
              <w:t>Zgodnie z kryterium, gdy projekt przewiduje udzielanie świadczeń opieki zdrowotnej, jest to możliwe wyłącznie przez podmioty wykonujące działalność leczniczą uprawnione do tego na mocy przepisów prawa powszechnie obowiązującego.</w:t>
            </w:r>
          </w:p>
        </w:tc>
      </w:tr>
      <w:tr w:rsidR="000F77A7" w:rsidRPr="00C11169" w:rsidTr="00DF709A">
        <w:trPr>
          <w:trHeight w:val="579"/>
        </w:trPr>
        <w:tc>
          <w:tcPr>
            <w:tcW w:w="1258" w:type="pct"/>
            <w:gridSpan w:val="2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0F77A7" w:rsidRPr="00C11169" w:rsidRDefault="000F77A7" w:rsidP="00DF709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D054A" w:rsidRPr="00B10957" w:rsidTr="0032564B">
        <w:trPr>
          <w:trHeight w:val="5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54A" w:rsidRPr="00B10957" w:rsidRDefault="00CD054A" w:rsidP="00CD054A">
            <w:pPr>
              <w:spacing w:before="120" w:after="120"/>
              <w:rPr>
                <w:rFonts w:ascii="Calibri" w:hAnsi="Calibri"/>
                <w:kern w:val="24"/>
              </w:rPr>
            </w:pPr>
            <w:r w:rsidRPr="00B10957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942730" w:rsidRPr="00C11169" w:rsidTr="0032564B">
        <w:trPr>
          <w:trHeight w:val="737"/>
        </w:trPr>
        <w:tc>
          <w:tcPr>
            <w:tcW w:w="1690" w:type="pct"/>
            <w:gridSpan w:val="3"/>
            <w:shd w:val="clear" w:color="auto" w:fill="auto"/>
            <w:vAlign w:val="center"/>
          </w:tcPr>
          <w:p w:rsidR="00942730" w:rsidRPr="00C11169" w:rsidRDefault="009E77C8" w:rsidP="00296C5C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42730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42730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42730"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– wypełnić część </w:t>
            </w:r>
            <w:r w:rsidR="00942730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c</w:t>
            </w:r>
          </w:p>
        </w:tc>
        <w:tc>
          <w:tcPr>
            <w:tcW w:w="1675" w:type="pct"/>
            <w:gridSpan w:val="6"/>
            <w:shd w:val="clear" w:color="auto" w:fill="auto"/>
            <w:vAlign w:val="center"/>
          </w:tcPr>
          <w:p w:rsidR="00942730" w:rsidRPr="00C11169" w:rsidRDefault="009E77C8" w:rsidP="00296C5C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42730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42730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42730"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 w:rsidR="00942730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, do negocjacji</w:t>
            </w:r>
            <w:r w:rsidR="00942730"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 – wypełnić część c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:rsidR="00942730" w:rsidRPr="00C11169" w:rsidRDefault="009E77C8" w:rsidP="006D3E54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42730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42730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42730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942730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942730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942730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(przejść do części </w:t>
            </w:r>
            <w:r w:rsidR="006D3E54">
              <w:rPr>
                <w:rFonts w:ascii="Calibri" w:hAnsi="Calibri"/>
                <w:smallCaps/>
                <w:kern w:val="24"/>
                <w:sz w:val="22"/>
                <w:szCs w:val="22"/>
              </w:rPr>
              <w:t>e</w:t>
            </w:r>
            <w:r w:rsidR="00942730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)</w:t>
            </w:r>
          </w:p>
        </w:tc>
      </w:tr>
      <w:tr w:rsidR="00CD054A" w:rsidRPr="00310425" w:rsidTr="0032564B">
        <w:trPr>
          <w:trHeight w:val="11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Default="00CD054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:rsidR="000C4B3B" w:rsidRPr="00B10957" w:rsidRDefault="000C4B3B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C11169" w:rsidRDefault="00C11169" w:rsidP="00C11169"/>
    <w:p w:rsidR="00130F0F" w:rsidRPr="00C11169" w:rsidRDefault="00C11169" w:rsidP="00C11169">
      <w:pPr>
        <w:tabs>
          <w:tab w:val="left" w:pos="765"/>
        </w:tabs>
        <w:sectPr w:rsidR="00130F0F" w:rsidRPr="00C11169" w:rsidSect="00CD054A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63"/>
        <w:gridCol w:w="12991"/>
      </w:tblGrid>
      <w:tr w:rsidR="00130F0F" w:rsidTr="00CD054A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30F0F" w:rsidTr="00CD054A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right="170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7F733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 w tym: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problemów</w:t>
            </w:r>
            <w:r w:rsidR="007F7339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jakie w ramach projektu Wnioskodawca chce rozwiązać lub złagodzić.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:rsidR="00130F0F" w:rsidRDefault="00130F0F" w:rsidP="00CD054A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30F0F" w:rsidRDefault="00130F0F" w:rsidP="00CD054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right="170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ADEKWATNOŚĆ DOBORU GRUPY DOCELOWEJ DO WŁAŚCIWEGO CELU SZCZEGÓŁOWEGO RPO WŁ 2014-2020 ORAZ JAKO</w:t>
            </w:r>
            <w:r w:rsidR="00921529">
              <w:rPr>
                <w:rFonts w:ascii="Calibri" w:eastAsia="Arial Unicode MS" w:hAnsi="Calibri"/>
                <w:b/>
                <w:sz w:val="20"/>
                <w:szCs w:val="20"/>
              </w:rPr>
              <w:t>ŚĆ DIAGNOZY SPECYFIKI TEJ GRUPY</w:t>
            </w: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 w tym: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TRAFNOŚĆ OPISANEJ ANALIZY RYZYKA NIEOSIĄGNIĘCIA ZAŁOŻEŃ PROJEKTU*</w:t>
            </w:r>
          </w:p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</w:p>
          <w:p w:rsidR="00130F0F" w:rsidRDefault="00130F0F" w:rsidP="00CD05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</w:p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eastAsia="Calibri" w:hAnsi="Calibri"/>
                <w:color w:val="000000"/>
                <w:sz w:val="20"/>
                <w:szCs w:val="20"/>
              </w:rPr>
              <w:t>ym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15/25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</w:p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76D4F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 w:rsidR="00921529"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</w:t>
            </w:r>
          </w:p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F42DA9" w:rsidRDefault="00130F0F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eastAsia="Calibri" w:hAnsi="Calibri"/>
                <w:color w:val="000000"/>
                <w:sz w:val="20"/>
                <w:szCs w:val="20"/>
              </w:rPr>
              <w:t>ym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tym</w:t>
            </w:r>
            <w:r w:rsidR="0092152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130F0F" w:rsidRDefault="00F42DA9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130F0F"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:rsidR="00130F0F" w:rsidRDefault="00F42DA9" w:rsidP="00CD054A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</w:t>
            </w:r>
            <w:r w:rsidR="00130F0F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SPOSOBU ZARZĄDZANIA PROJEKTEM</w:t>
            </w: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</w:p>
          <w:p w:rsidR="00130F0F" w:rsidRDefault="00130F0F" w:rsidP="00CD05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 sposobu w jaki projekt będzie zarządzany, kadry zaangażowanej do realizacji projektu oraz jej doświadczenia i potencjału.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</w:p>
          <w:p w:rsidR="00130F0F" w:rsidRDefault="00130F0F" w:rsidP="00CD054A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921529">
              <w:rPr>
                <w:rFonts w:ascii="Calibri" w:eastAsia="Arial Unicode MS" w:hAnsi="Calibri" w:cs="Calibri"/>
                <w:sz w:val="20"/>
                <w:szCs w:val="20"/>
              </w:rPr>
              <w:t>ym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130F0F" w:rsidRDefault="00130F0F" w:rsidP="00CD054A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techniczna poprawność sporządzenia budżetu projektu,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</w:t>
            </w:r>
            <w:r w:rsidR="00F90FF0">
              <w:rPr>
                <w:rFonts w:ascii="Calibri" w:eastAsia="Arial Unicode MS" w:hAnsi="Calibri" w:cs="Calibri"/>
                <w:sz w:val="20"/>
                <w:szCs w:val="20"/>
              </w:rPr>
              <w:t>, Europejskiego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Funduszu Społecznego oraz Funduszu Spójności na lata 2014-2020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wniesienie wkładu</w:t>
            </w:r>
            <w:r w:rsidR="00921529">
              <w:rPr>
                <w:rFonts w:ascii="Calibri" w:eastAsia="Arial Unicode MS" w:hAnsi="Calibri" w:cs="Calibri"/>
                <w:sz w:val="20"/>
                <w:szCs w:val="20"/>
              </w:rPr>
              <w:t xml:space="preserve"> własnego w odpowiedniej formie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na odpowiednim poziomie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</w:t>
            </w:r>
            <w:proofErr w:type="spellStart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financingu</w:t>
            </w:r>
            <w:proofErr w:type="spellEnd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środków trwałych z odpowiednim limitem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</w:rPr>
            </w:pPr>
          </w:p>
        </w:tc>
      </w:tr>
      <w:tr w:rsidR="00130F0F" w:rsidTr="00CD054A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30F0F" w:rsidRPr="00310425" w:rsidRDefault="00130F0F" w:rsidP="00130F0F">
      <w:pPr>
        <w:sectPr w:rsidR="00130F0F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2325"/>
        <w:gridCol w:w="2327"/>
      </w:tblGrid>
      <w:tr w:rsidR="00130F0F" w:rsidTr="00CD054A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</w:t>
            </w:r>
            <w:r w:rsidR="005F7B8E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–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 xml:space="preserve">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130F0F" w:rsidTr="00CD054A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9E77C8" w:rsidP="00CD054A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br/>
            </w:r>
            <w:r w:rsidR="005F7B8E" w:rsidRPr="005F7B8E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wypełnić część d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i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9E77C8" w:rsidP="00CD054A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br/>
            </w:r>
            <w:r w:rsidR="005F7B8E" w:rsidRPr="005F7B8E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wypełnić część 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e</w:t>
            </w:r>
          </w:p>
        </w:tc>
      </w:tr>
    </w:tbl>
    <w:p w:rsidR="00130F0F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521"/>
        <w:gridCol w:w="1844"/>
        <w:gridCol w:w="1827"/>
      </w:tblGrid>
      <w:tr w:rsidR="000C4B3B" w:rsidTr="00870C4E">
        <w:trPr>
          <w:cantSplit/>
          <w:trHeight w:val="411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Pr="00DB6981" w:rsidRDefault="000C4B3B" w:rsidP="00870C4E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DB6981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Pr="00DB6981" w:rsidRDefault="000C4B3B" w:rsidP="00870C4E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DB6981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KRYTERIA PREMIUJĄCE </w:t>
            </w:r>
            <w:r w:rsidRPr="00DB6981">
              <w:rPr>
                <w:rFonts w:ascii="Calibri" w:eastAsia="MS Mincho" w:hAnsi="Calibri" w:cs="Calibri"/>
                <w:sz w:val="20"/>
                <w:szCs w:val="20"/>
                <w:lang w:eastAsia="ja-JP"/>
              </w:rPr>
              <w:t>(w odniesieniu do każdego kryterium zaznaczyć właściwe znakiem „X”)</w:t>
            </w:r>
          </w:p>
        </w:tc>
      </w:tr>
      <w:tr w:rsidR="000C4B3B" w:rsidTr="00870C4E">
        <w:trPr>
          <w:cantSplit/>
          <w:trHeight w:val="337"/>
          <w:jc w:val="center"/>
        </w:trPr>
        <w:tc>
          <w:tcPr>
            <w:tcW w:w="2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870C4E">
            <w:pPr>
              <w:rPr>
                <w:rFonts w:ascii="Calibri" w:eastAsia="MS Mincho" w:hAnsi="Calibri" w:cs="Calibri"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870C4E">
            <w:pPr>
              <w:jc w:val="center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310DE5">
              <w:rPr>
                <w:rFonts w:ascii="Calibri" w:hAnsi="Calibri" w:cs="Calibri"/>
                <w:bCs/>
                <w:sz w:val="20"/>
                <w:szCs w:val="20"/>
              </w:rPr>
              <w:t>Kryterium jest</w:t>
            </w:r>
            <w:r w:rsidRPr="00310DE5">
              <w:rPr>
                <w:rFonts w:ascii="Calibri" w:eastAsia="MS Mincho" w:hAnsi="Calibri" w:cs="Calibri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0C4B3B" w:rsidTr="00870C4E">
        <w:trPr>
          <w:cantSplit/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Pr="00310DE5" w:rsidRDefault="000C4B3B" w:rsidP="00870C4E">
            <w:pPr>
              <w:rPr>
                <w:rFonts w:ascii="Calibri" w:eastAsia="MS Mincho" w:hAnsi="Calibri" w:cs="Calibri"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870C4E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310DE5">
              <w:rPr>
                <w:rFonts w:ascii="Calibri" w:hAnsi="Calibri"/>
                <w:sz w:val="20"/>
                <w:szCs w:val="20"/>
                <w:lang w:eastAsia="ja-JP"/>
              </w:rPr>
              <w:t>spełnione całkowicie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870C4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0DE5">
              <w:rPr>
                <w:rFonts w:ascii="Calibri" w:hAnsi="Calibri"/>
                <w:sz w:val="20"/>
                <w:szCs w:val="20"/>
                <w:lang w:eastAsia="ja-JP"/>
              </w:rPr>
              <w:t>niespełnione</w:t>
            </w:r>
          </w:p>
        </w:tc>
      </w:tr>
      <w:tr w:rsidR="000F77A7" w:rsidTr="00DF709A">
        <w:trPr>
          <w:cantSplit/>
          <w:trHeight w:val="547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7A7" w:rsidRPr="002804D9" w:rsidRDefault="000F77A7" w:rsidP="00DF709A">
            <w:pPr>
              <w:spacing w:before="120" w:after="120"/>
              <w:ind w:left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kryterium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Pr="006D3E54">
              <w:rPr>
                <w:rFonts w:asciiTheme="minorHAnsi" w:hAnsiTheme="minorHAnsi"/>
                <w:b/>
                <w:sz w:val="20"/>
                <w:szCs w:val="18"/>
              </w:rPr>
              <w:t>Większa dostępność wsparcia</w:t>
            </w:r>
            <w:r w:rsidRPr="006D3E54">
              <w:rPr>
                <w:sz w:val="20"/>
                <w:szCs w:val="18"/>
              </w:rPr>
              <w:t xml:space="preserve"> </w:t>
            </w:r>
          </w:p>
          <w:p w:rsidR="000F77A7" w:rsidRPr="006D3E54" w:rsidRDefault="000F77A7" w:rsidP="00DF709A">
            <w:pPr>
              <w:pStyle w:val="Default"/>
              <w:ind w:left="147" w:right="161"/>
              <w:jc w:val="both"/>
              <w:rPr>
                <w:sz w:val="20"/>
                <w:szCs w:val="18"/>
              </w:rPr>
            </w:pPr>
            <w:r w:rsidRPr="006D3E54">
              <w:rPr>
                <w:sz w:val="20"/>
                <w:szCs w:val="18"/>
              </w:rPr>
              <w:t>W celu rozszerzenia dostępu do usług i zapewnienia wsparcia większej liczbie uczestników w projekcie usługi realizowane będą również w godzinach popołudniowych, wieczornych oraz w soboty.</w:t>
            </w:r>
          </w:p>
          <w:p w:rsidR="000F77A7" w:rsidRPr="002804D9" w:rsidRDefault="000F77A7" w:rsidP="00DF709A">
            <w:pPr>
              <w:spacing w:before="120" w:after="120"/>
              <w:ind w:left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7A7" w:rsidRPr="002804D9" w:rsidRDefault="000F77A7" w:rsidP="00DF709A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2804D9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lang w:eastAsia="ja-JP"/>
              </w:rPr>
              <w:t>5</w:t>
            </w:r>
            <w:r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 pkt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7A7" w:rsidRPr="00310DE5" w:rsidRDefault="000F77A7" w:rsidP="00DF709A">
            <w:pPr>
              <w:jc w:val="center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10DE5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Pr="00310DE5">
              <w:rPr>
                <w:rFonts w:ascii="Calibri" w:hAnsi="Calibri"/>
                <w:sz w:val="20"/>
                <w:szCs w:val="20"/>
                <w:lang w:eastAsia="ja-JP"/>
              </w:rPr>
              <w:t>– 0 pkt</w:t>
            </w:r>
          </w:p>
        </w:tc>
      </w:tr>
      <w:tr w:rsidR="000F77A7" w:rsidTr="00DF709A">
        <w:trPr>
          <w:cantSplit/>
          <w:trHeight w:val="555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7A7" w:rsidRDefault="000F77A7" w:rsidP="00DF709A">
            <w:pPr>
              <w:spacing w:before="120" w:after="120"/>
              <w:ind w:firstLine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kryterium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Pr="006D3E54">
              <w:rPr>
                <w:rFonts w:asciiTheme="minorHAnsi" w:hAnsiTheme="minorHAnsi"/>
                <w:b/>
                <w:sz w:val="20"/>
                <w:szCs w:val="18"/>
              </w:rPr>
              <w:t>Stopień realizacji wskaźnika rezultatu</w:t>
            </w:r>
            <w:r w:rsidRPr="006D3E54">
              <w:rPr>
                <w:sz w:val="20"/>
                <w:szCs w:val="18"/>
              </w:rPr>
              <w:t xml:space="preserve"> </w:t>
            </w:r>
          </w:p>
          <w:p w:rsidR="000F77A7" w:rsidRPr="006D3E54" w:rsidRDefault="000F77A7" w:rsidP="00DF709A">
            <w:pPr>
              <w:pStyle w:val="Default"/>
              <w:ind w:left="147" w:right="161"/>
              <w:jc w:val="both"/>
              <w:rPr>
                <w:sz w:val="20"/>
                <w:szCs w:val="18"/>
              </w:rPr>
            </w:pPr>
            <w:r w:rsidRPr="006D3E54">
              <w:rPr>
                <w:sz w:val="20"/>
                <w:szCs w:val="18"/>
              </w:rPr>
              <w:t xml:space="preserve">W celu poprawy dostępności do działań z zakresu </w:t>
            </w:r>
            <w:proofErr w:type="spellStart"/>
            <w:r w:rsidRPr="006D3E54">
              <w:rPr>
                <w:sz w:val="20"/>
                <w:szCs w:val="18"/>
              </w:rPr>
              <w:t>deinstytucjonalizacji</w:t>
            </w:r>
            <w:proofErr w:type="spellEnd"/>
            <w:r w:rsidRPr="006D3E54">
              <w:rPr>
                <w:sz w:val="20"/>
                <w:szCs w:val="18"/>
              </w:rPr>
              <w:t xml:space="preserve"> opieki medycznej nad osobami niesamodzielnymi projekty zakładające osiągnięcie wskaźnika „Liczba wspartych w programie miejsc świadczenia usług zdrowotnych istniejących po zakończeniu projektu” na poziomie co najmniej 90% otrzymają premię punktową. </w:t>
            </w:r>
          </w:p>
          <w:p w:rsidR="000F77A7" w:rsidRPr="002804D9" w:rsidRDefault="000F77A7" w:rsidP="00DF709A">
            <w:pPr>
              <w:spacing w:before="120" w:after="120"/>
              <w:ind w:firstLine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7A7" w:rsidRPr="002804D9" w:rsidRDefault="000F77A7" w:rsidP="00DF709A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pl-PL"/>
              </w:rPr>
            </w:pP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2804D9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lang w:eastAsia="ja-JP"/>
              </w:rPr>
              <w:t>5</w:t>
            </w:r>
            <w:r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 pkt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7A7" w:rsidRPr="00310DE5" w:rsidRDefault="000F77A7" w:rsidP="00DF709A">
            <w:pPr>
              <w:spacing w:line="240" w:lineRule="exact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10DE5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Pr="00310DE5">
              <w:rPr>
                <w:rFonts w:ascii="Calibri" w:hAnsi="Calibri"/>
                <w:sz w:val="20"/>
                <w:szCs w:val="20"/>
                <w:lang w:eastAsia="ja-JP"/>
              </w:rPr>
              <w:t>– 0 pkt</w:t>
            </w:r>
          </w:p>
        </w:tc>
      </w:tr>
      <w:tr w:rsidR="000C4B3B" w:rsidTr="00870C4E">
        <w:trPr>
          <w:cantSplit/>
          <w:trHeight w:val="595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2804D9" w:rsidRDefault="000C4B3B" w:rsidP="006D3E54">
            <w:pPr>
              <w:spacing w:before="120" w:after="120"/>
              <w:ind w:left="137" w:right="15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kryterium nr </w:t>
            </w:r>
            <w:r w:rsidR="000F77A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Pr="006D3E54">
              <w:rPr>
                <w:rFonts w:asciiTheme="minorHAnsi" w:hAnsiTheme="minorHAnsi"/>
                <w:b/>
                <w:sz w:val="20"/>
                <w:szCs w:val="18"/>
              </w:rPr>
              <w:t>Wnioskodawca lub partner ma podpisany kontrakt z dyrektorem właściwego OW NFZ w zakresie podstawowej opieki zdrowotnej</w:t>
            </w:r>
            <w:r w:rsidRPr="006D3E54">
              <w:rPr>
                <w:sz w:val="20"/>
                <w:szCs w:val="18"/>
              </w:rPr>
              <w:t xml:space="preserve"> </w:t>
            </w:r>
          </w:p>
          <w:p w:rsidR="006D3E54" w:rsidRPr="006D3E54" w:rsidRDefault="006D3E54" w:rsidP="006D3E54">
            <w:pPr>
              <w:pStyle w:val="Default"/>
              <w:ind w:left="147" w:right="161"/>
              <w:jc w:val="both"/>
              <w:rPr>
                <w:bCs/>
                <w:color w:val="auto"/>
                <w:sz w:val="20"/>
                <w:szCs w:val="20"/>
                <w:lang w:eastAsia="zh-CN"/>
              </w:rPr>
            </w:pPr>
            <w:r w:rsidRPr="006D3E54">
              <w:rPr>
                <w:bCs/>
                <w:color w:val="auto"/>
                <w:sz w:val="20"/>
                <w:szCs w:val="20"/>
                <w:lang w:eastAsia="zh-CN"/>
              </w:rPr>
              <w:t>Premiowane są projekty, gdzie Wnioskodawcą lub partnerem jest podmiot wykonujący działalność leczniczą udzielający świadczeń opieki zdrowotnej w rodzaju podstawowa opieka zdrowotna na podstawie zawartej umowy o udzielanie świadczeń opieki zdrowotnej z dyrektorem właściwego dla obszaru realizacji projektu Oddziału Wojewódzkie</w:t>
            </w:r>
            <w:r w:rsidR="000F77A7">
              <w:rPr>
                <w:bCs/>
                <w:color w:val="auto"/>
                <w:sz w:val="20"/>
                <w:szCs w:val="20"/>
                <w:lang w:eastAsia="zh-CN"/>
              </w:rPr>
              <w:t>go Narodowego Funduszu Zdrowia.</w:t>
            </w:r>
          </w:p>
          <w:p w:rsidR="000C4B3B" w:rsidRPr="002804D9" w:rsidRDefault="000C4B3B" w:rsidP="006D3E54">
            <w:pPr>
              <w:spacing w:before="120" w:after="120"/>
              <w:ind w:left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punktów: </w:t>
            </w:r>
            <w:r w:rsidR="006D3E5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2804D9" w:rsidRDefault="009E77C8" w:rsidP="006D3E54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2804D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0"/>
                <w:szCs w:val="20"/>
              </w:rPr>
            </w:r>
            <w:r w:rsidR="00870C4E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2804D9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– </w:t>
            </w:r>
            <w:r w:rsidR="006D3E54">
              <w:rPr>
                <w:rFonts w:ascii="Calibri" w:hAnsi="Calibri"/>
                <w:sz w:val="20"/>
                <w:szCs w:val="20"/>
                <w:lang w:eastAsia="ja-JP"/>
              </w:rPr>
              <w:t>3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 pkt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310DE5" w:rsidRDefault="009E77C8" w:rsidP="00870C4E">
            <w:pPr>
              <w:jc w:val="center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310D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0"/>
                <w:szCs w:val="20"/>
              </w:rPr>
            </w:r>
            <w:r w:rsidR="00870C4E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310DE5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>– 0 pkt</w:t>
            </w:r>
          </w:p>
        </w:tc>
      </w:tr>
      <w:tr w:rsidR="000C4B3B" w:rsidTr="00870C4E">
        <w:trPr>
          <w:cantSplit/>
          <w:trHeight w:val="561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870C4E">
            <w:pP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 xml:space="preserve">Suma dodatkowych punktów za spełnianie </w:t>
            </w:r>
            <w:r w:rsidRPr="00310DE5">
              <w:rPr>
                <w:rFonts w:ascii="Calibri" w:eastAsia="MS Mincho" w:hAnsi="Calibri" w:cs="Calibri"/>
                <w:b/>
                <w:bCs/>
                <w:sz w:val="20"/>
                <w:szCs w:val="20"/>
                <w:u w:val="single"/>
                <w:lang w:eastAsia="ja-JP"/>
              </w:rPr>
              <w:t>kryteriów premiujących: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Default="000C4B3B" w:rsidP="00870C4E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</w:tr>
      <w:tr w:rsidR="000C4B3B" w:rsidTr="00870C4E">
        <w:trPr>
          <w:cantSplit/>
          <w:trHeight w:val="9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3B" w:rsidRPr="00310DE5" w:rsidRDefault="000C4B3B" w:rsidP="00870C4E">
            <w:pPr>
              <w:spacing w:after="120"/>
              <w:jc w:val="both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UZASADNIENIE OCENY NIESPEŁNIENIA KRYTERIÓW PREMIUJĄCYCH (WYPEŁNIĆ W PRZYPADKU GDY CO NAJMNIEJ JEDNO KRYTERIUM UZNANO ZA NIESPEŁNIONE)</w:t>
            </w:r>
          </w:p>
          <w:p w:rsidR="000C4B3B" w:rsidRDefault="000C4B3B" w:rsidP="00870C4E">
            <w:pPr>
              <w:rPr>
                <w:rFonts w:ascii="Calibri" w:hAnsi="Calibri"/>
                <w:highlight w:val="yellow"/>
                <w:lang w:eastAsia="ja-JP"/>
              </w:rPr>
            </w:pPr>
          </w:p>
        </w:tc>
      </w:tr>
    </w:tbl>
    <w:p w:rsidR="000C4B3B" w:rsidRDefault="000C4B3B" w:rsidP="00130F0F"/>
    <w:p w:rsidR="006D3E54" w:rsidRDefault="006D3E54" w:rsidP="00130F0F"/>
    <w:p w:rsidR="000F77A7" w:rsidRDefault="000F77A7" w:rsidP="00130F0F"/>
    <w:p w:rsidR="000F77A7" w:rsidRDefault="000F77A7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934"/>
        <w:gridCol w:w="4258"/>
      </w:tblGrid>
      <w:tr w:rsidR="000C4B3B" w:rsidTr="00870C4E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Default="000C4B3B" w:rsidP="00870C4E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lastRenderedPageBreak/>
              <w:t xml:space="preserve">CZĘŚĆ E.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Default="000C4B3B" w:rsidP="00870C4E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0C4B3B" w:rsidTr="00870C4E">
        <w:trPr>
          <w:cantSplit/>
          <w:trHeight w:val="105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0C4B3B" w:rsidP="00870C4E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ŁĄCZNA LICZBA PUNKTÓW PRZYZNANYCH W CZĘŚCIACH C i D: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3B" w:rsidRPr="006C68C8" w:rsidRDefault="000C4B3B" w:rsidP="00870C4E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0C4B3B" w:rsidTr="00870C4E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4B3B" w:rsidRDefault="000C4B3B" w:rsidP="00870C4E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0C4B3B" w:rsidTr="006D3E54">
        <w:trPr>
          <w:cantSplit/>
          <w:trHeight w:val="56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870C4E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870C4E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0C4B3B" w:rsidTr="00870C4E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4B3B" w:rsidRPr="00205D2B" w:rsidRDefault="000C4B3B" w:rsidP="00870C4E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0C4B3B" w:rsidTr="006D3E54">
        <w:trPr>
          <w:cantSplit/>
          <w:trHeight w:val="56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870C4E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</w:t>
            </w:r>
            <w:r w:rsidR="000C4B3B" w:rsidRPr="005F7B8E">
              <w:rPr>
                <w:rFonts w:ascii="Calibri" w:eastAsia="MS Mincho" w:hAnsi="Calibri"/>
                <w:smallCaps/>
                <w:sz w:val="22"/>
                <w:szCs w:val="22"/>
                <w:lang w:eastAsia="ja-JP"/>
              </w:rPr>
              <w:t xml:space="preserve">wypełnić część </w:t>
            </w:r>
            <w:r w:rsidR="000C4B3B">
              <w:rPr>
                <w:rFonts w:ascii="Calibri" w:eastAsia="MS Mincho" w:hAnsi="Calibri"/>
                <w:smallCaps/>
                <w:sz w:val="22"/>
                <w:szCs w:val="22"/>
                <w:lang w:eastAsia="ja-JP"/>
              </w:rPr>
              <w:t>F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870C4E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</w:r>
            <w:r w:rsidR="00870C4E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0C4B3B" w:rsidRDefault="000C4B3B" w:rsidP="00130F0F"/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0"/>
        <w:gridCol w:w="307"/>
        <w:gridCol w:w="905"/>
        <w:gridCol w:w="715"/>
        <w:gridCol w:w="346"/>
        <w:gridCol w:w="470"/>
        <w:gridCol w:w="392"/>
        <w:gridCol w:w="763"/>
        <w:gridCol w:w="1055"/>
        <w:gridCol w:w="119"/>
        <w:gridCol w:w="3511"/>
      </w:tblGrid>
      <w:tr w:rsidR="00130F0F" w:rsidRPr="00310425" w:rsidTr="009A221B"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0C4B3B" w:rsidRDefault="00130F0F" w:rsidP="000C4B3B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0C4B3B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F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0C4B3B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(wypełnić jeżeli w części </w:t>
            </w:r>
            <w:r w:rsidR="000C4B3B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E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130F0F" w:rsidRPr="00310425" w:rsidTr="009A221B">
        <w:trPr>
          <w:trHeight w:val="2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130F0F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5F7B8E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WYBRANE WARUNKI W ZAKRESIE KRYTERIUM DOTYCZĄCEGO BUDŻETU PROJEKTU</w:t>
            </w: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AF1EF6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1. Kwestionowane pozycje wydatków jako niekwalifikowalne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2</w:t>
            </w:r>
            <w:r w:rsidRPr="00310425">
              <w:rPr>
                <w:rFonts w:ascii="Calibri" w:eastAsia="MS Mincho" w:hAnsi="Calibri" w:cs="Calibri"/>
                <w:b/>
                <w:lang w:eastAsia="ja-JP"/>
              </w:rPr>
              <w:t xml:space="preserve">. </w:t>
            </w: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Kwestionowane wysokości wydatków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Proponowana wartość</w:t>
            </w: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POZOSTAŁE WARUNKI DOTYCZĄCE ZAKRESU MERYTORYCZNEGO PROJEKTU Z CZEŚCI </w:t>
            </w:r>
            <w:r w:rsidR="00E66827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B i </w:t>
            </w: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C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5F7B8E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Warunek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310425" w:rsidRDefault="00130F0F" w:rsidP="00CD054A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Punkt we wniosku</w:t>
            </w: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Opis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9A221B" w:rsidTr="009A221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9A221B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0F0F" w:rsidRPr="009A221B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9A221B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9A221B" w:rsidRDefault="00130F0F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9A221B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0F0F" w:rsidRPr="009A221B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221B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30F0F" w:rsidRPr="00310425" w:rsidTr="009A221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130F0F" w:rsidP="009A221B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CD054A" w:rsidRDefault="00CD054A" w:rsidP="009A221B"/>
    <w:sectPr w:rsidR="00CD054A" w:rsidSect="0035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EC" w:rsidRDefault="001374EC">
      <w:r>
        <w:separator/>
      </w:r>
    </w:p>
  </w:endnote>
  <w:endnote w:type="continuationSeparator" w:id="0">
    <w:p w:rsidR="001374EC" w:rsidRDefault="0013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4E" w:rsidRDefault="00870C4E" w:rsidP="00CD0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0C4E" w:rsidRDefault="00870C4E" w:rsidP="00CD05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4E" w:rsidRPr="00F66562" w:rsidRDefault="00870C4E" w:rsidP="00CD054A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29337C">
      <w:rPr>
        <w:rStyle w:val="Numerstrony"/>
        <w:rFonts w:ascii="Arial" w:hAnsi="Arial" w:cs="Arial"/>
        <w:noProof/>
        <w:sz w:val="20"/>
        <w:szCs w:val="20"/>
      </w:rPr>
      <w:t>14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870C4E" w:rsidRDefault="00870C4E" w:rsidP="00CD05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EC" w:rsidRDefault="001374EC">
      <w:r>
        <w:separator/>
      </w:r>
    </w:p>
  </w:footnote>
  <w:footnote w:type="continuationSeparator" w:id="0">
    <w:p w:rsidR="001374EC" w:rsidRDefault="0013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F69AE"/>
    <w:multiLevelType w:val="hybridMultilevel"/>
    <w:tmpl w:val="EDF44884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2027"/>
    <w:multiLevelType w:val="hybridMultilevel"/>
    <w:tmpl w:val="722C6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A70"/>
    <w:multiLevelType w:val="multilevel"/>
    <w:tmpl w:val="4BC2B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0"/>
      </w:rPr>
    </w:lvl>
  </w:abstractNum>
  <w:abstractNum w:abstractNumId="8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677C1"/>
    <w:multiLevelType w:val="hybridMultilevel"/>
    <w:tmpl w:val="D0668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F6416"/>
    <w:multiLevelType w:val="hybridMultilevel"/>
    <w:tmpl w:val="9BF23F10"/>
    <w:lvl w:ilvl="0" w:tplc="66DEEB2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317A8"/>
    <w:multiLevelType w:val="multilevel"/>
    <w:tmpl w:val="3AA2B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b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0F"/>
    <w:rsid w:val="000C4B3B"/>
    <w:rsid w:val="000F77A7"/>
    <w:rsid w:val="00126C4F"/>
    <w:rsid w:val="00130F0F"/>
    <w:rsid w:val="001374EC"/>
    <w:rsid w:val="0018519E"/>
    <w:rsid w:val="001F5EE9"/>
    <w:rsid w:val="00213FB9"/>
    <w:rsid w:val="00235712"/>
    <w:rsid w:val="0029337C"/>
    <w:rsid w:val="00296C5C"/>
    <w:rsid w:val="002B7061"/>
    <w:rsid w:val="002E50C5"/>
    <w:rsid w:val="0032564B"/>
    <w:rsid w:val="0035278E"/>
    <w:rsid w:val="00490CBA"/>
    <w:rsid w:val="0053557C"/>
    <w:rsid w:val="00544633"/>
    <w:rsid w:val="00545445"/>
    <w:rsid w:val="00546EF5"/>
    <w:rsid w:val="005C3BF1"/>
    <w:rsid w:val="005F7B8E"/>
    <w:rsid w:val="006166FC"/>
    <w:rsid w:val="00646464"/>
    <w:rsid w:val="0067387E"/>
    <w:rsid w:val="006C4E3C"/>
    <w:rsid w:val="006C68C8"/>
    <w:rsid w:val="006D3E54"/>
    <w:rsid w:val="00775B2D"/>
    <w:rsid w:val="007B71A7"/>
    <w:rsid w:val="007D2162"/>
    <w:rsid w:val="007F7339"/>
    <w:rsid w:val="008235BF"/>
    <w:rsid w:val="00852E60"/>
    <w:rsid w:val="00870C4E"/>
    <w:rsid w:val="00876D4F"/>
    <w:rsid w:val="00921529"/>
    <w:rsid w:val="00934CCC"/>
    <w:rsid w:val="00942730"/>
    <w:rsid w:val="00990663"/>
    <w:rsid w:val="009A221B"/>
    <w:rsid w:val="009A41EE"/>
    <w:rsid w:val="009E4ED7"/>
    <w:rsid w:val="009E77C8"/>
    <w:rsid w:val="009F7980"/>
    <w:rsid w:val="00A12F3F"/>
    <w:rsid w:val="00A66B40"/>
    <w:rsid w:val="00AC5E00"/>
    <w:rsid w:val="00AF1EF6"/>
    <w:rsid w:val="00B02D50"/>
    <w:rsid w:val="00B10957"/>
    <w:rsid w:val="00B1400C"/>
    <w:rsid w:val="00B4602A"/>
    <w:rsid w:val="00B9354E"/>
    <w:rsid w:val="00BB6595"/>
    <w:rsid w:val="00C11169"/>
    <w:rsid w:val="00C64807"/>
    <w:rsid w:val="00CD054A"/>
    <w:rsid w:val="00CD6D1E"/>
    <w:rsid w:val="00D13A0B"/>
    <w:rsid w:val="00DA1422"/>
    <w:rsid w:val="00E61E4A"/>
    <w:rsid w:val="00E66827"/>
    <w:rsid w:val="00EA0A15"/>
    <w:rsid w:val="00EA112D"/>
    <w:rsid w:val="00F2606C"/>
    <w:rsid w:val="00F42DA9"/>
    <w:rsid w:val="00F512D8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2A270-8199-4FD3-B80A-D0C1E5A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130F0F"/>
  </w:style>
  <w:style w:type="paragraph" w:styleId="Tekstpodstawowy">
    <w:name w:val="Body Text"/>
    <w:basedOn w:val="Normalny"/>
    <w:link w:val="TekstpodstawowyZnak"/>
    <w:rsid w:val="00130F0F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30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1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C11169"/>
    <w:rPr>
      <w:vertAlign w:val="superscript"/>
    </w:rPr>
  </w:style>
  <w:style w:type="character" w:styleId="Hipercze">
    <w:name w:val="Hyperlink"/>
    <w:uiPriority w:val="99"/>
    <w:rsid w:val="00C11169"/>
    <w:rPr>
      <w:color w:val="0000FF"/>
      <w:u w:val="single"/>
    </w:rPr>
  </w:style>
  <w:style w:type="paragraph" w:customStyle="1" w:styleId="Default">
    <w:name w:val="Default"/>
    <w:rsid w:val="00CD05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05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D05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2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3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F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F421-A898-4274-AFA1-6868CEF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4781</Words>
  <Characters>28688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26</cp:revision>
  <cp:lastPrinted>2017-05-17T11:26:00Z</cp:lastPrinted>
  <dcterms:created xsi:type="dcterms:W3CDTF">2017-05-25T10:15:00Z</dcterms:created>
  <dcterms:modified xsi:type="dcterms:W3CDTF">2018-04-16T09:21:00Z</dcterms:modified>
</cp:coreProperties>
</file>