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2D" w:rsidRPr="00646464" w:rsidRDefault="00EA112D" w:rsidP="00EA112D">
      <w:pPr>
        <w:rPr>
          <w:rFonts w:asciiTheme="minorHAnsi" w:hAnsiTheme="minorHAnsi"/>
          <w:sz w:val="22"/>
          <w:szCs w:val="22"/>
        </w:rPr>
      </w:pP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Załącznik nr </w:t>
      </w:r>
      <w:r w:rsidR="008235BF">
        <w:rPr>
          <w:rFonts w:asciiTheme="minorHAnsi" w:hAnsiTheme="minorHAnsi" w:cs="Arial"/>
          <w:noProof/>
          <w:sz w:val="22"/>
          <w:szCs w:val="22"/>
          <w:u w:val="single"/>
        </w:rPr>
        <w:t>3</w:t>
      </w: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 </w:t>
      </w:r>
      <w:r w:rsidR="00646464">
        <w:rPr>
          <w:rFonts w:asciiTheme="minorHAnsi" w:hAnsiTheme="minorHAnsi" w:cs="Arial"/>
          <w:noProof/>
          <w:sz w:val="22"/>
          <w:szCs w:val="22"/>
          <w:u w:val="single"/>
        </w:rPr>
        <w:t>do Regulaminu konkursu</w:t>
      </w:r>
      <w:r w:rsidR="005C3BF1" w:rsidRPr="005C3BF1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646464">
        <w:rPr>
          <w:rFonts w:asciiTheme="minorHAnsi" w:hAnsiTheme="minorHAnsi" w:cs="Arial"/>
          <w:noProof/>
          <w:sz w:val="22"/>
          <w:szCs w:val="22"/>
        </w:rPr>
        <w:t>– Wzór karty oceny formalno-merytorycznej wniosku o dofinansowanie projektu</w:t>
      </w: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Default="00A66B40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  <w:bookmarkStart w:id="0" w:name="_Hlk507413978"/>
      <w:r>
        <w:rPr>
          <w:noProof/>
          <w:lang w:eastAsia="pl-PL"/>
        </w:rPr>
        <w:drawing>
          <wp:inline distT="0" distB="0" distL="0" distR="0">
            <wp:extent cx="6645910" cy="761365"/>
            <wp:effectExtent l="0" t="0" r="254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30F0F" w:rsidRPr="00BB4FD8" w:rsidRDefault="00130F0F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</w:p>
    <w:p w:rsidR="00130F0F" w:rsidRPr="00310425" w:rsidRDefault="00130F0F" w:rsidP="00130F0F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ascii="Calibri" w:eastAsia="Arial Unicode MS" w:hAnsi="Calibri" w:cs="Calibri"/>
          <w:b/>
          <w:bCs/>
          <w:position w:val="6"/>
        </w:rPr>
      </w:pPr>
      <w:r w:rsidRPr="00310425">
        <w:rPr>
          <w:rFonts w:ascii="Calibri" w:eastAsia="Arial Unicode MS" w:hAnsi="Calibri" w:cs="Calibri"/>
          <w:b/>
          <w:bCs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C11169">
        <w:rPr>
          <w:rFonts w:ascii="Calibri" w:eastAsia="Arial Unicode MS" w:hAnsi="Calibri" w:cs="Calibri"/>
          <w:b/>
          <w:bCs/>
          <w:position w:val="6"/>
        </w:rPr>
        <w:br/>
      </w:r>
      <w:r w:rsidRPr="00310425">
        <w:rPr>
          <w:rFonts w:ascii="Calibri" w:eastAsia="Arial Unicode MS" w:hAnsi="Calibri" w:cs="Calibri"/>
          <w:b/>
          <w:bCs/>
          <w:position w:val="6"/>
        </w:rPr>
        <w:t>EUROPEJSKI FUNDUSZ SPOŁECZNY</w:t>
      </w:r>
    </w:p>
    <w:p w:rsidR="00130F0F" w:rsidRPr="00310425" w:rsidRDefault="00130F0F" w:rsidP="00130F0F">
      <w:pPr>
        <w:ind w:left="709" w:right="543"/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NR KONKURSU: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:rsidR="00130F0F" w:rsidRDefault="00A66B40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>NR</w:t>
      </w:r>
      <w:r w:rsidR="00130F0F" w:rsidRPr="00310425">
        <w:rPr>
          <w:rFonts w:ascii="Calibri" w:hAnsi="Calibri"/>
          <w:b/>
          <w:kern w:val="24"/>
          <w:sz w:val="22"/>
          <w:szCs w:val="22"/>
        </w:rPr>
        <w:t xml:space="preserve"> WNIOSKU: </w:t>
      </w:r>
    </w:p>
    <w:p w:rsidR="00F2606C" w:rsidRPr="00310425" w:rsidRDefault="00F2606C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F2606C">
        <w:rPr>
          <w:rFonts w:ascii="Calibri" w:hAnsi="Calibri"/>
          <w:b/>
          <w:kern w:val="24"/>
          <w:sz w:val="22"/>
          <w:szCs w:val="22"/>
        </w:rPr>
        <w:t>SUMA KONTROLNA WNIOSKU:</w:t>
      </w:r>
      <w:bookmarkStart w:id="1" w:name="_GoBack"/>
      <w:bookmarkEnd w:id="1"/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:rsidR="00130F0F" w:rsidRPr="00310425" w:rsidRDefault="00130F0F" w:rsidP="00130F0F">
      <w:pPr>
        <w:ind w:left="709" w:right="543"/>
      </w:pPr>
      <w:r w:rsidRPr="00310425">
        <w:rPr>
          <w:rFonts w:ascii="Calibri" w:hAnsi="Calibri"/>
          <w:sz w:val="22"/>
          <w:szCs w:val="22"/>
        </w:rPr>
        <w:br w:type="page"/>
      </w:r>
    </w:p>
    <w:p w:rsidR="00C11169" w:rsidRPr="00C11169" w:rsidRDefault="00C11169" w:rsidP="00C11169">
      <w:pPr>
        <w:ind w:left="709" w:right="543"/>
      </w:pPr>
    </w:p>
    <w:tbl>
      <w:tblPr>
        <w:tblW w:w="5006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706"/>
        <w:gridCol w:w="2173"/>
        <w:gridCol w:w="451"/>
        <w:gridCol w:w="1337"/>
        <w:gridCol w:w="329"/>
        <w:gridCol w:w="17"/>
        <w:gridCol w:w="1431"/>
        <w:gridCol w:w="235"/>
        <w:gridCol w:w="3345"/>
      </w:tblGrid>
      <w:tr w:rsidR="00C11169" w:rsidRPr="00C11169" w:rsidTr="00CD6D1E">
        <w:trPr>
          <w:trHeight w:val="525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C11169" w:rsidRPr="00C11169" w:rsidRDefault="00C11169" w:rsidP="002E50C5">
            <w:pPr>
              <w:rPr>
                <w:rFonts w:ascii="Calibri" w:hAnsi="Calibri"/>
                <w:b/>
                <w:kern w:val="24"/>
              </w:rPr>
            </w:pPr>
            <w:r w:rsidRPr="00C11169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C11169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2E50C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11169" w:rsidRPr="00C11169" w:rsidTr="00CD6D1E">
        <w:trPr>
          <w:trHeight w:val="2716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7D2162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B1400C" w:rsidRDefault="00B1400C" w:rsidP="007D2162">
            <w:pPr>
              <w:spacing w:before="120" w:after="120"/>
              <w:jc w:val="both"/>
              <w:rPr>
                <w:rFonts w:ascii="Calibri" w:eastAsia="Calibri" w:hAnsi="Calibri"/>
                <w:b/>
              </w:rPr>
            </w:pPr>
            <w:r w:rsidRPr="00B1400C">
              <w:rPr>
                <w:rFonts w:ascii="Calibri" w:hAnsi="Calibri"/>
                <w:b/>
                <w:sz w:val="22"/>
                <w:szCs w:val="22"/>
              </w:rPr>
              <w:t>Wnioskodawca oraz partnerzy (o ile dotyczy) nie podlegają wykluczeniu z możliwości otrzymania dofinansowania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  <w:p w:rsidR="00B1400C" w:rsidRPr="00B1400C" w:rsidRDefault="00B1400C" w:rsidP="00B1400C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Wnioskodawca oraz partnerzy (jeśli dotyczy) nie podlegają wykluczeniu z możliwości otrzymania dofinansowania, w tym wykluczeniu na podstawie art. 207 ust. 4 </w:t>
            </w:r>
            <w:r w:rsidRPr="00B1400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:rsidR="00B1400C" w:rsidRPr="00B1400C" w:rsidRDefault="00B1400C" w:rsidP="00B1400C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:rsidR="00B1400C" w:rsidRPr="00B1400C" w:rsidRDefault="00B1400C" w:rsidP="00B1400C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B1400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:rsidR="00C11169" w:rsidRPr="007D2162" w:rsidRDefault="00B1400C" w:rsidP="00B1400C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B1400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1558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7D2162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Kwalifikowalność projektu.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11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b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C11169" w:rsidRPr="00C11169" w:rsidTr="006D3E54">
        <w:trPr>
          <w:trHeight w:val="510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6D3E54">
            <w:pPr>
              <w:spacing w:after="120" w:line="240" w:lineRule="exact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558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podmiotem uprawnionym do ubiegania się o dofinansowanie.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2239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:rsidR="00B1400C" w:rsidRPr="00B1400C" w:rsidRDefault="00B1400C" w:rsidP="00B140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 przypadku projektu partnerskiego w ramach kryterium oceniane będzie czy spełniony został wymóg, dotyczący utworzenia albo zainicjowania partnerstwa przed złożeniem wniosku o dofinansowanie albo przed rozpoczęciem realizacji projektu, o ile data ta jest wcześniejsza od daty złożenia wniosku o dofinansowanie.</w:t>
            </w:r>
          </w:p>
          <w:p w:rsidR="00B1400C" w:rsidRPr="00B1400C" w:rsidRDefault="00B1400C" w:rsidP="00B140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Dodatkowo (o ile dotyczy) wybór partnera spośród podmiotów innych niż wymienione w art. 3 ust.1 pkt 1-3a ustawy z dnia 29 stycznia 2004 r.- Prawo zamówień publicznych  został dokonany zgodnie z art. 33 ust. 2-4 </w:t>
            </w:r>
            <w:r w:rsidRPr="00B1400C">
              <w:rPr>
                <w:rFonts w:ascii="Calibri" w:hAnsi="Calibri" w:cs="Calibri"/>
                <w:i/>
                <w:color w:val="000000"/>
                <w:sz w:val="20"/>
                <w:szCs w:val="20"/>
                <w:lang w:eastAsia="pl-PL"/>
              </w:rPr>
              <w:t>ustawy z dnia 11 lipca 2014 r. o zasadach realizacji programów w zakresie polityki spójności finansowanych w perspektywie 2014-2020</w:t>
            </w: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:rsidR="00C11169" w:rsidRPr="00B4602A" w:rsidRDefault="00B1400C" w:rsidP="00B140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 przypadku zmiany partnera zgodnie z art. 33 ust. 3a </w:t>
            </w:r>
            <w:r w:rsidRPr="00B1400C">
              <w:rPr>
                <w:rFonts w:ascii="Calibri" w:hAnsi="Calibri" w:cs="Calibri"/>
                <w:i/>
                <w:color w:val="000000"/>
                <w:sz w:val="20"/>
                <w:szCs w:val="20"/>
                <w:lang w:eastAsia="pl-PL"/>
              </w:rPr>
              <w:t>ustawy z dnia 11 lipca 2014 r. o zasadach realizacji programów w zakresie polityki spójności finansowanych w perspektywie 2014-2020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na etapie realizacji projektu</w:t>
            </w: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kryterium uznaje się za spełnione.</w:t>
            </w:r>
          </w:p>
        </w:tc>
      </w:tr>
      <w:tr w:rsidR="00C11169" w:rsidRPr="00C11169" w:rsidTr="006D3E54">
        <w:trPr>
          <w:trHeight w:val="567"/>
        </w:trPr>
        <w:tc>
          <w:tcPr>
            <w:tcW w:w="1659" w:type="pct"/>
            <w:gridSpan w:val="3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74" w:type="pct"/>
            <w:gridSpan w:val="2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z w:val="22"/>
                <w:szCs w:val="22"/>
              </w:rPr>
              <w:t>N</w:t>
            </w:r>
            <w:r w:rsidR="00A12F3F"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Potencjał finansowy wnioskodawcy i partnerów (je</w:t>
            </w:r>
            <w:r w:rsidR="00B4602A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ś</w:t>
            </w: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li dotyczy).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</w:t>
            </w:r>
            <w:r w:rsidRPr="00B1400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roku kalendarzowym, w którym wydatki są najwyższe. 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C11169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tr w:rsidR="00C11169" w:rsidRPr="00C11169" w:rsidTr="006D3E54">
        <w:trPr>
          <w:trHeight w:val="567"/>
        </w:trPr>
        <w:tc>
          <w:tcPr>
            <w:tcW w:w="1659" w:type="pct"/>
            <w:gridSpan w:val="3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74" w:type="pct"/>
            <w:gridSpan w:val="2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z w:val="22"/>
                <w:szCs w:val="22"/>
              </w:rPr>
              <w:t>N</w:t>
            </w:r>
            <w:r w:rsidR="00A12F3F"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11169" w:rsidRPr="00C11169" w:rsidTr="00CD6D1E">
        <w:trPr>
          <w:trHeight w:val="1492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08"/>
            </w:tblGrid>
            <w:tr w:rsidR="00C11169" w:rsidRPr="00C11169" w:rsidTr="00CD054A">
              <w:trPr>
                <w:trHeight w:val="782"/>
              </w:trPr>
              <w:tc>
                <w:tcPr>
                  <w:tcW w:w="0" w:type="auto"/>
                </w:tcPr>
                <w:p w:rsidR="00C11169" w:rsidRPr="00C11169" w:rsidRDefault="00C11169" w:rsidP="00AC5E00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169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konkursu, którego data początkowa nie może być wcześniejsza niż 1 stycznia 2014 roku a data końcowa późniejsza niż 31 grudnia 2023 roku.</w:t>
                  </w:r>
                </w:p>
              </w:tc>
            </w:tr>
          </w:tbl>
          <w:p w:rsidR="00C11169" w:rsidRPr="00C11169" w:rsidRDefault="00C11169" w:rsidP="00C11169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1027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CCCCCC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:rsidR="00C11169" w:rsidRPr="00C11169" w:rsidRDefault="00C11169" w:rsidP="00C11169">
            <w:pPr>
              <w:spacing w:before="120" w:after="120"/>
              <w:jc w:val="both"/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B4602A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Rozliczanie kwotami ryczałtowymi.</w:t>
            </w:r>
          </w:p>
          <w:p w:rsidR="00775B2D" w:rsidRPr="00775B2D" w:rsidRDefault="00775B2D" w:rsidP="00775B2D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75B2D">
              <w:rPr>
                <w:rFonts w:ascii="Calibri" w:hAnsi="Calibri"/>
                <w:sz w:val="20"/>
                <w:szCs w:val="20"/>
              </w:rPr>
              <w:t>W ramach kryterium oceniane będzie czy:</w:t>
            </w:r>
          </w:p>
          <w:p w:rsidR="00775B2D" w:rsidRPr="00775B2D" w:rsidRDefault="00775B2D" w:rsidP="00775B2D">
            <w:pPr>
              <w:spacing w:before="120" w:after="120"/>
              <w:ind w:left="372" w:hanging="372"/>
              <w:jc w:val="both"/>
              <w:rPr>
                <w:rFonts w:ascii="Calibri" w:hAnsi="Calibri"/>
                <w:sz w:val="20"/>
                <w:szCs w:val="20"/>
              </w:rPr>
            </w:pPr>
            <w:r w:rsidRPr="00775B2D">
              <w:rPr>
                <w:rFonts w:ascii="Calibri" w:hAnsi="Calibri"/>
                <w:sz w:val="20"/>
                <w:szCs w:val="20"/>
              </w:rPr>
              <w:t>•</w:t>
            </w:r>
            <w:r w:rsidRPr="00775B2D">
              <w:rPr>
                <w:rFonts w:ascii="Calibri" w:hAnsi="Calibri"/>
                <w:sz w:val="20"/>
                <w:szCs w:val="20"/>
              </w:rPr>
              <w:tab/>
              <w:t>w przypadku projektów o wartości wkładu publicznego  nieprzekraczającej wyrażonej w PLN równowartości kwoty 100 000 EUR , Wnioskodawca rozlicza projekt w oparciu o kwoty ryczałtowe, o których mowa w Wytycznych w zakresie kwalifikowalności wydatków w ramach Europejskiego Funduszu Rozwoju Regionalnego, Europejskiego Funduszu Społecznego oraz Funduszu Spójności na lata 2014-2020 zgodnie z regulaminem konkursu lub</w:t>
            </w:r>
          </w:p>
          <w:p w:rsidR="00C11169" w:rsidRPr="00C11169" w:rsidRDefault="00775B2D" w:rsidP="00775B2D">
            <w:pPr>
              <w:spacing w:before="120" w:after="120"/>
              <w:ind w:left="372" w:hanging="37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75B2D">
              <w:rPr>
                <w:rFonts w:ascii="Calibri" w:hAnsi="Calibri"/>
                <w:sz w:val="20"/>
                <w:szCs w:val="20"/>
              </w:rPr>
              <w:t>•</w:t>
            </w:r>
            <w:r w:rsidRPr="00775B2D">
              <w:rPr>
                <w:rFonts w:ascii="Calibri" w:hAnsi="Calibri"/>
                <w:sz w:val="20"/>
                <w:szCs w:val="20"/>
              </w:rPr>
              <w:tab/>
              <w:t xml:space="preserve">w przypadku projektu o wartości wkładu publicznego przekraczającej wyrażoną w PLN równowartość kwoty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775B2D">
              <w:rPr>
                <w:rFonts w:ascii="Calibri" w:hAnsi="Calibri"/>
                <w:sz w:val="20"/>
                <w:szCs w:val="20"/>
              </w:rPr>
              <w:t xml:space="preserve">100 000 EUR Wnioskodawca nie rozlicza projektu za pomocą kwot ryczałtowych.  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A12F3F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79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F512D8" w:rsidP="00C11169">
            <w:pPr>
              <w:jc w:val="center"/>
              <w:rPr>
                <w:rFonts w:eastAsia="Arial Unicode MS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B4602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:rsidR="00C11169" w:rsidRPr="00C11169" w:rsidRDefault="00C11169" w:rsidP="00C11169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98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eastAsia="Arial Unicode MS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0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:rsid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Cywilnego.</w:t>
            </w:r>
          </w:p>
          <w:p w:rsidR="00F512D8" w:rsidRPr="00C11169" w:rsidRDefault="00775B2D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</w:t>
            </w:r>
            <w:r w:rsidR="00F512D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przypadku innych podmiotów posiadają jednostkę organizacyjną na obszarze województwa łódzkiego.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953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dostępności dla osób z niepełnosprawnościami.</w:t>
            </w:r>
          </w:p>
          <w:p w:rsidR="00C11169" w:rsidRPr="00C11169" w:rsidRDefault="00C11169" w:rsidP="00F512D8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F512D8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działania przewidziane do realizacji w projekcie są zgodne z zasadą równości szans i niedyskryminacji, w tym dostępności dla osób z niepełnosprawnościami (m.in. poprzez zastosowanie koncepcji uniwersalnego projektowania) określoną w </w:t>
            </w:r>
            <w:r w:rsidRPr="00C11169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C111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884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F512D8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lang w:eastAsia="ar-SA"/>
              </w:rPr>
            </w:pPr>
          </w:p>
          <w:p w:rsidR="00C11169" w:rsidRPr="00C11169" w:rsidRDefault="00C11169" w:rsidP="00C11169">
            <w:pPr>
              <w:jc w:val="center"/>
              <w:rPr>
                <w:rFonts w:ascii="Calibri" w:hAnsi="Calibri"/>
                <w:lang w:eastAsia="ar-SA"/>
              </w:rPr>
            </w:pPr>
          </w:p>
          <w:p w:rsidR="00C11169" w:rsidRPr="00C11169" w:rsidRDefault="00C11169" w:rsidP="00F512D8">
            <w:pPr>
              <w:jc w:val="center"/>
              <w:rPr>
                <w:rFonts w:ascii="Calibri" w:hAnsi="Calibri"/>
                <w:lang w:eastAsia="ar-SA"/>
              </w:rPr>
            </w:pPr>
            <w:r w:rsidRPr="00C11169">
              <w:rPr>
                <w:rFonts w:ascii="Calibri" w:hAnsi="Calibri"/>
                <w:sz w:val="22"/>
                <w:szCs w:val="22"/>
                <w:lang w:eastAsia="ar-SA"/>
              </w:rPr>
              <w:t>1</w:t>
            </w:r>
            <w:r w:rsidR="00F512D8">
              <w:rPr>
                <w:rFonts w:ascii="Calibri" w:hAnsi="Calibri"/>
                <w:sz w:val="22"/>
                <w:szCs w:val="22"/>
                <w:lang w:eastAsia="ar-SA"/>
              </w:rPr>
              <w:t>3</w:t>
            </w:r>
            <w:r w:rsidRPr="00C11169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C11169" w:rsidRPr="00C11169" w:rsidTr="006D3E54">
        <w:trPr>
          <w:trHeight w:val="567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7" w:type="pct"/>
            <w:gridSpan w:val="9"/>
            <w:shd w:val="clear" w:color="auto" w:fill="D9D9D9"/>
          </w:tcPr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C11169" w:rsidRPr="00C11169" w:rsidRDefault="00C11169" w:rsidP="00C11169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C11169" w:rsidRPr="00C11169" w:rsidRDefault="00C11169" w:rsidP="00C11169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</w:t>
            </w:r>
            <w:r w:rsidR="00E61E4A">
              <w:rPr>
                <w:rFonts w:ascii="Calibri" w:hAnsi="Calibri" w:cs="Calibri"/>
                <w:sz w:val="20"/>
                <w:szCs w:val="20"/>
                <w:lang w:eastAsia="ar-SA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które należą do wyjątków, zaleca się również planowanie działań zmierzających do przestrzegania zasady równości szans kobiet i mężczyzn.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C11169" w:rsidRPr="00C11169" w:rsidTr="00CD6D1E">
        <w:trPr>
          <w:trHeight w:val="514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C11169" w:rsidRPr="00C11169" w:rsidTr="006D3E54">
        <w:trPr>
          <w:trHeight w:val="567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5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CD6D1E">
        <w:trPr>
          <w:trHeight w:val="603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11169" w:rsidRPr="00C11169" w:rsidTr="006D3E54">
        <w:trPr>
          <w:trHeight w:val="567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C11169" w:rsidRPr="00C11169" w:rsidTr="006D3E54">
        <w:trPr>
          <w:trHeight w:val="567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CD6D1E">
        <w:trPr>
          <w:trHeight w:val="350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</w:t>
            </w:r>
            <w:r w:rsidR="00E61E4A">
              <w:rPr>
                <w:rFonts w:ascii="Calibri" w:hAnsi="Calibri" w:cs="Calibri"/>
                <w:sz w:val="20"/>
                <w:szCs w:val="20"/>
                <w:lang w:eastAsia="ar-SA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istniejących w obszarze tematyki interwencji i/ lub zasięgu oddziaływania projektu.</w:t>
            </w:r>
          </w:p>
        </w:tc>
      </w:tr>
      <w:tr w:rsidR="00C11169" w:rsidRPr="00C11169" w:rsidTr="006D3E54">
        <w:trPr>
          <w:trHeight w:val="567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9E77C8"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9E77C8">
              <w:rPr>
                <w:rFonts w:eastAsia="Arial Unicode MS"/>
                <w:sz w:val="22"/>
                <w:szCs w:val="22"/>
              </w:rPr>
            </w:r>
            <w:r w:rsidR="009E77C8">
              <w:rPr>
                <w:rFonts w:eastAsia="Arial Unicode MS"/>
                <w:sz w:val="22"/>
                <w:szCs w:val="22"/>
              </w:rPr>
              <w:fldChar w:fldCharType="separate"/>
            </w:r>
            <w:r w:rsidR="009E77C8"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CD6D1E">
        <w:trPr>
          <w:trHeight w:val="281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C11169" w:rsidRPr="00C11169" w:rsidTr="006D3E54">
        <w:trPr>
          <w:trHeight w:val="567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44" w:type="pct"/>
            <w:gridSpan w:val="6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3" w:type="pct"/>
            <w:gridSpan w:val="3"/>
            <w:shd w:val="clear" w:color="auto" w:fill="auto"/>
            <w:vAlign w:val="center"/>
          </w:tcPr>
          <w:p w:rsidR="00C11169" w:rsidRPr="00C11169" w:rsidRDefault="009E77C8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CD6D1E">
        <w:trPr>
          <w:trHeight w:val="14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C11169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C111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210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CD6D1E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D6D1E"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Projekt jest zgodny z właściwymi przepisami prawa krajowego i unijnego, w tym dotyczącymi zamówień publicznych, pomocy publicznej oraz pomocy de </w:t>
            </w:r>
            <w:proofErr w:type="spellStart"/>
            <w:r w:rsidRPr="00C11169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C11169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C11169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370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CD6D1E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D6D1E"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spacing w:before="120" w:after="120"/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9E77C8" w:rsidP="00C11169">
            <w:pPr>
              <w:spacing w:before="120" w:after="120"/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C11169" w:rsidRPr="00C11169">
              <w:rPr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719"/>
        </w:trPr>
        <w:tc>
          <w:tcPr>
            <w:tcW w:w="5000" w:type="pct"/>
            <w:gridSpan w:val="10"/>
            <w:shd w:val="clear" w:color="auto" w:fill="CCCCCC"/>
            <w:vAlign w:val="center"/>
          </w:tcPr>
          <w:p w:rsidR="00C11169" w:rsidRPr="00C11169" w:rsidRDefault="00C11169" w:rsidP="00CD6D1E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C11169" w:rsidRPr="00C11169" w:rsidTr="006D3E54">
        <w:trPr>
          <w:trHeight w:val="567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9E77C8" w:rsidP="00C11169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9E77C8" w:rsidP="006D3E54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C11169"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C11169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CD6D1E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(przejść do części </w:t>
            </w:r>
            <w:r w:rsidR="006D3E54">
              <w:rPr>
                <w:rFonts w:ascii="Calibri" w:hAnsi="Calibri"/>
                <w:smallCaps/>
                <w:kern w:val="24"/>
                <w:sz w:val="22"/>
                <w:szCs w:val="22"/>
              </w:rPr>
              <w:t>e</w:t>
            </w:r>
            <w:r w:rsidR="00CD6D1E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>)</w:t>
            </w:r>
          </w:p>
        </w:tc>
      </w:tr>
      <w:tr w:rsidR="00C11169" w:rsidRPr="00C11169" w:rsidTr="00CD6D1E">
        <w:trPr>
          <w:trHeight w:val="579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C11169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:rsidR="00C11169" w:rsidRPr="00C11169" w:rsidRDefault="00C11169" w:rsidP="00C11169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</w:tc>
      </w:tr>
    </w:tbl>
    <w:p w:rsidR="00CD6D1E" w:rsidRDefault="00CD6D1E">
      <w:r>
        <w:br w:type="page"/>
      </w: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2529"/>
        <w:gridCol w:w="13"/>
        <w:gridCol w:w="1453"/>
        <w:gridCol w:w="201"/>
        <w:gridCol w:w="89"/>
        <w:gridCol w:w="1810"/>
        <w:gridCol w:w="13"/>
        <w:gridCol w:w="3566"/>
        <w:gridCol w:w="24"/>
      </w:tblGrid>
      <w:tr w:rsidR="00CD054A" w:rsidRPr="00B10957" w:rsidTr="00CD6D1E">
        <w:trPr>
          <w:trHeight w:val="56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B10957" w:rsidRDefault="00CD054A" w:rsidP="00CD054A">
            <w:pPr>
              <w:rPr>
                <w:rFonts w:ascii="Calibri" w:hAnsi="Calibri"/>
                <w:b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CZĘŚĆ B.</w:t>
            </w:r>
          </w:p>
        </w:tc>
        <w:tc>
          <w:tcPr>
            <w:tcW w:w="44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B10957" w:rsidRDefault="00CD054A" w:rsidP="00CD054A">
            <w:pPr>
              <w:rPr>
                <w:rFonts w:ascii="Calibri" w:hAnsi="Calibri"/>
                <w:b/>
              </w:rPr>
            </w:pPr>
            <w:r w:rsidRPr="00B10957">
              <w:rPr>
                <w:rFonts w:ascii="Calibri" w:hAnsi="Calibri"/>
                <w:b/>
                <w:sz w:val="22"/>
                <w:szCs w:val="22"/>
              </w:rPr>
              <w:t xml:space="preserve">SZCZEGÓŁOWE KRYTERIA DOSTĘPU </w:t>
            </w:r>
            <w:r w:rsidRPr="00B10957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D054A" w:rsidRPr="00B10957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58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B10957" w:rsidRDefault="00CD054A" w:rsidP="00CD054A">
            <w:pPr>
              <w:rPr>
                <w:rFonts w:ascii="Calibri" w:hAnsi="Calibri"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t xml:space="preserve">SZCZEGÓŁOWE KRYTERIA DOSTĘPU OBOWIĄZUJĄCE W RAMACH KONKURSU </w:t>
            </w:r>
          </w:p>
        </w:tc>
      </w:tr>
      <w:tr w:rsidR="00CD054A" w:rsidRPr="00B10957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723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B10957" w:rsidRDefault="00B10957" w:rsidP="00B10957">
            <w:pPr>
              <w:numPr>
                <w:ilvl w:val="0"/>
                <w:numId w:val="6"/>
              </w:numPr>
              <w:suppressAutoHyphens w:val="0"/>
              <w:spacing w:before="120" w:after="120"/>
              <w:rPr>
                <w:rFonts w:ascii="Calibri" w:hAnsi="Calibri"/>
                <w:b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t>Wnioskodawca złożył jeden wniosek o dofinansowanie projektu w ramach danego konkursu</w:t>
            </w:r>
            <w:r w:rsidR="00CD054A" w:rsidRPr="00B10957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:rsidR="00CD054A" w:rsidRPr="00B10957" w:rsidRDefault="00B10957" w:rsidP="00CD054A">
            <w:pPr>
              <w:autoSpaceDE w:val="0"/>
              <w:spacing w:before="120" w:after="120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Podmiot jest zobligowany do złożenia jednego wniosku o dofinansowanie projektu w ramach danego konkursu, przy czym wskazane kryterium odnosi się do występowania danego podmiotu w charakterze wnioskodawcy lub partnera. W przypadku złożenia więcej niż jednego wniosku przez jeden podmiot występujący w charakterze wnioskodawcy lub partnera, IOK odrzuca wszystkie wnioski złożone w odpowiedzi na konkurs.</w:t>
            </w:r>
          </w:p>
        </w:tc>
      </w:tr>
      <w:tr w:rsidR="00CD054A" w:rsidRPr="00B10957" w:rsidTr="00C648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6"/>
        </w:trPr>
        <w:tc>
          <w:tcPr>
            <w:tcW w:w="2366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9E77C8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2" w:name="__Fieldmark__20060_1214967918"/>
            <w:bookmarkStart w:id="3" w:name="__Fieldmark__22181_1214967918"/>
            <w:bookmarkEnd w:id="2"/>
            <w:bookmarkEnd w:id="3"/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CD054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9E77C8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4" w:name="__Fieldmark__20065_1214967918"/>
            <w:bookmarkStart w:id="5" w:name="__Fieldmark__22191_1214967918"/>
            <w:bookmarkEnd w:id="4"/>
            <w:bookmarkEnd w:id="5"/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CD054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B7061" w:rsidRPr="00B10957" w:rsidTr="002B706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506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2B7061" w:rsidRDefault="002B7061" w:rsidP="00990663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Komplementarność z innymi projektami.</w:t>
            </w:r>
          </w:p>
          <w:p w:rsidR="002B7061" w:rsidRPr="002B7061" w:rsidRDefault="002B7061" w:rsidP="002B7061">
            <w:pPr>
              <w:pStyle w:val="Default"/>
              <w:jc w:val="both"/>
              <w:rPr>
                <w:sz w:val="18"/>
                <w:szCs w:val="18"/>
              </w:rPr>
            </w:pPr>
            <w:r w:rsidRPr="002B7061">
              <w:rPr>
                <w:sz w:val="20"/>
                <w:szCs w:val="18"/>
              </w:rPr>
              <w:t xml:space="preserve">Wnioskodawcą/ partnerem jest podmiot będący wnioskodawcą/ partnerem w projekcie realizowanym w ramach konkursu nr RPLD.09.02.01-IP.01-10-001/17 lub nr RPLD.09.02.01-IP.01-10-003/17, który realizuje projekt na obszarze wskazanym w zatwierdzonym wniosku w wymienionych powyżej konkursach. </w:t>
            </w:r>
          </w:p>
        </w:tc>
      </w:tr>
      <w:tr w:rsidR="002B7061" w:rsidRPr="00B10957" w:rsidTr="002B706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7"/>
        </w:trPr>
        <w:tc>
          <w:tcPr>
            <w:tcW w:w="25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B7061" w:rsidRPr="00B10957" w:rsidRDefault="009E77C8" w:rsidP="002B7061">
            <w:pPr>
              <w:autoSpaceDE w:val="0"/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2B7061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B7061" w:rsidRPr="00B10957" w:rsidRDefault="009E77C8" w:rsidP="002B7061">
            <w:pPr>
              <w:autoSpaceDE w:val="0"/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2B7061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2B7061" w:rsidRPr="00B10957" w:rsidTr="002B706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111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2B7061" w:rsidRDefault="002B7061" w:rsidP="00990663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Obszar realizacji.</w:t>
            </w:r>
          </w:p>
          <w:p w:rsidR="002B7061" w:rsidRPr="002B7061" w:rsidRDefault="002B7061" w:rsidP="002B7061">
            <w:pPr>
              <w:pStyle w:val="Default"/>
              <w:jc w:val="both"/>
              <w:rPr>
                <w:sz w:val="18"/>
                <w:szCs w:val="18"/>
              </w:rPr>
            </w:pPr>
            <w:r w:rsidRPr="002B7061">
              <w:rPr>
                <w:sz w:val="20"/>
                <w:szCs w:val="18"/>
              </w:rPr>
              <w:t xml:space="preserve">Projekt jest realizowany na terenie powiatu/ powiatów objętych wsparciem w ramach konkursu nr RPLD.09.02.01-IP.01-10-001/17 lub nr RPLD.09.02.01-IP.01-10-003/17. </w:t>
            </w:r>
          </w:p>
        </w:tc>
      </w:tr>
      <w:tr w:rsidR="002B7061" w:rsidRPr="00B10957" w:rsidTr="002B706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7"/>
        </w:trPr>
        <w:tc>
          <w:tcPr>
            <w:tcW w:w="25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B7061" w:rsidRPr="002B7061" w:rsidRDefault="009E77C8" w:rsidP="002B7061">
            <w:pPr>
              <w:autoSpaceDE w:val="0"/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2B7061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B7061" w:rsidRPr="002B7061" w:rsidRDefault="009E77C8" w:rsidP="002B7061">
            <w:pPr>
              <w:autoSpaceDE w:val="0"/>
              <w:spacing w:before="120" w:after="120"/>
              <w:jc w:val="center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2B7061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2B7061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B10957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977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B10957" w:rsidRDefault="00CD6D1E" w:rsidP="00990663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rPr>
                <w:rFonts w:eastAsia="Times New Roman"/>
                <w:b/>
                <w:sz w:val="20"/>
                <w:szCs w:val="20"/>
              </w:rPr>
            </w:pPr>
            <w:r w:rsidRPr="00B10957">
              <w:rPr>
                <w:rFonts w:asciiTheme="minorHAnsi" w:hAnsiTheme="minorHAnsi"/>
                <w:b/>
                <w:bCs/>
              </w:rPr>
              <w:t>Świadczenia opieki zdrowotnej.</w:t>
            </w:r>
          </w:p>
          <w:p w:rsidR="00CD054A" w:rsidRPr="00B10957" w:rsidRDefault="00B10957" w:rsidP="00CD054A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B10957">
              <w:rPr>
                <w:sz w:val="20"/>
                <w:szCs w:val="20"/>
              </w:rPr>
              <w:t xml:space="preserve">Zgodnie z kryterium, gdy projekt przewiduje udzielanie świadczeń opieki zdrowotnej, jest to możliwe wyłącznie przez podmioty wykonujące działalność leczniczą uprawnione do tego na mocy przepisów prawa </w:t>
            </w:r>
            <w:r w:rsidR="002B7061">
              <w:rPr>
                <w:sz w:val="20"/>
                <w:szCs w:val="20"/>
              </w:rPr>
              <w:t xml:space="preserve">powszechnie </w:t>
            </w:r>
            <w:r w:rsidRPr="00B10957">
              <w:rPr>
                <w:sz w:val="20"/>
                <w:szCs w:val="20"/>
              </w:rPr>
              <w:t>obowiązującego.</w:t>
            </w:r>
          </w:p>
        </w:tc>
      </w:tr>
      <w:tr w:rsidR="009A41EE" w:rsidRPr="00C11169" w:rsidTr="000C4B3B">
        <w:trPr>
          <w:trHeight w:val="567"/>
        </w:trPr>
        <w:tc>
          <w:tcPr>
            <w:tcW w:w="1689" w:type="pct"/>
            <w:gridSpan w:val="2"/>
            <w:shd w:val="clear" w:color="auto" w:fill="auto"/>
            <w:vAlign w:val="center"/>
          </w:tcPr>
          <w:p w:rsidR="009A41EE" w:rsidRPr="00C11169" w:rsidRDefault="009E77C8" w:rsidP="00296C5C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A41EE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9A41EE" w:rsidRPr="00C11169">
              <w:rPr>
                <w:kern w:val="24"/>
                <w:sz w:val="22"/>
                <w:szCs w:val="22"/>
              </w:rPr>
              <w:t xml:space="preserve"> </w:t>
            </w:r>
            <w:r w:rsidR="009A41EE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:rsidR="009A41EE" w:rsidRPr="00C11169" w:rsidRDefault="009E77C8" w:rsidP="00296C5C">
            <w:pPr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A41EE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9A41EE" w:rsidRPr="00C11169">
              <w:rPr>
                <w:kern w:val="24"/>
                <w:sz w:val="22"/>
                <w:szCs w:val="22"/>
              </w:rPr>
              <w:t xml:space="preserve"> </w:t>
            </w:r>
            <w:r w:rsidR="009A41EE"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64" w:type="pct"/>
            <w:gridSpan w:val="3"/>
            <w:shd w:val="clear" w:color="auto" w:fill="auto"/>
            <w:vAlign w:val="center"/>
          </w:tcPr>
          <w:p w:rsidR="009A41EE" w:rsidRPr="00C11169" w:rsidRDefault="009E77C8" w:rsidP="00296C5C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A41EE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9A41EE" w:rsidRPr="00C11169">
              <w:rPr>
                <w:kern w:val="24"/>
                <w:sz w:val="22"/>
                <w:szCs w:val="22"/>
              </w:rPr>
              <w:t xml:space="preserve"> </w:t>
            </w:r>
            <w:r w:rsidR="009A41EE" w:rsidRPr="00C11169">
              <w:rPr>
                <w:rFonts w:ascii="Calibri" w:hAnsi="Calibri"/>
                <w:sz w:val="22"/>
                <w:szCs w:val="22"/>
              </w:rPr>
              <w:t>N</w:t>
            </w:r>
            <w:r w:rsidR="009A41EE"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CD054A" w:rsidRPr="00B10957" w:rsidTr="00490CB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3944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10957" w:rsidRDefault="00B10957" w:rsidP="00B1095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Theme="minorHAnsi" w:hAnsiTheme="minorHAnsi"/>
                <w:b/>
                <w:bCs/>
              </w:rPr>
              <w:t>Działania w ramach projektu</w:t>
            </w:r>
            <w:r w:rsidR="00CD054A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B10957" w:rsidRPr="00B10957" w:rsidRDefault="00B10957" w:rsidP="00B10957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 xml:space="preserve">Projekt zakłada świadczenie co najmniej jednej z następujących usług: </w:t>
            </w:r>
          </w:p>
          <w:p w:rsidR="00B10957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usługi pielęgnacyjne</w:t>
            </w:r>
            <w:r w:rsidR="002B70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/ opiekuńcze w ramach opieki długoterminowej realizowane zgodnie z Rozporządzeniem Ministra Zdrowia z dnia 22 listopada 2013 r. w sprawie świadczeń gwarantowanych z zakresu świadczeń pielęgnacyjnych i opiekuńczych w ramach opieki długoterminowej lub</w:t>
            </w:r>
          </w:p>
          <w:p w:rsidR="00B10957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usł</w:t>
            </w:r>
            <w:r>
              <w:rPr>
                <w:rFonts w:ascii="Calibri" w:hAnsi="Calibri" w:cs="Calibri"/>
                <w:sz w:val="20"/>
                <w:szCs w:val="20"/>
              </w:rPr>
              <w:t>ugi w ramach opieki paliatywnej</w:t>
            </w:r>
            <w:r w:rsidR="002B70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/ hospicyjnej realizowane zgodnie z Rozporządzeniem Ministra Zdrowia z dnia 29 października 2013 r. w sprawie świadczeń gwarantowanych z zakresu opieki paliatywnej i hospicyjnej lub</w:t>
            </w:r>
          </w:p>
          <w:p w:rsidR="00B10957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usługi pielęgniarki wykraczające poza gwarantowane świadczenia określone w Rozporządzeniu Ministra Zdrowia z dnia 24 września 2013 r. w sprawie świadczeń gwarantowanych z zakresu pod</w:t>
            </w:r>
            <w:r w:rsidR="002B7061">
              <w:rPr>
                <w:rFonts w:ascii="Calibri" w:hAnsi="Calibri" w:cs="Calibri"/>
                <w:sz w:val="20"/>
                <w:szCs w:val="20"/>
              </w:rPr>
              <w:t>stawowej opieki zdrowotnej</w:t>
            </w:r>
            <w:r w:rsidRPr="00B10957">
              <w:rPr>
                <w:rFonts w:ascii="Calibri" w:hAnsi="Calibri" w:cs="Calibri"/>
                <w:sz w:val="20"/>
                <w:szCs w:val="20"/>
              </w:rPr>
              <w:t xml:space="preserve"> lub</w:t>
            </w:r>
          </w:p>
          <w:p w:rsidR="00B10957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 xml:space="preserve">opiekę zdrowotną dla osób z zaburzeniami psychicznymi w formie </w:t>
            </w:r>
            <w:r w:rsidR="000C4B3B">
              <w:rPr>
                <w:rFonts w:ascii="Calibri" w:hAnsi="Calibri" w:cs="Calibri"/>
                <w:sz w:val="20"/>
                <w:szCs w:val="20"/>
              </w:rPr>
              <w:t>c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entrum zdrowia psychicznego lub z</w:t>
            </w:r>
            <w:r w:rsidR="000C4B3B">
              <w:rPr>
                <w:rFonts w:ascii="Calibri" w:hAnsi="Calibri" w:cs="Calibri"/>
                <w:sz w:val="20"/>
                <w:szCs w:val="20"/>
              </w:rPr>
              <w:t>espołów leczenia środowiskowego</w:t>
            </w:r>
            <w:r w:rsidRPr="00B10957">
              <w:rPr>
                <w:rFonts w:ascii="Calibri" w:hAnsi="Calibri" w:cs="Calibri"/>
                <w:sz w:val="20"/>
                <w:szCs w:val="20"/>
              </w:rPr>
              <w:t xml:space="preserve"> lub</w:t>
            </w:r>
          </w:p>
          <w:p w:rsidR="00CD054A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usługi w dziennych domach opieki medycznej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CD054A" w:rsidRPr="00B10957" w:rsidTr="000C4B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7"/>
        </w:trPr>
        <w:tc>
          <w:tcPr>
            <w:tcW w:w="2366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9E77C8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CD054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9E77C8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4A" w:rsidRPr="00B10957">
              <w:instrText>FORMCHECKBOX</w:instrText>
            </w:r>
            <w:r>
              <w:fldChar w:fldCharType="separate"/>
            </w:r>
            <w:r w:rsidRPr="00B10957">
              <w:fldChar w:fldCharType="end"/>
            </w:r>
            <w:r w:rsidR="00CD054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CD054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B10957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10957" w:rsidRDefault="00B10957" w:rsidP="00B1095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Theme="minorHAnsi" w:hAnsiTheme="minorHAnsi"/>
                <w:b/>
                <w:bCs/>
              </w:rPr>
              <w:t>Zakres wsparcia</w:t>
            </w:r>
            <w:r w:rsidR="00490CBA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CD054A" w:rsidRPr="00B10957" w:rsidRDefault="00B10957" w:rsidP="006C68C8">
            <w:pPr>
              <w:spacing w:before="120" w:after="120"/>
              <w:ind w:left="-11" w:firstLine="11"/>
              <w:jc w:val="both"/>
            </w:pPr>
            <w:r w:rsidRPr="00B10957">
              <w:rPr>
                <w:rFonts w:ascii="Calibri" w:hAnsi="Calibri" w:cs="Calibri"/>
                <w:sz w:val="20"/>
                <w:szCs w:val="20"/>
              </w:rPr>
              <w:t>W ramach projektu nie jest możliwe przygotowanie i tworzenie wypożyczalni sprzętu rehabilitacyjnego, pielęgnacyjnego i wspomagającego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0C4B3B" w:rsidRPr="00C11169" w:rsidTr="000C4B3B">
        <w:trPr>
          <w:trHeight w:val="567"/>
        </w:trPr>
        <w:tc>
          <w:tcPr>
            <w:tcW w:w="2459" w:type="pct"/>
            <w:gridSpan w:val="5"/>
            <w:shd w:val="clear" w:color="auto" w:fill="auto"/>
            <w:vAlign w:val="center"/>
          </w:tcPr>
          <w:p w:rsidR="000C4B3B" w:rsidRPr="00C11169" w:rsidRDefault="009E77C8" w:rsidP="000C4B3B">
            <w:pPr>
              <w:jc w:val="center"/>
              <w:rPr>
                <w:rFonts w:ascii="Calibri" w:hAnsi="Calibri"/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0C4B3B" w:rsidRPr="00C11169">
              <w:rPr>
                <w:kern w:val="24"/>
                <w:sz w:val="22"/>
                <w:szCs w:val="22"/>
              </w:rPr>
              <w:t xml:space="preserve"> </w:t>
            </w:r>
            <w:r w:rsidR="000C4B3B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5"/>
            <w:shd w:val="clear" w:color="auto" w:fill="auto"/>
            <w:vAlign w:val="center"/>
          </w:tcPr>
          <w:p w:rsidR="000C4B3B" w:rsidRPr="00C11169" w:rsidRDefault="009E77C8" w:rsidP="000C4B3B">
            <w:pPr>
              <w:jc w:val="center"/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="000C4B3B" w:rsidRPr="00C11169">
              <w:rPr>
                <w:kern w:val="24"/>
                <w:sz w:val="22"/>
                <w:szCs w:val="22"/>
              </w:rPr>
              <w:t xml:space="preserve"> </w:t>
            </w:r>
            <w:r w:rsidR="000C4B3B" w:rsidRPr="00C11169">
              <w:rPr>
                <w:rFonts w:ascii="Calibri" w:hAnsi="Calibri"/>
                <w:sz w:val="22"/>
                <w:szCs w:val="22"/>
              </w:rPr>
              <w:t>N</w:t>
            </w:r>
            <w:r w:rsidR="000C4B3B"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490CBA" w:rsidRPr="00B10957" w:rsidTr="00BB659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90CBA" w:rsidRPr="00B10957" w:rsidRDefault="00B10957" w:rsidP="00B1095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Theme="minorHAnsi" w:hAnsiTheme="minorHAnsi"/>
                <w:b/>
                <w:bCs/>
              </w:rPr>
              <w:t>Wartość projektu</w:t>
            </w:r>
            <w:r w:rsidR="00490CBA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B10957" w:rsidRPr="00B10957" w:rsidRDefault="00B10957" w:rsidP="00B10957">
            <w:pPr>
              <w:spacing w:before="120" w:after="120"/>
              <w:ind w:left="-11" w:firstLine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 xml:space="preserve">Minimalna wartość projektu to 500 000 PLN. </w:t>
            </w:r>
          </w:p>
          <w:p w:rsidR="00490CBA" w:rsidRPr="00B10957" w:rsidRDefault="00B10957" w:rsidP="00B10957">
            <w:pPr>
              <w:spacing w:before="120" w:after="120"/>
              <w:ind w:left="-11" w:firstLine="11"/>
              <w:jc w:val="both"/>
            </w:pPr>
            <w:r w:rsidRPr="00B10957">
              <w:rPr>
                <w:rFonts w:ascii="Calibri" w:hAnsi="Calibri" w:cs="Calibri"/>
                <w:sz w:val="20"/>
                <w:szCs w:val="20"/>
              </w:rPr>
              <w:t>W przypadku gdy na etapie negocjacji ostateczna wartość projektu będzie niższa niż 500 000 PLN, kryterium uznaje się za spełnione.</w:t>
            </w:r>
          </w:p>
        </w:tc>
      </w:tr>
      <w:tr w:rsidR="00490CBA" w:rsidRPr="00B10957" w:rsidTr="006D3E5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24"/>
        </w:trPr>
        <w:tc>
          <w:tcPr>
            <w:tcW w:w="250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0CBA" w:rsidRPr="00B10957" w:rsidRDefault="009E77C8" w:rsidP="00BB6595">
            <w:pPr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CBA"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490CB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490CB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0CBA" w:rsidRPr="00B10957" w:rsidRDefault="009E77C8" w:rsidP="00BB6595">
            <w:pPr>
              <w:jc w:val="center"/>
            </w:pPr>
            <w:r w:rsidRPr="00B109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CBA" w:rsidRPr="00B10957">
              <w:instrText>FORMCHECKBOX</w:instrText>
            </w:r>
            <w:r>
              <w:fldChar w:fldCharType="separate"/>
            </w:r>
            <w:r w:rsidRPr="00B10957">
              <w:fldChar w:fldCharType="end"/>
            </w:r>
            <w:r w:rsidR="00490CBA"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490CBA"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B10957" w:rsidTr="00990663">
        <w:trPr>
          <w:trHeight w:val="57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54A" w:rsidRPr="00B10957" w:rsidRDefault="00CD054A" w:rsidP="00CD054A">
            <w:pPr>
              <w:spacing w:before="120" w:after="120"/>
              <w:rPr>
                <w:rFonts w:ascii="Calibri" w:hAnsi="Calibri"/>
                <w:kern w:val="24"/>
              </w:rPr>
            </w:pPr>
            <w:r w:rsidRPr="00B10957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942730" w:rsidRPr="00C11169" w:rsidTr="006D3E54">
        <w:trPr>
          <w:gridAfter w:val="1"/>
          <w:wAfter w:w="11" w:type="pct"/>
          <w:trHeight w:val="737"/>
        </w:trPr>
        <w:tc>
          <w:tcPr>
            <w:tcW w:w="1695" w:type="pct"/>
            <w:gridSpan w:val="3"/>
            <w:shd w:val="clear" w:color="auto" w:fill="auto"/>
            <w:vAlign w:val="center"/>
          </w:tcPr>
          <w:p w:rsidR="00942730" w:rsidRPr="00C11169" w:rsidRDefault="009E77C8" w:rsidP="00296C5C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42730"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42730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42730" w:rsidRPr="00C11169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– wypełnić część </w:t>
            </w:r>
            <w:r w:rsidR="00942730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c</w:t>
            </w:r>
          </w:p>
        </w:tc>
        <w:tc>
          <w:tcPr>
            <w:tcW w:w="1647" w:type="pct"/>
            <w:gridSpan w:val="5"/>
            <w:shd w:val="clear" w:color="auto" w:fill="auto"/>
            <w:vAlign w:val="center"/>
          </w:tcPr>
          <w:p w:rsidR="00942730" w:rsidRPr="00C11169" w:rsidRDefault="009E77C8" w:rsidP="00296C5C">
            <w:pPr>
              <w:rPr>
                <w:rFonts w:ascii="Calibri" w:hAnsi="Calibri"/>
                <w:kern w:val="24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42730"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42730"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42730"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</w:t>
            </w:r>
            <w:r w:rsidR="00942730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, do negocjacji</w:t>
            </w:r>
            <w:r w:rsidR="00942730"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 – wypełnić część c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942730" w:rsidRPr="00C11169" w:rsidRDefault="009E77C8" w:rsidP="006D3E54">
            <w:pPr>
              <w:rPr>
                <w:rFonts w:ascii="Calibri" w:hAnsi="Calibri"/>
                <w:kern w:val="24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42730"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42730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42730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942730"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942730"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942730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(przejść do części </w:t>
            </w:r>
            <w:r w:rsidR="006D3E54">
              <w:rPr>
                <w:rFonts w:ascii="Calibri" w:hAnsi="Calibri"/>
                <w:smallCaps/>
                <w:kern w:val="24"/>
                <w:sz w:val="22"/>
                <w:szCs w:val="22"/>
              </w:rPr>
              <w:t>e</w:t>
            </w:r>
            <w:r w:rsidR="00942730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>)</w:t>
            </w:r>
          </w:p>
        </w:tc>
      </w:tr>
      <w:tr w:rsidR="00CD054A" w:rsidRPr="00310425" w:rsidTr="000C4B3B">
        <w:trPr>
          <w:trHeight w:val="11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4A" w:rsidRDefault="00CD054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  <w:p w:rsidR="000C4B3B" w:rsidRPr="00B10957" w:rsidRDefault="000C4B3B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:rsidR="00C11169" w:rsidRDefault="00C11169" w:rsidP="00C11169"/>
    <w:p w:rsidR="00130F0F" w:rsidRPr="00C11169" w:rsidRDefault="00C11169" w:rsidP="00C11169">
      <w:pPr>
        <w:tabs>
          <w:tab w:val="left" w:pos="765"/>
        </w:tabs>
        <w:sectPr w:rsidR="00130F0F" w:rsidRPr="00C11169" w:rsidSect="00CD054A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  <w:r>
        <w:tab/>
      </w:r>
    </w:p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463"/>
        <w:gridCol w:w="12991"/>
      </w:tblGrid>
      <w:tr w:rsidR="00130F0F" w:rsidTr="00CD054A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130F0F" w:rsidTr="00CD054A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right="170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7F733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 w tym: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we wniosku o dofinansowanie zostały przedstawione odpowiednie wskaźniki produktu i rezultatu, zgodne z celami szczegółowymi projektu, zadaniami, jak również sposoby ich pomiaru.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uwzględniono wskaźnik / wskaźniki produktu z ram wykonania (jeśli dotyczy).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wskazany we wniosku cel główny projektu wynika ze zdiagnozowanego/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problemów</w:t>
            </w:r>
            <w:r w:rsidR="007F7339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jakie w ramach projektu Wnioskodawca chce rozwiązać lub złagodzić.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jest spójny z celem szczegółowym RPO WŁ 2014-2020 i jeśli dotyczy innymi celami sformułowanymi w dokumentach strategicznych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został sformułowany w sposób prawidłowy z uwzględnieniem reguły SMART.</w:t>
            </w:r>
          </w:p>
          <w:p w:rsidR="00130F0F" w:rsidRDefault="00130F0F" w:rsidP="00CD054A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:rsidR="00130F0F" w:rsidRDefault="00130F0F" w:rsidP="00CD054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right="170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ADEKWATNOŚĆ DOBORU GRUPY DOCELOWEJ DO WŁAŚCIWEGO CELU SZCZEGÓŁOWEGO RPO WŁ 2014-2020 ORAZ JAKO</w:t>
            </w:r>
            <w:r w:rsidR="00921529">
              <w:rPr>
                <w:rFonts w:ascii="Calibri" w:eastAsia="Arial Unicode MS" w:hAnsi="Calibri"/>
                <w:b/>
                <w:sz w:val="20"/>
                <w:szCs w:val="20"/>
              </w:rPr>
              <w:t>ŚĆ DIAGNOZY SPECYFIKI TEJ GRUPY</w:t>
            </w:r>
          </w:p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 w tym: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istotnych cech uczestników (osób lub podmiotów), którzy zostaną objęci wsparciem;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TRAFNOŚĆ OPISANEJ ANALIZY RYZYKA NIEOSIĄGNIĘCIA ZAŁOŻEŃ PROJEKTU*</w:t>
            </w:r>
          </w:p>
          <w:p w:rsidR="00130F0F" w:rsidRDefault="00130F0F" w:rsidP="00CD054A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</w:p>
          <w:p w:rsidR="00130F0F" w:rsidRDefault="00130F0F" w:rsidP="00CD05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</w:p>
          <w:p w:rsidR="00130F0F" w:rsidRDefault="00130F0F" w:rsidP="00CD054A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eastAsia="Calibri" w:hAnsi="Calibri"/>
                <w:color w:val="000000"/>
                <w:sz w:val="20"/>
                <w:szCs w:val="20"/>
              </w:rPr>
              <w:t>ym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na podstawie instrukcji, pod kątem spełnienia kryterium,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uzasadnienia potrzeby realizacji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planowanego sposobu realizacji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 trafności doboru wskaźników dla rozliczenia kwot ryczałtowych i dokumentów potwierdzających ich wykonanie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15/25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ZAANGAŻOWANIE POTENCJAŁU WNIOSKODAWCY I PARTNERÓW (O ILE DOTYCZY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</w:p>
          <w:p w:rsidR="00130F0F" w:rsidRDefault="00130F0F" w:rsidP="00CD054A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ADEKWATNOŚĆ POTENCJAŁU SPOŁECZNEGO WNIOSKODAWCY I PARTNERÓW (O IL</w:t>
            </w:r>
            <w:r w:rsidR="00876D4F">
              <w:rPr>
                <w:rFonts w:ascii="Calibri" w:eastAsia="Arial Unicode MS" w:hAnsi="Calibri"/>
                <w:b/>
                <w:sz w:val="20"/>
                <w:szCs w:val="20"/>
              </w:rPr>
              <w:t>E DOTYCZY) DO ZAKRESU REALIZACJI</w:t>
            </w:r>
            <w:r w:rsidR="00921529">
              <w:rPr>
                <w:rFonts w:ascii="Calibri" w:eastAsia="Arial Unicode MS" w:hAnsi="Calibri"/>
                <w:b/>
                <w:sz w:val="20"/>
                <w:szCs w:val="20"/>
              </w:rPr>
              <w:t xml:space="preserve"> PROJEKTU</w:t>
            </w:r>
          </w:p>
          <w:p w:rsidR="00130F0F" w:rsidRDefault="00130F0F" w:rsidP="00CD054A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:rsidR="00F42DA9" w:rsidRDefault="00130F0F" w:rsidP="00CD054A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eastAsia="Calibri" w:hAnsi="Calibri"/>
                <w:color w:val="000000"/>
                <w:sz w:val="20"/>
                <w:szCs w:val="20"/>
              </w:rPr>
              <w:t>ym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na podstawie instrukcji, pod kątem spełnienia kryterium,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tym</w:t>
            </w:r>
            <w:r w:rsidR="0092152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130F0F" w:rsidRDefault="00F42DA9" w:rsidP="00CD054A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130F0F">
              <w:rPr>
                <w:rFonts w:ascii="Calibri" w:eastAsia="Calibri" w:hAnsi="Calibri"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projektu.</w:t>
            </w:r>
          </w:p>
          <w:p w:rsidR="00130F0F" w:rsidRDefault="00F42DA9" w:rsidP="00CD054A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</w:t>
            </w:r>
            <w:r w:rsidR="00130F0F">
              <w:rPr>
                <w:rFonts w:ascii="Calibri" w:eastAsia="Calibri" w:hAnsi="Calibri" w:cs="Calibri"/>
                <w:sz w:val="20"/>
                <w:szCs w:val="20"/>
              </w:rPr>
              <w:t>skazanie instytucji, które mogą potwierdzić potencjał społeczny wnioskodawcy i partnerów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7.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ADEKWATNOŚĆ SPOSOBU ZARZĄDZANIA PROJEKTEM</w:t>
            </w: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</w:p>
          <w:p w:rsidR="00130F0F" w:rsidRDefault="00130F0F" w:rsidP="00CD054A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 sposobu w jaki projekt będzie zarządzany, kadry zaangażowanej do realizacji projektu oraz jej doświadczenia i potencjału.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</w:p>
        </w:tc>
      </w:tr>
      <w:tr w:rsidR="00130F0F" w:rsidTr="00CD054A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</w:p>
          <w:p w:rsidR="00130F0F" w:rsidRDefault="00130F0F" w:rsidP="00CD054A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:rsidR="00130F0F" w:rsidRDefault="00130F0F" w:rsidP="00CD054A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CD054A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921529">
              <w:rPr>
                <w:rFonts w:ascii="Calibri" w:eastAsia="Arial Unicode MS" w:hAnsi="Calibri" w:cs="Calibri"/>
                <w:sz w:val="20"/>
                <w:szCs w:val="20"/>
              </w:rPr>
              <w:t>ym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na podstawie instrukcji, pod kątem spełnienia kryterium,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:rsidR="00130F0F" w:rsidRDefault="00130F0F" w:rsidP="00CD054A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</w:t>
            </w: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techniczna poprawność sporządzenia budżetu projektu,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zgodność wartości kosztów pośrednich z limitami określonymi w Wytycznych w zakresie kwalifikowalności wydatków w ramach Europejskiego Funduszu Rozwoju Regionalnego</w:t>
            </w:r>
            <w:r w:rsidR="00F90FF0">
              <w:rPr>
                <w:rFonts w:ascii="Calibri" w:eastAsia="Arial Unicode MS" w:hAnsi="Calibri" w:cs="Calibri"/>
                <w:sz w:val="20"/>
                <w:szCs w:val="20"/>
              </w:rPr>
              <w:t>, Europejskiego</w:t>
            </w: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 Funduszu Społecznego oraz Funduszu Spójności na lata 2014-2020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wniesienie wkładu</w:t>
            </w:r>
            <w:r w:rsidR="00921529">
              <w:rPr>
                <w:rFonts w:ascii="Calibri" w:eastAsia="Arial Unicode MS" w:hAnsi="Calibri" w:cs="Calibri"/>
                <w:sz w:val="20"/>
                <w:szCs w:val="20"/>
              </w:rPr>
              <w:t xml:space="preserve"> własnego w odpowiedniej formie</w:t>
            </w: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 i na odpowiednim poziomie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- zgodność kosztów w ramach </w:t>
            </w:r>
            <w:proofErr w:type="spellStart"/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cross-financingu</w:t>
            </w:r>
            <w:proofErr w:type="spellEnd"/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 i środków trwałych z odpowiednim limitem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.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6D3E54">
        <w:trPr>
          <w:trHeight w:val="34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</w:rPr>
            </w:pPr>
          </w:p>
        </w:tc>
      </w:tr>
      <w:tr w:rsidR="00130F0F" w:rsidTr="00CD054A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30F0F" w:rsidRPr="00310425" w:rsidRDefault="00130F0F" w:rsidP="00130F0F">
      <w:pPr>
        <w:sectPr w:rsidR="00130F0F" w:rsidRPr="00310425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130F0F" w:rsidRPr="00310425" w:rsidRDefault="00130F0F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0"/>
        <w:gridCol w:w="2325"/>
        <w:gridCol w:w="2327"/>
      </w:tblGrid>
      <w:tr w:rsidR="00130F0F" w:rsidTr="00CD054A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</w:t>
            </w:r>
            <w:r w:rsidR="005F7B8E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–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 xml:space="preserve"> część C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F0F" w:rsidRPr="006C68C8" w:rsidRDefault="00130F0F" w:rsidP="00CD054A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130F0F" w:rsidTr="00CD054A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9E77C8" w:rsidP="00CD054A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br/>
            </w:r>
            <w:r w:rsidR="005F7B8E" w:rsidRPr="005F7B8E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wypełnić część d</w:t>
            </w:r>
            <w:r w:rsidR="000C4B3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 i 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9E77C8" w:rsidP="00CD054A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130F0F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130F0F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130F0F">
              <w:rPr>
                <w:rFonts w:ascii="Calibri" w:hAnsi="Calibri"/>
                <w:sz w:val="22"/>
                <w:szCs w:val="22"/>
                <w:lang w:eastAsia="ja-JP"/>
              </w:rPr>
              <w:br/>
            </w:r>
            <w:r w:rsidR="005F7B8E" w:rsidRPr="005F7B8E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wypełnić część </w:t>
            </w:r>
            <w:r w:rsidR="000C4B3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e</w:t>
            </w:r>
          </w:p>
        </w:tc>
      </w:tr>
    </w:tbl>
    <w:p w:rsidR="00130F0F" w:rsidRDefault="00130F0F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4521"/>
        <w:gridCol w:w="1844"/>
        <w:gridCol w:w="1827"/>
      </w:tblGrid>
      <w:tr w:rsidR="000C4B3B" w:rsidTr="00CD2712">
        <w:trPr>
          <w:cantSplit/>
          <w:trHeight w:val="411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4B3B" w:rsidRPr="00DB6981" w:rsidRDefault="000C4B3B" w:rsidP="00CD2712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DB6981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D. </w:t>
            </w:r>
          </w:p>
        </w:tc>
        <w:tc>
          <w:tcPr>
            <w:tcW w:w="4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4B3B" w:rsidRPr="00DB6981" w:rsidRDefault="000C4B3B" w:rsidP="00CD2712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DB6981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KRYTERIA PREMIUJĄCE </w:t>
            </w:r>
            <w:r w:rsidRPr="00DB6981">
              <w:rPr>
                <w:rFonts w:ascii="Calibri" w:eastAsia="MS Mincho" w:hAnsi="Calibri" w:cs="Calibri"/>
                <w:sz w:val="20"/>
                <w:szCs w:val="20"/>
                <w:lang w:eastAsia="ja-JP"/>
              </w:rPr>
              <w:t>(w odniesieniu do każdego kryterium zaznaczyć właściwe znakiem „X”)</w:t>
            </w:r>
          </w:p>
        </w:tc>
      </w:tr>
      <w:tr w:rsidR="000C4B3B" w:rsidTr="00CD2712">
        <w:trPr>
          <w:cantSplit/>
          <w:trHeight w:val="337"/>
          <w:jc w:val="center"/>
        </w:trPr>
        <w:tc>
          <w:tcPr>
            <w:tcW w:w="2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CD2712">
            <w:pPr>
              <w:rPr>
                <w:rFonts w:ascii="Calibri" w:eastAsia="MS Mincho" w:hAnsi="Calibri" w:cs="Calibri"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CD2712">
            <w:pPr>
              <w:jc w:val="center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310DE5">
              <w:rPr>
                <w:rFonts w:ascii="Calibri" w:hAnsi="Calibri" w:cs="Calibri"/>
                <w:bCs/>
                <w:sz w:val="20"/>
                <w:szCs w:val="20"/>
              </w:rPr>
              <w:t>Kryterium jest</w:t>
            </w:r>
            <w:r w:rsidRPr="00310DE5">
              <w:rPr>
                <w:rFonts w:ascii="Calibri" w:eastAsia="MS Mincho" w:hAnsi="Calibri" w:cs="Calibri"/>
                <w:bCs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0C4B3B" w:rsidTr="00CD2712">
        <w:trPr>
          <w:cantSplit/>
          <w:trHeight w:val="38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Pr="00310DE5" w:rsidRDefault="000C4B3B" w:rsidP="00CD2712">
            <w:pPr>
              <w:rPr>
                <w:rFonts w:ascii="Calibri" w:eastAsia="MS Mincho" w:hAnsi="Calibri" w:cs="Calibri"/>
                <w:bCs/>
                <w:i/>
                <w:sz w:val="20"/>
                <w:szCs w:val="20"/>
                <w:lang w:eastAsia="ja-JP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CD2712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pl-PL"/>
              </w:rPr>
            </w:pPr>
            <w:r w:rsidRPr="00310DE5">
              <w:rPr>
                <w:rFonts w:ascii="Calibri" w:hAnsi="Calibri"/>
                <w:sz w:val="20"/>
                <w:szCs w:val="20"/>
                <w:lang w:eastAsia="ja-JP"/>
              </w:rPr>
              <w:t>spełnione całkowicie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CD271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0DE5">
              <w:rPr>
                <w:rFonts w:ascii="Calibri" w:hAnsi="Calibri"/>
                <w:sz w:val="20"/>
                <w:szCs w:val="20"/>
                <w:lang w:eastAsia="ja-JP"/>
              </w:rPr>
              <w:t>niespełnione</w:t>
            </w:r>
          </w:p>
        </w:tc>
      </w:tr>
      <w:tr w:rsidR="000C4B3B" w:rsidTr="00CD2712">
        <w:trPr>
          <w:cantSplit/>
          <w:trHeight w:val="595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2804D9" w:rsidRDefault="000C4B3B" w:rsidP="006D3E54">
            <w:pPr>
              <w:spacing w:before="120" w:after="120"/>
              <w:ind w:left="137" w:right="159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kryterium nr 1: </w:t>
            </w:r>
            <w:r w:rsidRPr="006D3E54">
              <w:rPr>
                <w:rFonts w:asciiTheme="minorHAnsi" w:hAnsiTheme="minorHAnsi"/>
                <w:b/>
                <w:sz w:val="20"/>
                <w:szCs w:val="18"/>
              </w:rPr>
              <w:t>Wnioskodawca lub partner ma podpisany kontrakt z dyrektorem właściwego OW NFZ w zakresie podstawowej opieki zdrowotnej</w:t>
            </w:r>
            <w:r w:rsidRPr="006D3E54">
              <w:rPr>
                <w:sz w:val="20"/>
                <w:szCs w:val="18"/>
              </w:rPr>
              <w:t xml:space="preserve"> </w:t>
            </w:r>
          </w:p>
          <w:p w:rsidR="006D3E54" w:rsidRPr="006D3E54" w:rsidRDefault="006D3E54" w:rsidP="006D3E54">
            <w:pPr>
              <w:pStyle w:val="Default"/>
              <w:ind w:left="147" w:right="161"/>
              <w:jc w:val="both"/>
              <w:rPr>
                <w:bCs/>
                <w:color w:val="auto"/>
                <w:sz w:val="20"/>
                <w:szCs w:val="20"/>
                <w:lang w:eastAsia="zh-CN"/>
              </w:rPr>
            </w:pPr>
            <w:r w:rsidRPr="006D3E54">
              <w:rPr>
                <w:bCs/>
                <w:color w:val="auto"/>
                <w:sz w:val="20"/>
                <w:szCs w:val="20"/>
                <w:lang w:eastAsia="zh-CN"/>
              </w:rPr>
              <w:t xml:space="preserve">Premiowane są projekty,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Zdrowia. Projektodawca jest zobowiązany do zamieszczenia we wniosku deklaracji potwierdzającej spełnienie kryterium. </w:t>
            </w:r>
          </w:p>
          <w:p w:rsidR="000C4B3B" w:rsidRPr="002804D9" w:rsidRDefault="000C4B3B" w:rsidP="006D3E54">
            <w:pPr>
              <w:spacing w:before="120" w:after="120"/>
              <w:ind w:left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liczba punktów: </w:t>
            </w:r>
            <w:r w:rsidR="006D3E54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Pr="002804D9" w:rsidRDefault="009E77C8" w:rsidP="006D3E54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2804D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0C4B3B" w:rsidRPr="002804D9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– </w:t>
            </w:r>
            <w:r w:rsidR="006D3E54">
              <w:rPr>
                <w:rFonts w:ascii="Calibri" w:hAnsi="Calibri"/>
                <w:sz w:val="20"/>
                <w:szCs w:val="20"/>
                <w:lang w:eastAsia="ja-JP"/>
              </w:rPr>
              <w:t>3</w:t>
            </w:r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>pkt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Pr="00310DE5" w:rsidRDefault="009E77C8" w:rsidP="00CD2712">
            <w:pPr>
              <w:jc w:val="center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310D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0C4B3B" w:rsidRPr="00310DE5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="000C4B3B" w:rsidRPr="00310DE5">
              <w:rPr>
                <w:rFonts w:ascii="Calibri" w:hAnsi="Calibri"/>
                <w:sz w:val="20"/>
                <w:szCs w:val="20"/>
                <w:lang w:eastAsia="ja-JP"/>
              </w:rPr>
              <w:t xml:space="preserve">– 0 </w:t>
            </w:r>
            <w:proofErr w:type="spellStart"/>
            <w:r w:rsidR="000C4B3B" w:rsidRPr="00310DE5">
              <w:rPr>
                <w:rFonts w:ascii="Calibri" w:hAnsi="Calibri"/>
                <w:sz w:val="20"/>
                <w:szCs w:val="20"/>
                <w:lang w:eastAsia="ja-JP"/>
              </w:rPr>
              <w:t>pkt</w:t>
            </w:r>
            <w:proofErr w:type="spellEnd"/>
          </w:p>
        </w:tc>
      </w:tr>
      <w:tr w:rsidR="000C4B3B" w:rsidTr="00CD2712">
        <w:trPr>
          <w:cantSplit/>
          <w:trHeight w:val="547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2804D9" w:rsidRDefault="000C4B3B" w:rsidP="006D3E54">
            <w:pPr>
              <w:spacing w:before="120" w:after="120"/>
              <w:ind w:left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kryterium nr 2: </w:t>
            </w:r>
            <w:r w:rsidR="006D3E54" w:rsidRPr="006D3E54">
              <w:rPr>
                <w:rFonts w:asciiTheme="minorHAnsi" w:hAnsiTheme="minorHAnsi"/>
                <w:b/>
                <w:sz w:val="20"/>
                <w:szCs w:val="18"/>
              </w:rPr>
              <w:t>Większa dostępność wsparcia</w:t>
            </w:r>
            <w:r w:rsidR="006D3E54" w:rsidRPr="006D3E54">
              <w:rPr>
                <w:sz w:val="20"/>
                <w:szCs w:val="18"/>
              </w:rPr>
              <w:t xml:space="preserve"> </w:t>
            </w:r>
          </w:p>
          <w:p w:rsidR="006D3E54" w:rsidRPr="006D3E54" w:rsidRDefault="006D3E54" w:rsidP="006D3E54">
            <w:pPr>
              <w:pStyle w:val="Default"/>
              <w:ind w:left="147" w:right="161"/>
              <w:jc w:val="both"/>
              <w:rPr>
                <w:sz w:val="20"/>
                <w:szCs w:val="18"/>
              </w:rPr>
            </w:pPr>
            <w:r w:rsidRPr="006D3E54">
              <w:rPr>
                <w:sz w:val="20"/>
                <w:szCs w:val="18"/>
              </w:rPr>
              <w:t>W celu rozszerzenia dostępu do usług i zapewnienia wsparcia większej liczbie uczestników w projekcie usługi realizowane będą również w godzinach popołudniowych, wieczornych oraz w soboty.</w:t>
            </w:r>
          </w:p>
          <w:p w:rsidR="000C4B3B" w:rsidRPr="002804D9" w:rsidRDefault="000C4B3B" w:rsidP="006D3E54">
            <w:pPr>
              <w:spacing w:before="120" w:after="120"/>
              <w:ind w:left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liczba punktów: </w:t>
            </w:r>
            <w:r w:rsidR="006D3E5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Pr="002804D9" w:rsidRDefault="009E77C8" w:rsidP="006D3E54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2804D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0C4B3B" w:rsidRPr="002804D9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– </w:t>
            </w:r>
            <w:r w:rsidR="006D3E54">
              <w:rPr>
                <w:rFonts w:ascii="Calibri" w:hAnsi="Calibri"/>
                <w:sz w:val="20"/>
                <w:szCs w:val="20"/>
                <w:lang w:eastAsia="ja-JP"/>
              </w:rPr>
              <w:t>5</w:t>
            </w:r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>pkt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Pr="00310DE5" w:rsidRDefault="009E77C8" w:rsidP="00CD2712">
            <w:pPr>
              <w:jc w:val="center"/>
              <w:rPr>
                <w:rFonts w:ascii="Calibri" w:hAnsi="Calibri"/>
                <w:sz w:val="20"/>
                <w:szCs w:val="20"/>
                <w:lang w:eastAsia="ja-JP"/>
              </w:rPr>
            </w:pP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310D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0C4B3B" w:rsidRPr="00310DE5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="000C4B3B" w:rsidRPr="00310DE5">
              <w:rPr>
                <w:rFonts w:ascii="Calibri" w:hAnsi="Calibri"/>
                <w:sz w:val="20"/>
                <w:szCs w:val="20"/>
                <w:lang w:eastAsia="ja-JP"/>
              </w:rPr>
              <w:t xml:space="preserve">– 0 </w:t>
            </w:r>
            <w:proofErr w:type="spellStart"/>
            <w:r w:rsidR="000C4B3B" w:rsidRPr="00310DE5">
              <w:rPr>
                <w:rFonts w:ascii="Calibri" w:hAnsi="Calibri"/>
                <w:sz w:val="20"/>
                <w:szCs w:val="20"/>
                <w:lang w:eastAsia="ja-JP"/>
              </w:rPr>
              <w:t>pkt</w:t>
            </w:r>
            <w:proofErr w:type="spellEnd"/>
          </w:p>
        </w:tc>
      </w:tr>
      <w:tr w:rsidR="000C4B3B" w:rsidTr="00CD2712">
        <w:trPr>
          <w:cantSplit/>
          <w:trHeight w:val="555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Default="000C4B3B" w:rsidP="006D3E54">
            <w:pPr>
              <w:spacing w:before="120" w:after="120"/>
              <w:ind w:firstLine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kryterium nr 3: </w:t>
            </w:r>
            <w:r w:rsidR="006D3E54" w:rsidRPr="006D3E54">
              <w:rPr>
                <w:rFonts w:asciiTheme="minorHAnsi" w:hAnsiTheme="minorHAnsi"/>
                <w:b/>
                <w:sz w:val="20"/>
                <w:szCs w:val="18"/>
              </w:rPr>
              <w:t>Stopień realizacji wskaźnika rezultatu</w:t>
            </w:r>
            <w:r w:rsidR="006D3E54" w:rsidRPr="006D3E54">
              <w:rPr>
                <w:sz w:val="20"/>
                <w:szCs w:val="18"/>
              </w:rPr>
              <w:t xml:space="preserve"> </w:t>
            </w:r>
          </w:p>
          <w:p w:rsidR="006D3E54" w:rsidRPr="006D3E54" w:rsidRDefault="006D3E54" w:rsidP="006D3E54">
            <w:pPr>
              <w:pStyle w:val="Default"/>
              <w:ind w:left="147" w:right="161"/>
              <w:jc w:val="both"/>
              <w:rPr>
                <w:sz w:val="20"/>
                <w:szCs w:val="18"/>
              </w:rPr>
            </w:pPr>
            <w:r w:rsidRPr="006D3E54">
              <w:rPr>
                <w:sz w:val="20"/>
                <w:szCs w:val="18"/>
              </w:rPr>
              <w:t xml:space="preserve">W celu poprawy dostępności do działań z zakresu </w:t>
            </w:r>
            <w:proofErr w:type="spellStart"/>
            <w:r w:rsidRPr="006D3E54">
              <w:rPr>
                <w:sz w:val="20"/>
                <w:szCs w:val="18"/>
              </w:rPr>
              <w:t>deinstytucjonalizacji</w:t>
            </w:r>
            <w:proofErr w:type="spellEnd"/>
            <w:r w:rsidRPr="006D3E54">
              <w:rPr>
                <w:sz w:val="20"/>
                <w:szCs w:val="18"/>
              </w:rPr>
              <w:t xml:space="preserve"> opieki medycznej nad osobami niesamodzielnymi projekty zakładające osiągnięcie wskaźnika „Liczba wspartych w programie miejsc świadczenia usług zdrowotnych istniejących po zakończeniu projektu” na poziomie co najmniej 90% otrzymają premię punktową. </w:t>
            </w:r>
          </w:p>
          <w:p w:rsidR="000C4B3B" w:rsidRPr="002804D9" w:rsidRDefault="000C4B3B" w:rsidP="006D3E54">
            <w:pPr>
              <w:spacing w:before="120" w:after="120"/>
              <w:ind w:firstLine="13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04D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liczba punktów: </w:t>
            </w:r>
            <w:r w:rsidR="006D3E5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Pr="002804D9" w:rsidRDefault="009E77C8" w:rsidP="006D3E54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pl-PL"/>
              </w:rPr>
            </w:pP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2804D9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2804D9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0C4B3B" w:rsidRPr="002804D9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– </w:t>
            </w:r>
            <w:r w:rsidR="006D3E54">
              <w:rPr>
                <w:rFonts w:ascii="Calibri" w:hAnsi="Calibri"/>
                <w:sz w:val="20"/>
                <w:szCs w:val="20"/>
                <w:lang w:eastAsia="ja-JP"/>
              </w:rPr>
              <w:t>5</w:t>
            </w:r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0C4B3B" w:rsidRPr="002804D9">
              <w:rPr>
                <w:rFonts w:ascii="Calibri" w:hAnsi="Calibri"/>
                <w:sz w:val="20"/>
                <w:szCs w:val="20"/>
                <w:lang w:eastAsia="ja-JP"/>
              </w:rPr>
              <w:t>pkt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Pr="00310DE5" w:rsidRDefault="009E77C8" w:rsidP="00CD2712">
            <w:pPr>
              <w:spacing w:line="240" w:lineRule="exact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 w:rsidRPr="00310DE5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0"/>
                <w:szCs w:val="20"/>
              </w:rPr>
            </w:r>
            <w:r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10DE5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0C4B3B" w:rsidRPr="00310DE5">
              <w:rPr>
                <w:rFonts w:ascii="Calibri" w:hAnsi="Calibri"/>
                <w:kern w:val="24"/>
                <w:sz w:val="20"/>
                <w:szCs w:val="20"/>
              </w:rPr>
              <w:t xml:space="preserve"> </w:t>
            </w:r>
            <w:r w:rsidR="000C4B3B" w:rsidRPr="00310DE5">
              <w:rPr>
                <w:rFonts w:ascii="Calibri" w:hAnsi="Calibri"/>
                <w:sz w:val="20"/>
                <w:szCs w:val="20"/>
                <w:lang w:eastAsia="ja-JP"/>
              </w:rPr>
              <w:t xml:space="preserve">– 0 </w:t>
            </w:r>
            <w:proofErr w:type="spellStart"/>
            <w:r w:rsidR="000C4B3B" w:rsidRPr="00310DE5">
              <w:rPr>
                <w:rFonts w:ascii="Calibri" w:hAnsi="Calibri"/>
                <w:sz w:val="20"/>
                <w:szCs w:val="20"/>
                <w:lang w:eastAsia="ja-JP"/>
              </w:rPr>
              <w:t>pkt</w:t>
            </w:r>
            <w:proofErr w:type="spellEnd"/>
          </w:p>
        </w:tc>
      </w:tr>
      <w:tr w:rsidR="000C4B3B" w:rsidTr="00CD2712">
        <w:trPr>
          <w:cantSplit/>
          <w:trHeight w:val="561"/>
          <w:jc w:val="center"/>
        </w:trPr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B3B" w:rsidRPr="00310DE5" w:rsidRDefault="000C4B3B" w:rsidP="00CD2712">
            <w:pPr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</w:pPr>
            <w:r w:rsidRPr="00310DE5"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 xml:space="preserve">Suma dodatkowych punktów za spełnianie </w:t>
            </w:r>
            <w:r w:rsidRPr="00310DE5">
              <w:rPr>
                <w:rFonts w:ascii="Calibri" w:eastAsia="MS Mincho" w:hAnsi="Calibri" w:cs="Calibri"/>
                <w:b/>
                <w:bCs/>
                <w:sz w:val="20"/>
                <w:szCs w:val="20"/>
                <w:u w:val="single"/>
                <w:lang w:eastAsia="ja-JP"/>
              </w:rPr>
              <w:t>kryteriów premiujących:</w:t>
            </w:r>
          </w:p>
        </w:tc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B3B" w:rsidRDefault="000C4B3B" w:rsidP="00CD2712">
            <w:pPr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</w:tc>
      </w:tr>
      <w:tr w:rsidR="000C4B3B" w:rsidTr="00CD2712">
        <w:trPr>
          <w:cantSplit/>
          <w:trHeight w:val="9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B3B" w:rsidRPr="00310DE5" w:rsidRDefault="000C4B3B" w:rsidP="00CD2712">
            <w:pPr>
              <w:spacing w:after="120"/>
              <w:jc w:val="both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 w:rsidRPr="00310DE5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UZASADNIENIE OCENY NIESPEŁNIENIA KRYTERIÓW PREMIUJĄCYCH (WYPEŁNIĆ W PRZYPADKU GDY CO NAJMNIEJ JEDNO KRYTERIUM UZNANO ZA NIESPEŁNIONE)</w:t>
            </w:r>
          </w:p>
          <w:p w:rsidR="000C4B3B" w:rsidRDefault="000C4B3B" w:rsidP="00CD2712">
            <w:pPr>
              <w:rPr>
                <w:rFonts w:ascii="Calibri" w:hAnsi="Calibri"/>
                <w:highlight w:val="yellow"/>
                <w:lang w:eastAsia="ja-JP"/>
              </w:rPr>
            </w:pPr>
          </w:p>
        </w:tc>
      </w:tr>
    </w:tbl>
    <w:p w:rsidR="000C4B3B" w:rsidRDefault="000C4B3B" w:rsidP="00130F0F"/>
    <w:p w:rsidR="006D3E54" w:rsidRDefault="006D3E54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0"/>
        <w:gridCol w:w="3934"/>
        <w:gridCol w:w="4258"/>
      </w:tblGrid>
      <w:tr w:rsidR="000C4B3B" w:rsidTr="00CD2712">
        <w:trPr>
          <w:cantSplit/>
          <w:trHeight w:val="42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4B3B" w:rsidRDefault="000C4B3B" w:rsidP="00CD2712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lastRenderedPageBreak/>
              <w:t xml:space="preserve">CZĘŚĆ E.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C4B3B" w:rsidRDefault="000C4B3B" w:rsidP="00CD2712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LICZBA PUNKTÓW I DECYZJA O MOŻLIWOŚCI REKOMENDOWANIA DO KOLEJNEGO ETAPU OCENY</w:t>
            </w:r>
          </w:p>
        </w:tc>
      </w:tr>
      <w:tr w:rsidR="000C4B3B" w:rsidTr="00CD2712">
        <w:trPr>
          <w:cantSplit/>
          <w:trHeight w:val="1057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0C4B3B" w:rsidP="00CD2712">
            <w:pPr>
              <w:jc w:val="center"/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0"/>
                <w:szCs w:val="20"/>
                <w:lang w:eastAsia="ja-JP"/>
              </w:rPr>
              <w:t>ŁĄCZNA LICZBA PUNKTÓW PRZYZNANYCH W CZĘŚCIACH C i D: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B3B" w:rsidRPr="006C68C8" w:rsidRDefault="000C4B3B" w:rsidP="00CD2712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0C4B3B" w:rsidTr="00CD2712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4B3B" w:rsidRDefault="000C4B3B" w:rsidP="00CD2712">
            <w:pPr>
              <w:rPr>
                <w:rFonts w:ascii="Calibri" w:eastAsia="MS Mincho" w:hAnsi="Calibri"/>
                <w:sz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205D2B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</w:t>
            </w: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ABY REKOMENDOWAĆ GO DO KOLEJNEGO ETAPU OCENY?</w:t>
            </w:r>
          </w:p>
        </w:tc>
      </w:tr>
      <w:tr w:rsidR="000C4B3B" w:rsidTr="006D3E54">
        <w:trPr>
          <w:cantSplit/>
          <w:trHeight w:val="567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9E77C8" w:rsidP="00CD2712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C4B3B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C4B3B"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9E77C8" w:rsidP="00CD2712">
            <w:pPr>
              <w:spacing w:before="120" w:after="120"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C4B3B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C4B3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odrzucić projekt</w:t>
            </w:r>
          </w:p>
        </w:tc>
      </w:tr>
      <w:tr w:rsidR="000C4B3B" w:rsidTr="00CD2712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4B3B" w:rsidRPr="00205D2B" w:rsidRDefault="000C4B3B" w:rsidP="00CD2712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0C4B3B" w:rsidTr="006D3E54">
        <w:trPr>
          <w:cantSplit/>
          <w:trHeight w:val="567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9E77C8" w:rsidP="00CD2712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C4B3B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C4B3B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TAK – </w:t>
            </w:r>
            <w:r w:rsidR="000C4B3B" w:rsidRPr="005F7B8E">
              <w:rPr>
                <w:rFonts w:ascii="Calibri" w:eastAsia="MS Mincho" w:hAnsi="Calibri"/>
                <w:smallCaps/>
                <w:sz w:val="22"/>
                <w:szCs w:val="22"/>
                <w:lang w:eastAsia="ja-JP"/>
              </w:rPr>
              <w:t xml:space="preserve">wypełnić część </w:t>
            </w:r>
            <w:r w:rsidR="000C4B3B">
              <w:rPr>
                <w:rFonts w:ascii="Calibri" w:eastAsia="MS Mincho" w:hAnsi="Calibri"/>
                <w:smallCaps/>
                <w:sz w:val="22"/>
                <w:szCs w:val="22"/>
                <w:lang w:eastAsia="ja-JP"/>
              </w:rPr>
              <w:t>F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B3B" w:rsidRDefault="009E77C8" w:rsidP="00CD2712">
            <w:pPr>
              <w:spacing w:before="120" w:after="120" w:line="240" w:lineRule="exact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C4B3B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Arial Unicode MS" w:hAnsi="Calibri"/>
                <w:sz w:val="22"/>
                <w:szCs w:val="22"/>
              </w:rPr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C4B3B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C4B3B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:rsidR="000C4B3B" w:rsidRDefault="000C4B3B" w:rsidP="00130F0F"/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655"/>
        <w:gridCol w:w="50"/>
        <w:gridCol w:w="307"/>
        <w:gridCol w:w="905"/>
        <w:gridCol w:w="715"/>
        <w:gridCol w:w="346"/>
        <w:gridCol w:w="470"/>
        <w:gridCol w:w="392"/>
        <w:gridCol w:w="763"/>
        <w:gridCol w:w="1055"/>
        <w:gridCol w:w="119"/>
        <w:gridCol w:w="3511"/>
      </w:tblGrid>
      <w:tr w:rsidR="00130F0F" w:rsidRPr="00310425" w:rsidTr="009A221B"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0C4B3B" w:rsidRDefault="00130F0F" w:rsidP="000C4B3B">
            <w:pPr>
              <w:spacing w:before="120" w:after="120" w:line="240" w:lineRule="exact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 w:rsidRPr="0061632D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="000C4B3B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F</w:t>
            </w: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243DAA" w:rsidRDefault="00130F0F" w:rsidP="000C4B3B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(wypełnić jeżeli w części </w:t>
            </w:r>
            <w:r w:rsidR="000C4B3B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E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zaznaczono</w:t>
            </w:r>
            <w:r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 że projekt wymaga negocjacji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130F0F" w:rsidRPr="00310425" w:rsidTr="009A221B">
        <w:trPr>
          <w:trHeight w:val="2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130F0F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 w:rsidRPr="005F7B8E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WYBRANE WARUNKI W ZAKRESIE KRYTERIUM DOTYCZĄCEGO BUDŻETU PROJEKTU</w:t>
            </w: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AF1EF6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AF1EF6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1. Kwestionowane pozycje wydatków jako niekwalifikowalne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AF1EF6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2</w:t>
            </w:r>
            <w:r w:rsidRPr="00310425">
              <w:rPr>
                <w:rFonts w:ascii="Calibri" w:eastAsia="MS Mincho" w:hAnsi="Calibri" w:cs="Calibri"/>
                <w:b/>
                <w:lang w:eastAsia="ja-JP"/>
              </w:rPr>
              <w:t xml:space="preserve">. </w:t>
            </w:r>
            <w:r w:rsidRPr="00AF1EF6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Kwestionowane wysokości wydatków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Proponowana wartość</w:t>
            </w: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130F0F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POZOSTAŁE WARUNKI DOTYCZĄCE ZAKRESU MERYTORYCZNEGO PROJEKTU Z CZEŚCI </w:t>
            </w:r>
            <w:r w:rsidR="00E66827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B i </w:t>
            </w: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C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lang w:eastAsia="pl-PL"/>
              </w:rPr>
            </w:pPr>
            <w:r w:rsidRPr="005F7B8E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Warunek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310425" w:rsidRDefault="00130F0F" w:rsidP="00CD054A">
            <w:pPr>
              <w:tabs>
                <w:tab w:val="left" w:pos="318"/>
              </w:tabs>
              <w:suppressAutoHyphens w:val="0"/>
              <w:spacing w:before="60" w:after="60" w:line="240" w:lineRule="exact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801F7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III. INNE (oczywiste omyłki)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Punkt we wniosku</w:t>
            </w:r>
          </w:p>
        </w:tc>
        <w:tc>
          <w:tcPr>
            <w:tcW w:w="3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Opis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130F0F" w:rsidRPr="009A221B" w:rsidTr="009A221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c>
          <w:tcPr>
            <w:tcW w:w="206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21B" w:rsidRPr="009A221B" w:rsidRDefault="009A221B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30F0F" w:rsidRPr="009A221B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9A221B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97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9A221B" w:rsidRDefault="00130F0F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21B" w:rsidRPr="009A221B" w:rsidRDefault="009A221B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30F0F" w:rsidRPr="009A221B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221B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130F0F" w:rsidRPr="00310425" w:rsidTr="009A221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c>
          <w:tcPr>
            <w:tcW w:w="206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97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21B" w:rsidRPr="009A221B" w:rsidRDefault="00130F0F" w:rsidP="009A221B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CD054A" w:rsidRDefault="00CD054A" w:rsidP="009A221B"/>
    <w:sectPr w:rsidR="00CD054A" w:rsidSect="0035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4E" w:rsidRDefault="00B9354E">
      <w:r>
        <w:separator/>
      </w:r>
    </w:p>
  </w:endnote>
  <w:endnote w:type="continuationSeparator" w:id="0">
    <w:p w:rsidR="00B9354E" w:rsidRDefault="00B9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5C" w:rsidRDefault="009E77C8" w:rsidP="00CD0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C5C" w:rsidRDefault="00296C5C" w:rsidP="00CD054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5C" w:rsidRPr="00F66562" w:rsidRDefault="009E77C8" w:rsidP="00CD054A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="00296C5C"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F90FF0">
      <w:rPr>
        <w:rStyle w:val="Numerstrony"/>
        <w:rFonts w:ascii="Arial" w:hAnsi="Arial" w:cs="Arial"/>
        <w:noProof/>
        <w:sz w:val="20"/>
        <w:szCs w:val="20"/>
      </w:rPr>
      <w:t>13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296C5C" w:rsidRDefault="00296C5C" w:rsidP="00CD054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4E" w:rsidRDefault="00B9354E">
      <w:r>
        <w:separator/>
      </w:r>
    </w:p>
  </w:footnote>
  <w:footnote w:type="continuationSeparator" w:id="0">
    <w:p w:rsidR="00B9354E" w:rsidRDefault="00B93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500"/>
    <w:multiLevelType w:val="hybridMultilevel"/>
    <w:tmpl w:val="8B000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F69AE"/>
    <w:multiLevelType w:val="hybridMultilevel"/>
    <w:tmpl w:val="EDF44884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2027"/>
    <w:multiLevelType w:val="hybridMultilevel"/>
    <w:tmpl w:val="722C6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3A70"/>
    <w:multiLevelType w:val="multilevel"/>
    <w:tmpl w:val="4BC2B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sz w:val="20"/>
      </w:rPr>
    </w:lvl>
  </w:abstractNum>
  <w:abstractNum w:abstractNumId="8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545539"/>
    <w:multiLevelType w:val="hybridMultilevel"/>
    <w:tmpl w:val="F20EC26A"/>
    <w:lvl w:ilvl="0" w:tplc="D9B6B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4317A8"/>
    <w:multiLevelType w:val="multilevel"/>
    <w:tmpl w:val="3AA2BC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Times New Roman"/>
        <w:b/>
        <w:sz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b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b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b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130F0F"/>
    <w:rsid w:val="000C4B3B"/>
    <w:rsid w:val="00126C4F"/>
    <w:rsid w:val="00130F0F"/>
    <w:rsid w:val="001F5EE9"/>
    <w:rsid w:val="00213FB9"/>
    <w:rsid w:val="00296C5C"/>
    <w:rsid w:val="002B7061"/>
    <w:rsid w:val="002E50C5"/>
    <w:rsid w:val="0035278E"/>
    <w:rsid w:val="00490CBA"/>
    <w:rsid w:val="0053557C"/>
    <w:rsid w:val="00544633"/>
    <w:rsid w:val="00545445"/>
    <w:rsid w:val="005C3BF1"/>
    <w:rsid w:val="005F7B8E"/>
    <w:rsid w:val="00646464"/>
    <w:rsid w:val="0067387E"/>
    <w:rsid w:val="006C4E3C"/>
    <w:rsid w:val="006C68C8"/>
    <w:rsid w:val="006D3E54"/>
    <w:rsid w:val="00775B2D"/>
    <w:rsid w:val="007B71A7"/>
    <w:rsid w:val="007D2162"/>
    <w:rsid w:val="007F7339"/>
    <w:rsid w:val="008235BF"/>
    <w:rsid w:val="00852E60"/>
    <w:rsid w:val="00876D4F"/>
    <w:rsid w:val="00921529"/>
    <w:rsid w:val="00934CCC"/>
    <w:rsid w:val="00942730"/>
    <w:rsid w:val="00990663"/>
    <w:rsid w:val="009A221B"/>
    <w:rsid w:val="009A41EE"/>
    <w:rsid w:val="009E4ED7"/>
    <w:rsid w:val="009E77C8"/>
    <w:rsid w:val="009F7980"/>
    <w:rsid w:val="00A12F3F"/>
    <w:rsid w:val="00A66B40"/>
    <w:rsid w:val="00AC5E00"/>
    <w:rsid w:val="00AF1EF6"/>
    <w:rsid w:val="00B02D50"/>
    <w:rsid w:val="00B10957"/>
    <w:rsid w:val="00B1400C"/>
    <w:rsid w:val="00B4602A"/>
    <w:rsid w:val="00B9354E"/>
    <w:rsid w:val="00BB6595"/>
    <w:rsid w:val="00C11169"/>
    <w:rsid w:val="00C64807"/>
    <w:rsid w:val="00CD054A"/>
    <w:rsid w:val="00CD6D1E"/>
    <w:rsid w:val="00D13A0B"/>
    <w:rsid w:val="00E61E4A"/>
    <w:rsid w:val="00E66827"/>
    <w:rsid w:val="00EA0A15"/>
    <w:rsid w:val="00EA112D"/>
    <w:rsid w:val="00F2606C"/>
    <w:rsid w:val="00F42DA9"/>
    <w:rsid w:val="00F512D8"/>
    <w:rsid w:val="00F9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130F0F"/>
  </w:style>
  <w:style w:type="paragraph" w:styleId="Tekstpodstawowy">
    <w:name w:val="Body Text"/>
    <w:basedOn w:val="Normalny"/>
    <w:link w:val="TekstpodstawowyZnak"/>
    <w:rsid w:val="00130F0F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30F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30F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F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1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1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C11169"/>
    <w:rPr>
      <w:vertAlign w:val="superscript"/>
    </w:rPr>
  </w:style>
  <w:style w:type="character" w:styleId="Hipercze">
    <w:name w:val="Hyperlink"/>
    <w:uiPriority w:val="99"/>
    <w:rsid w:val="00C11169"/>
    <w:rPr>
      <w:color w:val="0000FF"/>
      <w:u w:val="single"/>
    </w:rPr>
  </w:style>
  <w:style w:type="paragraph" w:customStyle="1" w:styleId="Default">
    <w:name w:val="Default"/>
    <w:rsid w:val="00CD05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05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D054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12D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13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F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2C6D-AE14-4D5F-982A-9AC5044D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3932</Words>
  <Characters>23598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k.sakowska-walczak</cp:lastModifiedBy>
  <cp:revision>24</cp:revision>
  <cp:lastPrinted>2017-05-17T11:26:00Z</cp:lastPrinted>
  <dcterms:created xsi:type="dcterms:W3CDTF">2017-05-25T10:15:00Z</dcterms:created>
  <dcterms:modified xsi:type="dcterms:W3CDTF">2018-04-12T12:42:00Z</dcterms:modified>
</cp:coreProperties>
</file>