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52AB4" w14:textId="76145842" w:rsidR="00604E55" w:rsidRPr="00A07CE5" w:rsidRDefault="00604E55" w:rsidP="00604E55">
      <w:pPr>
        <w:pStyle w:val="Normalnyodstp"/>
        <w:jc w:val="left"/>
        <w:rPr>
          <w:b/>
        </w:rPr>
      </w:pPr>
      <w:r w:rsidRPr="00A07CE5">
        <w:rPr>
          <w:b/>
        </w:rPr>
        <w:t>Załącznik nr 9 do Regulaminu konkursu</w:t>
      </w:r>
      <w:r w:rsidR="001347D7">
        <w:rPr>
          <w:b/>
        </w:rPr>
        <w:t xml:space="preserve"> – 07</w:t>
      </w:r>
      <w:r w:rsidR="00A07CE5" w:rsidRPr="00A07CE5">
        <w:rPr>
          <w:b/>
        </w:rPr>
        <w:t>.02.2017r.</w:t>
      </w:r>
    </w:p>
    <w:p w14:paraId="7ED3F05D" w14:textId="77777777" w:rsidR="00604E55" w:rsidRDefault="00604E55" w:rsidP="00604E55">
      <w:pPr>
        <w:pStyle w:val="Normalnyodstp"/>
        <w:jc w:val="left"/>
        <w:rPr>
          <w:b/>
        </w:rPr>
      </w:pPr>
    </w:p>
    <w:p w14:paraId="6C534B19" w14:textId="77777777" w:rsidR="00604E55" w:rsidRDefault="00604E55" w:rsidP="00604E55">
      <w:pPr>
        <w:pStyle w:val="Normalnyodstp"/>
        <w:jc w:val="left"/>
        <w:rPr>
          <w:b/>
        </w:rPr>
      </w:pPr>
    </w:p>
    <w:p w14:paraId="1BB83932" w14:textId="154796D7" w:rsidR="004119ED" w:rsidRDefault="004119ED" w:rsidP="004119ED">
      <w:pPr>
        <w:pStyle w:val="Nagwek"/>
        <w:jc w:val="center"/>
        <w:rPr>
          <w:sz w:val="24"/>
          <w:szCs w:val="24"/>
          <w:lang w:eastAsia="zh-CN"/>
        </w:rPr>
      </w:pPr>
      <w:r>
        <w:rPr>
          <w:rFonts w:cs="Arial"/>
          <w:noProof/>
        </w:rPr>
        <w:drawing>
          <wp:inline distT="0" distB="0" distL="0" distR="0" wp14:anchorId="319AD3B3" wp14:editId="6EA39993">
            <wp:extent cx="5353050" cy="381000"/>
            <wp:effectExtent l="0" t="0" r="0" b="0"/>
            <wp:docPr id="2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6EA9E" w14:textId="22DE1B73" w:rsidR="00492282" w:rsidRPr="00E33FFA" w:rsidRDefault="00534F37" w:rsidP="00753836">
      <w:pPr>
        <w:pStyle w:val="Normalnyodstp"/>
        <w:spacing w:before="1800" w:line="240" w:lineRule="auto"/>
        <w:jc w:val="left"/>
        <w:rPr>
          <w:b/>
          <w:sz w:val="32"/>
          <w:szCs w:val="32"/>
        </w:rPr>
      </w:pPr>
      <w:r w:rsidRPr="00E33FFA">
        <w:rPr>
          <w:b/>
          <w:sz w:val="32"/>
          <w:szCs w:val="32"/>
        </w:rPr>
        <w:t>W</w:t>
      </w:r>
      <w:r w:rsidR="008A4C03" w:rsidRPr="00E33FFA">
        <w:rPr>
          <w:b/>
          <w:sz w:val="32"/>
          <w:szCs w:val="32"/>
        </w:rPr>
        <w:t xml:space="preserve">ymagania dotyczące cen rynkowych </w:t>
      </w:r>
    </w:p>
    <w:p w14:paraId="6BE54578" w14:textId="1FEC0EEF" w:rsidR="00492282" w:rsidRPr="00E33FFA" w:rsidRDefault="00492282" w:rsidP="00753836">
      <w:pPr>
        <w:pStyle w:val="Normalnyodstp"/>
        <w:spacing w:before="360" w:line="240" w:lineRule="auto"/>
        <w:jc w:val="left"/>
        <w:rPr>
          <w:b/>
          <w:sz w:val="32"/>
          <w:szCs w:val="32"/>
        </w:rPr>
      </w:pPr>
      <w:r w:rsidRPr="00E33FFA">
        <w:rPr>
          <w:b/>
          <w:sz w:val="32"/>
          <w:szCs w:val="32"/>
        </w:rPr>
        <w:t xml:space="preserve">w </w:t>
      </w:r>
      <w:r w:rsidR="0051597B" w:rsidRPr="00E33FFA">
        <w:rPr>
          <w:b/>
          <w:sz w:val="32"/>
          <w:szCs w:val="32"/>
        </w:rPr>
        <w:t xml:space="preserve">projektach realizowanych w </w:t>
      </w:r>
      <w:r w:rsidRPr="00E33FFA">
        <w:rPr>
          <w:b/>
          <w:sz w:val="32"/>
          <w:szCs w:val="32"/>
        </w:rPr>
        <w:t>ramach Poddziałania VIII.3.</w:t>
      </w:r>
      <w:r w:rsidR="00771E8A" w:rsidRPr="00E33FFA">
        <w:rPr>
          <w:b/>
          <w:sz w:val="32"/>
          <w:szCs w:val="32"/>
        </w:rPr>
        <w:t>4</w:t>
      </w:r>
    </w:p>
    <w:p w14:paraId="0F4CB488" w14:textId="3DE09C5B" w:rsidR="00C11337" w:rsidRDefault="00492282" w:rsidP="00753836">
      <w:pPr>
        <w:pStyle w:val="Normalnyodstp"/>
        <w:spacing w:before="360" w:line="240" w:lineRule="auto"/>
        <w:jc w:val="left"/>
        <w:rPr>
          <w:b/>
          <w:sz w:val="32"/>
          <w:szCs w:val="32"/>
        </w:rPr>
      </w:pPr>
      <w:r w:rsidRPr="004119ED">
        <w:rPr>
          <w:b/>
          <w:sz w:val="32"/>
          <w:szCs w:val="32"/>
        </w:rPr>
        <w:t>Wsparcie przedsiębiorczości w formach bezzwrotnych</w:t>
      </w:r>
      <w:r w:rsidR="0007114E" w:rsidRPr="004119ED">
        <w:rPr>
          <w:b/>
          <w:sz w:val="32"/>
          <w:szCs w:val="32"/>
        </w:rPr>
        <w:t xml:space="preserve"> – </w:t>
      </w:r>
      <w:r w:rsidR="00753836">
        <w:rPr>
          <w:b/>
          <w:sz w:val="32"/>
          <w:szCs w:val="32"/>
        </w:rPr>
        <w:t>m</w:t>
      </w:r>
      <w:r w:rsidR="00771E8A" w:rsidRPr="004119ED">
        <w:rPr>
          <w:b/>
          <w:sz w:val="32"/>
          <w:szCs w:val="32"/>
        </w:rPr>
        <w:t>iasto Łódź</w:t>
      </w:r>
      <w:r w:rsidRPr="004119ED">
        <w:rPr>
          <w:b/>
          <w:sz w:val="32"/>
          <w:szCs w:val="32"/>
        </w:rPr>
        <w:t xml:space="preserve"> </w:t>
      </w:r>
    </w:p>
    <w:p w14:paraId="2A3D5228" w14:textId="77777777" w:rsidR="00E33FFA" w:rsidRDefault="00C11337" w:rsidP="00753836">
      <w:pPr>
        <w:pStyle w:val="Normalnyodstp"/>
        <w:spacing w:before="360"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w konkursie RPLD.08.03.04-IP</w:t>
      </w:r>
      <w:r w:rsidR="00604375">
        <w:rPr>
          <w:b/>
          <w:sz w:val="32"/>
          <w:szCs w:val="32"/>
        </w:rPr>
        <w:t>.01</w:t>
      </w:r>
      <w:r>
        <w:rPr>
          <w:b/>
          <w:sz w:val="32"/>
          <w:szCs w:val="32"/>
        </w:rPr>
        <w:t>-10-001/17</w:t>
      </w:r>
    </w:p>
    <w:p w14:paraId="2C7D0161" w14:textId="0D85957C" w:rsidR="00492282" w:rsidRPr="004119ED" w:rsidRDefault="00492282" w:rsidP="00753836">
      <w:pPr>
        <w:pStyle w:val="Normalnyodstp"/>
        <w:spacing w:before="360" w:line="240" w:lineRule="auto"/>
        <w:jc w:val="left"/>
        <w:rPr>
          <w:b/>
          <w:sz w:val="32"/>
          <w:szCs w:val="32"/>
        </w:rPr>
      </w:pPr>
      <w:r w:rsidRPr="004119ED">
        <w:rPr>
          <w:b/>
          <w:sz w:val="32"/>
          <w:szCs w:val="32"/>
        </w:rPr>
        <w:br w:type="page"/>
      </w:r>
    </w:p>
    <w:p w14:paraId="487A8955" w14:textId="6C4D68AB" w:rsidR="006D3E75" w:rsidRDefault="00891E98" w:rsidP="004119ED">
      <w:pPr>
        <w:pStyle w:val="Nag2"/>
        <w:jc w:val="left"/>
      </w:pPr>
      <w:bookmarkStart w:id="0" w:name="_Toc430933906"/>
      <w:bookmarkStart w:id="1" w:name="_Toc431815427"/>
      <w:r>
        <w:lastRenderedPageBreak/>
        <w:t xml:space="preserve">1. </w:t>
      </w:r>
      <w:r w:rsidR="008A4C03">
        <w:t>Zagadnienia wstępne</w:t>
      </w:r>
      <w:bookmarkEnd w:id="0"/>
      <w:bookmarkEnd w:id="1"/>
    </w:p>
    <w:p w14:paraId="32E5D475" w14:textId="66AA9EC4" w:rsidR="00A95BCC" w:rsidRPr="00057E9C" w:rsidRDefault="00A95BCC" w:rsidP="00A95BCC">
      <w:pPr>
        <w:pStyle w:val="Normalnyodstp"/>
        <w:rPr>
          <w:rFonts w:cs="Arial"/>
          <w:sz w:val="24"/>
          <w:szCs w:val="24"/>
        </w:rPr>
      </w:pPr>
      <w:r w:rsidRPr="00057E9C">
        <w:rPr>
          <w:rFonts w:cs="Arial"/>
          <w:sz w:val="24"/>
          <w:szCs w:val="24"/>
        </w:rPr>
        <w:t>Celem niniejszego dokumentu jest określenie jednolitych standardów realizacji projektów, wybieranych do dofinansowania w konkursie nr</w:t>
      </w:r>
      <w:r w:rsidRPr="00057E9C">
        <w:rPr>
          <w:rFonts w:eastAsia="Times New Roman" w:cs="Arial"/>
          <w:sz w:val="24"/>
          <w:szCs w:val="24"/>
          <w:lang w:eastAsia="pl-PL"/>
        </w:rPr>
        <w:t xml:space="preserve"> RPLD.08.0</w:t>
      </w:r>
      <w:r>
        <w:rPr>
          <w:rFonts w:eastAsia="Times New Roman" w:cs="Arial"/>
          <w:sz w:val="24"/>
          <w:szCs w:val="24"/>
          <w:lang w:eastAsia="pl-PL"/>
        </w:rPr>
        <w:t>3</w:t>
      </w:r>
      <w:r w:rsidRPr="00057E9C">
        <w:rPr>
          <w:rFonts w:eastAsia="Times New Roman" w:cs="Arial"/>
          <w:sz w:val="24"/>
          <w:szCs w:val="24"/>
          <w:lang w:eastAsia="pl-PL"/>
        </w:rPr>
        <w:t>.0</w:t>
      </w:r>
      <w:r>
        <w:rPr>
          <w:rFonts w:eastAsia="Times New Roman" w:cs="Arial"/>
          <w:sz w:val="24"/>
          <w:szCs w:val="24"/>
          <w:lang w:eastAsia="pl-PL"/>
        </w:rPr>
        <w:t>4</w:t>
      </w:r>
      <w:r w:rsidRPr="00057E9C">
        <w:rPr>
          <w:rFonts w:eastAsia="Times New Roman" w:cs="Arial"/>
          <w:sz w:val="24"/>
          <w:szCs w:val="24"/>
          <w:lang w:eastAsia="pl-PL"/>
        </w:rPr>
        <w:t>-IP.01-10-001</w:t>
      </w:r>
      <w:r>
        <w:rPr>
          <w:rFonts w:eastAsia="Times New Roman" w:cs="Arial"/>
          <w:sz w:val="24"/>
          <w:szCs w:val="24"/>
          <w:lang w:eastAsia="pl-PL"/>
        </w:rPr>
        <w:t>/17</w:t>
      </w:r>
      <w:r w:rsidRPr="00057E9C">
        <w:rPr>
          <w:rFonts w:eastAsia="Times New Roman" w:cs="Arial"/>
          <w:sz w:val="24"/>
          <w:szCs w:val="24"/>
          <w:lang w:eastAsia="pl-PL"/>
        </w:rPr>
        <w:t xml:space="preserve">, </w:t>
      </w:r>
      <w:r w:rsidRPr="00057E9C">
        <w:rPr>
          <w:rFonts w:cs="Arial"/>
          <w:sz w:val="24"/>
          <w:szCs w:val="24"/>
        </w:rPr>
        <w:t>w ramach Poddziałania VIII.</w:t>
      </w:r>
      <w:r>
        <w:rPr>
          <w:rFonts w:cs="Arial"/>
          <w:sz w:val="24"/>
          <w:szCs w:val="24"/>
        </w:rPr>
        <w:t>3</w:t>
      </w:r>
      <w:r w:rsidRPr="00057E9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4</w:t>
      </w:r>
      <w:r w:rsidRPr="00057E9C">
        <w:rPr>
          <w:rFonts w:cs="Arial"/>
          <w:sz w:val="24"/>
          <w:szCs w:val="24"/>
        </w:rPr>
        <w:t xml:space="preserve"> Regionalnego Programu Operacyjnego Województwa Łódzkiego na lata 2014-2020. </w:t>
      </w:r>
    </w:p>
    <w:p w14:paraId="0E717D6F" w14:textId="77777777" w:rsidR="00A95BCC" w:rsidRDefault="00A95BCC" w:rsidP="004119ED">
      <w:pPr>
        <w:pStyle w:val="Normalnyodstp"/>
        <w:jc w:val="left"/>
        <w:rPr>
          <w:sz w:val="24"/>
          <w:szCs w:val="24"/>
        </w:rPr>
      </w:pPr>
    </w:p>
    <w:p w14:paraId="4E70F10D" w14:textId="53E5E93B" w:rsidR="00FE5B34" w:rsidRPr="004119ED" w:rsidRDefault="00A95BCC" w:rsidP="004119ED">
      <w:pPr>
        <w:pStyle w:val="Normalnyodstp"/>
        <w:jc w:val="left"/>
        <w:rPr>
          <w:sz w:val="24"/>
          <w:szCs w:val="24"/>
        </w:rPr>
      </w:pPr>
      <w:r>
        <w:rPr>
          <w:sz w:val="24"/>
          <w:szCs w:val="24"/>
        </w:rPr>
        <w:t>Poniższe</w:t>
      </w:r>
      <w:r w:rsidR="00FE5B34" w:rsidRPr="004119ED">
        <w:rPr>
          <w:sz w:val="24"/>
          <w:szCs w:val="24"/>
        </w:rPr>
        <w:t xml:space="preserve"> </w:t>
      </w:r>
      <w:r w:rsidR="00E32A7D" w:rsidRPr="004119ED">
        <w:rPr>
          <w:sz w:val="24"/>
          <w:szCs w:val="24"/>
        </w:rPr>
        <w:t>wymagania</w:t>
      </w:r>
      <w:r>
        <w:rPr>
          <w:sz w:val="24"/>
          <w:szCs w:val="24"/>
        </w:rPr>
        <w:t>, stanowiące integralną część Regulaminu konkursu,</w:t>
      </w:r>
      <w:r w:rsidR="00FE5B34" w:rsidRPr="004119ED">
        <w:rPr>
          <w:sz w:val="24"/>
          <w:szCs w:val="24"/>
        </w:rPr>
        <w:t xml:space="preserve"> opracowano na podstawie postanowień rozdziału 6.2 pkt </w:t>
      </w:r>
      <w:r w:rsidR="00CE2742" w:rsidRPr="004119ED">
        <w:rPr>
          <w:sz w:val="24"/>
          <w:szCs w:val="24"/>
        </w:rPr>
        <w:t>4</w:t>
      </w:r>
      <w:r w:rsidR="00FE5B34" w:rsidRPr="004119ED">
        <w:rPr>
          <w:sz w:val="24"/>
          <w:szCs w:val="24"/>
        </w:rPr>
        <w:t xml:space="preserve"> </w:t>
      </w:r>
      <w:r w:rsidR="00FE5B34" w:rsidRPr="00E565DC">
        <w:rPr>
          <w:sz w:val="24"/>
          <w:szCs w:val="24"/>
        </w:rPr>
        <w:t>Wytycznych Ministra Rozwoju w zakresie kwalifikowalności wydatków z Europejskiego Funduszu Społecznego oraz Funduszu Spójności na lata 2014-2020</w:t>
      </w:r>
      <w:r>
        <w:rPr>
          <w:sz w:val="24"/>
          <w:szCs w:val="24"/>
        </w:rPr>
        <w:t xml:space="preserve"> z dnia 19 września 2016r</w:t>
      </w:r>
      <w:r w:rsidR="00FE5B34" w:rsidRPr="00E565DC">
        <w:rPr>
          <w:sz w:val="24"/>
          <w:szCs w:val="24"/>
        </w:rPr>
        <w:t>.</w:t>
      </w:r>
      <w:r w:rsidR="00FE5B34" w:rsidRPr="004119ED">
        <w:rPr>
          <w:sz w:val="24"/>
          <w:szCs w:val="24"/>
        </w:rPr>
        <w:t xml:space="preserve"> </w:t>
      </w:r>
    </w:p>
    <w:p w14:paraId="5DDC6AA5" w14:textId="6C1A78AD" w:rsidR="00FE5B34" w:rsidRPr="004119ED" w:rsidRDefault="00E32A7D" w:rsidP="004119ED">
      <w:pPr>
        <w:pStyle w:val="Normalnyodstp"/>
        <w:spacing w:after="0"/>
        <w:jc w:val="left"/>
        <w:rPr>
          <w:sz w:val="24"/>
          <w:szCs w:val="24"/>
        </w:rPr>
      </w:pPr>
      <w:r w:rsidRPr="004119ED">
        <w:rPr>
          <w:sz w:val="24"/>
          <w:szCs w:val="24"/>
        </w:rPr>
        <w:t>Wymagania</w:t>
      </w:r>
      <w:r w:rsidR="00FE5B34" w:rsidRPr="004119ED">
        <w:rPr>
          <w:sz w:val="24"/>
          <w:szCs w:val="24"/>
        </w:rPr>
        <w:t xml:space="preserve"> określa</w:t>
      </w:r>
      <w:r w:rsidRPr="004119ED">
        <w:rPr>
          <w:sz w:val="24"/>
          <w:szCs w:val="24"/>
        </w:rPr>
        <w:t>ją</w:t>
      </w:r>
      <w:r w:rsidR="00FE5B34" w:rsidRPr="004119ED">
        <w:rPr>
          <w:sz w:val="24"/>
          <w:szCs w:val="24"/>
        </w:rPr>
        <w:t>:</w:t>
      </w:r>
    </w:p>
    <w:p w14:paraId="6BF41D7F" w14:textId="6861A6F9" w:rsidR="00FE5B34" w:rsidRPr="004119ED" w:rsidRDefault="00FE5B34" w:rsidP="004119ED">
      <w:pPr>
        <w:pStyle w:val="Normalnyodstp"/>
        <w:numPr>
          <w:ilvl w:val="0"/>
          <w:numId w:val="26"/>
        </w:numPr>
        <w:spacing w:after="0"/>
        <w:ind w:left="426" w:hanging="426"/>
        <w:jc w:val="left"/>
        <w:rPr>
          <w:sz w:val="24"/>
          <w:szCs w:val="24"/>
        </w:rPr>
      </w:pPr>
      <w:r w:rsidRPr="004119ED">
        <w:rPr>
          <w:sz w:val="24"/>
          <w:szCs w:val="24"/>
        </w:rPr>
        <w:t xml:space="preserve">wysokość </w:t>
      </w:r>
      <w:r w:rsidR="00504BF3">
        <w:rPr>
          <w:sz w:val="24"/>
          <w:szCs w:val="24"/>
        </w:rPr>
        <w:t>cen rynkowych</w:t>
      </w:r>
      <w:r w:rsidRPr="004119ED">
        <w:rPr>
          <w:sz w:val="24"/>
          <w:szCs w:val="24"/>
        </w:rPr>
        <w:t xml:space="preserve"> dla wydatków związanych z zatrudnieniem personelu projektu </w:t>
      </w:r>
      <w:r w:rsidR="00680C1E" w:rsidRPr="004119ED">
        <w:rPr>
          <w:sz w:val="24"/>
          <w:szCs w:val="24"/>
        </w:rPr>
        <w:t>(</w:t>
      </w:r>
      <w:r w:rsidR="00C13681" w:rsidRPr="004119ED">
        <w:rPr>
          <w:sz w:val="24"/>
          <w:szCs w:val="24"/>
        </w:rPr>
        <w:t xml:space="preserve">w przypadku wynagrodzenia personelu tzw. </w:t>
      </w:r>
      <w:proofErr w:type="spellStart"/>
      <w:r w:rsidR="00C13681" w:rsidRPr="004119ED">
        <w:rPr>
          <w:sz w:val="24"/>
          <w:szCs w:val="24"/>
        </w:rPr>
        <w:t>ubruttowione</w:t>
      </w:r>
      <w:proofErr w:type="spellEnd"/>
      <w:r w:rsidR="00C13681" w:rsidRPr="004119ED">
        <w:rPr>
          <w:sz w:val="24"/>
          <w:szCs w:val="24"/>
        </w:rPr>
        <w:t xml:space="preserve"> brutto</w:t>
      </w:r>
      <w:r w:rsidR="00680C1E" w:rsidRPr="004119ED">
        <w:rPr>
          <w:sz w:val="24"/>
          <w:szCs w:val="24"/>
        </w:rPr>
        <w:t xml:space="preserve">) </w:t>
      </w:r>
      <w:r w:rsidRPr="004119ED">
        <w:rPr>
          <w:sz w:val="24"/>
          <w:szCs w:val="24"/>
        </w:rPr>
        <w:t>oraz wymogi w zakresie kwalifikacji,</w:t>
      </w:r>
    </w:p>
    <w:p w14:paraId="0F1C7E03" w14:textId="5636BCBA" w:rsidR="00FE5B34" w:rsidRPr="004119ED" w:rsidRDefault="00FE5B34" w:rsidP="004119ED">
      <w:pPr>
        <w:pStyle w:val="Normalnyodstp"/>
        <w:numPr>
          <w:ilvl w:val="0"/>
          <w:numId w:val="26"/>
        </w:numPr>
        <w:spacing w:after="0"/>
        <w:ind w:left="426" w:hanging="426"/>
        <w:jc w:val="left"/>
        <w:rPr>
          <w:sz w:val="24"/>
          <w:szCs w:val="24"/>
        </w:rPr>
      </w:pPr>
      <w:r w:rsidRPr="004119ED">
        <w:rPr>
          <w:sz w:val="24"/>
          <w:szCs w:val="24"/>
        </w:rPr>
        <w:t xml:space="preserve">maksymalne </w:t>
      </w:r>
      <w:r w:rsidR="00504BF3">
        <w:rPr>
          <w:sz w:val="24"/>
          <w:szCs w:val="24"/>
        </w:rPr>
        <w:t xml:space="preserve">ceny rynkowe </w:t>
      </w:r>
      <w:r w:rsidRPr="004119ED">
        <w:rPr>
          <w:sz w:val="24"/>
          <w:szCs w:val="24"/>
        </w:rPr>
        <w:t>dotyczące zakupu towarów i usług w projektach,</w:t>
      </w:r>
    </w:p>
    <w:p w14:paraId="531AE9B8" w14:textId="63820F09" w:rsidR="00FE5B34" w:rsidRPr="004119ED" w:rsidRDefault="00504BF3" w:rsidP="004119ED">
      <w:pPr>
        <w:pStyle w:val="Normalnyodstp"/>
        <w:numPr>
          <w:ilvl w:val="0"/>
          <w:numId w:val="26"/>
        </w:numPr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maksymalne ceny rynkowe</w:t>
      </w:r>
      <w:r w:rsidR="00FE5B34" w:rsidRPr="004119ED">
        <w:rPr>
          <w:sz w:val="24"/>
          <w:szCs w:val="24"/>
        </w:rPr>
        <w:t xml:space="preserve"> i </w:t>
      </w:r>
      <w:r w:rsidR="00542526" w:rsidRPr="004119ED">
        <w:rPr>
          <w:sz w:val="24"/>
          <w:szCs w:val="24"/>
        </w:rPr>
        <w:t>wymagania dotyczące</w:t>
      </w:r>
      <w:r w:rsidR="00FE5B34" w:rsidRPr="004119ED">
        <w:rPr>
          <w:sz w:val="24"/>
          <w:szCs w:val="24"/>
        </w:rPr>
        <w:t xml:space="preserve"> </w:t>
      </w:r>
      <w:r w:rsidR="00542526" w:rsidRPr="004119ED">
        <w:rPr>
          <w:sz w:val="24"/>
          <w:szCs w:val="24"/>
        </w:rPr>
        <w:t>wsparcia szkoleniowo-doradczego</w:t>
      </w:r>
      <w:r w:rsidR="008679E5" w:rsidRPr="004119ED">
        <w:rPr>
          <w:sz w:val="24"/>
          <w:szCs w:val="24"/>
        </w:rPr>
        <w:t>.</w:t>
      </w:r>
    </w:p>
    <w:p w14:paraId="4C132E84" w14:textId="1C94C77F" w:rsidR="00366384" w:rsidRDefault="00FE5B34" w:rsidP="004119ED">
      <w:pPr>
        <w:pStyle w:val="Normalnyodstp"/>
        <w:jc w:val="left"/>
        <w:rPr>
          <w:sz w:val="24"/>
          <w:szCs w:val="24"/>
        </w:rPr>
      </w:pPr>
      <w:r w:rsidRPr="004119ED">
        <w:rPr>
          <w:sz w:val="24"/>
          <w:szCs w:val="24"/>
        </w:rPr>
        <w:t xml:space="preserve">Wymagania dotyczące standardu oraz cen rynkowych stanowić będą element oceny wniosku </w:t>
      </w:r>
      <w:r w:rsidR="00366384" w:rsidRPr="004119ED">
        <w:rPr>
          <w:sz w:val="24"/>
          <w:szCs w:val="24"/>
        </w:rPr>
        <w:t xml:space="preserve">w zakresie dotyczącym ogólnego kryterium merytorycznego: </w:t>
      </w:r>
      <w:r w:rsidR="00366384" w:rsidRPr="004119ED">
        <w:rPr>
          <w:b/>
          <w:sz w:val="24"/>
          <w:szCs w:val="24"/>
        </w:rPr>
        <w:t>prawidłowość sporządzenia budżetu projektu</w:t>
      </w:r>
      <w:r w:rsidR="00366384" w:rsidRPr="004119ED">
        <w:rPr>
          <w:sz w:val="24"/>
          <w:szCs w:val="24"/>
        </w:rPr>
        <w:t>.</w:t>
      </w:r>
    </w:p>
    <w:p w14:paraId="09F8C07C" w14:textId="77777777" w:rsidR="009E3B69" w:rsidRDefault="009E3B69" w:rsidP="004119ED">
      <w:pPr>
        <w:pStyle w:val="Normalnyodstp"/>
        <w:jc w:val="left"/>
        <w:rPr>
          <w:sz w:val="24"/>
          <w:szCs w:val="24"/>
        </w:rPr>
      </w:pPr>
    </w:p>
    <w:p w14:paraId="7BBC67C7" w14:textId="157FD9D2" w:rsidR="00724CDF" w:rsidRPr="00057E9C" w:rsidRDefault="00724CDF" w:rsidP="00E41958">
      <w:pPr>
        <w:pStyle w:val="Normalny1"/>
        <w:numPr>
          <w:ilvl w:val="0"/>
          <w:numId w:val="0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Poniższe zestawienie podaje maksymalne</w:t>
      </w:r>
      <w:r w:rsidR="000E73AF">
        <w:rPr>
          <w:rFonts w:asciiTheme="minorHAnsi" w:hAnsiTheme="minorHAnsi"/>
          <w:sz w:val="24"/>
          <w:szCs w:val="24"/>
        </w:rPr>
        <w:t xml:space="preserve"> ceny rynkowe</w:t>
      </w:r>
      <w:r w:rsidR="00856CE9">
        <w:rPr>
          <w:rFonts w:asciiTheme="minorHAnsi" w:hAnsiTheme="minorHAnsi"/>
          <w:sz w:val="24"/>
          <w:szCs w:val="24"/>
        </w:rPr>
        <w:t xml:space="preserve"> brutto</w:t>
      </w:r>
      <w:r w:rsidRPr="00057E9C">
        <w:rPr>
          <w:rFonts w:asciiTheme="minorHAnsi" w:hAnsiTheme="minorHAnsi"/>
          <w:sz w:val="24"/>
          <w:szCs w:val="24"/>
        </w:rPr>
        <w:t xml:space="preserve"> (w przypadku wynagrodzenia personelu tzw. </w:t>
      </w:r>
      <w:proofErr w:type="spellStart"/>
      <w:r w:rsidRPr="00057E9C">
        <w:rPr>
          <w:rFonts w:asciiTheme="minorHAnsi" w:hAnsiTheme="minorHAnsi"/>
          <w:sz w:val="24"/>
          <w:szCs w:val="24"/>
        </w:rPr>
        <w:t>ubruttowione</w:t>
      </w:r>
      <w:proofErr w:type="spellEnd"/>
      <w:r w:rsidRPr="00057E9C">
        <w:rPr>
          <w:rFonts w:asciiTheme="minorHAnsi" w:hAnsiTheme="minorHAnsi"/>
          <w:sz w:val="24"/>
          <w:szCs w:val="24"/>
        </w:rPr>
        <w:t xml:space="preserve"> brutto) wydatków najczęściej występujących we wnioskach o dofinansowanie projektu.</w:t>
      </w:r>
    </w:p>
    <w:p w14:paraId="05E63C00" w14:textId="77777777" w:rsidR="00724CDF" w:rsidRPr="00057E9C" w:rsidRDefault="00724CDF" w:rsidP="00E41958">
      <w:pPr>
        <w:pStyle w:val="Normalny1"/>
        <w:numPr>
          <w:ilvl w:val="0"/>
          <w:numId w:val="0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Nie jest to katalog zamknięty i inne koszty związane z realizacją projektu, które nie zostały w nim ujęte, powinny być zgodne z cenami rynkowymi oraz spełniać zasady kwalifikowalności wydatków określone w Wytycznych w zakresie kwalifikowalności wydatków w ramach Europejskiego Funduszu Rozwoju Regionalnego, Europejskiego Funduszu Społecznego oraz Funduszu Spójności na lata 2014 2020.</w:t>
      </w:r>
    </w:p>
    <w:p w14:paraId="6C988578" w14:textId="1B52FF0C" w:rsidR="00724CDF" w:rsidRDefault="00724CDF" w:rsidP="00E41958">
      <w:pPr>
        <w:pStyle w:val="Normalny1"/>
        <w:numPr>
          <w:ilvl w:val="0"/>
          <w:numId w:val="0"/>
        </w:numPr>
        <w:jc w:val="left"/>
        <w:rPr>
          <w:rFonts w:asciiTheme="minorHAnsi" w:hAnsiTheme="minorHAnsi"/>
          <w:b/>
          <w:sz w:val="24"/>
          <w:szCs w:val="24"/>
        </w:rPr>
      </w:pPr>
      <w:r w:rsidRPr="00E41958">
        <w:rPr>
          <w:rFonts w:asciiTheme="minorHAnsi" w:hAnsiTheme="minorHAnsi"/>
          <w:b/>
          <w:sz w:val="24"/>
          <w:szCs w:val="24"/>
        </w:rPr>
        <w:t xml:space="preserve">Wszystkie koszty będą rozpatrywane zgodnie ze specyfiką ocenianego projektu. Podczas analizy poziomu zaplanowanych w projekcie </w:t>
      </w:r>
      <w:r w:rsidR="00FA5DD4">
        <w:rPr>
          <w:rFonts w:asciiTheme="minorHAnsi" w:hAnsiTheme="minorHAnsi"/>
          <w:b/>
          <w:sz w:val="24"/>
          <w:szCs w:val="24"/>
        </w:rPr>
        <w:t>kosztów</w:t>
      </w:r>
      <w:r w:rsidRPr="00E41958">
        <w:rPr>
          <w:rFonts w:asciiTheme="minorHAnsi" w:hAnsiTheme="minorHAnsi"/>
          <w:b/>
          <w:sz w:val="24"/>
          <w:szCs w:val="24"/>
        </w:rPr>
        <w:t xml:space="preserve">, oceniający będą brali pod uwagę takie aspekty jak: wielkość/wartość projektu, wielkość grupy docelowej, złożoność zadań zaplanowanych do realizacji czy czasowe zaangażowanie personelu projektu, co oznacza, że </w:t>
      </w:r>
      <w:r w:rsidR="00FA5DD4">
        <w:rPr>
          <w:rFonts w:asciiTheme="minorHAnsi" w:hAnsiTheme="minorHAnsi"/>
          <w:b/>
          <w:sz w:val="24"/>
          <w:szCs w:val="24"/>
        </w:rPr>
        <w:t>ceny</w:t>
      </w:r>
      <w:r w:rsidRPr="00E41958">
        <w:rPr>
          <w:rFonts w:asciiTheme="minorHAnsi" w:hAnsiTheme="minorHAnsi"/>
          <w:b/>
          <w:sz w:val="24"/>
          <w:szCs w:val="24"/>
        </w:rPr>
        <w:t xml:space="preserve"> w podanych wysokościach, nie będą  zatwierdzane „automatycznie”.</w:t>
      </w:r>
    </w:p>
    <w:p w14:paraId="67C7BAEB" w14:textId="77777777" w:rsidR="005F757F" w:rsidRPr="005F757F" w:rsidRDefault="005F757F" w:rsidP="00E41958">
      <w:pPr>
        <w:pStyle w:val="Normalny1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  <w:r w:rsidRPr="005F757F">
        <w:rPr>
          <w:rFonts w:asciiTheme="minorHAnsi" w:hAnsiTheme="minorHAnsi"/>
          <w:b/>
          <w:sz w:val="24"/>
          <w:szCs w:val="24"/>
        </w:rPr>
        <w:t>W przypadku założenia w ramach projektu maksymalnej ceny określonej dla danego wydatku należy ten fakt szczegółowo uzasadnić we wniosku o dofinansowanie projektu.</w:t>
      </w:r>
    </w:p>
    <w:p w14:paraId="73A04D70" w14:textId="77777777" w:rsidR="005F757F" w:rsidRPr="00E41958" w:rsidRDefault="005F757F" w:rsidP="00E41958">
      <w:pPr>
        <w:pStyle w:val="Normalny1"/>
        <w:numPr>
          <w:ilvl w:val="0"/>
          <w:numId w:val="0"/>
        </w:numPr>
        <w:jc w:val="left"/>
        <w:rPr>
          <w:rFonts w:asciiTheme="minorHAnsi" w:hAnsiTheme="minorHAnsi"/>
          <w:b/>
          <w:sz w:val="24"/>
          <w:szCs w:val="24"/>
        </w:rPr>
      </w:pPr>
    </w:p>
    <w:p w14:paraId="324532A6" w14:textId="19F80F36" w:rsidR="00724CDF" w:rsidRPr="00057E9C" w:rsidRDefault="00724CDF" w:rsidP="00E41958">
      <w:pPr>
        <w:pStyle w:val="Normalny1"/>
        <w:numPr>
          <w:ilvl w:val="0"/>
          <w:numId w:val="0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lastRenderedPageBreak/>
        <w:t>Zgodnie z Wytycznymi w zakresie kwalifikowalności wydatków w ramach EFRR, EFS oraz FS na lata 2014-2020 podatek od towarów i usług (VAT) może być uznany za wydatek kwalifikowalny tylko wtedy, gdy został faktycznie poniesiony przez beneficjenta, który nie ma prawnej mo</w:t>
      </w:r>
      <w:r w:rsidR="00303673">
        <w:rPr>
          <w:rFonts w:asciiTheme="minorHAnsi" w:hAnsiTheme="minorHAnsi"/>
          <w:sz w:val="24"/>
          <w:szCs w:val="24"/>
        </w:rPr>
        <w:t>żliwości odzyskania podatku VAT</w:t>
      </w:r>
      <w:r w:rsidRPr="00057E9C">
        <w:rPr>
          <w:rFonts w:asciiTheme="minorHAnsi" w:hAnsiTheme="minorHAnsi"/>
          <w:sz w:val="24"/>
          <w:szCs w:val="24"/>
        </w:rPr>
        <w:t xml:space="preserve">. </w:t>
      </w:r>
    </w:p>
    <w:p w14:paraId="23B4CD11" w14:textId="371821EE" w:rsidR="00724CDF" w:rsidRDefault="00724CDF" w:rsidP="00E41958">
      <w:pPr>
        <w:pStyle w:val="Normalny1"/>
        <w:numPr>
          <w:ilvl w:val="0"/>
          <w:numId w:val="0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 xml:space="preserve">Przedstawione poniżej </w:t>
      </w:r>
      <w:r w:rsidR="00FA5DD4">
        <w:rPr>
          <w:rFonts w:asciiTheme="minorHAnsi" w:hAnsiTheme="minorHAnsi"/>
          <w:sz w:val="24"/>
          <w:szCs w:val="24"/>
        </w:rPr>
        <w:t>ceny</w:t>
      </w:r>
      <w:r w:rsidRPr="00057E9C">
        <w:rPr>
          <w:rFonts w:asciiTheme="minorHAnsi" w:hAnsiTheme="minorHAnsi"/>
          <w:sz w:val="24"/>
          <w:szCs w:val="24"/>
        </w:rPr>
        <w:t xml:space="preserve"> zawierają  podatek od towarów i usług VAT. W przypadku </w:t>
      </w:r>
      <w:proofErr w:type="spellStart"/>
      <w:r w:rsidRPr="00057E9C">
        <w:rPr>
          <w:rFonts w:asciiTheme="minorHAnsi" w:hAnsiTheme="minorHAnsi"/>
          <w:sz w:val="24"/>
          <w:szCs w:val="24"/>
        </w:rPr>
        <w:t>niekwalfikowania</w:t>
      </w:r>
      <w:proofErr w:type="spellEnd"/>
      <w:r w:rsidRPr="00057E9C">
        <w:rPr>
          <w:rFonts w:asciiTheme="minorHAnsi" w:hAnsiTheme="minorHAnsi"/>
          <w:sz w:val="24"/>
          <w:szCs w:val="24"/>
        </w:rPr>
        <w:t xml:space="preserve"> podatku VAT należy zaplanować w budżecie projektu </w:t>
      </w:r>
      <w:r w:rsidR="00FA5DD4">
        <w:rPr>
          <w:rFonts w:asciiTheme="minorHAnsi" w:hAnsiTheme="minorHAnsi"/>
          <w:sz w:val="24"/>
          <w:szCs w:val="24"/>
        </w:rPr>
        <w:t>koszty</w:t>
      </w:r>
      <w:r w:rsidRPr="00057E9C">
        <w:rPr>
          <w:rFonts w:asciiTheme="minorHAnsi" w:hAnsiTheme="minorHAnsi"/>
          <w:sz w:val="24"/>
          <w:szCs w:val="24"/>
        </w:rPr>
        <w:t xml:space="preserve"> proporcjonalnie niższe.</w:t>
      </w:r>
    </w:p>
    <w:p w14:paraId="05E2DCCF" w14:textId="77777777" w:rsidR="00F36A01" w:rsidRDefault="00F36A01" w:rsidP="00F36A01">
      <w:pPr>
        <w:pStyle w:val="Normalny1"/>
        <w:numPr>
          <w:ilvl w:val="0"/>
          <w:numId w:val="0"/>
        </w:numPr>
        <w:ind w:left="425"/>
        <w:jc w:val="left"/>
        <w:rPr>
          <w:rFonts w:asciiTheme="minorHAnsi" w:hAnsiTheme="minorHAnsi"/>
          <w:sz w:val="24"/>
          <w:szCs w:val="24"/>
        </w:rPr>
      </w:pPr>
    </w:p>
    <w:p w14:paraId="3DA52CF7" w14:textId="031D1FEC" w:rsidR="00F36A01" w:rsidRPr="009E3B69" w:rsidRDefault="00F36A01" w:rsidP="00F36A01">
      <w:pPr>
        <w:pStyle w:val="Nag2"/>
        <w:jc w:val="left"/>
      </w:pPr>
      <w:r>
        <w:t>2. Mechanizm racjonalnych usprawnień</w:t>
      </w:r>
      <w:r w:rsidR="00A97C96">
        <w:rPr>
          <w:rStyle w:val="Odwoanieprzypisudolnego"/>
        </w:rPr>
        <w:footnoteReference w:id="1"/>
      </w:r>
    </w:p>
    <w:p w14:paraId="2DA56875" w14:textId="77777777" w:rsidR="00F36A01" w:rsidRPr="00057E9C" w:rsidRDefault="00F36A01" w:rsidP="00F36A01">
      <w:pPr>
        <w:pStyle w:val="Normalny1"/>
        <w:numPr>
          <w:ilvl w:val="0"/>
          <w:numId w:val="0"/>
        </w:numPr>
        <w:ind w:left="425"/>
        <w:jc w:val="left"/>
        <w:rPr>
          <w:rFonts w:asciiTheme="minorHAnsi" w:hAnsiTheme="minorHAnsi"/>
          <w:sz w:val="24"/>
          <w:szCs w:val="24"/>
        </w:rPr>
      </w:pPr>
    </w:p>
    <w:p w14:paraId="60FFA7C3" w14:textId="77777777" w:rsidR="009E3B69" w:rsidRPr="00057E9C" w:rsidRDefault="009E3B69" w:rsidP="00E41958">
      <w:pPr>
        <w:pStyle w:val="Normalny1"/>
        <w:numPr>
          <w:ilvl w:val="0"/>
          <w:numId w:val="0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Mechanizm racjonalnych usprawnień wynika z Wytycznych w zakresie realizacji zasady równości szans i niedyskryminacji, w tym dostępności dla osób z niepełnosprawnościami oraz zasady równości szans kobiet i mężczyzn w ramach funduszy unijnych na lata 2014-2020.</w:t>
      </w:r>
    </w:p>
    <w:p w14:paraId="4AD3D2E2" w14:textId="77777777" w:rsidR="009E3B69" w:rsidRPr="00057E9C" w:rsidRDefault="009E3B69" w:rsidP="00E41958">
      <w:pPr>
        <w:pStyle w:val="Normalny1"/>
        <w:numPr>
          <w:ilvl w:val="0"/>
          <w:numId w:val="0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Mechanizm racjonalnych usprawnień oznacza możliwość finansowania specyficznych usług dostosowawczych lub oddziaływania na szeroko pojętą infrastrukturę, nieprzewidzianych z góry we wniosku o dofinansowanie projektu, lecz uruchamianych wraz z pojawieniem się w projekcie (w charakterze uczestnika lub personelu) osoby z niepełnosprawnością.</w:t>
      </w:r>
    </w:p>
    <w:p w14:paraId="3B4E0949" w14:textId="77777777" w:rsidR="009E3B69" w:rsidRPr="00057E9C" w:rsidRDefault="009E3B69" w:rsidP="009E3B69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E41958">
        <w:rPr>
          <w:rFonts w:asciiTheme="minorHAnsi" w:hAnsiTheme="minorHAnsi"/>
          <w:b/>
          <w:sz w:val="24"/>
          <w:szCs w:val="24"/>
        </w:rPr>
        <w:t>W projektach dedykowanych</w:t>
      </w:r>
      <w:r w:rsidRPr="00057E9C">
        <w:rPr>
          <w:rFonts w:asciiTheme="minorHAnsi" w:hAnsiTheme="minorHAnsi"/>
          <w:sz w:val="24"/>
          <w:szCs w:val="24"/>
        </w:rPr>
        <w:t xml:space="preserve">, w tym zorientowanych wyłącznie lub przede wszystkim na osoby z niepełnosprawnościami (np. osoby z niepełnosprawnościami sprzężonymi) oraz projektach skierowanych do zamkniętej grupy uczestników, </w:t>
      </w:r>
      <w:r w:rsidRPr="00E41958">
        <w:rPr>
          <w:rFonts w:asciiTheme="minorHAnsi" w:hAnsiTheme="minorHAnsi"/>
          <w:b/>
          <w:sz w:val="24"/>
          <w:szCs w:val="24"/>
        </w:rPr>
        <w:t>wydatki na sfinansowanie mechanizmu racjonalnych usprawnień są wskazane we wniosku o dofinansowanie projektu</w:t>
      </w:r>
      <w:r w:rsidRPr="00057E9C">
        <w:rPr>
          <w:rFonts w:asciiTheme="minorHAnsi" w:hAnsiTheme="minorHAnsi"/>
          <w:sz w:val="24"/>
          <w:szCs w:val="24"/>
        </w:rPr>
        <w:t>.</w:t>
      </w:r>
    </w:p>
    <w:p w14:paraId="3BC6FF8D" w14:textId="77777777" w:rsidR="009E3B69" w:rsidRPr="00057E9C" w:rsidRDefault="009E3B69" w:rsidP="009E3B69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Każde racjonalne usprawnienie wynika z relacji przynajmniej trzech czynników:</w:t>
      </w:r>
    </w:p>
    <w:p w14:paraId="5C468961" w14:textId="77777777" w:rsidR="009E3B69" w:rsidRPr="00057E9C" w:rsidRDefault="009E3B69" w:rsidP="00E41958">
      <w:pPr>
        <w:pStyle w:val="Normalny1wc075"/>
        <w:numPr>
          <w:ilvl w:val="0"/>
          <w:numId w:val="59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dysfunkcji związanej z danym uczestnikiem projektu,</w:t>
      </w:r>
    </w:p>
    <w:p w14:paraId="1911412E" w14:textId="77777777" w:rsidR="009E3B69" w:rsidRPr="00057E9C" w:rsidRDefault="009E3B69" w:rsidP="00E41958">
      <w:pPr>
        <w:pStyle w:val="Normalny1wc075"/>
        <w:numPr>
          <w:ilvl w:val="0"/>
          <w:numId w:val="59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barier otoczenia,</w:t>
      </w:r>
    </w:p>
    <w:p w14:paraId="45FE4D9D" w14:textId="77777777" w:rsidR="009E3B69" w:rsidRPr="00057E9C" w:rsidRDefault="009E3B69" w:rsidP="00E41958">
      <w:pPr>
        <w:pStyle w:val="Normalny1wc075"/>
        <w:numPr>
          <w:ilvl w:val="0"/>
          <w:numId w:val="59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z charakteru usługi realizowanej w ramach projektu.</w:t>
      </w:r>
    </w:p>
    <w:p w14:paraId="47F459F3" w14:textId="77777777" w:rsidR="009E3B69" w:rsidRPr="00057E9C" w:rsidRDefault="009E3B69" w:rsidP="009E3B69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W ramach przykładowego katalogu kosztów racjonalnych usprawnień jest możliwe sfinansowanie:</w:t>
      </w:r>
    </w:p>
    <w:p w14:paraId="042B97EC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kosztów specjalistycznego transportu na miejsce realizacji wsparcia;</w:t>
      </w:r>
    </w:p>
    <w:p w14:paraId="176FE7A4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itp.);</w:t>
      </w:r>
    </w:p>
    <w:p w14:paraId="3B164D2E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lastRenderedPageBreak/>
        <w:t>dostosowania infrastruktury komputerowej (np. wynajęcie lub zakup i instalacja programów powiększających, mówiących, kamer do kontaktu z osobą posługującą się językiem migowym, drukarek materiałów w alfabecie Braille’a);</w:t>
      </w:r>
    </w:p>
    <w:p w14:paraId="619BA5F1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dostosowania akustycznego (wynajęcie lub zakup i montaż systemów wspomagających słyszenie, np. pętli indukcyjnych, systemów FM);</w:t>
      </w:r>
    </w:p>
    <w:p w14:paraId="2B39EC4A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asystenta tłumaczącego na język łatwy;</w:t>
      </w:r>
    </w:p>
    <w:p w14:paraId="682A8F46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asystenta osoby z niepełnosprawnością;</w:t>
      </w:r>
    </w:p>
    <w:p w14:paraId="43C759B4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tłumacza języka migowego lub tłumacza-przewodnika;</w:t>
      </w:r>
    </w:p>
    <w:p w14:paraId="51C93019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przewodnika dla osoby mającej trudności w widzeniu;</w:t>
      </w:r>
    </w:p>
    <w:p w14:paraId="2E470387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alternatywnych form przygotowania materiałów projektowych (szkoleniowych, informacyjnych, np. wersje elektroniczne dokumentów, wersje w druku powiększonym, wersje pisane alfabetem Braille’a, wersje w języku łatwym, nagranie tłumaczenia na język migowy na nośniku elektronicznym, itp.);</w:t>
      </w:r>
    </w:p>
    <w:p w14:paraId="755F20B7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zmiany procedur;</w:t>
      </w:r>
    </w:p>
    <w:p w14:paraId="5D77020B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wydłużonego czasu wsparcia (wynikającego np. z konieczności wolniejszego tłumaczenia na język migowy, wolnego mówienia, odczytywania komunikatów z ust, stosowania języka łatwego itp.);</w:t>
      </w:r>
    </w:p>
    <w:p w14:paraId="399639B0" w14:textId="77777777" w:rsidR="009E3B69" w:rsidRPr="00057E9C" w:rsidRDefault="009E3B69" w:rsidP="009E3B69">
      <w:pPr>
        <w:pStyle w:val="Normalny1wc075"/>
        <w:numPr>
          <w:ilvl w:val="1"/>
          <w:numId w:val="45"/>
        </w:numPr>
        <w:ind w:left="851" w:hanging="425"/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dostosowania posiłków, uwzględniania specyficznych potrzeb żywieniowych wynikających z niepełnosprawności.</w:t>
      </w:r>
    </w:p>
    <w:p w14:paraId="532FD8AC" w14:textId="77777777" w:rsidR="009E3B69" w:rsidRPr="00057E9C" w:rsidRDefault="009E3B69" w:rsidP="009E3B69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Każdy wydatek poniesiony w celu ułatwienia dostępu i uczestnictwa w projekcie osób z niepełnosprawnościami jest kwalifikowalny, o ile nie stanowi wydatku niekwalifikowalnego na mocy przepisów unijnych oraz Wytycznych w zakresie kwalifikowalności wydatków.</w:t>
      </w:r>
    </w:p>
    <w:p w14:paraId="0014EC61" w14:textId="77777777" w:rsidR="009E3B69" w:rsidRPr="00057E9C" w:rsidRDefault="009E3B69" w:rsidP="009E3B69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W sytuacji pojawienia się w projekcie specjalnych potrzeb osoby lub osób z niepełnosprawnościami, beneficjent ma możliwość dokonania przesunięć środków w ramach budżetu na ten cel. W przypadku braku takiej możliwości, może wnioskować o zwiększenie wartości dofinansowania projektu.</w:t>
      </w:r>
    </w:p>
    <w:p w14:paraId="3DBCF1D2" w14:textId="77777777" w:rsidR="009E3B69" w:rsidRPr="00057E9C" w:rsidRDefault="009E3B69" w:rsidP="009E3B69">
      <w:pPr>
        <w:pStyle w:val="Normalny1"/>
        <w:numPr>
          <w:ilvl w:val="0"/>
          <w:numId w:val="42"/>
        </w:numPr>
        <w:jc w:val="left"/>
        <w:rPr>
          <w:rFonts w:asciiTheme="minorHAnsi" w:hAnsiTheme="minorHAnsi"/>
          <w:sz w:val="24"/>
          <w:szCs w:val="24"/>
        </w:rPr>
      </w:pPr>
      <w:r w:rsidRPr="00057E9C">
        <w:rPr>
          <w:rFonts w:asciiTheme="minorHAnsi" w:hAnsiTheme="minorHAnsi"/>
          <w:sz w:val="24"/>
          <w:szCs w:val="24"/>
        </w:rPr>
        <w:t>Ponosząc wydatki na mechanizm racjonalnych usprawnień, beneficjent jest zobowiązany do uzasadnienia konieczności poniesienia kosztu racjonalnego usprawnienia z zastosowaniem najbardziej efektywnego dla danego przypadku sposobu (np. prymat wynajmu nad zakupem).</w:t>
      </w:r>
    </w:p>
    <w:p w14:paraId="67ACD615" w14:textId="77777777" w:rsidR="00724CDF" w:rsidRPr="004119ED" w:rsidRDefault="00724CDF" w:rsidP="004119ED">
      <w:pPr>
        <w:pStyle w:val="Normalnyodstp"/>
        <w:jc w:val="left"/>
        <w:rPr>
          <w:sz w:val="24"/>
          <w:szCs w:val="24"/>
        </w:rPr>
      </w:pPr>
    </w:p>
    <w:p w14:paraId="18B7BEAD" w14:textId="487A6589" w:rsidR="00A10280" w:rsidRPr="008A4C03" w:rsidRDefault="009E3B69" w:rsidP="004119ED">
      <w:pPr>
        <w:pStyle w:val="Nag2"/>
        <w:jc w:val="left"/>
      </w:pPr>
      <w:r>
        <w:t>3</w:t>
      </w:r>
      <w:r w:rsidR="00051901">
        <w:t>. Personel projektu</w:t>
      </w:r>
    </w:p>
    <w:p w14:paraId="20511A5E" w14:textId="118DA924" w:rsidR="00F345CE" w:rsidRPr="00F345CE" w:rsidRDefault="00F345CE" w:rsidP="00E41958">
      <w:pPr>
        <w:pStyle w:val="Normalny1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F345CE">
        <w:rPr>
          <w:rFonts w:asciiTheme="minorHAnsi" w:hAnsiTheme="minorHAnsi"/>
          <w:sz w:val="24"/>
          <w:szCs w:val="24"/>
        </w:rPr>
        <w:t>Przy ocenie kwalifikowalności wydatków związanych z zatrudnieniem personelu na umowę cywilno-prawną przy wykorzystaniu maksymalnej ceny rynkowej pod uwagę będzie brana wielkość zaangażowania godzinowego danej osoby w projekcie.  Przy zatrudnieniu pracownika na umowę o pracę (np. ½ etatu</w:t>
      </w:r>
      <w:r w:rsidR="00495CCB">
        <w:rPr>
          <w:rFonts w:asciiTheme="minorHAnsi" w:hAnsiTheme="minorHAnsi"/>
          <w:sz w:val="24"/>
          <w:szCs w:val="24"/>
        </w:rPr>
        <w:t xml:space="preserve"> w okresie roku) wynagrodzenie </w:t>
      </w:r>
      <w:r w:rsidRPr="00F345CE">
        <w:rPr>
          <w:rFonts w:asciiTheme="minorHAnsi" w:hAnsiTheme="minorHAnsi"/>
          <w:sz w:val="24"/>
          <w:szCs w:val="24"/>
        </w:rPr>
        <w:t xml:space="preserve">nie może wynikać </w:t>
      </w:r>
      <w:r w:rsidRPr="00F345CE">
        <w:rPr>
          <w:rFonts w:asciiTheme="minorHAnsi" w:hAnsiTheme="minorHAnsi"/>
          <w:sz w:val="24"/>
          <w:szCs w:val="24"/>
        </w:rPr>
        <w:lastRenderedPageBreak/>
        <w:t xml:space="preserve">z </w:t>
      </w:r>
      <w:r w:rsidR="00495CCB">
        <w:rPr>
          <w:rFonts w:asciiTheme="minorHAnsi" w:hAnsiTheme="minorHAnsi"/>
          <w:sz w:val="24"/>
          <w:szCs w:val="24"/>
        </w:rPr>
        <w:t> </w:t>
      </w:r>
      <w:r w:rsidRPr="00F345CE">
        <w:rPr>
          <w:rFonts w:asciiTheme="minorHAnsi" w:hAnsiTheme="minorHAnsi"/>
          <w:sz w:val="24"/>
          <w:szCs w:val="24"/>
        </w:rPr>
        <w:t xml:space="preserve">przemnożenia liczby przepracowanych godzin i podanej w zestawieniu </w:t>
      </w:r>
      <w:r w:rsidR="0086133C">
        <w:rPr>
          <w:rFonts w:asciiTheme="minorHAnsi" w:hAnsiTheme="minorHAnsi"/>
          <w:sz w:val="24"/>
          <w:szCs w:val="24"/>
        </w:rPr>
        <w:t>ceny</w:t>
      </w:r>
      <w:r w:rsidRPr="00F345CE">
        <w:rPr>
          <w:rFonts w:asciiTheme="minorHAnsi" w:hAnsiTheme="minorHAnsi"/>
          <w:sz w:val="24"/>
          <w:szCs w:val="24"/>
        </w:rPr>
        <w:t xml:space="preserve"> ponieważ prowadzić to będzie do nieuzasadnionego zawyżenia poziomu wynagrodzeń. </w:t>
      </w:r>
    </w:p>
    <w:p w14:paraId="35C7506B" w14:textId="71C6A442" w:rsidR="00A95BCC" w:rsidRDefault="00F345CE">
      <w:pPr>
        <w:pStyle w:val="Normalny1"/>
        <w:numPr>
          <w:ilvl w:val="0"/>
          <w:numId w:val="0"/>
        </w:numPr>
        <w:jc w:val="left"/>
        <w:rPr>
          <w:rFonts w:asciiTheme="minorHAnsi" w:hAnsiTheme="minorHAnsi"/>
          <w:sz w:val="24"/>
          <w:szCs w:val="24"/>
        </w:rPr>
      </w:pPr>
      <w:r w:rsidRPr="00F345CE">
        <w:rPr>
          <w:rFonts w:asciiTheme="minorHAnsi" w:hAnsiTheme="minorHAnsi"/>
          <w:sz w:val="24"/>
          <w:szCs w:val="24"/>
        </w:rPr>
        <w:t>Wydatki związane z wynagrodzeniem personelu są kwalifikowane pod warunkiem, że ich wysokość odpowiada wynagrodzeniom faktycznie stosowanym u beneficjenta na analogicznych stanowiskach lub na stanowiskach wymagających analogicznych kwalifikacji.</w:t>
      </w:r>
    </w:p>
    <w:p w14:paraId="73D98224" w14:textId="77777777" w:rsidR="00A95BCC" w:rsidRDefault="00A95BCC" w:rsidP="004119ED">
      <w:pPr>
        <w:pStyle w:val="Normalnyodstp"/>
        <w:jc w:val="left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3941"/>
        <w:gridCol w:w="1446"/>
        <w:gridCol w:w="1417"/>
      </w:tblGrid>
      <w:tr w:rsidR="00A10280" w:rsidRPr="001D5844" w14:paraId="2736382E" w14:textId="77777777" w:rsidTr="00495CCB">
        <w:trPr>
          <w:trHeight w:val="332"/>
        </w:trPr>
        <w:tc>
          <w:tcPr>
            <w:tcW w:w="534" w:type="dxa"/>
            <w:shd w:val="clear" w:color="auto" w:fill="D9D9D9"/>
            <w:vAlign w:val="center"/>
          </w:tcPr>
          <w:p w14:paraId="2664ACF7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Poz.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7F4C3C32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Nazwa</w:t>
            </w:r>
          </w:p>
        </w:tc>
        <w:tc>
          <w:tcPr>
            <w:tcW w:w="3941" w:type="dxa"/>
            <w:shd w:val="clear" w:color="auto" w:fill="D9D9D9"/>
            <w:vAlign w:val="center"/>
          </w:tcPr>
          <w:p w14:paraId="2AAE3A69" w14:textId="0C3F69FD" w:rsidR="00A10280" w:rsidRPr="001D5844" w:rsidRDefault="00106004" w:rsidP="001060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i w</w:t>
            </w:r>
            <w:r w:rsidR="00A10280" w:rsidRPr="001D5844">
              <w:rPr>
                <w:b/>
              </w:rPr>
              <w:t>ymagania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14:paraId="79038583" w14:textId="3D0AA00F" w:rsidR="00A10280" w:rsidRPr="001D5844" w:rsidRDefault="00495CCB" w:rsidP="004922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Maksymalna cena rynkowa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725FBB6" w14:textId="77777777" w:rsidR="00A10280" w:rsidRPr="001D5844" w:rsidRDefault="00A10280" w:rsidP="00492282">
            <w:pPr>
              <w:spacing w:after="0" w:line="240" w:lineRule="auto"/>
              <w:jc w:val="center"/>
              <w:rPr>
                <w:b/>
              </w:rPr>
            </w:pPr>
            <w:r w:rsidRPr="001D5844">
              <w:rPr>
                <w:b/>
              </w:rPr>
              <w:t>Jednostka miary</w:t>
            </w:r>
          </w:p>
        </w:tc>
      </w:tr>
      <w:tr w:rsidR="00C7595A" w:rsidRPr="001D5844" w14:paraId="6BC12509" w14:textId="77777777" w:rsidTr="00495CCB">
        <w:trPr>
          <w:trHeight w:val="58"/>
        </w:trPr>
        <w:tc>
          <w:tcPr>
            <w:tcW w:w="534" w:type="dxa"/>
            <w:shd w:val="clear" w:color="auto" w:fill="auto"/>
          </w:tcPr>
          <w:p w14:paraId="544AE941" w14:textId="6AB67AC7" w:rsidR="00C7595A" w:rsidRPr="00694D85" w:rsidRDefault="00C7595A" w:rsidP="00C7595A">
            <w:pPr>
              <w:spacing w:after="0" w:line="240" w:lineRule="auto"/>
              <w:jc w:val="center"/>
            </w:pPr>
            <w:r w:rsidRPr="004119ED">
              <w:t>1</w:t>
            </w:r>
          </w:p>
        </w:tc>
        <w:tc>
          <w:tcPr>
            <w:tcW w:w="1729" w:type="dxa"/>
            <w:shd w:val="clear" w:color="auto" w:fill="auto"/>
          </w:tcPr>
          <w:p w14:paraId="58E34418" w14:textId="75911F8C" w:rsidR="00C7595A" w:rsidRPr="00694D85" w:rsidRDefault="00C7595A" w:rsidP="004119ED">
            <w:pPr>
              <w:spacing w:after="0" w:line="240" w:lineRule="auto"/>
            </w:pPr>
            <w:r w:rsidRPr="004119ED">
              <w:t>Trener</w:t>
            </w:r>
          </w:p>
        </w:tc>
        <w:tc>
          <w:tcPr>
            <w:tcW w:w="3941" w:type="dxa"/>
            <w:shd w:val="clear" w:color="auto" w:fill="auto"/>
          </w:tcPr>
          <w:p w14:paraId="5F011D63" w14:textId="164356C0" w:rsidR="00594100" w:rsidRDefault="00F614C8" w:rsidP="00594100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>
              <w:t>w</w:t>
            </w:r>
            <w:r w:rsidR="00594100" w:rsidRPr="00594100">
              <w:t xml:space="preserve">ydatek kwalifikowalny, o ile beneficjent realizujący samodzielnie w ramach projektu dane szkolenie i angażujący w związku z tym trenera, posiada wpis do RIS prowadzonego przez WUP właściwy ze względu na siedzibę </w:t>
            </w:r>
            <w:r w:rsidR="0086133C">
              <w:t>beneficjenta,</w:t>
            </w:r>
          </w:p>
          <w:p w14:paraId="7344CBF6" w14:textId="7EEE986B" w:rsidR="00594100" w:rsidRPr="00594100" w:rsidRDefault="00F614C8" w:rsidP="00594100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>
              <w:t>w</w:t>
            </w:r>
            <w:r w:rsidR="00594100" w:rsidRPr="00594100">
              <w:t>ydatek kwalifikowalny, o ile trener posiada wykształcenie wyższe/zawodowe lub certyfikaty/zaświadczenia/inne oraz doświadczenie zawodowe umożliwiające przeprowadzenie danego wsparcia, przy czym minimalne doświadczenie zawodowe w danej dziedzinie nie</w:t>
            </w:r>
            <w:r w:rsidR="0086133C">
              <w:t xml:space="preserve"> powinno być krótsze niż 2 lata</w:t>
            </w:r>
          </w:p>
          <w:p w14:paraId="21B832A0" w14:textId="5D12F079" w:rsidR="00C7595A" w:rsidRPr="00694D85" w:rsidRDefault="00C7595A" w:rsidP="00E41958">
            <w:pPr>
              <w:spacing w:after="0" w:line="240" w:lineRule="auto"/>
            </w:pPr>
          </w:p>
        </w:tc>
        <w:tc>
          <w:tcPr>
            <w:tcW w:w="1446" w:type="dxa"/>
            <w:shd w:val="clear" w:color="auto" w:fill="auto"/>
          </w:tcPr>
          <w:p w14:paraId="327AD8CD" w14:textId="2F3591D7" w:rsidR="00C7595A" w:rsidRPr="00694D85" w:rsidRDefault="005315AF" w:rsidP="00C7595A">
            <w:pPr>
              <w:spacing w:after="0" w:line="240" w:lineRule="auto"/>
              <w:jc w:val="center"/>
            </w:pPr>
            <w:r>
              <w:t>85</w:t>
            </w:r>
            <w:r w:rsidR="00EE242F">
              <w:t>,00</w:t>
            </w:r>
            <w:r>
              <w:t xml:space="preserve"> zł</w:t>
            </w:r>
          </w:p>
        </w:tc>
        <w:tc>
          <w:tcPr>
            <w:tcW w:w="1417" w:type="dxa"/>
            <w:shd w:val="clear" w:color="auto" w:fill="auto"/>
          </w:tcPr>
          <w:p w14:paraId="2DDBFE8D" w14:textId="3528BBB9" w:rsidR="00C7595A" w:rsidRPr="00694D85" w:rsidRDefault="00C7595A" w:rsidP="007910EC">
            <w:pPr>
              <w:spacing w:after="0" w:line="240" w:lineRule="auto"/>
            </w:pPr>
            <w:r w:rsidRPr="004119ED">
              <w:t xml:space="preserve">45 minut </w:t>
            </w:r>
            <w:r w:rsidR="00DE48C0">
              <w:t>zegarowych</w:t>
            </w:r>
          </w:p>
        </w:tc>
      </w:tr>
      <w:tr w:rsidR="00C7595A" w:rsidRPr="001D5844" w14:paraId="31402F63" w14:textId="77777777" w:rsidTr="00495CCB">
        <w:trPr>
          <w:trHeight w:val="58"/>
        </w:trPr>
        <w:tc>
          <w:tcPr>
            <w:tcW w:w="534" w:type="dxa"/>
            <w:shd w:val="clear" w:color="auto" w:fill="auto"/>
          </w:tcPr>
          <w:p w14:paraId="00CE04D3" w14:textId="2E7CC2C1" w:rsidR="00C7595A" w:rsidRPr="00D02260" w:rsidRDefault="00C7595A" w:rsidP="00C7595A">
            <w:pPr>
              <w:spacing w:after="0" w:line="240" w:lineRule="auto"/>
              <w:jc w:val="center"/>
            </w:pPr>
            <w:r w:rsidRPr="004119ED">
              <w:t>2</w:t>
            </w:r>
          </w:p>
        </w:tc>
        <w:tc>
          <w:tcPr>
            <w:tcW w:w="1729" w:type="dxa"/>
            <w:shd w:val="clear" w:color="auto" w:fill="auto"/>
          </w:tcPr>
          <w:p w14:paraId="7A9BD4E3" w14:textId="03483E75" w:rsidR="00C7595A" w:rsidRPr="00D02260" w:rsidRDefault="00C7595A" w:rsidP="004119ED">
            <w:pPr>
              <w:spacing w:after="0" w:line="240" w:lineRule="auto"/>
            </w:pPr>
            <w:r w:rsidRPr="004119ED">
              <w:t>Doradca zawodowy</w:t>
            </w:r>
          </w:p>
        </w:tc>
        <w:tc>
          <w:tcPr>
            <w:tcW w:w="3941" w:type="dxa"/>
            <w:shd w:val="clear" w:color="auto" w:fill="auto"/>
          </w:tcPr>
          <w:p w14:paraId="45FCA910" w14:textId="6452F1DB" w:rsidR="00E10686" w:rsidRPr="00E10686" w:rsidRDefault="00F614C8" w:rsidP="00E10686">
            <w:pPr>
              <w:numPr>
                <w:ilvl w:val="0"/>
                <w:numId w:val="48"/>
              </w:numPr>
              <w:spacing w:after="0" w:line="240" w:lineRule="auto"/>
            </w:pPr>
            <w:r>
              <w:t>w</w:t>
            </w:r>
            <w:r w:rsidR="00E10686" w:rsidRPr="00E10686">
              <w:t>ydatek kwalifikowalny, o ile doradca zawodowy posiada wykształcenie wyższe (psychologiczne, w kierunku psychologii doradztwa zawodowego albo podobne albo ukończone odpowiednie studia podyplomowe)/zawodowe lub certyfikaty/zaświadczenia/inne oraz</w:t>
            </w:r>
          </w:p>
          <w:p w14:paraId="08EEAF98" w14:textId="7CCCB8A5" w:rsidR="00E10686" w:rsidRPr="00E10686" w:rsidRDefault="00E10686" w:rsidP="00E10686">
            <w:pPr>
              <w:numPr>
                <w:ilvl w:val="0"/>
                <w:numId w:val="48"/>
              </w:numPr>
              <w:spacing w:after="0" w:line="240" w:lineRule="auto"/>
            </w:pPr>
            <w:r w:rsidRPr="00E10686">
              <w:t>doświadczenie zawodowe umożliwiające przeprowadzenie danego wsparcia, przy czym minimalne doświadczenie zawodowe w danej dziedzinie/w pracy z określoną grupą docelową nie powinno być krótsze niż 2 lata</w:t>
            </w:r>
            <w:r w:rsidR="0086133C">
              <w:t>,</w:t>
            </w:r>
            <w:r w:rsidRPr="00E10686">
              <w:t xml:space="preserve">  </w:t>
            </w:r>
          </w:p>
          <w:p w14:paraId="47D31975" w14:textId="784B1A88" w:rsidR="00E10686" w:rsidRPr="00E10686" w:rsidRDefault="00F614C8" w:rsidP="00E10686">
            <w:pPr>
              <w:numPr>
                <w:ilvl w:val="0"/>
                <w:numId w:val="48"/>
              </w:numPr>
              <w:spacing w:after="0" w:line="240" w:lineRule="auto"/>
            </w:pPr>
            <w:r>
              <w:t>w</w:t>
            </w:r>
            <w:r w:rsidR="00E10686" w:rsidRPr="00E10686">
              <w:t>ydatek kwalifikowany o ile podmiot realizujący usługę posiada wpis do rejestru podmiotów pr</w:t>
            </w:r>
            <w:r w:rsidR="0086133C">
              <w:t>owadzących agencję zatrudnienia</w:t>
            </w:r>
            <w:r w:rsidR="00E10686" w:rsidRPr="00E10686">
              <w:t xml:space="preserve"> </w:t>
            </w:r>
          </w:p>
          <w:p w14:paraId="4742F82F" w14:textId="75D4284D" w:rsidR="00C7595A" w:rsidRPr="00D02260" w:rsidRDefault="00C7595A" w:rsidP="00E41958">
            <w:pPr>
              <w:spacing w:after="0" w:line="240" w:lineRule="auto"/>
              <w:ind w:left="355"/>
            </w:pPr>
            <w:r w:rsidRPr="004119ED"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6F3801DB" w14:textId="108768DC" w:rsidR="00C7595A" w:rsidRPr="00D02260" w:rsidRDefault="005B406A" w:rsidP="00C7595A">
            <w:pPr>
              <w:spacing w:after="0" w:line="240" w:lineRule="auto"/>
              <w:jc w:val="center"/>
            </w:pPr>
            <w:r>
              <w:t>80</w:t>
            </w:r>
            <w:r w:rsidR="00EE242F">
              <w:t>,00</w:t>
            </w:r>
            <w:r>
              <w:t xml:space="preserve"> zł</w:t>
            </w:r>
          </w:p>
        </w:tc>
        <w:tc>
          <w:tcPr>
            <w:tcW w:w="1417" w:type="dxa"/>
            <w:shd w:val="clear" w:color="auto" w:fill="auto"/>
          </w:tcPr>
          <w:p w14:paraId="52AC2625" w14:textId="376CF9D8" w:rsidR="00C7595A" w:rsidRPr="00D02260" w:rsidRDefault="00C7595A" w:rsidP="004119ED">
            <w:pPr>
              <w:spacing w:after="0" w:line="240" w:lineRule="auto"/>
            </w:pPr>
            <w:r w:rsidRPr="004119ED">
              <w:t>godzina zegarowa</w:t>
            </w:r>
          </w:p>
        </w:tc>
      </w:tr>
      <w:tr w:rsidR="00573306" w:rsidRPr="001D5844" w14:paraId="0A25BB8E" w14:textId="77777777" w:rsidTr="00495CCB">
        <w:trPr>
          <w:trHeight w:val="58"/>
        </w:trPr>
        <w:tc>
          <w:tcPr>
            <w:tcW w:w="534" w:type="dxa"/>
            <w:shd w:val="clear" w:color="auto" w:fill="auto"/>
          </w:tcPr>
          <w:p w14:paraId="79B13C8E" w14:textId="6B9A18C8" w:rsidR="00573306" w:rsidRPr="004119ED" w:rsidRDefault="00097E7F" w:rsidP="00573306">
            <w:pPr>
              <w:spacing w:after="0" w:line="240" w:lineRule="auto"/>
              <w:jc w:val="center"/>
            </w:pPr>
            <w:r w:rsidRPr="004119ED">
              <w:lastRenderedPageBreak/>
              <w:t>3</w:t>
            </w:r>
          </w:p>
        </w:tc>
        <w:tc>
          <w:tcPr>
            <w:tcW w:w="1729" w:type="dxa"/>
            <w:shd w:val="clear" w:color="auto" w:fill="auto"/>
          </w:tcPr>
          <w:p w14:paraId="1F6D13F1" w14:textId="625BA52D" w:rsidR="00573306" w:rsidRPr="004119ED" w:rsidRDefault="00573306" w:rsidP="004119ED">
            <w:pPr>
              <w:spacing w:after="0" w:line="240" w:lineRule="auto"/>
            </w:pPr>
            <w:r w:rsidRPr="004119ED">
              <w:t>Doradca (np. biznesowy, prawny, finansowy)</w:t>
            </w:r>
          </w:p>
        </w:tc>
        <w:tc>
          <w:tcPr>
            <w:tcW w:w="3941" w:type="dxa"/>
            <w:shd w:val="clear" w:color="auto" w:fill="auto"/>
          </w:tcPr>
          <w:p w14:paraId="30E5EF9A" w14:textId="7952AC5E" w:rsidR="002F2625" w:rsidRPr="002F2625" w:rsidRDefault="00F614C8" w:rsidP="002F2625">
            <w:pPr>
              <w:numPr>
                <w:ilvl w:val="0"/>
                <w:numId w:val="48"/>
              </w:numPr>
              <w:spacing w:after="0" w:line="240" w:lineRule="auto"/>
            </w:pPr>
            <w:r>
              <w:t>w</w:t>
            </w:r>
            <w:r w:rsidR="002F2625" w:rsidRPr="002F2625">
              <w:t>ykształcenie wyższe/zawodowe lub certyfikaty/zaświadczenia/inne umożliwiające przeprowadzenie danego wsparcia,</w:t>
            </w:r>
          </w:p>
          <w:p w14:paraId="0025C223" w14:textId="3222240B" w:rsidR="002F2625" w:rsidRPr="002F2625" w:rsidRDefault="00F614C8" w:rsidP="002F2625">
            <w:pPr>
              <w:numPr>
                <w:ilvl w:val="0"/>
                <w:numId w:val="48"/>
              </w:numPr>
              <w:spacing w:after="0" w:line="240" w:lineRule="auto"/>
            </w:pPr>
            <w:r>
              <w:t>c</w:t>
            </w:r>
            <w:r w:rsidR="002F2625" w:rsidRPr="002F2625">
              <w:t>o najmniej 2 - letnie doświadczenie zawodowe umożliwiające przeprowadzenie danego wsparcia, przy czym minimalne doświadczenie zawodowe w danej dziedzinie/w pracy z określoną grupą docelową nie</w:t>
            </w:r>
            <w:r w:rsidR="0086133C">
              <w:t xml:space="preserve"> powinno być krótsze niż 2 lata</w:t>
            </w:r>
            <w:r w:rsidR="002F2625" w:rsidRPr="002F2625">
              <w:t xml:space="preserve">  </w:t>
            </w:r>
          </w:p>
          <w:p w14:paraId="36A2BDDF" w14:textId="0A26ECC6" w:rsidR="00573306" w:rsidRPr="004119ED" w:rsidRDefault="00573306" w:rsidP="00E41958">
            <w:pPr>
              <w:spacing w:after="0" w:line="240" w:lineRule="auto"/>
              <w:ind w:left="355"/>
            </w:pPr>
          </w:p>
        </w:tc>
        <w:tc>
          <w:tcPr>
            <w:tcW w:w="1446" w:type="dxa"/>
            <w:shd w:val="clear" w:color="auto" w:fill="auto"/>
          </w:tcPr>
          <w:p w14:paraId="1C5AEC21" w14:textId="0B74C152" w:rsidR="00573306" w:rsidRPr="004119ED" w:rsidRDefault="00036477" w:rsidP="00573306">
            <w:pPr>
              <w:spacing w:after="0" w:line="240" w:lineRule="auto"/>
              <w:jc w:val="center"/>
            </w:pPr>
            <w:r>
              <w:t>135</w:t>
            </w:r>
            <w:r w:rsidR="00EE242F">
              <w:t>,00</w:t>
            </w:r>
            <w:r>
              <w:t xml:space="preserve"> zł</w:t>
            </w:r>
          </w:p>
        </w:tc>
        <w:tc>
          <w:tcPr>
            <w:tcW w:w="1417" w:type="dxa"/>
            <w:shd w:val="clear" w:color="auto" w:fill="auto"/>
          </w:tcPr>
          <w:p w14:paraId="672178D7" w14:textId="283F2948" w:rsidR="00573306" w:rsidRPr="004119ED" w:rsidRDefault="00573306" w:rsidP="004119ED">
            <w:pPr>
              <w:spacing w:after="0" w:line="240" w:lineRule="auto"/>
            </w:pPr>
            <w:r w:rsidRPr="004119ED">
              <w:t>godzina zegarowa</w:t>
            </w:r>
          </w:p>
        </w:tc>
      </w:tr>
      <w:tr w:rsidR="00580E69" w:rsidRPr="001D5844" w14:paraId="547F506A" w14:textId="77777777" w:rsidTr="00495CCB">
        <w:trPr>
          <w:trHeight w:val="58"/>
        </w:trPr>
        <w:tc>
          <w:tcPr>
            <w:tcW w:w="534" w:type="dxa"/>
            <w:shd w:val="clear" w:color="auto" w:fill="auto"/>
          </w:tcPr>
          <w:p w14:paraId="28F6621E" w14:textId="01E45E88" w:rsidR="00580E69" w:rsidRPr="00D02260" w:rsidRDefault="00580E69" w:rsidP="00580E69">
            <w:pPr>
              <w:spacing w:after="0" w:line="240" w:lineRule="auto"/>
              <w:jc w:val="center"/>
            </w:pPr>
            <w:r w:rsidRPr="004119ED">
              <w:t>4</w:t>
            </w:r>
          </w:p>
        </w:tc>
        <w:tc>
          <w:tcPr>
            <w:tcW w:w="1729" w:type="dxa"/>
            <w:shd w:val="clear" w:color="auto" w:fill="auto"/>
          </w:tcPr>
          <w:p w14:paraId="0F1EE434" w14:textId="0D1D10EC" w:rsidR="00580E69" w:rsidRPr="00D02260" w:rsidRDefault="00580E69" w:rsidP="004119ED">
            <w:pPr>
              <w:spacing w:after="0" w:line="240" w:lineRule="auto"/>
            </w:pPr>
            <w:r w:rsidRPr="004119ED">
              <w:t xml:space="preserve">Ocena biznesplanu </w:t>
            </w:r>
          </w:p>
        </w:tc>
        <w:tc>
          <w:tcPr>
            <w:tcW w:w="3941" w:type="dxa"/>
            <w:shd w:val="clear" w:color="auto" w:fill="auto"/>
          </w:tcPr>
          <w:p w14:paraId="3C82DB90" w14:textId="01ECDE98" w:rsidR="00BD4A6F" w:rsidRDefault="00F614C8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>
              <w:t>o</w:t>
            </w:r>
            <w:r w:rsidR="002F2625" w:rsidRPr="002F2625">
              <w:t>soba ocenia</w:t>
            </w:r>
            <w:r w:rsidR="0086133C">
              <w:t>jąca biznesplany posiada wiedzę</w:t>
            </w:r>
            <w:r w:rsidR="002F2625" w:rsidRPr="002F2625">
              <w:t xml:space="preserve"> i doświadczenie z zakresu wspierania podmiotów ekonomii społecznej oraz/lub doświadczenie z zakresu prowadzenia działalności gospodarczej (doświadczenie biznesowe). Dodatkowo pożądane jest doświadczenie w zakresie oceny pomysłów na biznes</w:t>
            </w:r>
          </w:p>
          <w:p w14:paraId="2F25676C" w14:textId="5A55C025" w:rsidR="00580E69" w:rsidRPr="00D02260" w:rsidRDefault="00580E69" w:rsidP="00E41958">
            <w:pPr>
              <w:spacing w:after="0" w:line="240" w:lineRule="auto"/>
              <w:ind w:left="355"/>
            </w:pPr>
          </w:p>
        </w:tc>
        <w:tc>
          <w:tcPr>
            <w:tcW w:w="1446" w:type="dxa"/>
            <w:shd w:val="clear" w:color="auto" w:fill="auto"/>
          </w:tcPr>
          <w:p w14:paraId="48FD6D7B" w14:textId="28568724" w:rsidR="00580E69" w:rsidRPr="00D02260" w:rsidRDefault="002F2625" w:rsidP="00580E69">
            <w:pPr>
              <w:spacing w:after="0" w:line="240" w:lineRule="auto"/>
              <w:jc w:val="center"/>
            </w:pPr>
            <w:r>
              <w:t>100</w:t>
            </w:r>
            <w:r w:rsidR="00EE242F">
              <w:t>,00</w:t>
            </w:r>
            <w:r>
              <w:t xml:space="preserve"> zł</w:t>
            </w:r>
          </w:p>
        </w:tc>
        <w:tc>
          <w:tcPr>
            <w:tcW w:w="1417" w:type="dxa"/>
            <w:shd w:val="clear" w:color="auto" w:fill="auto"/>
          </w:tcPr>
          <w:p w14:paraId="3D5DD9F5" w14:textId="3E916F27" w:rsidR="00580E69" w:rsidRPr="00D02260" w:rsidRDefault="0086133C">
            <w:pPr>
              <w:spacing w:after="0" w:line="240" w:lineRule="auto"/>
            </w:pPr>
            <w:r>
              <w:t>o</w:t>
            </w:r>
            <w:r w:rsidR="002F2625" w:rsidRPr="002F2625">
              <w:t>cena wniosku przez jedną osobę</w:t>
            </w:r>
          </w:p>
        </w:tc>
      </w:tr>
    </w:tbl>
    <w:p w14:paraId="11028B8D" w14:textId="4F394442" w:rsidR="009A5B06" w:rsidRDefault="009A5B06" w:rsidP="004119ED">
      <w:pPr>
        <w:pStyle w:val="Normalnyodstp"/>
        <w:spacing w:before="120"/>
        <w:jc w:val="left"/>
        <w:rPr>
          <w:sz w:val="24"/>
          <w:szCs w:val="24"/>
        </w:rPr>
      </w:pPr>
      <w:r w:rsidRPr="004119ED">
        <w:rPr>
          <w:sz w:val="24"/>
          <w:szCs w:val="24"/>
        </w:rPr>
        <w:t xml:space="preserve">W przypadku zatrudnienia osób wskazane wyżej </w:t>
      </w:r>
      <w:r w:rsidR="004A01BD">
        <w:rPr>
          <w:sz w:val="24"/>
          <w:szCs w:val="24"/>
        </w:rPr>
        <w:t>ceny</w:t>
      </w:r>
      <w:r w:rsidRPr="004119ED">
        <w:rPr>
          <w:sz w:val="24"/>
          <w:szCs w:val="24"/>
        </w:rPr>
        <w:t xml:space="preserve"> są </w:t>
      </w:r>
      <w:r w:rsidR="004A01BD">
        <w:rPr>
          <w:sz w:val="24"/>
          <w:szCs w:val="24"/>
        </w:rPr>
        <w:t>cenami</w:t>
      </w:r>
      <w:r w:rsidRPr="004119ED">
        <w:rPr>
          <w:sz w:val="24"/>
          <w:szCs w:val="24"/>
        </w:rPr>
        <w:t xml:space="preserve"> uwzględniającymi wszystkie możliwe koszty zatrudnienia osób. Zatem w przypadku zatrudnienia osób na podstawie stosunku pracy mowa o tzw. kosztach brutto </w:t>
      </w:r>
      <w:proofErr w:type="spellStart"/>
      <w:r w:rsidRPr="004119ED">
        <w:rPr>
          <w:sz w:val="24"/>
          <w:szCs w:val="24"/>
        </w:rPr>
        <w:t>brutto</w:t>
      </w:r>
      <w:proofErr w:type="spellEnd"/>
      <w:r w:rsidRPr="004119ED">
        <w:rPr>
          <w:sz w:val="24"/>
          <w:szCs w:val="24"/>
        </w:rPr>
        <w:t>.</w:t>
      </w:r>
    </w:p>
    <w:p w14:paraId="7C4C2C23" w14:textId="77777777" w:rsidR="009E3B69" w:rsidRPr="004119ED" w:rsidRDefault="009E3B69" w:rsidP="004119ED">
      <w:pPr>
        <w:pStyle w:val="Normalnyodstp"/>
        <w:spacing w:before="120"/>
        <w:jc w:val="left"/>
        <w:rPr>
          <w:sz w:val="24"/>
          <w:szCs w:val="24"/>
        </w:rPr>
      </w:pPr>
    </w:p>
    <w:p w14:paraId="1266943F" w14:textId="56AF7228" w:rsidR="008A4C03" w:rsidRPr="008A4C03" w:rsidRDefault="009E3B69" w:rsidP="004119ED">
      <w:pPr>
        <w:pStyle w:val="Nag2"/>
        <w:jc w:val="left"/>
      </w:pPr>
      <w:r>
        <w:t>4</w:t>
      </w:r>
      <w:r w:rsidR="00051901">
        <w:t>. Zakup towarów i usług</w:t>
      </w:r>
    </w:p>
    <w:p w14:paraId="1776DDBA" w14:textId="6E69AA0B" w:rsidR="003D3DAC" w:rsidRPr="004119ED" w:rsidRDefault="00710E8B" w:rsidP="004119ED">
      <w:pPr>
        <w:pStyle w:val="Normalnyodstp"/>
        <w:jc w:val="left"/>
        <w:rPr>
          <w:sz w:val="24"/>
          <w:szCs w:val="24"/>
        </w:rPr>
      </w:pPr>
      <w:r w:rsidRPr="004119ED">
        <w:rPr>
          <w:sz w:val="24"/>
          <w:szCs w:val="24"/>
        </w:rPr>
        <w:t xml:space="preserve">Podane poniżej </w:t>
      </w:r>
      <w:r w:rsidR="004A01BD">
        <w:rPr>
          <w:sz w:val="24"/>
          <w:szCs w:val="24"/>
        </w:rPr>
        <w:t>ceny</w:t>
      </w:r>
      <w:r w:rsidRPr="004119ED">
        <w:rPr>
          <w:sz w:val="24"/>
          <w:szCs w:val="24"/>
        </w:rPr>
        <w:t xml:space="preserve"> należy traktować jako maksymalne. W przypadku, gdy w projekcie zostanie podana </w:t>
      </w:r>
      <w:r w:rsidR="004A01BD">
        <w:rPr>
          <w:sz w:val="24"/>
          <w:szCs w:val="24"/>
        </w:rPr>
        <w:t>cena</w:t>
      </w:r>
      <w:r w:rsidRPr="004119ED">
        <w:rPr>
          <w:sz w:val="24"/>
          <w:szCs w:val="24"/>
        </w:rPr>
        <w:t xml:space="preserve"> przekraczająca cenę maksymalną wydatek może zost</w:t>
      </w:r>
      <w:r w:rsidR="00AF115E" w:rsidRPr="004119ED">
        <w:rPr>
          <w:sz w:val="24"/>
          <w:szCs w:val="24"/>
        </w:rPr>
        <w:t>ać uznany za niekwalifikowalny.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747"/>
        <w:gridCol w:w="3791"/>
        <w:gridCol w:w="1383"/>
        <w:gridCol w:w="1520"/>
      </w:tblGrid>
      <w:tr w:rsidR="003D3DAC" w:rsidRPr="00154D53" w14:paraId="2C2EFD42" w14:textId="77777777" w:rsidTr="00E41958">
        <w:tc>
          <w:tcPr>
            <w:tcW w:w="631" w:type="dxa"/>
            <w:shd w:val="clear" w:color="auto" w:fill="D9D9D9"/>
            <w:vAlign w:val="center"/>
          </w:tcPr>
          <w:p w14:paraId="1079E4AB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Poz.</w:t>
            </w:r>
          </w:p>
        </w:tc>
        <w:tc>
          <w:tcPr>
            <w:tcW w:w="1779" w:type="dxa"/>
            <w:shd w:val="clear" w:color="auto" w:fill="D9D9D9"/>
            <w:vAlign w:val="center"/>
          </w:tcPr>
          <w:p w14:paraId="2F4630AA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Nazwa</w:t>
            </w:r>
          </w:p>
        </w:tc>
        <w:tc>
          <w:tcPr>
            <w:tcW w:w="3846" w:type="dxa"/>
            <w:shd w:val="clear" w:color="auto" w:fill="D9D9D9"/>
            <w:vAlign w:val="center"/>
          </w:tcPr>
          <w:p w14:paraId="32C5BA9B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Warunek kwalifikowalności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6694A5C5" w14:textId="04E87A1A" w:rsidR="003D3DAC" w:rsidRPr="00154D53" w:rsidRDefault="0027188D" w:rsidP="00492282">
            <w:pPr>
              <w:jc w:val="center"/>
              <w:rPr>
                <w:b/>
              </w:rPr>
            </w:pPr>
            <w:r>
              <w:rPr>
                <w:b/>
              </w:rPr>
              <w:t>Maksymalna cena rynkowa</w:t>
            </w:r>
          </w:p>
        </w:tc>
        <w:tc>
          <w:tcPr>
            <w:tcW w:w="1564" w:type="dxa"/>
            <w:shd w:val="clear" w:color="auto" w:fill="D9D9D9"/>
            <w:vAlign w:val="center"/>
          </w:tcPr>
          <w:p w14:paraId="6FA8721F" w14:textId="77777777" w:rsidR="003D3DAC" w:rsidRPr="00154D53" w:rsidRDefault="003D3DAC" w:rsidP="00492282">
            <w:pPr>
              <w:jc w:val="center"/>
              <w:rPr>
                <w:b/>
              </w:rPr>
            </w:pPr>
            <w:r w:rsidRPr="00154D53">
              <w:rPr>
                <w:b/>
              </w:rPr>
              <w:t>Jednostka miary</w:t>
            </w:r>
          </w:p>
        </w:tc>
      </w:tr>
      <w:tr w:rsidR="003D3DAC" w:rsidRPr="00154D53" w14:paraId="2C9DDB4F" w14:textId="77777777" w:rsidTr="00E41958">
        <w:tc>
          <w:tcPr>
            <w:tcW w:w="631" w:type="dxa"/>
            <w:shd w:val="clear" w:color="auto" w:fill="auto"/>
          </w:tcPr>
          <w:p w14:paraId="21B69955" w14:textId="77777777" w:rsidR="003D3DAC" w:rsidRPr="004119ED" w:rsidRDefault="003D3DAC" w:rsidP="004119ED">
            <w:r w:rsidRPr="004119ED">
              <w:t>1</w:t>
            </w:r>
          </w:p>
        </w:tc>
        <w:tc>
          <w:tcPr>
            <w:tcW w:w="1779" w:type="dxa"/>
            <w:shd w:val="clear" w:color="auto" w:fill="auto"/>
          </w:tcPr>
          <w:p w14:paraId="752508E0" w14:textId="77777777" w:rsidR="003D3DAC" w:rsidRPr="004119ED" w:rsidRDefault="003D3DAC">
            <w:r w:rsidRPr="004119ED">
              <w:t>Lunch / obiad / kolacja</w:t>
            </w:r>
          </w:p>
          <w:p w14:paraId="28D25FA7" w14:textId="77777777" w:rsidR="003D3DAC" w:rsidRPr="004119ED" w:rsidRDefault="003D3DAC"/>
        </w:tc>
        <w:tc>
          <w:tcPr>
            <w:tcW w:w="3846" w:type="dxa"/>
            <w:shd w:val="clear" w:color="auto" w:fill="auto"/>
          </w:tcPr>
          <w:p w14:paraId="72098825" w14:textId="5CF4604D" w:rsidR="00BD4A6F" w:rsidRPr="00BD4A6F" w:rsidRDefault="00EB71E4" w:rsidP="00BD4A6F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>
              <w:t>k</w:t>
            </w:r>
            <w:r w:rsidR="00BD4A6F" w:rsidRPr="00BD4A6F">
              <w:t>oszt obejmuje dwa dania</w:t>
            </w:r>
            <w:r w:rsidR="0027188D">
              <w:t xml:space="preserve"> </w:t>
            </w:r>
            <w:r w:rsidR="00BD4A6F" w:rsidRPr="00BD4A6F">
              <w:t>(zupa i drugie danie) oraz napój, przy czym istnieje możliwość szerszego zakresu usługi, o ile mieści się w określonej cenie rynkowej</w:t>
            </w:r>
            <w:r w:rsidR="0027188D">
              <w:t>,</w:t>
            </w:r>
          </w:p>
          <w:p w14:paraId="72B8EB1A" w14:textId="4A5C1AF7" w:rsidR="00BD4A6F" w:rsidRPr="00BD4A6F" w:rsidRDefault="00BD4A6F" w:rsidP="00BD4A6F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BD4A6F">
              <w:t xml:space="preserve">w przypadku lunchu </w:t>
            </w:r>
            <w:r w:rsidR="00EA2430">
              <w:t xml:space="preserve">/ </w:t>
            </w:r>
            <w:r w:rsidRPr="00BD4A6F">
              <w:t>obiadu wydatek jest kwalifikowalny o ile wsparcie dla tej samej grupy osób w danym dniu trwa co naj</w:t>
            </w:r>
            <w:r w:rsidR="00227815">
              <w:t xml:space="preserve">mniej 6 godzin lekcyjnych </w:t>
            </w:r>
            <w:r w:rsidRPr="00BD4A6F">
              <w:t>(tj. 6*45 minut)</w:t>
            </w:r>
            <w:r w:rsidR="0027188D">
              <w:t>,</w:t>
            </w:r>
          </w:p>
          <w:p w14:paraId="3B20385C" w14:textId="20CA4ADA" w:rsidR="00BD4A6F" w:rsidRPr="00BD4A6F" w:rsidRDefault="00BD4A6F" w:rsidP="00BD4A6F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BD4A6F">
              <w:lastRenderedPageBreak/>
              <w:t>w przypadku kolacji wydatek kwalifikowalny, o ile fi</w:t>
            </w:r>
            <w:r w:rsidR="0027188D">
              <w:t>nansowana jest usługa noclegowa,</w:t>
            </w:r>
          </w:p>
          <w:p w14:paraId="5E1EFB42" w14:textId="0BA65461" w:rsidR="00BD4A6F" w:rsidRPr="00BD4A6F" w:rsidRDefault="00BD4A6F" w:rsidP="00BD4A6F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BD4A6F">
              <w:t>cena rynkowa powinna być uzależniona od rodzaju oferowanej usługi i jest niższa, jeśli finansowany jest mniejszy zakres usługi (np. obiad składający się tylko z drugiego dania i napoju)</w:t>
            </w:r>
            <w:r w:rsidR="0027188D">
              <w:t>,</w:t>
            </w:r>
          </w:p>
          <w:p w14:paraId="0D7D570F" w14:textId="7F4C5309" w:rsidR="003D3DAC" w:rsidRPr="004119ED" w:rsidRDefault="00BD4A6F" w:rsidP="00E41958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BD4A6F">
              <w:t>cena uwzględnia koszt dowozu, opakowania i obsługi</w:t>
            </w:r>
            <w:r w:rsidR="003D3DAC" w:rsidRPr="004119ED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1C819CC3" w14:textId="46B7569F" w:rsidR="003D3DAC" w:rsidRPr="004119ED" w:rsidRDefault="003D3DAC">
            <w:pPr>
              <w:jc w:val="center"/>
            </w:pPr>
            <w:r w:rsidRPr="004119ED">
              <w:lastRenderedPageBreak/>
              <w:t>35</w:t>
            </w:r>
            <w:r w:rsidR="00EE242F">
              <w:t>,00</w:t>
            </w:r>
            <w:r w:rsidRPr="004119ED">
              <w:t xml:space="preserve"> zł</w:t>
            </w:r>
          </w:p>
        </w:tc>
        <w:tc>
          <w:tcPr>
            <w:tcW w:w="1564" w:type="dxa"/>
            <w:shd w:val="clear" w:color="auto" w:fill="auto"/>
          </w:tcPr>
          <w:p w14:paraId="3367B52A" w14:textId="77777777" w:rsidR="003D3DAC" w:rsidRPr="004119ED" w:rsidRDefault="003D3DAC">
            <w:r w:rsidRPr="004119ED">
              <w:t>osobodzień</w:t>
            </w:r>
          </w:p>
        </w:tc>
      </w:tr>
      <w:tr w:rsidR="003D3DAC" w:rsidRPr="00154D53" w14:paraId="0C5FC78F" w14:textId="77777777" w:rsidTr="00E41958">
        <w:tc>
          <w:tcPr>
            <w:tcW w:w="631" w:type="dxa"/>
            <w:shd w:val="clear" w:color="auto" w:fill="auto"/>
          </w:tcPr>
          <w:p w14:paraId="3EF33161" w14:textId="77777777" w:rsidR="003D3DAC" w:rsidRPr="004119ED" w:rsidRDefault="003D3DAC" w:rsidP="004119ED">
            <w:r w:rsidRPr="004119ED">
              <w:lastRenderedPageBreak/>
              <w:t>2</w:t>
            </w:r>
          </w:p>
        </w:tc>
        <w:tc>
          <w:tcPr>
            <w:tcW w:w="1779" w:type="dxa"/>
            <w:shd w:val="clear" w:color="auto" w:fill="auto"/>
          </w:tcPr>
          <w:p w14:paraId="12BA1B40" w14:textId="77777777" w:rsidR="003D3DAC" w:rsidRPr="004119ED" w:rsidRDefault="003D3DAC">
            <w:r w:rsidRPr="004119ED">
              <w:t>Przerwa kawowa</w:t>
            </w:r>
          </w:p>
        </w:tc>
        <w:tc>
          <w:tcPr>
            <w:tcW w:w="3846" w:type="dxa"/>
            <w:shd w:val="clear" w:color="auto" w:fill="auto"/>
          </w:tcPr>
          <w:p w14:paraId="14F79C1A" w14:textId="0282F246" w:rsidR="00AA76E2" w:rsidRPr="00AA76E2" w:rsidRDefault="00EB71E4" w:rsidP="00AA76E2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>
              <w:t>f</w:t>
            </w:r>
            <w:r w:rsidR="00AA76E2" w:rsidRPr="00AA76E2">
              <w:t>orma wsparcia w ramach której ma być świadczona przerwa kawowa dla tej samej grupy osób w danym dniu trwa co najmniej 4 godziny lekcyjne,</w:t>
            </w:r>
          </w:p>
          <w:p w14:paraId="7A2C4F55" w14:textId="1FC7192B" w:rsidR="00AA76E2" w:rsidRPr="00AA76E2" w:rsidRDefault="00AA76E2" w:rsidP="00AA76E2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AA76E2">
              <w:t xml:space="preserve">obejmuje kawę, herbatę, wodę, mleko, cukier, cytrynę, drobne słone lub słodkie przekąski typu paluszki lub kruche ciastka lub owoce, przy czym istnieje możliwość szerszego zakresu usługi, o ile mieści się w określonej cenie </w:t>
            </w:r>
            <w:r w:rsidR="0027188D">
              <w:t>rynkowej,</w:t>
            </w:r>
          </w:p>
          <w:p w14:paraId="24FCB3A0" w14:textId="2914F6C9" w:rsidR="003D3DAC" w:rsidRPr="004119ED" w:rsidRDefault="00EB71E4" w:rsidP="00E41958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>
              <w:t>c</w:t>
            </w:r>
            <w:r w:rsidR="00AA76E2" w:rsidRPr="00AA76E2">
              <w:t>ena ryn</w:t>
            </w:r>
            <w:r w:rsidR="00227815">
              <w:t>kowa powinna być uzależniona od</w:t>
            </w:r>
            <w:bookmarkStart w:id="2" w:name="_GoBack"/>
            <w:bookmarkEnd w:id="2"/>
            <w:r w:rsidR="00AA76E2" w:rsidRPr="00AA76E2">
              <w:t xml:space="preserve"> rodzaju oferowanej usługi i jest niższa, jeśli finansowany jest mniejszy zakres usługi (np. kawa, herbata, woda, mleko, cukier, cytryna bez drobnych słonych lub słodkich przekąsek)</w:t>
            </w:r>
            <w:r w:rsidR="003D3DAC" w:rsidRPr="004119ED"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0D83BA73" w14:textId="1B094378" w:rsidR="003D3DAC" w:rsidRPr="004119ED" w:rsidRDefault="003D3DAC">
            <w:pPr>
              <w:jc w:val="center"/>
            </w:pPr>
            <w:r w:rsidRPr="004119ED">
              <w:t>15</w:t>
            </w:r>
            <w:r w:rsidR="00EE242F">
              <w:t>,00</w:t>
            </w:r>
            <w:r w:rsidRPr="004119ED">
              <w:t xml:space="preserve"> zł</w:t>
            </w:r>
          </w:p>
        </w:tc>
        <w:tc>
          <w:tcPr>
            <w:tcW w:w="1564" w:type="dxa"/>
            <w:shd w:val="clear" w:color="auto" w:fill="auto"/>
          </w:tcPr>
          <w:p w14:paraId="11949689" w14:textId="77777777" w:rsidR="003D3DAC" w:rsidRPr="004119ED" w:rsidRDefault="003D3DAC">
            <w:r w:rsidRPr="004119ED">
              <w:t>osobodzień</w:t>
            </w:r>
          </w:p>
        </w:tc>
      </w:tr>
      <w:tr w:rsidR="006A20CB" w:rsidRPr="00154D53" w14:paraId="2A5AEEB5" w14:textId="77777777" w:rsidTr="00E4195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9E49" w14:textId="30D4AA99" w:rsidR="006A20CB" w:rsidRPr="004119ED" w:rsidRDefault="006A20CB" w:rsidP="004119ED">
            <w:r w:rsidRPr="00935EB0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6DD8" w14:textId="77777777" w:rsidR="006A20CB" w:rsidRPr="00935EB0" w:rsidRDefault="006A20C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35EB0">
              <w:rPr>
                <w:rFonts w:eastAsia="Times New Roman" w:cs="Arial"/>
                <w:lang w:eastAsia="pl-PL"/>
              </w:rPr>
              <w:t>Wynajem sali szkoleniowej</w:t>
            </w:r>
          </w:p>
          <w:p w14:paraId="203637DB" w14:textId="77777777" w:rsidR="006A20CB" w:rsidRPr="004119ED" w:rsidRDefault="006A20CB"/>
        </w:tc>
        <w:tc>
          <w:tcPr>
            <w:tcW w:w="3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6CB864" w14:textId="341D444A" w:rsidR="00726C32" w:rsidRPr="00726C32" w:rsidRDefault="00EB71E4" w:rsidP="00726C32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5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</w:t>
            </w:r>
            <w:r w:rsidR="00726C32" w:rsidRPr="00726C32">
              <w:rPr>
                <w:rFonts w:eastAsia="Times New Roman" w:cs="Arial"/>
                <w:lang w:eastAsia="pl-PL"/>
              </w:rPr>
              <w:t xml:space="preserve">oszt obejmuje salę wyposażoną zgodnie z potrzebami projektu, m.in. w stoły, krzesła, rzutnik multimedialny z ekranem, komputer, tablice flipchart lub tablice </w:t>
            </w:r>
            <w:proofErr w:type="spellStart"/>
            <w:r w:rsidR="00726C32" w:rsidRPr="00726C32">
              <w:rPr>
                <w:rFonts w:eastAsia="Times New Roman" w:cs="Arial"/>
                <w:lang w:eastAsia="pl-PL"/>
              </w:rPr>
              <w:t>suchościeralne</w:t>
            </w:r>
            <w:proofErr w:type="spellEnd"/>
            <w:r w:rsidR="00726C32" w:rsidRPr="00726C32">
              <w:rPr>
                <w:rFonts w:eastAsia="Times New Roman" w:cs="Arial"/>
                <w:lang w:eastAsia="pl-PL"/>
              </w:rPr>
              <w:t>, bezprzewodowy dostęp do Internetu oraz koszty utrzymania sali, w tym energii elektrycznej</w:t>
            </w:r>
            <w:r w:rsidR="0027188D">
              <w:rPr>
                <w:rFonts w:eastAsia="Times New Roman" w:cs="Arial"/>
                <w:lang w:eastAsia="pl-PL"/>
              </w:rPr>
              <w:t>,</w:t>
            </w:r>
          </w:p>
          <w:p w14:paraId="5B097E29" w14:textId="3FBAE0A2" w:rsidR="006A20CB" w:rsidRPr="004119ED" w:rsidRDefault="00726C32" w:rsidP="00E41958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5"/>
            </w:pPr>
            <w:r w:rsidRPr="00726C32">
              <w:rPr>
                <w:rFonts w:eastAsia="Times New Roman" w:cs="Arial"/>
                <w:lang w:eastAsia="pl-PL"/>
              </w:rPr>
              <w:t xml:space="preserve">wydatek kwalifikowalny,  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Pr="00726C32">
              <w:rPr>
                <w:rFonts w:eastAsia="Times New Roman" w:cs="Arial"/>
                <w:lang w:eastAsia="pl-PL"/>
              </w:rPr>
              <w:t>sal</w:t>
            </w:r>
            <w:proofErr w:type="spellEnd"/>
            <w:r w:rsidRPr="00726C32">
              <w:rPr>
                <w:rFonts w:eastAsia="Times New Roman" w:cs="Arial"/>
                <w:lang w:eastAsia="pl-PL"/>
              </w:rPr>
              <w:t xml:space="preserve"> szkoleniowych jako wkład własny w projekcie  -  w takiej sytuacji wnioskodawca w </w:t>
            </w:r>
            <w:r w:rsidRPr="00726C32">
              <w:rPr>
                <w:rFonts w:eastAsia="Times New Roman" w:cs="Arial"/>
                <w:lang w:eastAsia="pl-PL"/>
              </w:rPr>
              <w:lastRenderedPageBreak/>
              <w:t>ramach dofinansowania może zastosować me</w:t>
            </w:r>
            <w:r w:rsidR="0027188D">
              <w:rPr>
                <w:rFonts w:eastAsia="Times New Roman" w:cs="Arial"/>
                <w:lang w:eastAsia="pl-PL"/>
              </w:rPr>
              <w:t>chanizm racjonalnych usprawnień</w:t>
            </w:r>
            <w:r w:rsidR="006A20CB" w:rsidRPr="00935EB0"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2002B" w14:textId="5BBD5E47" w:rsidR="006A20CB" w:rsidRPr="00935EB0" w:rsidRDefault="008722F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4</w:t>
            </w:r>
            <w:r w:rsidR="006A20CB" w:rsidRPr="00935EB0">
              <w:rPr>
                <w:rFonts w:eastAsia="Times New Roman" w:cs="Arial"/>
                <w:lang w:eastAsia="pl-PL"/>
              </w:rPr>
              <w:t>5</w:t>
            </w:r>
            <w:r w:rsidR="00961002">
              <w:rPr>
                <w:rFonts w:eastAsia="Times New Roman" w:cs="Arial"/>
                <w:lang w:eastAsia="pl-PL"/>
              </w:rPr>
              <w:t>,00</w:t>
            </w:r>
            <w:r w:rsidR="006A20CB" w:rsidRPr="00935EB0">
              <w:rPr>
                <w:rFonts w:eastAsia="Times New Roman" w:cs="Arial"/>
                <w:lang w:eastAsia="pl-PL"/>
              </w:rPr>
              <w:t xml:space="preserve"> zł</w:t>
            </w:r>
          </w:p>
          <w:p w14:paraId="57CD3BF3" w14:textId="77777777" w:rsidR="006A20CB" w:rsidRPr="00935EB0" w:rsidRDefault="006A20C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781BA4E" w14:textId="77777777" w:rsidR="006A20CB" w:rsidRPr="00935EB0" w:rsidRDefault="006A20C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6D54B28" w14:textId="77777777" w:rsidR="006A20CB" w:rsidRPr="00935EB0" w:rsidRDefault="006A20C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FB10B14" w14:textId="77777777" w:rsidR="006A20CB" w:rsidRPr="00935EB0" w:rsidRDefault="006A20CB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602FE65" w14:textId="77777777" w:rsidR="006A20CB" w:rsidRPr="00935EB0" w:rsidRDefault="006A20CB" w:rsidP="004119E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639CE2D" w14:textId="77777777" w:rsidR="006A20CB" w:rsidRPr="004119ED" w:rsidRDefault="006A20CB" w:rsidP="004119ED">
            <w:pPr>
              <w:jc w:val="center"/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FA212" w14:textId="77777777" w:rsidR="00BA72BE" w:rsidRDefault="006A20CB">
            <w:pPr>
              <w:spacing w:after="0" w:line="240" w:lineRule="auto"/>
            </w:pPr>
            <w:r w:rsidRPr="00935EB0">
              <w:t>godzina</w:t>
            </w:r>
          </w:p>
          <w:p w14:paraId="7BE6338B" w14:textId="66C095FD" w:rsidR="006A20CB" w:rsidRPr="00935EB0" w:rsidRDefault="00BA72BE">
            <w:pPr>
              <w:spacing w:after="0" w:line="240" w:lineRule="auto"/>
            </w:pPr>
            <w:r>
              <w:t>z</w:t>
            </w:r>
            <w:r w:rsidR="009A0056">
              <w:t>e</w:t>
            </w:r>
            <w:r>
              <w:t>garowa</w:t>
            </w:r>
          </w:p>
          <w:p w14:paraId="495446F1" w14:textId="77777777" w:rsidR="006A20CB" w:rsidRPr="00935EB0" w:rsidRDefault="006A20CB">
            <w:pPr>
              <w:spacing w:after="0" w:line="240" w:lineRule="auto"/>
            </w:pPr>
          </w:p>
          <w:p w14:paraId="42A761AC" w14:textId="0DD353A1" w:rsidR="006A20CB" w:rsidRPr="004119ED" w:rsidRDefault="006A20CB" w:rsidP="004119ED">
            <w:pPr>
              <w:spacing w:line="240" w:lineRule="auto"/>
            </w:pPr>
          </w:p>
        </w:tc>
      </w:tr>
      <w:tr w:rsidR="006A20CB" w:rsidRPr="00154D53" w14:paraId="661360C0" w14:textId="77777777" w:rsidTr="00E4195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8963" w14:textId="4825DF72" w:rsidR="006A20CB" w:rsidRPr="004119ED" w:rsidRDefault="006A20CB" w:rsidP="004119ED">
            <w:r w:rsidRPr="00935EB0"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7FBE" w14:textId="6FF9E9B5" w:rsidR="006A20CB" w:rsidRPr="004119ED" w:rsidRDefault="006A20CB">
            <w:r w:rsidRPr="00935EB0">
              <w:rPr>
                <w:rFonts w:eastAsia="Times New Roman" w:cs="Arial"/>
                <w:lang w:eastAsia="pl-PL"/>
              </w:rPr>
              <w:t>Wynajem sali na spotkania indywidualne</w:t>
            </w:r>
          </w:p>
        </w:tc>
        <w:tc>
          <w:tcPr>
            <w:tcW w:w="3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81A1" w14:textId="77777777" w:rsidR="006A20CB" w:rsidRPr="004119ED" w:rsidRDefault="006A20CB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BCA7" w14:textId="7F3C0381" w:rsidR="006A20CB" w:rsidRPr="004119ED" w:rsidRDefault="006A20CB">
            <w:pPr>
              <w:jc w:val="center"/>
            </w:pPr>
            <w:r w:rsidRPr="00935EB0">
              <w:rPr>
                <w:rFonts w:eastAsia="Times New Roman" w:cs="Arial"/>
                <w:lang w:eastAsia="pl-PL"/>
              </w:rPr>
              <w:t>3</w:t>
            </w:r>
            <w:r w:rsidR="008722FB">
              <w:rPr>
                <w:rFonts w:eastAsia="Times New Roman" w:cs="Arial"/>
                <w:lang w:eastAsia="pl-PL"/>
              </w:rPr>
              <w:t>5</w:t>
            </w:r>
            <w:r w:rsidR="00961002">
              <w:rPr>
                <w:rFonts w:eastAsia="Times New Roman" w:cs="Arial"/>
                <w:lang w:eastAsia="pl-PL"/>
              </w:rPr>
              <w:t>,00</w:t>
            </w:r>
            <w:r w:rsidRPr="00935EB0">
              <w:rPr>
                <w:rFonts w:eastAsia="Times New Roman" w:cs="Arial"/>
                <w:lang w:eastAsia="pl-PL"/>
              </w:rPr>
              <w:t xml:space="preserve"> zł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E313B" w14:textId="77777777" w:rsidR="006A20CB" w:rsidRPr="004119ED" w:rsidRDefault="006A20CB"/>
        </w:tc>
      </w:tr>
      <w:tr w:rsidR="006A20CB" w:rsidRPr="00154D53" w14:paraId="450F9E9C" w14:textId="77777777" w:rsidTr="00E4195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8039" w14:textId="31119760" w:rsidR="006A20CB" w:rsidRPr="004119ED" w:rsidRDefault="006A20CB" w:rsidP="004119ED">
            <w:r w:rsidRPr="00935EB0">
              <w:rPr>
                <w:rFonts w:eastAsia="Times New Roman" w:cs="Arial"/>
                <w:lang w:eastAsia="pl-PL"/>
              </w:rPr>
              <w:lastRenderedPageBreak/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FF73" w14:textId="07A6E6B1" w:rsidR="006A20CB" w:rsidRPr="004119ED" w:rsidRDefault="006A20CB">
            <w:r w:rsidRPr="00935EB0">
              <w:rPr>
                <w:rFonts w:eastAsia="Times New Roman" w:cs="Arial"/>
                <w:lang w:eastAsia="pl-PL"/>
              </w:rPr>
              <w:t>Wynajem sali komputerowej</w:t>
            </w:r>
            <w:r w:rsidR="00B56D0E">
              <w:rPr>
                <w:rFonts w:eastAsia="Times New Roman" w:cs="Arial"/>
                <w:lang w:eastAsia="pl-PL"/>
              </w:rPr>
              <w:t xml:space="preserve"> z pełnym wyposażeniem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4ED2" w14:textId="7F4881A9" w:rsidR="00B56D0E" w:rsidRPr="00B56D0E" w:rsidRDefault="00EB71E4" w:rsidP="00B56D0E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5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</w:t>
            </w:r>
            <w:r w:rsidR="00B56D0E" w:rsidRPr="00B56D0E">
              <w:rPr>
                <w:rFonts w:eastAsia="Times New Roman" w:cs="Arial"/>
                <w:lang w:eastAsia="pl-PL"/>
              </w:rPr>
              <w:t xml:space="preserve">oszt obejmuje salę wyposażoną zgodnie z potrzebami projektu, m.in. w stoły, krzesła, rzutnik multimedialny z ekranem, stanowiska komputerowe, tablice flipchart lub tablice </w:t>
            </w:r>
            <w:proofErr w:type="spellStart"/>
            <w:r w:rsidR="00B56D0E" w:rsidRPr="00B56D0E">
              <w:rPr>
                <w:rFonts w:eastAsia="Times New Roman" w:cs="Arial"/>
                <w:lang w:eastAsia="pl-PL"/>
              </w:rPr>
              <w:t>suchościeralne</w:t>
            </w:r>
            <w:proofErr w:type="spellEnd"/>
            <w:r w:rsidR="00B56D0E" w:rsidRPr="00B56D0E">
              <w:rPr>
                <w:rFonts w:eastAsia="Times New Roman" w:cs="Arial"/>
                <w:lang w:eastAsia="pl-PL"/>
              </w:rPr>
              <w:t>, bezprzewodowy dostęp do Internetu oraz koszty utrzymania sali, w tym energii elektrycznej</w:t>
            </w:r>
            <w:r w:rsidR="0027188D">
              <w:rPr>
                <w:rFonts w:eastAsia="Times New Roman" w:cs="Arial"/>
                <w:lang w:eastAsia="pl-PL"/>
              </w:rPr>
              <w:t>,</w:t>
            </w:r>
          </w:p>
          <w:p w14:paraId="74349240" w14:textId="5F66A580" w:rsidR="006A20CB" w:rsidRPr="004119ED" w:rsidRDefault="00B56D0E" w:rsidP="0027188D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5"/>
            </w:pPr>
            <w:r w:rsidRPr="00B56D0E">
              <w:rPr>
                <w:rFonts w:eastAsia="Times New Roman" w:cs="Arial"/>
                <w:lang w:eastAsia="pl-PL"/>
              </w:rPr>
              <w:t xml:space="preserve">wydatek kwalifikowalny,  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Pr="00B56D0E">
              <w:rPr>
                <w:rFonts w:eastAsia="Times New Roman" w:cs="Arial"/>
                <w:lang w:eastAsia="pl-PL"/>
              </w:rPr>
              <w:t>sal</w:t>
            </w:r>
            <w:proofErr w:type="spellEnd"/>
            <w:r w:rsidRPr="00B56D0E">
              <w:rPr>
                <w:rFonts w:eastAsia="Times New Roman" w:cs="Arial"/>
                <w:lang w:eastAsia="pl-PL"/>
              </w:rPr>
              <w:t xml:space="preserve"> szkoleniowych jako wkład własny w projekcie  -  w takiej sytuacji wnioskodawca w ramach dofinansowania może zastosować mechanizm racjonalnych usprawnień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994A" w14:textId="43C8FDE7" w:rsidR="006A20CB" w:rsidRPr="004119ED" w:rsidRDefault="00B56D0E" w:rsidP="004119ED">
            <w:pPr>
              <w:jc w:val="center"/>
            </w:pPr>
            <w:r>
              <w:rPr>
                <w:rFonts w:eastAsia="Times New Roman" w:cs="Arial"/>
                <w:lang w:eastAsia="pl-PL"/>
              </w:rPr>
              <w:t>7</w:t>
            </w:r>
            <w:r w:rsidR="006A20CB" w:rsidRPr="00935EB0">
              <w:rPr>
                <w:rFonts w:eastAsia="Times New Roman" w:cs="Arial"/>
                <w:lang w:eastAsia="pl-PL"/>
              </w:rPr>
              <w:t>5</w:t>
            </w:r>
            <w:r w:rsidR="00961002">
              <w:rPr>
                <w:rFonts w:eastAsia="Times New Roman" w:cs="Arial"/>
                <w:lang w:eastAsia="pl-PL"/>
              </w:rPr>
              <w:t>,00</w:t>
            </w:r>
            <w:r w:rsidR="006A20CB" w:rsidRPr="00935EB0">
              <w:rPr>
                <w:rFonts w:eastAsia="Times New Roman" w:cs="Arial"/>
                <w:lang w:eastAsia="pl-PL"/>
              </w:rPr>
              <w:t xml:space="preserve"> zł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5F0F" w14:textId="77777777" w:rsidR="006A20CB" w:rsidRPr="004119ED" w:rsidRDefault="006A20CB"/>
        </w:tc>
      </w:tr>
      <w:tr w:rsidR="006A20CB" w:rsidRPr="00154D53" w14:paraId="2765C8C3" w14:textId="77777777" w:rsidTr="00E41958">
        <w:tc>
          <w:tcPr>
            <w:tcW w:w="631" w:type="dxa"/>
            <w:shd w:val="clear" w:color="auto" w:fill="auto"/>
          </w:tcPr>
          <w:p w14:paraId="2E3C10B5" w14:textId="0063F44D" w:rsidR="006A20CB" w:rsidRPr="004119ED" w:rsidRDefault="001C00C7" w:rsidP="004119ED">
            <w:r w:rsidRPr="004119ED">
              <w:t>6</w:t>
            </w:r>
          </w:p>
        </w:tc>
        <w:tc>
          <w:tcPr>
            <w:tcW w:w="1779" w:type="dxa"/>
            <w:shd w:val="clear" w:color="auto" w:fill="auto"/>
          </w:tcPr>
          <w:p w14:paraId="5159B570" w14:textId="77777777" w:rsidR="006A20CB" w:rsidRPr="004119ED" w:rsidRDefault="006A20CB">
            <w:r w:rsidRPr="004119ED">
              <w:t>Zwrot kosztów dojazdu</w:t>
            </w:r>
          </w:p>
        </w:tc>
        <w:tc>
          <w:tcPr>
            <w:tcW w:w="3846" w:type="dxa"/>
            <w:shd w:val="clear" w:color="auto" w:fill="auto"/>
          </w:tcPr>
          <w:p w14:paraId="00F54768" w14:textId="7FE7F98F" w:rsidR="00033D9A" w:rsidRPr="00033D9A" w:rsidRDefault="00033D9A" w:rsidP="00033D9A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033D9A">
              <w:t>wydatek kwalifikowalny  związku z uzasadnionymi potrzebami grupy docelowej (</w:t>
            </w:r>
            <w:r w:rsidR="00E41958">
              <w:t>np.</w:t>
            </w:r>
            <w:r w:rsidRPr="00033D9A">
              <w:t xml:space="preserve"> koszty dojazdów dla osób  bezrobotnych)</w:t>
            </w:r>
            <w:r w:rsidR="0027188D">
              <w:t>,</w:t>
            </w:r>
          </w:p>
          <w:p w14:paraId="7F93C8A0" w14:textId="54C6BBB2" w:rsidR="006A20CB" w:rsidRPr="004119ED" w:rsidRDefault="00033D9A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033D9A">
              <w:t>wydatek kwalifikowalny do wysokości opłat za środki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</w:t>
            </w:r>
            <w:r w:rsidR="006A20CB" w:rsidRPr="004119ED">
              <w:t xml:space="preserve"> 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72BBBD9B" w14:textId="3B4CC664" w:rsidR="006A20CB" w:rsidRPr="004119ED" w:rsidRDefault="006A20CB" w:rsidP="004119ED">
            <w:pPr>
              <w:spacing w:line="240" w:lineRule="auto"/>
            </w:pPr>
            <w:r w:rsidRPr="004119ED">
              <w:t>cena uzależniona od cenników operatorów komunikacji publicznej;</w:t>
            </w:r>
          </w:p>
        </w:tc>
      </w:tr>
      <w:tr w:rsidR="000607BC" w:rsidRPr="00154D53" w14:paraId="441B2AA2" w14:textId="77777777" w:rsidTr="000607BC">
        <w:tc>
          <w:tcPr>
            <w:tcW w:w="631" w:type="dxa"/>
            <w:shd w:val="clear" w:color="auto" w:fill="auto"/>
          </w:tcPr>
          <w:p w14:paraId="1DBFD4BA" w14:textId="613F58B9" w:rsidR="000607BC" w:rsidRPr="004119ED" w:rsidRDefault="000607BC" w:rsidP="004119ED">
            <w:r>
              <w:t>7</w:t>
            </w:r>
          </w:p>
        </w:tc>
        <w:tc>
          <w:tcPr>
            <w:tcW w:w="1779" w:type="dxa"/>
            <w:shd w:val="clear" w:color="auto" w:fill="auto"/>
          </w:tcPr>
          <w:p w14:paraId="63509283" w14:textId="31C1AABD" w:rsidR="000607BC" w:rsidRPr="004119ED" w:rsidRDefault="000607BC">
            <w:r w:rsidRPr="000607BC">
              <w:t>Materiały dla uczestników</w:t>
            </w:r>
          </w:p>
        </w:tc>
        <w:tc>
          <w:tcPr>
            <w:tcW w:w="3846" w:type="dxa"/>
            <w:shd w:val="clear" w:color="auto" w:fill="auto"/>
          </w:tcPr>
          <w:p w14:paraId="47742DE5" w14:textId="23B37B4A" w:rsidR="000607BC" w:rsidRPr="000607BC" w:rsidRDefault="00EB71E4" w:rsidP="000607B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>
              <w:t>c</w:t>
            </w:r>
            <w:r w:rsidR="000607BC" w:rsidRPr="000607BC">
              <w:t>ena obejmuje zestaw składający się z teczki, notesu i długopisu</w:t>
            </w:r>
          </w:p>
          <w:p w14:paraId="4F11721F" w14:textId="53B9C48B" w:rsidR="000607BC" w:rsidRPr="000607BC" w:rsidRDefault="000607BC" w:rsidP="000607B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0607BC">
              <w:t>wydatek kwalifikowalny,   o ile przewidziane są w ramach realizowanego projektu szkolenia/warsztaty/doradztwo</w:t>
            </w:r>
            <w:r w:rsidR="0027188D">
              <w:t>,</w:t>
            </w:r>
          </w:p>
          <w:p w14:paraId="251190DB" w14:textId="6B53F77C" w:rsidR="000607BC" w:rsidRPr="00033D9A" w:rsidRDefault="000607BC" w:rsidP="000607BC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0607BC">
              <w:t xml:space="preserve">cena rynkowa powinna być uzależniona od rodzaju oferowanej usługi i jest niższa, jeśli finansowany </w:t>
            </w:r>
            <w:r w:rsidRPr="000607BC">
              <w:lastRenderedPageBreak/>
              <w:t>jest mniejszy zakres usługi (np. notes i długopis)</w:t>
            </w:r>
          </w:p>
        </w:tc>
        <w:tc>
          <w:tcPr>
            <w:tcW w:w="2811" w:type="dxa"/>
            <w:gridSpan w:val="2"/>
            <w:shd w:val="clear" w:color="auto" w:fill="auto"/>
          </w:tcPr>
          <w:p w14:paraId="42891AC4" w14:textId="0BC8CAEF" w:rsidR="000607BC" w:rsidRDefault="0027188D" w:rsidP="00E41958">
            <w:pPr>
              <w:spacing w:after="0" w:line="240" w:lineRule="auto"/>
            </w:pPr>
            <w:r>
              <w:lastRenderedPageBreak/>
              <w:t>d</w:t>
            </w:r>
            <w:r w:rsidR="000607BC">
              <w:t>ługopis - 1,50 zł</w:t>
            </w:r>
          </w:p>
          <w:p w14:paraId="20D4A413" w14:textId="6291DB39" w:rsidR="000607BC" w:rsidRDefault="0027188D" w:rsidP="00E41958">
            <w:pPr>
              <w:spacing w:after="0" w:line="240" w:lineRule="auto"/>
            </w:pPr>
            <w:r>
              <w:t>n</w:t>
            </w:r>
            <w:r w:rsidR="000607BC">
              <w:t>otes - 4,50 zł</w:t>
            </w:r>
          </w:p>
          <w:p w14:paraId="18A742B3" w14:textId="195BA7C2" w:rsidR="000607BC" w:rsidRDefault="0027188D" w:rsidP="00E41958">
            <w:pPr>
              <w:spacing w:after="0" w:line="240" w:lineRule="auto"/>
            </w:pPr>
            <w:r>
              <w:t>t</w:t>
            </w:r>
            <w:r w:rsidR="000607BC">
              <w:t>eczka - 2,50 zł</w:t>
            </w:r>
          </w:p>
          <w:p w14:paraId="63B67FAD" w14:textId="77777777" w:rsidR="000607BC" w:rsidRDefault="000607BC" w:rsidP="00E41958">
            <w:pPr>
              <w:spacing w:after="0" w:line="240" w:lineRule="auto"/>
            </w:pPr>
          </w:p>
          <w:p w14:paraId="2DEEFAE0" w14:textId="58085BE2" w:rsidR="000607BC" w:rsidRPr="004119ED" w:rsidRDefault="0027188D" w:rsidP="00E41958">
            <w:pPr>
              <w:spacing w:after="0" w:line="240" w:lineRule="auto"/>
            </w:pPr>
            <w:r>
              <w:t>k</w:t>
            </w:r>
            <w:r w:rsidR="000607BC">
              <w:t>omplet - 8,50 zł</w:t>
            </w:r>
          </w:p>
        </w:tc>
      </w:tr>
      <w:tr w:rsidR="00A4755D" w:rsidRPr="00154D53" w14:paraId="72E07092" w14:textId="77777777" w:rsidTr="00E4195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F24F" w14:textId="671B8996" w:rsidR="00A4755D" w:rsidRPr="004119ED" w:rsidRDefault="000607BC" w:rsidP="004119ED">
            <w:r>
              <w:lastRenderedPageBreak/>
              <w:t>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7140" w14:textId="3A267FFB" w:rsidR="00A4755D" w:rsidRPr="004119ED" w:rsidRDefault="00A4755D">
            <w:r w:rsidRPr="00935EB0">
              <w:rPr>
                <w:rFonts w:eastAsia="Times New Roman" w:cs="Arial"/>
                <w:bCs/>
                <w:lang w:eastAsia="pl-PL"/>
              </w:rPr>
              <w:t>Opieka nad osobą zależną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9910" w14:textId="5179B1EB" w:rsidR="00A4755D" w:rsidRPr="004119ED" w:rsidRDefault="00A4755D">
            <w:pPr>
              <w:numPr>
                <w:ilvl w:val="0"/>
                <w:numId w:val="22"/>
              </w:numPr>
              <w:spacing w:after="0" w:line="240" w:lineRule="auto"/>
              <w:ind w:left="355"/>
            </w:pPr>
            <w:r w:rsidRPr="00935EB0">
              <w:t>wydatek kwalifikowalny w okresie objęcia wsparciem uczestnika</w:t>
            </w:r>
            <w:r w:rsidR="00B46C24" w:rsidRPr="004119ED">
              <w:t>, np. odbywania szkolenia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DB78" w14:textId="5A87D958" w:rsidR="00A4755D" w:rsidRPr="004119ED" w:rsidRDefault="0083254E" w:rsidP="004119ED">
            <w:pPr>
              <w:spacing w:line="240" w:lineRule="auto"/>
            </w:pPr>
            <w:r>
              <w:rPr>
                <w:rFonts w:eastAsia="Times New Roman" w:cs="Arial"/>
                <w:lang w:eastAsia="pl-PL"/>
              </w:rPr>
              <w:t>m</w:t>
            </w:r>
            <w:r w:rsidR="00A4755D" w:rsidRPr="00935EB0">
              <w:rPr>
                <w:rFonts w:eastAsia="Times New Roman" w:cs="Arial"/>
                <w:lang w:eastAsia="pl-PL"/>
              </w:rPr>
              <w:t>iesięcznie nie więcej niż ½ zasiłku, o którym mowa w art. 72 ust. 1 pkt 1 ustawy o promocji zatrudni</w:t>
            </w:r>
            <w:r>
              <w:rPr>
                <w:rFonts w:eastAsia="Times New Roman" w:cs="Arial"/>
                <w:lang w:eastAsia="pl-PL"/>
              </w:rPr>
              <w:t>enia i instytucjach rynku pracy</w:t>
            </w:r>
          </w:p>
        </w:tc>
      </w:tr>
    </w:tbl>
    <w:p w14:paraId="07D4F9A5" w14:textId="43FED2E8" w:rsidR="003D3DAC" w:rsidRDefault="003D3DAC" w:rsidP="00710E8B">
      <w:pPr>
        <w:pStyle w:val="Normalnyodstp"/>
      </w:pPr>
    </w:p>
    <w:p w14:paraId="4A7966BE" w14:textId="6535626B" w:rsidR="00710E8B" w:rsidRPr="008A4C03" w:rsidRDefault="009E3B69" w:rsidP="004119ED">
      <w:pPr>
        <w:pStyle w:val="Nag2"/>
        <w:jc w:val="left"/>
      </w:pPr>
      <w:r>
        <w:t>5</w:t>
      </w:r>
      <w:r w:rsidR="00051901">
        <w:t xml:space="preserve">. </w:t>
      </w:r>
      <w:r w:rsidR="007E672D">
        <w:t>Wsparcie szkoleniowo-doradcze</w:t>
      </w:r>
    </w:p>
    <w:p w14:paraId="61AEFA29" w14:textId="756129B6" w:rsidR="006A0A8C" w:rsidRPr="004119ED" w:rsidRDefault="00D045B6" w:rsidP="004119ED">
      <w:pPr>
        <w:pStyle w:val="Normalnyodstp"/>
        <w:jc w:val="left"/>
        <w:rPr>
          <w:sz w:val="24"/>
          <w:szCs w:val="24"/>
        </w:rPr>
      </w:pPr>
      <w:r w:rsidRPr="004119ED">
        <w:rPr>
          <w:sz w:val="24"/>
          <w:szCs w:val="24"/>
        </w:rPr>
        <w:t xml:space="preserve">Beneficjentom realizującym szkolenia </w:t>
      </w:r>
      <w:r w:rsidR="00266E17">
        <w:rPr>
          <w:sz w:val="24"/>
          <w:szCs w:val="24"/>
        </w:rPr>
        <w:t xml:space="preserve">i doradztwo </w:t>
      </w:r>
      <w:r w:rsidRPr="004119ED">
        <w:rPr>
          <w:sz w:val="24"/>
          <w:szCs w:val="24"/>
        </w:rPr>
        <w:t xml:space="preserve">w ramach projektu przysługuje pula środków na realizację </w:t>
      </w:r>
      <w:r w:rsidR="003363E2" w:rsidRPr="004119ED">
        <w:rPr>
          <w:sz w:val="24"/>
          <w:szCs w:val="24"/>
        </w:rPr>
        <w:t>usług szkoleniowo-doradczych</w:t>
      </w:r>
      <w:r w:rsidRPr="004119ED">
        <w:rPr>
          <w:sz w:val="24"/>
          <w:szCs w:val="24"/>
        </w:rPr>
        <w:t xml:space="preserve"> </w:t>
      </w:r>
      <w:r w:rsidR="003363E2" w:rsidRPr="004119ED">
        <w:rPr>
          <w:sz w:val="24"/>
          <w:szCs w:val="24"/>
        </w:rPr>
        <w:t xml:space="preserve">o charakterze specjalistycznym (indywidualnych i grupowych) </w:t>
      </w:r>
      <w:r w:rsidRPr="004119ED">
        <w:rPr>
          <w:sz w:val="24"/>
          <w:szCs w:val="24"/>
        </w:rPr>
        <w:t>wynosząc</w:t>
      </w:r>
      <w:r w:rsidR="00D1411C">
        <w:rPr>
          <w:sz w:val="24"/>
          <w:szCs w:val="24"/>
        </w:rPr>
        <w:t>a</w:t>
      </w:r>
      <w:r w:rsidRPr="004119ED">
        <w:rPr>
          <w:sz w:val="24"/>
          <w:szCs w:val="24"/>
        </w:rPr>
        <w:t xml:space="preserve"> nie więcej niż </w:t>
      </w:r>
      <w:r w:rsidR="0051597B" w:rsidRPr="004119ED">
        <w:rPr>
          <w:b/>
          <w:sz w:val="24"/>
          <w:szCs w:val="24"/>
        </w:rPr>
        <w:t xml:space="preserve">3 </w:t>
      </w:r>
      <w:r w:rsidR="00647408" w:rsidRPr="004119ED">
        <w:rPr>
          <w:b/>
          <w:sz w:val="24"/>
          <w:szCs w:val="24"/>
        </w:rPr>
        <w:t>0</w:t>
      </w:r>
      <w:r w:rsidRPr="004119ED">
        <w:rPr>
          <w:b/>
          <w:sz w:val="24"/>
          <w:szCs w:val="24"/>
        </w:rPr>
        <w:t>00,00 zł</w:t>
      </w:r>
      <w:r w:rsidRPr="004119ED">
        <w:rPr>
          <w:color w:val="FF0000"/>
          <w:sz w:val="24"/>
          <w:szCs w:val="24"/>
        </w:rPr>
        <w:t xml:space="preserve"> </w:t>
      </w:r>
      <w:r w:rsidRPr="004119ED">
        <w:rPr>
          <w:sz w:val="24"/>
          <w:szCs w:val="24"/>
        </w:rPr>
        <w:t>na uczestnika projektu</w:t>
      </w:r>
      <w:r w:rsidR="00EE7574" w:rsidRPr="004119ED">
        <w:rPr>
          <w:sz w:val="24"/>
          <w:szCs w:val="24"/>
        </w:rPr>
        <w:t xml:space="preserve">. Oznacza to, że niezależnie od tego, jakiego rodzaju szkolenia </w:t>
      </w:r>
      <w:r w:rsidR="009C3B76" w:rsidRPr="004119ED">
        <w:rPr>
          <w:sz w:val="24"/>
          <w:szCs w:val="24"/>
        </w:rPr>
        <w:t xml:space="preserve">bądź doradztwo </w:t>
      </w:r>
      <w:r w:rsidR="00EE7574" w:rsidRPr="004119ED">
        <w:rPr>
          <w:sz w:val="24"/>
          <w:szCs w:val="24"/>
        </w:rPr>
        <w:t xml:space="preserve">beneficjent planuje w projekcie, maksymalne </w:t>
      </w:r>
      <w:r w:rsidR="00266E17">
        <w:rPr>
          <w:sz w:val="24"/>
          <w:szCs w:val="24"/>
        </w:rPr>
        <w:t xml:space="preserve">łączne </w:t>
      </w:r>
      <w:r w:rsidR="00EE7574" w:rsidRPr="004119ED">
        <w:rPr>
          <w:sz w:val="24"/>
          <w:szCs w:val="24"/>
        </w:rPr>
        <w:t xml:space="preserve">koszty realizacji </w:t>
      </w:r>
      <w:r w:rsidR="00266E17">
        <w:rPr>
          <w:sz w:val="24"/>
          <w:szCs w:val="24"/>
        </w:rPr>
        <w:t xml:space="preserve">tej formy wsparcia </w:t>
      </w:r>
      <w:r w:rsidR="00EE7574" w:rsidRPr="004119ED">
        <w:rPr>
          <w:sz w:val="24"/>
          <w:szCs w:val="24"/>
        </w:rPr>
        <w:t xml:space="preserve">nie mogą przekraczać iloczynu liczby uczestników projektu oraz kwoty </w:t>
      </w:r>
      <w:r w:rsidR="00C60485" w:rsidRPr="004119ED">
        <w:rPr>
          <w:b/>
          <w:sz w:val="24"/>
          <w:szCs w:val="24"/>
        </w:rPr>
        <w:t>3</w:t>
      </w:r>
      <w:r w:rsidR="00EE7574" w:rsidRPr="004119ED">
        <w:rPr>
          <w:b/>
          <w:sz w:val="24"/>
          <w:szCs w:val="24"/>
        </w:rPr>
        <w:t> </w:t>
      </w:r>
      <w:r w:rsidR="00647408" w:rsidRPr="004119ED">
        <w:rPr>
          <w:b/>
          <w:sz w:val="24"/>
          <w:szCs w:val="24"/>
        </w:rPr>
        <w:t>0</w:t>
      </w:r>
      <w:r w:rsidR="00EE7574" w:rsidRPr="004119ED">
        <w:rPr>
          <w:b/>
          <w:sz w:val="24"/>
          <w:szCs w:val="24"/>
        </w:rPr>
        <w:t>00,00 zł</w:t>
      </w:r>
      <w:r w:rsidR="00EE7574" w:rsidRPr="004119ED">
        <w:rPr>
          <w:sz w:val="24"/>
          <w:szCs w:val="24"/>
        </w:rPr>
        <w:t>.</w:t>
      </w:r>
      <w:r w:rsidR="00266E17">
        <w:rPr>
          <w:sz w:val="24"/>
          <w:szCs w:val="24"/>
        </w:rPr>
        <w:t xml:space="preserve"> </w:t>
      </w:r>
    </w:p>
    <w:p w14:paraId="3080FE0D" w14:textId="2B8A1FA2" w:rsidR="00BE3B80" w:rsidRDefault="00EE7574" w:rsidP="004119ED">
      <w:pPr>
        <w:pStyle w:val="Normalnyodstp"/>
        <w:jc w:val="left"/>
        <w:rPr>
          <w:sz w:val="24"/>
          <w:szCs w:val="24"/>
        </w:rPr>
      </w:pPr>
      <w:r w:rsidRPr="004119ED">
        <w:rPr>
          <w:sz w:val="24"/>
          <w:szCs w:val="24"/>
        </w:rPr>
        <w:t xml:space="preserve">W przypadku szkolenia z podstaw prowadzenia działalności gospodarczej koszt takiego szkolenia nie powinien typowo przekraczać </w:t>
      </w:r>
      <w:r w:rsidR="006D59BC" w:rsidRPr="004119ED">
        <w:rPr>
          <w:b/>
          <w:sz w:val="24"/>
          <w:szCs w:val="24"/>
        </w:rPr>
        <w:t>9</w:t>
      </w:r>
      <w:r w:rsidRPr="004119ED">
        <w:rPr>
          <w:b/>
          <w:sz w:val="24"/>
          <w:szCs w:val="24"/>
        </w:rPr>
        <w:t>00 zł</w:t>
      </w:r>
      <w:r w:rsidRPr="004119ED">
        <w:rPr>
          <w:color w:val="FF0000"/>
          <w:sz w:val="24"/>
          <w:szCs w:val="24"/>
        </w:rPr>
        <w:t xml:space="preserve"> </w:t>
      </w:r>
      <w:r w:rsidRPr="004119ED">
        <w:rPr>
          <w:sz w:val="24"/>
          <w:szCs w:val="24"/>
        </w:rPr>
        <w:t xml:space="preserve">przy typowej długości trwania wynoszącej </w:t>
      </w:r>
      <w:r w:rsidR="00C60485" w:rsidRPr="004119ED">
        <w:rPr>
          <w:b/>
          <w:sz w:val="24"/>
          <w:szCs w:val="24"/>
        </w:rPr>
        <w:t>6</w:t>
      </w:r>
      <w:r w:rsidRPr="004119ED">
        <w:rPr>
          <w:b/>
          <w:sz w:val="24"/>
          <w:szCs w:val="24"/>
        </w:rPr>
        <w:t>0 godzin</w:t>
      </w:r>
      <w:r w:rsidR="00911D33" w:rsidRPr="004119ED">
        <w:rPr>
          <w:sz w:val="24"/>
          <w:szCs w:val="24"/>
        </w:rPr>
        <w:t xml:space="preserve">. Wszelkie odstępstwa od zasady powinny znaleźć należyte uzasadnienie w treści wniosku. Stawka </w:t>
      </w:r>
      <w:r w:rsidR="006D59BC" w:rsidRPr="004119ED">
        <w:rPr>
          <w:sz w:val="24"/>
          <w:szCs w:val="24"/>
        </w:rPr>
        <w:t>9</w:t>
      </w:r>
      <w:r w:rsidR="00911D33" w:rsidRPr="004119ED">
        <w:rPr>
          <w:sz w:val="24"/>
          <w:szCs w:val="24"/>
        </w:rPr>
        <w:t xml:space="preserve">00 zł mieści się w puli </w:t>
      </w:r>
      <w:r w:rsidR="00266E17">
        <w:rPr>
          <w:sz w:val="24"/>
          <w:szCs w:val="24"/>
        </w:rPr>
        <w:t xml:space="preserve">środków </w:t>
      </w:r>
      <w:r w:rsidR="00C60485" w:rsidRPr="004119ED">
        <w:rPr>
          <w:sz w:val="24"/>
          <w:szCs w:val="24"/>
        </w:rPr>
        <w:t>3</w:t>
      </w:r>
      <w:r w:rsidR="00911D33" w:rsidRPr="004119ED">
        <w:rPr>
          <w:sz w:val="24"/>
          <w:szCs w:val="24"/>
        </w:rPr>
        <w:t> </w:t>
      </w:r>
      <w:r w:rsidR="00647408" w:rsidRPr="004119ED">
        <w:rPr>
          <w:sz w:val="24"/>
          <w:szCs w:val="24"/>
        </w:rPr>
        <w:t>0</w:t>
      </w:r>
      <w:r w:rsidR="00911D33" w:rsidRPr="004119ED">
        <w:rPr>
          <w:sz w:val="24"/>
          <w:szCs w:val="24"/>
        </w:rPr>
        <w:t>00,00 zł</w:t>
      </w:r>
      <w:r w:rsidR="00911D33" w:rsidRPr="004119ED">
        <w:rPr>
          <w:color w:val="FF0000"/>
          <w:sz w:val="24"/>
          <w:szCs w:val="24"/>
        </w:rPr>
        <w:t xml:space="preserve"> </w:t>
      </w:r>
      <w:r w:rsidR="00911D33" w:rsidRPr="004119ED">
        <w:rPr>
          <w:sz w:val="24"/>
          <w:szCs w:val="24"/>
        </w:rPr>
        <w:t>na osobę.</w:t>
      </w:r>
    </w:p>
    <w:p w14:paraId="0DA2C269" w14:textId="483C72D7" w:rsidR="007F49A9" w:rsidRDefault="007F49A9" w:rsidP="004119ED">
      <w:pPr>
        <w:pStyle w:val="Normalnyodstp"/>
        <w:jc w:val="left"/>
        <w:rPr>
          <w:b/>
          <w:sz w:val="24"/>
          <w:szCs w:val="24"/>
        </w:rPr>
      </w:pPr>
      <w:r w:rsidRPr="00B4183D">
        <w:rPr>
          <w:b/>
          <w:sz w:val="24"/>
          <w:szCs w:val="24"/>
        </w:rPr>
        <w:t>Uwaga !</w:t>
      </w:r>
    </w:p>
    <w:p w14:paraId="0E7EFB18" w14:textId="2AFC31AD" w:rsidR="007F49A9" w:rsidRDefault="007F49A9" w:rsidP="004119ED">
      <w:pPr>
        <w:pStyle w:val="Normalnyodstp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Od podmiotów realizujących usługi szkoleniowe wymagane będzie posiadanie wpisu do Rejestru Instytucji Szkoleniowych, prowadzonego przez Wojewódzki Urząd Pracy właściwy ze względu na siedzibę instytucji.</w:t>
      </w:r>
    </w:p>
    <w:p w14:paraId="69F2A4DD" w14:textId="35D93EBC" w:rsidR="00B4183D" w:rsidRPr="00B4183D" w:rsidRDefault="00B4183D" w:rsidP="004119ED">
      <w:pPr>
        <w:pStyle w:val="Normalnyodstp"/>
        <w:jc w:val="left"/>
        <w:rPr>
          <w:b/>
          <w:sz w:val="24"/>
          <w:szCs w:val="24"/>
        </w:rPr>
      </w:pPr>
      <w:r w:rsidRPr="00B4183D">
        <w:rPr>
          <w:b/>
          <w:sz w:val="24"/>
          <w:szCs w:val="24"/>
        </w:rPr>
        <w:t xml:space="preserve">Od podmiotów realizujących usługi </w:t>
      </w:r>
      <w:r w:rsidR="007F49A9">
        <w:rPr>
          <w:b/>
          <w:sz w:val="24"/>
          <w:szCs w:val="24"/>
        </w:rPr>
        <w:t>poradnictwa zawodowego</w:t>
      </w:r>
      <w:r w:rsidRPr="00B4183D">
        <w:rPr>
          <w:b/>
          <w:sz w:val="24"/>
          <w:szCs w:val="24"/>
        </w:rPr>
        <w:t xml:space="preserve"> wymagane jest posiadanie wpisu do Krajowego Rejestru Agencji Zatrudnienia (KRAZ)</w:t>
      </w:r>
      <w:r w:rsidR="007F49A9" w:rsidRPr="007F49A9">
        <w:rPr>
          <w:b/>
          <w:sz w:val="24"/>
          <w:szCs w:val="24"/>
        </w:rPr>
        <w:t xml:space="preserve"> </w:t>
      </w:r>
      <w:r w:rsidR="007F49A9">
        <w:rPr>
          <w:b/>
          <w:sz w:val="24"/>
          <w:szCs w:val="24"/>
        </w:rPr>
        <w:t>prowadzonego przez Wojewódzki Urząd Pracy właściwy ze względu na siedzibę instytucji</w:t>
      </w:r>
      <w:r>
        <w:rPr>
          <w:b/>
          <w:sz w:val="24"/>
          <w:szCs w:val="24"/>
        </w:rPr>
        <w:t>.</w:t>
      </w:r>
    </w:p>
    <w:p w14:paraId="0E43EA88" w14:textId="08963152" w:rsidR="0027409E" w:rsidRPr="004119ED" w:rsidRDefault="00EE7574" w:rsidP="004119ED">
      <w:pPr>
        <w:pStyle w:val="Normalnyodstp"/>
        <w:jc w:val="left"/>
        <w:rPr>
          <w:sz w:val="24"/>
          <w:szCs w:val="24"/>
        </w:rPr>
      </w:pPr>
      <w:r w:rsidRPr="004119ED">
        <w:rPr>
          <w:sz w:val="24"/>
          <w:szCs w:val="24"/>
        </w:rPr>
        <w:t>Niezależnie od powyższych zastrzeżeń koszty realizacji szkoleń</w:t>
      </w:r>
      <w:r w:rsidR="009A5B06" w:rsidRPr="004119ED">
        <w:rPr>
          <w:sz w:val="24"/>
          <w:szCs w:val="24"/>
        </w:rPr>
        <w:t xml:space="preserve"> </w:t>
      </w:r>
      <w:r w:rsidR="00FA030B">
        <w:rPr>
          <w:sz w:val="24"/>
          <w:szCs w:val="24"/>
        </w:rPr>
        <w:t>muszą</w:t>
      </w:r>
      <w:r w:rsidR="009A5B06" w:rsidRPr="004119ED">
        <w:rPr>
          <w:sz w:val="24"/>
          <w:szCs w:val="24"/>
        </w:rPr>
        <w:t xml:space="preserve"> być </w:t>
      </w:r>
      <w:r w:rsidR="00F14830" w:rsidRPr="004119ED">
        <w:rPr>
          <w:sz w:val="24"/>
          <w:szCs w:val="24"/>
        </w:rPr>
        <w:t xml:space="preserve">zgodne z cenami rynkowymi oraz spełniać zasady kwalifikowalności wydatków określone w </w:t>
      </w:r>
      <w:r w:rsidR="00DE3CF6" w:rsidRPr="004119ED">
        <w:rPr>
          <w:sz w:val="24"/>
          <w:szCs w:val="24"/>
        </w:rPr>
        <w:t>„</w:t>
      </w:r>
      <w:r w:rsidR="00F14830" w:rsidRPr="004119ED">
        <w:rPr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DE3CF6" w:rsidRPr="004119ED">
        <w:rPr>
          <w:sz w:val="24"/>
          <w:szCs w:val="24"/>
        </w:rPr>
        <w:t>”</w:t>
      </w:r>
      <w:r w:rsidR="00F14830" w:rsidRPr="004119ED">
        <w:rPr>
          <w:sz w:val="24"/>
          <w:szCs w:val="24"/>
        </w:rPr>
        <w:t>.</w:t>
      </w:r>
    </w:p>
    <w:sectPr w:rsidR="0027409E" w:rsidRPr="004119ED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FF2BB" w14:textId="77777777" w:rsidR="0072732D" w:rsidRDefault="0072732D">
      <w:pPr>
        <w:spacing w:after="0" w:line="240" w:lineRule="auto"/>
      </w:pPr>
      <w:r>
        <w:separator/>
      </w:r>
    </w:p>
  </w:endnote>
  <w:endnote w:type="continuationSeparator" w:id="0">
    <w:p w14:paraId="143A4479" w14:textId="77777777" w:rsidR="0072732D" w:rsidRDefault="0072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E61D" w14:textId="77777777" w:rsidR="00065FDC" w:rsidRDefault="00065FD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815">
      <w:rPr>
        <w:noProof/>
      </w:rPr>
      <w:t>9</w:t>
    </w:r>
    <w:r>
      <w:rPr>
        <w:noProof/>
      </w:rPr>
      <w:fldChar w:fldCharType="end"/>
    </w:r>
  </w:p>
  <w:p w14:paraId="7293CCCF" w14:textId="77777777" w:rsidR="00065FDC" w:rsidRDefault="0006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E81EE" w14:textId="77777777" w:rsidR="0072732D" w:rsidRDefault="0072732D">
      <w:pPr>
        <w:spacing w:after="0" w:line="240" w:lineRule="auto"/>
      </w:pPr>
      <w:r>
        <w:separator/>
      </w:r>
    </w:p>
  </w:footnote>
  <w:footnote w:type="continuationSeparator" w:id="0">
    <w:p w14:paraId="773F7EC7" w14:textId="77777777" w:rsidR="0072732D" w:rsidRDefault="0072732D">
      <w:pPr>
        <w:spacing w:after="0" w:line="240" w:lineRule="auto"/>
      </w:pPr>
      <w:r>
        <w:continuationSeparator/>
      </w:r>
    </w:p>
  </w:footnote>
  <w:footnote w:id="1">
    <w:p w14:paraId="0F5E435B" w14:textId="20A5464B" w:rsidR="00A97C96" w:rsidRDefault="00A97C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7C96">
        <w:t>Mechanizm racjonalnych usprawnień wynika z Wytycznych w zakresie realizacji zasady równości szans i niedyskryminacji, w tym dostępności dla osób z niepełnosprawnościami oraz zasady równości szans kobiet i mężczyzn w ramach funduszy unijnych na lata 2014-2020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3B310E4"/>
    <w:multiLevelType w:val="multilevel"/>
    <w:tmpl w:val="74EA9A9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E514FF"/>
    <w:multiLevelType w:val="multilevel"/>
    <w:tmpl w:val="74EA9A96"/>
    <w:numStyleLink w:val="Wypunktowana1"/>
  </w:abstractNum>
  <w:abstractNum w:abstractNumId="4" w15:restartNumberingAfterBreak="0">
    <w:nsid w:val="04171F49"/>
    <w:multiLevelType w:val="hybridMultilevel"/>
    <w:tmpl w:val="EA88F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77796"/>
    <w:multiLevelType w:val="hybridMultilevel"/>
    <w:tmpl w:val="0432691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53F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004A0D"/>
    <w:multiLevelType w:val="hybridMultilevel"/>
    <w:tmpl w:val="53E62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1BB6"/>
    <w:multiLevelType w:val="multilevel"/>
    <w:tmpl w:val="92681F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6B57C1"/>
    <w:multiLevelType w:val="hybridMultilevel"/>
    <w:tmpl w:val="DFB22EDE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12038"/>
    <w:multiLevelType w:val="hybridMultilevel"/>
    <w:tmpl w:val="8C82CED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62C14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315E7"/>
    <w:multiLevelType w:val="hybridMultilevel"/>
    <w:tmpl w:val="DD56A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231DB"/>
    <w:multiLevelType w:val="hybridMultilevel"/>
    <w:tmpl w:val="AEBAA2E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17B04"/>
    <w:multiLevelType w:val="multilevel"/>
    <w:tmpl w:val="74EA9A96"/>
    <w:numStyleLink w:val="Wypunktowana1"/>
  </w:abstractNum>
  <w:abstractNum w:abstractNumId="15" w15:restartNumberingAfterBreak="0">
    <w:nsid w:val="326B702B"/>
    <w:multiLevelType w:val="hybridMultilevel"/>
    <w:tmpl w:val="1506D4E6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32676"/>
    <w:multiLevelType w:val="hybridMultilevel"/>
    <w:tmpl w:val="80D4C2BE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00B64"/>
    <w:multiLevelType w:val="hybridMultilevel"/>
    <w:tmpl w:val="7C5EAC2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E7D7E3F"/>
    <w:multiLevelType w:val="hybridMultilevel"/>
    <w:tmpl w:val="4BEAA6E0"/>
    <w:lvl w:ilvl="0" w:tplc="24E844AE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E2F2D"/>
    <w:multiLevelType w:val="hybridMultilevel"/>
    <w:tmpl w:val="0C56AF9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825FC"/>
    <w:multiLevelType w:val="multilevel"/>
    <w:tmpl w:val="74EA9A96"/>
    <w:numStyleLink w:val="Wypunktowana1"/>
  </w:abstractNum>
  <w:abstractNum w:abstractNumId="21" w15:restartNumberingAfterBreak="0">
    <w:nsid w:val="445E0BC7"/>
    <w:multiLevelType w:val="multilevel"/>
    <w:tmpl w:val="74EA9A96"/>
    <w:numStyleLink w:val="Wypunktowana1"/>
  </w:abstractNum>
  <w:abstractNum w:abstractNumId="22" w15:restartNumberingAfterBreak="0">
    <w:nsid w:val="45A45FF4"/>
    <w:multiLevelType w:val="hybridMultilevel"/>
    <w:tmpl w:val="BDD2BD96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60F7B11"/>
    <w:multiLevelType w:val="hybridMultilevel"/>
    <w:tmpl w:val="3DB48F0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803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637526"/>
    <w:multiLevelType w:val="hybridMultilevel"/>
    <w:tmpl w:val="188ADA3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57462"/>
    <w:multiLevelType w:val="hybridMultilevel"/>
    <w:tmpl w:val="4E20BA70"/>
    <w:lvl w:ilvl="0" w:tplc="0415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7" w15:restartNumberingAfterBreak="0">
    <w:nsid w:val="4E7E75E2"/>
    <w:multiLevelType w:val="hybridMultilevel"/>
    <w:tmpl w:val="87A676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764CD"/>
    <w:multiLevelType w:val="multilevel"/>
    <w:tmpl w:val="92681F36"/>
    <w:styleLink w:val="Wypunkotowan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4F91254"/>
    <w:multiLevelType w:val="multilevel"/>
    <w:tmpl w:val="74EA9A96"/>
    <w:numStyleLink w:val="Wypunktowana1"/>
  </w:abstractNum>
  <w:abstractNum w:abstractNumId="30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D2AAC"/>
    <w:multiLevelType w:val="multilevel"/>
    <w:tmpl w:val="C2ACDEB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BAA54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6D734B"/>
    <w:multiLevelType w:val="multilevel"/>
    <w:tmpl w:val="74EA9A96"/>
    <w:numStyleLink w:val="Wypunktowana1"/>
  </w:abstractNum>
  <w:abstractNum w:abstractNumId="34" w15:restartNumberingAfterBreak="0">
    <w:nsid w:val="621A3AED"/>
    <w:multiLevelType w:val="multilevel"/>
    <w:tmpl w:val="74EA9A96"/>
    <w:numStyleLink w:val="Wypunktowana1"/>
  </w:abstractNum>
  <w:abstractNum w:abstractNumId="35" w15:restartNumberingAfterBreak="0">
    <w:nsid w:val="62645D8A"/>
    <w:multiLevelType w:val="multilevel"/>
    <w:tmpl w:val="92681F36"/>
    <w:numStyleLink w:val="Wypunkotowana2"/>
  </w:abstractNum>
  <w:abstractNum w:abstractNumId="36" w15:restartNumberingAfterBreak="0">
    <w:nsid w:val="63516680"/>
    <w:multiLevelType w:val="hybridMultilevel"/>
    <w:tmpl w:val="C6F2C446"/>
    <w:lvl w:ilvl="0" w:tplc="B3B013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7" w15:restartNumberingAfterBreak="0">
    <w:nsid w:val="656762BB"/>
    <w:multiLevelType w:val="hybridMultilevel"/>
    <w:tmpl w:val="C0CCF77C"/>
    <w:lvl w:ilvl="0" w:tplc="3E5261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68C22E37"/>
    <w:multiLevelType w:val="hybridMultilevel"/>
    <w:tmpl w:val="578E5FAE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62AC1"/>
    <w:multiLevelType w:val="hybridMultilevel"/>
    <w:tmpl w:val="F864B59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45FEB6CA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6B266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4B6122"/>
    <w:multiLevelType w:val="multilevel"/>
    <w:tmpl w:val="EC284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FC1155E"/>
    <w:multiLevelType w:val="hybridMultilevel"/>
    <w:tmpl w:val="F86AB9C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607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08382F"/>
    <w:multiLevelType w:val="hybridMultilevel"/>
    <w:tmpl w:val="26981612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E076E"/>
    <w:multiLevelType w:val="hybridMultilevel"/>
    <w:tmpl w:val="94D2D53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E4721"/>
    <w:multiLevelType w:val="hybridMultilevel"/>
    <w:tmpl w:val="019C23B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4773D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9190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AA71D8F"/>
    <w:multiLevelType w:val="hybridMultilevel"/>
    <w:tmpl w:val="6F30F6D2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5B1BC3"/>
    <w:multiLevelType w:val="multilevel"/>
    <w:tmpl w:val="142634E2"/>
    <w:styleLink w:val="Numerowany1"/>
    <w:lvl w:ilvl="0">
      <w:start w:val="1"/>
      <w:numFmt w:val="decimal"/>
      <w:pStyle w:val="Normalny1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D113787"/>
    <w:multiLevelType w:val="hybridMultilevel"/>
    <w:tmpl w:val="E3188BF2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8"/>
  </w:num>
  <w:num w:numId="7">
    <w:abstractNumId w:val="28"/>
  </w:num>
  <w:num w:numId="8">
    <w:abstractNumId w:val="21"/>
  </w:num>
  <w:num w:numId="9">
    <w:abstractNumId w:val="29"/>
  </w:num>
  <w:num w:numId="10">
    <w:abstractNumId w:val="33"/>
  </w:num>
  <w:num w:numId="11">
    <w:abstractNumId w:val="14"/>
  </w:num>
  <w:num w:numId="12">
    <w:abstractNumId w:val="35"/>
  </w:num>
  <w:num w:numId="13">
    <w:abstractNumId w:val="20"/>
  </w:num>
  <w:num w:numId="14">
    <w:abstractNumId w:val="2"/>
  </w:num>
  <w:num w:numId="15">
    <w:abstractNumId w:val="32"/>
  </w:num>
  <w:num w:numId="16">
    <w:abstractNumId w:val="24"/>
  </w:num>
  <w:num w:numId="17">
    <w:abstractNumId w:val="47"/>
  </w:num>
  <w:num w:numId="18">
    <w:abstractNumId w:val="27"/>
  </w:num>
  <w:num w:numId="19">
    <w:abstractNumId w:val="48"/>
  </w:num>
  <w:num w:numId="20">
    <w:abstractNumId w:val="46"/>
  </w:num>
  <w:num w:numId="21">
    <w:abstractNumId w:val="43"/>
  </w:num>
  <w:num w:numId="22">
    <w:abstractNumId w:val="15"/>
  </w:num>
  <w:num w:numId="23">
    <w:abstractNumId w:val="36"/>
  </w:num>
  <w:num w:numId="24">
    <w:abstractNumId w:val="26"/>
  </w:num>
  <w:num w:numId="25">
    <w:abstractNumId w:val="31"/>
  </w:num>
  <w:num w:numId="26">
    <w:abstractNumId w:val="16"/>
  </w:num>
  <w:num w:numId="27">
    <w:abstractNumId w:val="44"/>
  </w:num>
  <w:num w:numId="28">
    <w:abstractNumId w:val="11"/>
  </w:num>
  <w:num w:numId="29">
    <w:abstractNumId w:val="41"/>
  </w:num>
  <w:num w:numId="30">
    <w:abstractNumId w:val="4"/>
  </w:num>
  <w:num w:numId="31">
    <w:abstractNumId w:val="49"/>
  </w:num>
  <w:num w:numId="32">
    <w:abstractNumId w:val="6"/>
  </w:num>
  <w:num w:numId="33">
    <w:abstractNumId w:val="7"/>
  </w:num>
  <w:num w:numId="34">
    <w:abstractNumId w:val="50"/>
  </w:num>
  <w:num w:numId="35">
    <w:abstractNumId w:val="18"/>
  </w:num>
  <w:num w:numId="36">
    <w:abstractNumId w:val="12"/>
  </w:num>
  <w:num w:numId="37">
    <w:abstractNumId w:val="40"/>
  </w:num>
  <w:num w:numId="38">
    <w:abstractNumId w:val="8"/>
  </w:num>
  <w:num w:numId="39">
    <w:abstractNumId w:val="52"/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52"/>
    <w:lvlOverride w:ilvl="0">
      <w:lvl w:ilvl="0">
        <w:start w:val="1"/>
        <w:numFmt w:val="decimal"/>
        <w:pStyle w:val="Normalny1"/>
        <w:lvlText w:val="%1."/>
        <w:lvlJc w:val="left"/>
        <w:pPr>
          <w:ind w:left="425" w:hanging="425"/>
        </w:pPr>
        <w:rPr>
          <w:rFonts w:asciiTheme="minorHAnsi" w:hAnsiTheme="minorHAnsi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10"/>
  </w:num>
  <w:num w:numId="44">
    <w:abstractNumId w:val="17"/>
  </w:num>
  <w:num w:numId="45">
    <w:abstractNumId w:val="39"/>
  </w:num>
  <w:num w:numId="46">
    <w:abstractNumId w:val="37"/>
  </w:num>
  <w:num w:numId="47">
    <w:abstractNumId w:val="52"/>
    <w:lvlOverride w:ilvl="0">
      <w:startOverride w:val="1"/>
      <w:lvl w:ilvl="0">
        <w:start w:val="1"/>
        <w:numFmt w:val="decimal"/>
        <w:pStyle w:val="Normalny1"/>
        <w:lvlText w:val="%1."/>
        <w:lvlJc w:val="left"/>
        <w:pPr>
          <w:ind w:left="425" w:hanging="425"/>
        </w:pPr>
        <w:rPr>
          <w:rFonts w:asciiTheme="minorHAnsi" w:hAnsiTheme="minorHAnsi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8">
    <w:abstractNumId w:val="1"/>
  </w:num>
  <w:num w:numId="49">
    <w:abstractNumId w:val="13"/>
  </w:num>
  <w:num w:numId="50">
    <w:abstractNumId w:val="9"/>
  </w:num>
  <w:num w:numId="51">
    <w:abstractNumId w:val="5"/>
  </w:num>
  <w:num w:numId="52">
    <w:abstractNumId w:val="51"/>
  </w:num>
  <w:num w:numId="53">
    <w:abstractNumId w:val="25"/>
  </w:num>
  <w:num w:numId="54">
    <w:abstractNumId w:val="38"/>
  </w:num>
  <w:num w:numId="55">
    <w:abstractNumId w:val="19"/>
  </w:num>
  <w:num w:numId="56">
    <w:abstractNumId w:val="45"/>
  </w:num>
  <w:num w:numId="57">
    <w:abstractNumId w:val="53"/>
  </w:num>
  <w:num w:numId="58">
    <w:abstractNumId w:val="23"/>
  </w:num>
  <w:num w:numId="59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E"/>
    <w:rsid w:val="00001CF4"/>
    <w:rsid w:val="00003382"/>
    <w:rsid w:val="000033E3"/>
    <w:rsid w:val="000054C0"/>
    <w:rsid w:val="00005A27"/>
    <w:rsid w:val="00006197"/>
    <w:rsid w:val="00012AC8"/>
    <w:rsid w:val="00016121"/>
    <w:rsid w:val="00016845"/>
    <w:rsid w:val="00020420"/>
    <w:rsid w:val="00022333"/>
    <w:rsid w:val="00030B57"/>
    <w:rsid w:val="00033D9A"/>
    <w:rsid w:val="00036477"/>
    <w:rsid w:val="00037904"/>
    <w:rsid w:val="0004126C"/>
    <w:rsid w:val="00042160"/>
    <w:rsid w:val="00045C4A"/>
    <w:rsid w:val="00046524"/>
    <w:rsid w:val="00051901"/>
    <w:rsid w:val="00054510"/>
    <w:rsid w:val="00054776"/>
    <w:rsid w:val="000572E8"/>
    <w:rsid w:val="000574CB"/>
    <w:rsid w:val="000607BC"/>
    <w:rsid w:val="00061A17"/>
    <w:rsid w:val="000621C3"/>
    <w:rsid w:val="00064B04"/>
    <w:rsid w:val="000654FA"/>
    <w:rsid w:val="00065A4B"/>
    <w:rsid w:val="00065FDC"/>
    <w:rsid w:val="0006724E"/>
    <w:rsid w:val="0007114E"/>
    <w:rsid w:val="00073AD8"/>
    <w:rsid w:val="00075217"/>
    <w:rsid w:val="00075AF0"/>
    <w:rsid w:val="00084362"/>
    <w:rsid w:val="00086267"/>
    <w:rsid w:val="00086EF6"/>
    <w:rsid w:val="00087819"/>
    <w:rsid w:val="00091937"/>
    <w:rsid w:val="00092920"/>
    <w:rsid w:val="00093D53"/>
    <w:rsid w:val="00095CEF"/>
    <w:rsid w:val="00095F9B"/>
    <w:rsid w:val="0009690C"/>
    <w:rsid w:val="00097E7F"/>
    <w:rsid w:val="000A0040"/>
    <w:rsid w:val="000A29BD"/>
    <w:rsid w:val="000A4149"/>
    <w:rsid w:val="000A7C98"/>
    <w:rsid w:val="000B05DB"/>
    <w:rsid w:val="000B09BD"/>
    <w:rsid w:val="000B165C"/>
    <w:rsid w:val="000C23E0"/>
    <w:rsid w:val="000C2433"/>
    <w:rsid w:val="000C2D4B"/>
    <w:rsid w:val="000C4741"/>
    <w:rsid w:val="000C65FF"/>
    <w:rsid w:val="000C72E3"/>
    <w:rsid w:val="000D17CE"/>
    <w:rsid w:val="000D1818"/>
    <w:rsid w:val="000D3085"/>
    <w:rsid w:val="000E19F6"/>
    <w:rsid w:val="000E1F22"/>
    <w:rsid w:val="000E3551"/>
    <w:rsid w:val="000E5164"/>
    <w:rsid w:val="000E6139"/>
    <w:rsid w:val="000E63E8"/>
    <w:rsid w:val="000E73AF"/>
    <w:rsid w:val="000F1015"/>
    <w:rsid w:val="000F25B3"/>
    <w:rsid w:val="000F3873"/>
    <w:rsid w:val="000F4CB5"/>
    <w:rsid w:val="000F7A41"/>
    <w:rsid w:val="001022C2"/>
    <w:rsid w:val="001058AF"/>
    <w:rsid w:val="00106004"/>
    <w:rsid w:val="00106532"/>
    <w:rsid w:val="001167CF"/>
    <w:rsid w:val="00116BC3"/>
    <w:rsid w:val="00120B94"/>
    <w:rsid w:val="00120FAB"/>
    <w:rsid w:val="00127E91"/>
    <w:rsid w:val="001347D7"/>
    <w:rsid w:val="00135E8A"/>
    <w:rsid w:val="00136DFD"/>
    <w:rsid w:val="001411C2"/>
    <w:rsid w:val="00141834"/>
    <w:rsid w:val="001421ED"/>
    <w:rsid w:val="00143D88"/>
    <w:rsid w:val="00147FBF"/>
    <w:rsid w:val="001513B9"/>
    <w:rsid w:val="00152294"/>
    <w:rsid w:val="00155C93"/>
    <w:rsid w:val="00155F7C"/>
    <w:rsid w:val="001600B0"/>
    <w:rsid w:val="001616E6"/>
    <w:rsid w:val="00162965"/>
    <w:rsid w:val="00162B65"/>
    <w:rsid w:val="001631D7"/>
    <w:rsid w:val="00163D5E"/>
    <w:rsid w:val="00171E01"/>
    <w:rsid w:val="00173995"/>
    <w:rsid w:val="00173F69"/>
    <w:rsid w:val="001750F1"/>
    <w:rsid w:val="001764D2"/>
    <w:rsid w:val="001809C3"/>
    <w:rsid w:val="00182687"/>
    <w:rsid w:val="001826C0"/>
    <w:rsid w:val="001827A7"/>
    <w:rsid w:val="00184A3E"/>
    <w:rsid w:val="00185B72"/>
    <w:rsid w:val="00192D9C"/>
    <w:rsid w:val="001A0014"/>
    <w:rsid w:val="001A1E47"/>
    <w:rsid w:val="001A218E"/>
    <w:rsid w:val="001A2A79"/>
    <w:rsid w:val="001B3293"/>
    <w:rsid w:val="001B431B"/>
    <w:rsid w:val="001B4CAD"/>
    <w:rsid w:val="001B7A77"/>
    <w:rsid w:val="001B7CF7"/>
    <w:rsid w:val="001C00C7"/>
    <w:rsid w:val="001C6548"/>
    <w:rsid w:val="001D2BE7"/>
    <w:rsid w:val="001D366B"/>
    <w:rsid w:val="001E2F14"/>
    <w:rsid w:val="001F1F6F"/>
    <w:rsid w:val="001F20E5"/>
    <w:rsid w:val="001F610D"/>
    <w:rsid w:val="001F617A"/>
    <w:rsid w:val="001F6D70"/>
    <w:rsid w:val="00203D4E"/>
    <w:rsid w:val="00206BA4"/>
    <w:rsid w:val="00207450"/>
    <w:rsid w:val="002074EC"/>
    <w:rsid w:val="0021087B"/>
    <w:rsid w:val="0021147C"/>
    <w:rsid w:val="00212594"/>
    <w:rsid w:val="00214186"/>
    <w:rsid w:val="002204B9"/>
    <w:rsid w:val="00220B4E"/>
    <w:rsid w:val="002262FA"/>
    <w:rsid w:val="002265B5"/>
    <w:rsid w:val="00227815"/>
    <w:rsid w:val="00230229"/>
    <w:rsid w:val="0023031C"/>
    <w:rsid w:val="00230CF7"/>
    <w:rsid w:val="00231766"/>
    <w:rsid w:val="00247EB6"/>
    <w:rsid w:val="00252566"/>
    <w:rsid w:val="00256ADF"/>
    <w:rsid w:val="002603AA"/>
    <w:rsid w:val="002624C2"/>
    <w:rsid w:val="002634B3"/>
    <w:rsid w:val="00263A5A"/>
    <w:rsid w:val="00266E17"/>
    <w:rsid w:val="002710BB"/>
    <w:rsid w:val="0027188D"/>
    <w:rsid w:val="0027409E"/>
    <w:rsid w:val="002756E9"/>
    <w:rsid w:val="002763D4"/>
    <w:rsid w:val="00285F41"/>
    <w:rsid w:val="00292536"/>
    <w:rsid w:val="002929BB"/>
    <w:rsid w:val="00292C91"/>
    <w:rsid w:val="002939E0"/>
    <w:rsid w:val="0029467B"/>
    <w:rsid w:val="002967DF"/>
    <w:rsid w:val="002A1232"/>
    <w:rsid w:val="002A3AB1"/>
    <w:rsid w:val="002A5B4F"/>
    <w:rsid w:val="002A71E4"/>
    <w:rsid w:val="002B18E8"/>
    <w:rsid w:val="002B290F"/>
    <w:rsid w:val="002B38A3"/>
    <w:rsid w:val="002C36D4"/>
    <w:rsid w:val="002C7CA4"/>
    <w:rsid w:val="002D0BBD"/>
    <w:rsid w:val="002D12B6"/>
    <w:rsid w:val="002D5316"/>
    <w:rsid w:val="002D7D2E"/>
    <w:rsid w:val="002E39F3"/>
    <w:rsid w:val="002E3FF5"/>
    <w:rsid w:val="002E4290"/>
    <w:rsid w:val="002E54C8"/>
    <w:rsid w:val="002E6A07"/>
    <w:rsid w:val="002E74F8"/>
    <w:rsid w:val="002F0046"/>
    <w:rsid w:val="002F0738"/>
    <w:rsid w:val="002F0C44"/>
    <w:rsid w:val="002F2625"/>
    <w:rsid w:val="002F4FAF"/>
    <w:rsid w:val="0030024A"/>
    <w:rsid w:val="00303673"/>
    <w:rsid w:val="00305368"/>
    <w:rsid w:val="00311D80"/>
    <w:rsid w:val="0032465B"/>
    <w:rsid w:val="003363E2"/>
    <w:rsid w:val="003364A6"/>
    <w:rsid w:val="003415BB"/>
    <w:rsid w:val="00343E79"/>
    <w:rsid w:val="00350D1E"/>
    <w:rsid w:val="00352E77"/>
    <w:rsid w:val="003531E4"/>
    <w:rsid w:val="00353505"/>
    <w:rsid w:val="003546F9"/>
    <w:rsid w:val="00355DED"/>
    <w:rsid w:val="00355FE3"/>
    <w:rsid w:val="003620C1"/>
    <w:rsid w:val="0036421D"/>
    <w:rsid w:val="003642EF"/>
    <w:rsid w:val="00366183"/>
    <w:rsid w:val="00366384"/>
    <w:rsid w:val="0037088A"/>
    <w:rsid w:val="00371D96"/>
    <w:rsid w:val="0037241F"/>
    <w:rsid w:val="003724EF"/>
    <w:rsid w:val="00372673"/>
    <w:rsid w:val="00373225"/>
    <w:rsid w:val="00373581"/>
    <w:rsid w:val="00373930"/>
    <w:rsid w:val="003822A4"/>
    <w:rsid w:val="0039236D"/>
    <w:rsid w:val="00396478"/>
    <w:rsid w:val="00397183"/>
    <w:rsid w:val="003A0DE1"/>
    <w:rsid w:val="003A178E"/>
    <w:rsid w:val="003A21EB"/>
    <w:rsid w:val="003A7352"/>
    <w:rsid w:val="003B13D4"/>
    <w:rsid w:val="003B147A"/>
    <w:rsid w:val="003B240B"/>
    <w:rsid w:val="003B4D02"/>
    <w:rsid w:val="003B7B4D"/>
    <w:rsid w:val="003C2CCE"/>
    <w:rsid w:val="003C3D36"/>
    <w:rsid w:val="003C68A5"/>
    <w:rsid w:val="003C7F33"/>
    <w:rsid w:val="003D23A9"/>
    <w:rsid w:val="003D24F3"/>
    <w:rsid w:val="003D3A19"/>
    <w:rsid w:val="003D3DAC"/>
    <w:rsid w:val="003D42E9"/>
    <w:rsid w:val="003D4FBC"/>
    <w:rsid w:val="003E0EAA"/>
    <w:rsid w:val="003E3B1D"/>
    <w:rsid w:val="003E5DE2"/>
    <w:rsid w:val="003F0A80"/>
    <w:rsid w:val="003F55E4"/>
    <w:rsid w:val="003F5E88"/>
    <w:rsid w:val="003F613E"/>
    <w:rsid w:val="004002E6"/>
    <w:rsid w:val="00403761"/>
    <w:rsid w:val="0041063E"/>
    <w:rsid w:val="00410E2E"/>
    <w:rsid w:val="004119ED"/>
    <w:rsid w:val="0041219C"/>
    <w:rsid w:val="00414D34"/>
    <w:rsid w:val="00416F4B"/>
    <w:rsid w:val="004215C0"/>
    <w:rsid w:val="00430284"/>
    <w:rsid w:val="00431D5C"/>
    <w:rsid w:val="00434733"/>
    <w:rsid w:val="0043570C"/>
    <w:rsid w:val="00440CD3"/>
    <w:rsid w:val="00453417"/>
    <w:rsid w:val="0045429B"/>
    <w:rsid w:val="004544FF"/>
    <w:rsid w:val="0045630A"/>
    <w:rsid w:val="004570F3"/>
    <w:rsid w:val="0046265F"/>
    <w:rsid w:val="0046534B"/>
    <w:rsid w:val="00471905"/>
    <w:rsid w:val="00471E90"/>
    <w:rsid w:val="004733EE"/>
    <w:rsid w:val="0048058B"/>
    <w:rsid w:val="00482D58"/>
    <w:rsid w:val="0048378A"/>
    <w:rsid w:val="00485185"/>
    <w:rsid w:val="0048523B"/>
    <w:rsid w:val="004862B3"/>
    <w:rsid w:val="00486946"/>
    <w:rsid w:val="00487F16"/>
    <w:rsid w:val="00492282"/>
    <w:rsid w:val="00495CCB"/>
    <w:rsid w:val="0049712B"/>
    <w:rsid w:val="004A01BD"/>
    <w:rsid w:val="004A1422"/>
    <w:rsid w:val="004A23F6"/>
    <w:rsid w:val="004A5641"/>
    <w:rsid w:val="004A5B46"/>
    <w:rsid w:val="004A5E20"/>
    <w:rsid w:val="004B0E15"/>
    <w:rsid w:val="004B1510"/>
    <w:rsid w:val="004B1725"/>
    <w:rsid w:val="004B633B"/>
    <w:rsid w:val="004C2F7C"/>
    <w:rsid w:val="004D0C44"/>
    <w:rsid w:val="004D2D45"/>
    <w:rsid w:val="004D7022"/>
    <w:rsid w:val="004D74F1"/>
    <w:rsid w:val="004D76BB"/>
    <w:rsid w:val="004D7DAF"/>
    <w:rsid w:val="004E1E48"/>
    <w:rsid w:val="004E1FBF"/>
    <w:rsid w:val="004E545E"/>
    <w:rsid w:val="004E6D24"/>
    <w:rsid w:val="004F0C5E"/>
    <w:rsid w:val="004F44AE"/>
    <w:rsid w:val="004F56BE"/>
    <w:rsid w:val="00501D6F"/>
    <w:rsid w:val="00504672"/>
    <w:rsid w:val="00504BF3"/>
    <w:rsid w:val="00505C56"/>
    <w:rsid w:val="0051133B"/>
    <w:rsid w:val="00512AE9"/>
    <w:rsid w:val="00513D0F"/>
    <w:rsid w:val="00514433"/>
    <w:rsid w:val="005157EC"/>
    <w:rsid w:val="0051597B"/>
    <w:rsid w:val="00517635"/>
    <w:rsid w:val="00517EEE"/>
    <w:rsid w:val="005315AF"/>
    <w:rsid w:val="00532A46"/>
    <w:rsid w:val="00533E3B"/>
    <w:rsid w:val="00534F37"/>
    <w:rsid w:val="00541567"/>
    <w:rsid w:val="0054177D"/>
    <w:rsid w:val="00542526"/>
    <w:rsid w:val="0054402E"/>
    <w:rsid w:val="00553653"/>
    <w:rsid w:val="005557AE"/>
    <w:rsid w:val="00555F78"/>
    <w:rsid w:val="00557EE1"/>
    <w:rsid w:val="0056173C"/>
    <w:rsid w:val="00563A34"/>
    <w:rsid w:val="00571647"/>
    <w:rsid w:val="00573306"/>
    <w:rsid w:val="00580E69"/>
    <w:rsid w:val="00583045"/>
    <w:rsid w:val="00587393"/>
    <w:rsid w:val="00590561"/>
    <w:rsid w:val="0059351C"/>
    <w:rsid w:val="00594100"/>
    <w:rsid w:val="00594ABA"/>
    <w:rsid w:val="005A0459"/>
    <w:rsid w:val="005A04B3"/>
    <w:rsid w:val="005A0B6A"/>
    <w:rsid w:val="005A15A9"/>
    <w:rsid w:val="005A382D"/>
    <w:rsid w:val="005A61E0"/>
    <w:rsid w:val="005A6EA2"/>
    <w:rsid w:val="005A79B1"/>
    <w:rsid w:val="005B29C7"/>
    <w:rsid w:val="005B406A"/>
    <w:rsid w:val="005B4EBD"/>
    <w:rsid w:val="005C18C3"/>
    <w:rsid w:val="005C705B"/>
    <w:rsid w:val="005C7129"/>
    <w:rsid w:val="005D0660"/>
    <w:rsid w:val="005D2C57"/>
    <w:rsid w:val="005D4C16"/>
    <w:rsid w:val="005D636D"/>
    <w:rsid w:val="005D69E3"/>
    <w:rsid w:val="005D7B2F"/>
    <w:rsid w:val="005E0C8D"/>
    <w:rsid w:val="005E2E17"/>
    <w:rsid w:val="005E37CB"/>
    <w:rsid w:val="005E6457"/>
    <w:rsid w:val="005E6A5E"/>
    <w:rsid w:val="005E77A5"/>
    <w:rsid w:val="005F138C"/>
    <w:rsid w:val="005F4A92"/>
    <w:rsid w:val="005F5E74"/>
    <w:rsid w:val="005F757F"/>
    <w:rsid w:val="00604375"/>
    <w:rsid w:val="00604E55"/>
    <w:rsid w:val="00613FB8"/>
    <w:rsid w:val="00614E28"/>
    <w:rsid w:val="0061665C"/>
    <w:rsid w:val="00621D2A"/>
    <w:rsid w:val="00622027"/>
    <w:rsid w:val="00627C93"/>
    <w:rsid w:val="006306F3"/>
    <w:rsid w:val="006326D9"/>
    <w:rsid w:val="00632A3E"/>
    <w:rsid w:val="00632B39"/>
    <w:rsid w:val="006352DF"/>
    <w:rsid w:val="0064380A"/>
    <w:rsid w:val="00643F0B"/>
    <w:rsid w:val="006472DB"/>
    <w:rsid w:val="00647408"/>
    <w:rsid w:val="006479DC"/>
    <w:rsid w:val="00652075"/>
    <w:rsid w:val="00665790"/>
    <w:rsid w:val="00666550"/>
    <w:rsid w:val="00666CAE"/>
    <w:rsid w:val="0067022B"/>
    <w:rsid w:val="0067075D"/>
    <w:rsid w:val="00670B13"/>
    <w:rsid w:val="00671F4E"/>
    <w:rsid w:val="00675324"/>
    <w:rsid w:val="00675DAC"/>
    <w:rsid w:val="00675EBF"/>
    <w:rsid w:val="006802AA"/>
    <w:rsid w:val="00680C1E"/>
    <w:rsid w:val="00687BD0"/>
    <w:rsid w:val="00691A4C"/>
    <w:rsid w:val="00694A3F"/>
    <w:rsid w:val="00694D85"/>
    <w:rsid w:val="0069772E"/>
    <w:rsid w:val="006A0A8C"/>
    <w:rsid w:val="006A20CB"/>
    <w:rsid w:val="006A287B"/>
    <w:rsid w:val="006A7A87"/>
    <w:rsid w:val="006A7B01"/>
    <w:rsid w:val="006A7CAA"/>
    <w:rsid w:val="006B24EB"/>
    <w:rsid w:val="006B6131"/>
    <w:rsid w:val="006C2F65"/>
    <w:rsid w:val="006C3470"/>
    <w:rsid w:val="006C43D6"/>
    <w:rsid w:val="006D04F6"/>
    <w:rsid w:val="006D3E75"/>
    <w:rsid w:val="006D58F9"/>
    <w:rsid w:val="006D59BC"/>
    <w:rsid w:val="006D5FC3"/>
    <w:rsid w:val="006E34F4"/>
    <w:rsid w:val="006E5EDC"/>
    <w:rsid w:val="006F0678"/>
    <w:rsid w:val="006F1D23"/>
    <w:rsid w:val="006F6136"/>
    <w:rsid w:val="0070278C"/>
    <w:rsid w:val="007079F1"/>
    <w:rsid w:val="00710D9B"/>
    <w:rsid w:val="00710E8B"/>
    <w:rsid w:val="00717F02"/>
    <w:rsid w:val="00721F38"/>
    <w:rsid w:val="00724CDF"/>
    <w:rsid w:val="00726C32"/>
    <w:rsid w:val="0072732D"/>
    <w:rsid w:val="0073069A"/>
    <w:rsid w:val="007311B8"/>
    <w:rsid w:val="007311F7"/>
    <w:rsid w:val="0073231E"/>
    <w:rsid w:val="007349BC"/>
    <w:rsid w:val="00735EAA"/>
    <w:rsid w:val="00737D1C"/>
    <w:rsid w:val="00741E7B"/>
    <w:rsid w:val="007517DC"/>
    <w:rsid w:val="00751B96"/>
    <w:rsid w:val="00753836"/>
    <w:rsid w:val="00753B88"/>
    <w:rsid w:val="00753D0F"/>
    <w:rsid w:val="00754BA9"/>
    <w:rsid w:val="007601D0"/>
    <w:rsid w:val="00761131"/>
    <w:rsid w:val="00761D6D"/>
    <w:rsid w:val="00762CA6"/>
    <w:rsid w:val="00762E41"/>
    <w:rsid w:val="00771E8A"/>
    <w:rsid w:val="00781D15"/>
    <w:rsid w:val="0078245D"/>
    <w:rsid w:val="00782ABB"/>
    <w:rsid w:val="00782D72"/>
    <w:rsid w:val="007910EC"/>
    <w:rsid w:val="007930F5"/>
    <w:rsid w:val="007A0050"/>
    <w:rsid w:val="007A0586"/>
    <w:rsid w:val="007A38FB"/>
    <w:rsid w:val="007A488F"/>
    <w:rsid w:val="007D082F"/>
    <w:rsid w:val="007D195E"/>
    <w:rsid w:val="007D3395"/>
    <w:rsid w:val="007E0E69"/>
    <w:rsid w:val="007E672D"/>
    <w:rsid w:val="007E7F76"/>
    <w:rsid w:val="007F43ED"/>
    <w:rsid w:val="007F49A9"/>
    <w:rsid w:val="0080575E"/>
    <w:rsid w:val="008103A6"/>
    <w:rsid w:val="0081164C"/>
    <w:rsid w:val="008129B4"/>
    <w:rsid w:val="00821AE3"/>
    <w:rsid w:val="008221B3"/>
    <w:rsid w:val="00831C4D"/>
    <w:rsid w:val="0083254E"/>
    <w:rsid w:val="00842996"/>
    <w:rsid w:val="008437AE"/>
    <w:rsid w:val="0084777F"/>
    <w:rsid w:val="00847937"/>
    <w:rsid w:val="00851BCD"/>
    <w:rsid w:val="00853C0C"/>
    <w:rsid w:val="0085407E"/>
    <w:rsid w:val="00854BE9"/>
    <w:rsid w:val="00856CE9"/>
    <w:rsid w:val="0086133C"/>
    <w:rsid w:val="00861E1B"/>
    <w:rsid w:val="00861FB9"/>
    <w:rsid w:val="008636D8"/>
    <w:rsid w:val="00865817"/>
    <w:rsid w:val="0086586F"/>
    <w:rsid w:val="00866D4B"/>
    <w:rsid w:val="00866DCD"/>
    <w:rsid w:val="008679E5"/>
    <w:rsid w:val="00871470"/>
    <w:rsid w:val="008722FB"/>
    <w:rsid w:val="00875664"/>
    <w:rsid w:val="00876847"/>
    <w:rsid w:val="008841A1"/>
    <w:rsid w:val="00884710"/>
    <w:rsid w:val="00884EFB"/>
    <w:rsid w:val="00890A22"/>
    <w:rsid w:val="00890F2F"/>
    <w:rsid w:val="00891E98"/>
    <w:rsid w:val="00893C25"/>
    <w:rsid w:val="00894F10"/>
    <w:rsid w:val="00897EB9"/>
    <w:rsid w:val="008A0600"/>
    <w:rsid w:val="008A2BA1"/>
    <w:rsid w:val="008A44BF"/>
    <w:rsid w:val="008A4C03"/>
    <w:rsid w:val="008B1416"/>
    <w:rsid w:val="008B2B8B"/>
    <w:rsid w:val="008B53A7"/>
    <w:rsid w:val="008B5DE6"/>
    <w:rsid w:val="008C130A"/>
    <w:rsid w:val="008D2AF3"/>
    <w:rsid w:val="008E07C0"/>
    <w:rsid w:val="008E370E"/>
    <w:rsid w:val="008E507C"/>
    <w:rsid w:val="008F1C18"/>
    <w:rsid w:val="008F5B98"/>
    <w:rsid w:val="008F687B"/>
    <w:rsid w:val="008F7F96"/>
    <w:rsid w:val="0090015F"/>
    <w:rsid w:val="00900A6E"/>
    <w:rsid w:val="00901ECF"/>
    <w:rsid w:val="00902130"/>
    <w:rsid w:val="00905C05"/>
    <w:rsid w:val="0090632D"/>
    <w:rsid w:val="0090714E"/>
    <w:rsid w:val="009073DA"/>
    <w:rsid w:val="0091181C"/>
    <w:rsid w:val="00911D33"/>
    <w:rsid w:val="009121A3"/>
    <w:rsid w:val="009153D7"/>
    <w:rsid w:val="00915A62"/>
    <w:rsid w:val="009209E6"/>
    <w:rsid w:val="00921A5E"/>
    <w:rsid w:val="00921B79"/>
    <w:rsid w:val="00922E76"/>
    <w:rsid w:val="00923ABD"/>
    <w:rsid w:val="00926512"/>
    <w:rsid w:val="0093373B"/>
    <w:rsid w:val="009350B9"/>
    <w:rsid w:val="00935EB0"/>
    <w:rsid w:val="009361B2"/>
    <w:rsid w:val="00941EAF"/>
    <w:rsid w:val="009437EE"/>
    <w:rsid w:val="009443DB"/>
    <w:rsid w:val="009467DF"/>
    <w:rsid w:val="00947751"/>
    <w:rsid w:val="00957343"/>
    <w:rsid w:val="00957F4D"/>
    <w:rsid w:val="009602EE"/>
    <w:rsid w:val="00961002"/>
    <w:rsid w:val="0096244A"/>
    <w:rsid w:val="009642A0"/>
    <w:rsid w:val="00965B97"/>
    <w:rsid w:val="009668CC"/>
    <w:rsid w:val="009735E0"/>
    <w:rsid w:val="00973C45"/>
    <w:rsid w:val="0097456F"/>
    <w:rsid w:val="00981505"/>
    <w:rsid w:val="0098350C"/>
    <w:rsid w:val="009856DB"/>
    <w:rsid w:val="0098574B"/>
    <w:rsid w:val="009862D8"/>
    <w:rsid w:val="00987250"/>
    <w:rsid w:val="009934BE"/>
    <w:rsid w:val="00993A15"/>
    <w:rsid w:val="00993AC6"/>
    <w:rsid w:val="009969A3"/>
    <w:rsid w:val="00997A78"/>
    <w:rsid w:val="009A0056"/>
    <w:rsid w:val="009A0201"/>
    <w:rsid w:val="009A380B"/>
    <w:rsid w:val="009A5B06"/>
    <w:rsid w:val="009A5C79"/>
    <w:rsid w:val="009A6942"/>
    <w:rsid w:val="009B0F71"/>
    <w:rsid w:val="009B4A9C"/>
    <w:rsid w:val="009C3B76"/>
    <w:rsid w:val="009D2E12"/>
    <w:rsid w:val="009D73CD"/>
    <w:rsid w:val="009E05A4"/>
    <w:rsid w:val="009E15F1"/>
    <w:rsid w:val="009E230A"/>
    <w:rsid w:val="009E3B69"/>
    <w:rsid w:val="009F0EBE"/>
    <w:rsid w:val="009F120E"/>
    <w:rsid w:val="009F5160"/>
    <w:rsid w:val="009F728E"/>
    <w:rsid w:val="009F79E8"/>
    <w:rsid w:val="00A012DF"/>
    <w:rsid w:val="00A07CE5"/>
    <w:rsid w:val="00A10280"/>
    <w:rsid w:val="00A120AC"/>
    <w:rsid w:val="00A13EA9"/>
    <w:rsid w:val="00A15963"/>
    <w:rsid w:val="00A327AD"/>
    <w:rsid w:val="00A3398E"/>
    <w:rsid w:val="00A34106"/>
    <w:rsid w:val="00A35246"/>
    <w:rsid w:val="00A37FEA"/>
    <w:rsid w:val="00A40FC4"/>
    <w:rsid w:val="00A4755D"/>
    <w:rsid w:val="00A50644"/>
    <w:rsid w:val="00A56219"/>
    <w:rsid w:val="00A5625D"/>
    <w:rsid w:val="00A56292"/>
    <w:rsid w:val="00A61C52"/>
    <w:rsid w:val="00A63110"/>
    <w:rsid w:val="00A63F15"/>
    <w:rsid w:val="00A66908"/>
    <w:rsid w:val="00A708EE"/>
    <w:rsid w:val="00A7541D"/>
    <w:rsid w:val="00A75820"/>
    <w:rsid w:val="00A814C5"/>
    <w:rsid w:val="00A82F55"/>
    <w:rsid w:val="00A84890"/>
    <w:rsid w:val="00A9590F"/>
    <w:rsid w:val="00A95BCC"/>
    <w:rsid w:val="00A9633C"/>
    <w:rsid w:val="00A97C96"/>
    <w:rsid w:val="00AA6902"/>
    <w:rsid w:val="00AA76E2"/>
    <w:rsid w:val="00AB47FA"/>
    <w:rsid w:val="00AC0BB0"/>
    <w:rsid w:val="00AC130E"/>
    <w:rsid w:val="00AC14E7"/>
    <w:rsid w:val="00AC4F14"/>
    <w:rsid w:val="00AC6124"/>
    <w:rsid w:val="00AD2D46"/>
    <w:rsid w:val="00AD7B82"/>
    <w:rsid w:val="00AE04F4"/>
    <w:rsid w:val="00AE6B00"/>
    <w:rsid w:val="00AE7921"/>
    <w:rsid w:val="00AF031E"/>
    <w:rsid w:val="00AF115E"/>
    <w:rsid w:val="00AF2C89"/>
    <w:rsid w:val="00AF2E8E"/>
    <w:rsid w:val="00AF2F53"/>
    <w:rsid w:val="00AF34BE"/>
    <w:rsid w:val="00AF5195"/>
    <w:rsid w:val="00B050E8"/>
    <w:rsid w:val="00B13BEB"/>
    <w:rsid w:val="00B17044"/>
    <w:rsid w:val="00B22B24"/>
    <w:rsid w:val="00B30F0B"/>
    <w:rsid w:val="00B40B1F"/>
    <w:rsid w:val="00B4183D"/>
    <w:rsid w:val="00B41E5B"/>
    <w:rsid w:val="00B42EEA"/>
    <w:rsid w:val="00B46C24"/>
    <w:rsid w:val="00B47ED7"/>
    <w:rsid w:val="00B55FFF"/>
    <w:rsid w:val="00B56D0E"/>
    <w:rsid w:val="00B67202"/>
    <w:rsid w:val="00B76BE3"/>
    <w:rsid w:val="00B77FA4"/>
    <w:rsid w:val="00B800B3"/>
    <w:rsid w:val="00B82646"/>
    <w:rsid w:val="00B855FF"/>
    <w:rsid w:val="00B85C1A"/>
    <w:rsid w:val="00B86C13"/>
    <w:rsid w:val="00B9083B"/>
    <w:rsid w:val="00B97F69"/>
    <w:rsid w:val="00BA1ED2"/>
    <w:rsid w:val="00BA72BE"/>
    <w:rsid w:val="00BB0271"/>
    <w:rsid w:val="00BB2A0C"/>
    <w:rsid w:val="00BB4326"/>
    <w:rsid w:val="00BB43D7"/>
    <w:rsid w:val="00BB5520"/>
    <w:rsid w:val="00BC230B"/>
    <w:rsid w:val="00BC3AED"/>
    <w:rsid w:val="00BC61BA"/>
    <w:rsid w:val="00BD111A"/>
    <w:rsid w:val="00BD1A2F"/>
    <w:rsid w:val="00BD31FC"/>
    <w:rsid w:val="00BD3881"/>
    <w:rsid w:val="00BD4A6F"/>
    <w:rsid w:val="00BE11E2"/>
    <w:rsid w:val="00BE2E3B"/>
    <w:rsid w:val="00BE3B80"/>
    <w:rsid w:val="00BE431F"/>
    <w:rsid w:val="00BE7FA7"/>
    <w:rsid w:val="00C00469"/>
    <w:rsid w:val="00C016C6"/>
    <w:rsid w:val="00C0283E"/>
    <w:rsid w:val="00C03CF0"/>
    <w:rsid w:val="00C05D6A"/>
    <w:rsid w:val="00C11337"/>
    <w:rsid w:val="00C11B86"/>
    <w:rsid w:val="00C13681"/>
    <w:rsid w:val="00C15FCF"/>
    <w:rsid w:val="00C24A1A"/>
    <w:rsid w:val="00C2686D"/>
    <w:rsid w:val="00C27461"/>
    <w:rsid w:val="00C275DD"/>
    <w:rsid w:val="00C276B6"/>
    <w:rsid w:val="00C31559"/>
    <w:rsid w:val="00C31918"/>
    <w:rsid w:val="00C34AB5"/>
    <w:rsid w:val="00C34BD0"/>
    <w:rsid w:val="00C37577"/>
    <w:rsid w:val="00C4348D"/>
    <w:rsid w:val="00C43E52"/>
    <w:rsid w:val="00C43F91"/>
    <w:rsid w:val="00C44F59"/>
    <w:rsid w:val="00C50CCE"/>
    <w:rsid w:val="00C51808"/>
    <w:rsid w:val="00C51D5A"/>
    <w:rsid w:val="00C525AB"/>
    <w:rsid w:val="00C55513"/>
    <w:rsid w:val="00C60485"/>
    <w:rsid w:val="00C62662"/>
    <w:rsid w:val="00C62E74"/>
    <w:rsid w:val="00C65AEB"/>
    <w:rsid w:val="00C6727A"/>
    <w:rsid w:val="00C67BE4"/>
    <w:rsid w:val="00C7381F"/>
    <w:rsid w:val="00C75476"/>
    <w:rsid w:val="00C7595A"/>
    <w:rsid w:val="00C76619"/>
    <w:rsid w:val="00C7728B"/>
    <w:rsid w:val="00C81C95"/>
    <w:rsid w:val="00C823DF"/>
    <w:rsid w:val="00C86D2E"/>
    <w:rsid w:val="00C9361C"/>
    <w:rsid w:val="00C95CC9"/>
    <w:rsid w:val="00C969DB"/>
    <w:rsid w:val="00C97037"/>
    <w:rsid w:val="00CA0B33"/>
    <w:rsid w:val="00CA0CC5"/>
    <w:rsid w:val="00CA454F"/>
    <w:rsid w:val="00CA5D5B"/>
    <w:rsid w:val="00CA6D08"/>
    <w:rsid w:val="00CA7E8F"/>
    <w:rsid w:val="00CB088C"/>
    <w:rsid w:val="00CB64A4"/>
    <w:rsid w:val="00CB66E1"/>
    <w:rsid w:val="00CC2980"/>
    <w:rsid w:val="00CC56E8"/>
    <w:rsid w:val="00CC6D16"/>
    <w:rsid w:val="00CE057F"/>
    <w:rsid w:val="00CE0A58"/>
    <w:rsid w:val="00CE0AA6"/>
    <w:rsid w:val="00CE2742"/>
    <w:rsid w:val="00CF25C0"/>
    <w:rsid w:val="00CF7ACF"/>
    <w:rsid w:val="00CF7C2E"/>
    <w:rsid w:val="00D01C68"/>
    <w:rsid w:val="00D02260"/>
    <w:rsid w:val="00D0229B"/>
    <w:rsid w:val="00D040F1"/>
    <w:rsid w:val="00D045B6"/>
    <w:rsid w:val="00D05F7B"/>
    <w:rsid w:val="00D1411C"/>
    <w:rsid w:val="00D24D56"/>
    <w:rsid w:val="00D2541A"/>
    <w:rsid w:val="00D3074D"/>
    <w:rsid w:val="00D30A87"/>
    <w:rsid w:val="00D31868"/>
    <w:rsid w:val="00D32049"/>
    <w:rsid w:val="00D37B71"/>
    <w:rsid w:val="00D407A3"/>
    <w:rsid w:val="00D4399B"/>
    <w:rsid w:val="00D44C74"/>
    <w:rsid w:val="00D55213"/>
    <w:rsid w:val="00D558CC"/>
    <w:rsid w:val="00D63B9A"/>
    <w:rsid w:val="00D65A03"/>
    <w:rsid w:val="00D670E3"/>
    <w:rsid w:val="00D70F38"/>
    <w:rsid w:val="00D72303"/>
    <w:rsid w:val="00D751B8"/>
    <w:rsid w:val="00D75F61"/>
    <w:rsid w:val="00D80CBF"/>
    <w:rsid w:val="00D81482"/>
    <w:rsid w:val="00D93867"/>
    <w:rsid w:val="00D93CD5"/>
    <w:rsid w:val="00D975F9"/>
    <w:rsid w:val="00DA1D53"/>
    <w:rsid w:val="00DA2095"/>
    <w:rsid w:val="00DA3E15"/>
    <w:rsid w:val="00DA3F7A"/>
    <w:rsid w:val="00DA6FF1"/>
    <w:rsid w:val="00DB6D6A"/>
    <w:rsid w:val="00DC230E"/>
    <w:rsid w:val="00DD44A3"/>
    <w:rsid w:val="00DD50D5"/>
    <w:rsid w:val="00DD75F5"/>
    <w:rsid w:val="00DE3CF6"/>
    <w:rsid w:val="00DE48C0"/>
    <w:rsid w:val="00DE4A31"/>
    <w:rsid w:val="00DF1283"/>
    <w:rsid w:val="00DF43F9"/>
    <w:rsid w:val="00DF5C6F"/>
    <w:rsid w:val="00DF611E"/>
    <w:rsid w:val="00DF615E"/>
    <w:rsid w:val="00DF754F"/>
    <w:rsid w:val="00DF76FE"/>
    <w:rsid w:val="00E01E57"/>
    <w:rsid w:val="00E0418D"/>
    <w:rsid w:val="00E052BB"/>
    <w:rsid w:val="00E10686"/>
    <w:rsid w:val="00E12AC8"/>
    <w:rsid w:val="00E159EB"/>
    <w:rsid w:val="00E1670A"/>
    <w:rsid w:val="00E20E6D"/>
    <w:rsid w:val="00E27195"/>
    <w:rsid w:val="00E27732"/>
    <w:rsid w:val="00E32A7D"/>
    <w:rsid w:val="00E33F0C"/>
    <w:rsid w:val="00E33FFA"/>
    <w:rsid w:val="00E35A11"/>
    <w:rsid w:val="00E416C6"/>
    <w:rsid w:val="00E41958"/>
    <w:rsid w:val="00E41AAA"/>
    <w:rsid w:val="00E42A1F"/>
    <w:rsid w:val="00E47B4E"/>
    <w:rsid w:val="00E5194B"/>
    <w:rsid w:val="00E53EBF"/>
    <w:rsid w:val="00E54071"/>
    <w:rsid w:val="00E565DC"/>
    <w:rsid w:val="00E6365D"/>
    <w:rsid w:val="00E67D69"/>
    <w:rsid w:val="00E72731"/>
    <w:rsid w:val="00E77177"/>
    <w:rsid w:val="00E80606"/>
    <w:rsid w:val="00E84C83"/>
    <w:rsid w:val="00E8697D"/>
    <w:rsid w:val="00E90C46"/>
    <w:rsid w:val="00E90D65"/>
    <w:rsid w:val="00E92006"/>
    <w:rsid w:val="00E92760"/>
    <w:rsid w:val="00E93D36"/>
    <w:rsid w:val="00EA2430"/>
    <w:rsid w:val="00EA6FF1"/>
    <w:rsid w:val="00EB2000"/>
    <w:rsid w:val="00EB53A9"/>
    <w:rsid w:val="00EB6941"/>
    <w:rsid w:val="00EB71E4"/>
    <w:rsid w:val="00EC26C7"/>
    <w:rsid w:val="00EC2EC9"/>
    <w:rsid w:val="00EC3CE7"/>
    <w:rsid w:val="00ED03AC"/>
    <w:rsid w:val="00ED551F"/>
    <w:rsid w:val="00EE242F"/>
    <w:rsid w:val="00EE2DC3"/>
    <w:rsid w:val="00EE4D73"/>
    <w:rsid w:val="00EE7574"/>
    <w:rsid w:val="00EF1E39"/>
    <w:rsid w:val="00EF3CEB"/>
    <w:rsid w:val="00EF4E7A"/>
    <w:rsid w:val="00EF60A6"/>
    <w:rsid w:val="00EF7620"/>
    <w:rsid w:val="00EF7640"/>
    <w:rsid w:val="00F01CD8"/>
    <w:rsid w:val="00F037FC"/>
    <w:rsid w:val="00F03A05"/>
    <w:rsid w:val="00F06472"/>
    <w:rsid w:val="00F064C5"/>
    <w:rsid w:val="00F11432"/>
    <w:rsid w:val="00F1239F"/>
    <w:rsid w:val="00F14830"/>
    <w:rsid w:val="00F220DB"/>
    <w:rsid w:val="00F252EA"/>
    <w:rsid w:val="00F26A7D"/>
    <w:rsid w:val="00F2757B"/>
    <w:rsid w:val="00F3418A"/>
    <w:rsid w:val="00F345CE"/>
    <w:rsid w:val="00F36A01"/>
    <w:rsid w:val="00F42BA5"/>
    <w:rsid w:val="00F432B8"/>
    <w:rsid w:val="00F47EA9"/>
    <w:rsid w:val="00F50451"/>
    <w:rsid w:val="00F507CA"/>
    <w:rsid w:val="00F510D6"/>
    <w:rsid w:val="00F520DD"/>
    <w:rsid w:val="00F52B33"/>
    <w:rsid w:val="00F560C1"/>
    <w:rsid w:val="00F614C8"/>
    <w:rsid w:val="00F621C3"/>
    <w:rsid w:val="00F6506B"/>
    <w:rsid w:val="00F7093C"/>
    <w:rsid w:val="00F72EE0"/>
    <w:rsid w:val="00F7487C"/>
    <w:rsid w:val="00F7552E"/>
    <w:rsid w:val="00F7670E"/>
    <w:rsid w:val="00F8587B"/>
    <w:rsid w:val="00F85D26"/>
    <w:rsid w:val="00F85F40"/>
    <w:rsid w:val="00F87459"/>
    <w:rsid w:val="00F877D4"/>
    <w:rsid w:val="00F878B4"/>
    <w:rsid w:val="00F91185"/>
    <w:rsid w:val="00F9217C"/>
    <w:rsid w:val="00F96693"/>
    <w:rsid w:val="00F96767"/>
    <w:rsid w:val="00F96933"/>
    <w:rsid w:val="00F97721"/>
    <w:rsid w:val="00FA030B"/>
    <w:rsid w:val="00FA207D"/>
    <w:rsid w:val="00FA5DD4"/>
    <w:rsid w:val="00FA77A7"/>
    <w:rsid w:val="00FB118B"/>
    <w:rsid w:val="00FB428B"/>
    <w:rsid w:val="00FB5B3A"/>
    <w:rsid w:val="00FB611A"/>
    <w:rsid w:val="00FC7C3A"/>
    <w:rsid w:val="00FD5E20"/>
    <w:rsid w:val="00FD73D5"/>
    <w:rsid w:val="00FE4A16"/>
    <w:rsid w:val="00FE4A73"/>
    <w:rsid w:val="00FE5B34"/>
    <w:rsid w:val="00FE665E"/>
    <w:rsid w:val="00FE6A25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4C33C"/>
  <w15:chartTrackingRefBased/>
  <w15:docId w15:val="{123E7603-7E99-4D79-8638-C1FC1DE9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before="240" w:after="60" w:line="320" w:lineRule="atLeas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320" w:lineRule="atLeast"/>
      <w:outlineLvl w:val="4"/>
    </w:pPr>
    <w:rPr>
      <w:rFonts w:ascii="Arial" w:eastAsia="Times New Roman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320" w:lineRule="atLeast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qFormat/>
    <w:pPr>
      <w:keepNext/>
      <w:kinsoku w:val="0"/>
      <w:overflowPunct w:val="0"/>
      <w:spacing w:after="0" w:line="320" w:lineRule="atLeast"/>
      <w:outlineLvl w:val="7"/>
    </w:pPr>
    <w:rPr>
      <w:rFonts w:ascii="Arial" w:hAnsi="Arial" w:cs="Arial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ocked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ocked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ocked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ocked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aliases w:val="wypunktowanie"/>
    <w:basedOn w:val="Normalny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1">
    <w:name w:val="Header Char1"/>
    <w:aliases w:val="Znak Char,Znak + Wyjustowany Char1,Przed:  3 pt Char1,Po:  7 Char1,2 pt Char1,Interlinia:  Wi... Char1"/>
    <w:locked/>
    <w:rPr>
      <w:rFonts w:ascii="Arial" w:hAnsi="Arial"/>
      <w:sz w:val="20"/>
      <w:lang w:eastAsia="pl-PL"/>
    </w:rPr>
  </w:style>
  <w:style w:type="paragraph" w:styleId="Nagwek">
    <w:name w:val="header"/>
    <w:aliases w:val="Znak,Znak + Wyjustowany,Przed:  3 pt,Po:  7,2 pt,Interlinia:  Wi..., Znak"/>
    <w:basedOn w:val="Normalny"/>
    <w:uiPriority w:val="99"/>
    <w:pPr>
      <w:tabs>
        <w:tab w:val="center" w:pos="4536"/>
        <w:tab w:val="right" w:pos="9072"/>
      </w:tabs>
      <w:spacing w:before="200" w:after="0" w:line="320" w:lineRule="atLeast"/>
    </w:pPr>
    <w:rPr>
      <w:rFonts w:ascii="Arial" w:hAnsi="Arial"/>
      <w:sz w:val="20"/>
      <w:szCs w:val="20"/>
      <w:lang w:eastAsia="pl-PL"/>
    </w:rPr>
  </w:style>
  <w:style w:type="character" w:customStyle="1" w:styleId="HeaderChar">
    <w:name w:val="Header Char"/>
    <w:aliases w:val="Znak Char1,Znak + Wyjustowany Char,Przed:  3 pt Char,Po:  7 Char,2 pt Char,Interlinia:  Wi... Char"/>
    <w:semiHidden/>
    <w:locked/>
    <w:rPr>
      <w:rFonts w:cs="Times New Roman"/>
      <w:lang w:eastAsia="en-US"/>
    </w:rPr>
  </w:style>
  <w:style w:type="character" w:customStyle="1" w:styleId="NagwekZnak">
    <w:name w:val="Nagłówek Znak"/>
    <w:aliases w:val="Znak Znak,Znak + Wyjustowany Znak,Przed:  3 pt Znak,Po:  7 Znak,2 pt Znak,Interlinia:  Wi... Znak"/>
    <w:uiPriority w:val="99"/>
    <w:locked/>
    <w:rPr>
      <w:rFonts w:ascii="Arial" w:hAnsi="Arial" w:cs="Times New Roman"/>
      <w:sz w:val="20"/>
      <w:szCs w:val="20"/>
    </w:rPr>
  </w:style>
  <w:style w:type="character" w:customStyle="1" w:styleId="NagwekZnak1">
    <w:name w:val="Nagłówek Znak1"/>
    <w:semiHidden/>
    <w:rPr>
      <w:rFonts w:ascii="Calibri" w:hAnsi="Calibri" w:cs="Times New Roma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semiHidden/>
    <w:rsid w:val="00905C05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ocked/>
    <w:rsid w:val="00012AC8"/>
    <w:rPr>
      <w:rFonts w:ascii="Arial" w:hAnsi="Arial" w:cs="Times New Roman"/>
      <w:sz w:val="18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semiHidden/>
    <w:rPr>
      <w:rFonts w:cs="Times New Roman"/>
      <w:vertAlign w:val="superscript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locked/>
    <w:rPr>
      <w:rFonts w:ascii="Calibri" w:hAnsi="Calibri" w:cs="Times New Roman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gwek11">
    <w:name w:val="Nagłówek 11"/>
    <w:basedOn w:val="Normalny"/>
    <w:pPr>
      <w:widowControl w:val="0"/>
      <w:autoSpaceDE w:val="0"/>
      <w:autoSpaceDN w:val="0"/>
      <w:adjustRightInd w:val="0"/>
      <w:spacing w:after="0" w:line="240" w:lineRule="auto"/>
      <w:ind w:left="146"/>
      <w:outlineLvl w:val="0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21">
    <w:name w:val="Nagłówek 21"/>
    <w:basedOn w:val="Normalny"/>
    <w:pPr>
      <w:widowControl w:val="0"/>
      <w:autoSpaceDE w:val="0"/>
      <w:autoSpaceDN w:val="0"/>
      <w:adjustRightInd w:val="0"/>
      <w:spacing w:after="0" w:line="240" w:lineRule="auto"/>
      <w:ind w:left="478" w:hanging="360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Nagwek31">
    <w:name w:val="Nagłówek 31"/>
    <w:basedOn w:val="Normalny"/>
    <w:pPr>
      <w:widowControl w:val="0"/>
      <w:autoSpaceDE w:val="0"/>
      <w:autoSpaceDN w:val="0"/>
      <w:adjustRightInd w:val="0"/>
      <w:spacing w:after="0" w:line="240" w:lineRule="auto"/>
      <w:ind w:left="218"/>
      <w:outlineLvl w:val="2"/>
    </w:pPr>
    <w:rPr>
      <w:rFonts w:ascii="Arial" w:eastAsia="Times New Roman" w:hAnsi="Arial" w:cs="Arial"/>
      <w:b/>
      <w:bCs/>
      <w:lang w:eastAsia="pl-PL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1">
    <w:name w:val="$Nag_1"/>
    <w:basedOn w:val="Normalnyodstp"/>
    <w:next w:val="Normalnyodstp"/>
    <w:qFormat/>
    <w:rsid w:val="00486946"/>
    <w:pPr>
      <w:tabs>
        <w:tab w:val="left" w:pos="440"/>
      </w:tabs>
      <w:spacing w:before="480" w:after="480" w:line="240" w:lineRule="auto"/>
    </w:pPr>
    <w:rPr>
      <w:rFonts w:cs="Arial"/>
      <w:b/>
      <w:sz w:val="28"/>
    </w:rPr>
  </w:style>
  <w:style w:type="paragraph" w:customStyle="1" w:styleId="Nag2">
    <w:name w:val="$Nag_2"/>
    <w:basedOn w:val="Normalnyodstp"/>
    <w:next w:val="Normalnyodstp"/>
    <w:qFormat/>
    <w:rsid w:val="00891E98"/>
    <w:pPr>
      <w:shd w:val="clear" w:color="auto" w:fill="DEEAF6" w:themeFill="accent1" w:themeFillTint="33"/>
      <w:spacing w:before="240" w:after="240" w:line="240" w:lineRule="auto"/>
    </w:pPr>
    <w:rPr>
      <w:b/>
      <w:sz w:val="24"/>
    </w:rPr>
  </w:style>
  <w:style w:type="paragraph" w:styleId="Tekstdymka">
    <w:name w:val="Balloon Text"/>
    <w:basedOn w:val="Normalny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semiHidden/>
    <w:locked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ocked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pPr>
      <w:spacing w:after="0" w:line="320" w:lineRule="atLeast"/>
      <w:ind w:left="66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semiHidden/>
    <w:pPr>
      <w:spacing w:before="200" w:after="120" w:line="48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locked/>
    <w:rPr>
      <w:rFonts w:ascii="Arial" w:hAnsi="Arial" w:cs="Times New Roman"/>
      <w:sz w:val="20"/>
      <w:szCs w:val="20"/>
      <w:lang w:eastAsia="pl-PL"/>
    </w:rPr>
  </w:style>
  <w:style w:type="paragraph" w:styleId="Tytu">
    <w:name w:val="Title"/>
    <w:basedOn w:val="Normalny"/>
    <w:qFormat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ocked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pPr>
      <w:spacing w:before="200" w:after="0" w:line="320" w:lineRule="atLeast"/>
      <w:ind w:left="220" w:hanging="220"/>
    </w:pPr>
    <w:rPr>
      <w:rFonts w:ascii="Arial" w:eastAsia="Times New Roman" w:hAnsi="Arial"/>
      <w:szCs w:val="20"/>
      <w:lang w:eastAsia="pl-PL"/>
    </w:rPr>
  </w:style>
  <w:style w:type="paragraph" w:styleId="Nagwekindeksu">
    <w:name w:val="index heading"/>
    <w:basedOn w:val="Normalny"/>
    <w:next w:val="Indeks1"/>
    <w:semiHidden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8">
    <w:name w:val="xl38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semiHidden/>
    <w:pPr>
      <w:spacing w:before="200" w:after="120" w:line="320" w:lineRule="atLeas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ocked/>
    <w:rPr>
      <w:rFonts w:ascii="Arial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semiHidden/>
    <w:pPr>
      <w:spacing w:before="200" w:after="120" w:line="320" w:lineRule="atLeast"/>
      <w:ind w:left="283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locked/>
    <w:rPr>
      <w:rFonts w:ascii="Arial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spacing w:before="200" w:after="120" w:line="320" w:lineRule="atLeast"/>
      <w:ind w:left="283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wcity3Znak">
    <w:name w:val="Tekst podstawowy wcięty 3 Znak"/>
    <w:locked/>
    <w:rPr>
      <w:rFonts w:ascii="Arial" w:hAnsi="Arial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ocked/>
    <w:rPr>
      <w:rFonts w:ascii="Tahoma" w:hAnsi="Tahoma" w:cs="Tahoma"/>
      <w:b/>
      <w:bCs/>
      <w:lang w:eastAsia="pl-PL"/>
    </w:rPr>
  </w:style>
  <w:style w:type="character" w:styleId="Numerstrony">
    <w:name w:val="page number"/>
    <w:semiHidden/>
    <w:rPr>
      <w:rFonts w:cs="Times New Roman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Legenda">
    <w:name w:val="caption"/>
    <w:basedOn w:val="Normalny"/>
    <w:next w:val="Normalny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semiHidden/>
    <w:rPr>
      <w:rFonts w:cs="Times New Roman"/>
      <w:sz w:val="16"/>
    </w:rPr>
  </w:style>
  <w:style w:type="paragraph" w:customStyle="1" w:styleId="xl35">
    <w:name w:val="xl35"/>
    <w:basedOn w:val="Normalny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semiHidden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ocked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1631D7"/>
    <w:pPr>
      <w:tabs>
        <w:tab w:val="right" w:leader="dot" w:pos="9072"/>
      </w:tabs>
      <w:spacing w:after="0" w:line="280" w:lineRule="atLeast"/>
      <w:jc w:val="both"/>
    </w:pPr>
    <w:rPr>
      <w:rFonts w:asciiTheme="minorHAnsi" w:eastAsia="Times New Roman" w:hAnsiTheme="minorHAnsi" w:cs="Arial"/>
      <w:bCs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1631D7"/>
    <w:pPr>
      <w:tabs>
        <w:tab w:val="right" w:leader="dot" w:pos="9062"/>
      </w:tabs>
      <w:spacing w:before="240" w:after="0" w:line="320" w:lineRule="atLeast"/>
    </w:pPr>
    <w:rPr>
      <w:rFonts w:asciiTheme="minorHAnsi" w:eastAsia="Times New Roman" w:hAnsiTheme="minorHAnsi" w:cs="Arial"/>
      <w:bCs/>
      <w:noProof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qFormat/>
    <w:pPr>
      <w:spacing w:after="0" w:line="320" w:lineRule="atLeast"/>
      <w:ind w:left="2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pPr>
      <w:spacing w:after="0" w:line="320" w:lineRule="atLeast"/>
      <w:ind w:left="4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ZPORR">
    <w:name w:val="tekst ZPORR"/>
    <w:basedOn w:val="Default"/>
    <w:next w:val="Default"/>
    <w:pPr>
      <w:spacing w:after="12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Nag3wek1">
    <w:name w:val="Nag3ówek 1"/>
    <w:basedOn w:val="Default"/>
    <w:next w:val="Default"/>
    <w:pPr>
      <w:spacing w:after="240"/>
    </w:pPr>
    <w:rPr>
      <w:rFonts w:ascii="TimesNewRoman,Bold" w:eastAsia="Times New Roman" w:hAnsi="TimesNewRoman,Bold"/>
      <w:color w:val="auto"/>
      <w:lang w:eastAsia="pl-PL"/>
    </w:rPr>
  </w:style>
  <w:style w:type="paragraph" w:customStyle="1" w:styleId="BodyText23">
    <w:name w:val="Body Text 23"/>
    <w:basedOn w:val="Default"/>
    <w:next w:val="Default"/>
    <w:rPr>
      <w:rFonts w:ascii="TimesNewRoman,Bold" w:eastAsia="Times New Roman" w:hAnsi="TimesNewRoman,Bold"/>
      <w:color w:val="auto"/>
      <w:lang w:eastAsia="pl-PL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pPr>
      <w:spacing w:after="0" w:line="320" w:lineRule="atLeast"/>
      <w:ind w:left="88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pPr>
      <w:spacing w:after="0" w:line="320" w:lineRule="atLeast"/>
      <w:ind w:left="11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pPr>
      <w:spacing w:after="0" w:line="320" w:lineRule="atLeast"/>
      <w:ind w:left="13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pPr>
      <w:spacing w:after="0" w:line="320" w:lineRule="atLeast"/>
      <w:ind w:left="154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2">
    <w:name w:val="2"/>
    <w:basedOn w:val="Normalny"/>
    <w:semiHidden/>
    <w:pPr>
      <w:spacing w:before="200" w:after="0" w:line="320" w:lineRule="atLeast"/>
    </w:pPr>
    <w:rPr>
      <w:rFonts w:ascii="Arial" w:eastAsia="Times New Roman" w:hAnsi="Arial"/>
      <w:szCs w:val="20"/>
      <w:lang w:eastAsia="pl-PL"/>
    </w:rPr>
  </w:style>
  <w:style w:type="paragraph" w:styleId="Tekstprzypisukocowego">
    <w:name w:val="endnote text"/>
    <w:basedOn w:val="Normalny"/>
    <w:semiHidden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semiHidden/>
    <w:locked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customStyle="1" w:styleId="BodyText24">
    <w:name w:val="Body Text 24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semiHidden/>
    <w:locked/>
    <w:rPr>
      <w:rFonts w:ascii="Arial" w:hAnsi="Arial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semiHidden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Pr>
      <w:rFonts w:cs="Times New Roman"/>
    </w:rPr>
  </w:style>
  <w:style w:type="character" w:customStyle="1" w:styleId="ZnakZnak8">
    <w:name w:val="Znak Znak8"/>
    <w:locked/>
    <w:rPr>
      <w:rFonts w:ascii="Arial" w:hAnsi="Arial"/>
      <w:b/>
      <w:i/>
      <w:sz w:val="28"/>
      <w:lang w:val="pl-PL" w:eastAsia="pl-PL"/>
    </w:rPr>
  </w:style>
  <w:style w:type="paragraph" w:customStyle="1" w:styleId="ZnakZnak7">
    <w:name w:val="Znak Znak7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Pr>
      <w:rFonts w:cs="Times New Roman"/>
      <w:i/>
    </w:rPr>
  </w:style>
  <w:style w:type="paragraph" w:customStyle="1" w:styleId="Akapitzlist2">
    <w:name w:val="Akapit z listą2"/>
    <w:basedOn w:val="Normalny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NormalWebChar">
    <w:name w:val="Normal (Web) Char"/>
    <w:locked/>
    <w:rPr>
      <w:rFonts w:ascii="Times New Roman" w:hAnsi="Times New Roman"/>
      <w:sz w:val="24"/>
    </w:rPr>
  </w:style>
  <w:style w:type="character" w:customStyle="1" w:styleId="FootnoteTextChar1">
    <w:name w:val="Footnote Text Char1"/>
    <w:aliases w:val="single space Char1,FOOTNOTES Char1,fn Char1,Podrozdział Char1,Fußnote Char1,Footnote Char1,Podrozdzia3 Char1,przypis Char1,-E Fuﬂnotentext Char1,Fuﬂnotentext Ursprung Char1,Fußnotentext Ursprung Char1,-E Fußnotentext Char1,fn1 Char"/>
    <w:locked/>
    <w:rPr>
      <w:rFonts w:ascii="Calibri" w:hAnsi="Calibri"/>
      <w:lang w:val="pl-PL" w:eastAsia="pl-PL"/>
    </w:rPr>
  </w:style>
  <w:style w:type="paragraph" w:styleId="Poprawka">
    <w:name w:val="Revision"/>
    <w:hidden/>
    <w:semiHidden/>
    <w:rPr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7A38F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Wypunktowana1">
    <w:name w:val="$Wypunktowana_1"/>
    <w:basedOn w:val="Bezlisty"/>
    <w:uiPriority w:val="99"/>
    <w:rsid w:val="00F87459"/>
    <w:pPr>
      <w:numPr>
        <w:numId w:val="2"/>
      </w:numPr>
    </w:pPr>
  </w:style>
  <w:style w:type="paragraph" w:customStyle="1" w:styleId="Normalny0">
    <w:name w:val="$Normalny"/>
    <w:basedOn w:val="Normalny"/>
    <w:qFormat/>
    <w:rsid w:val="00891E98"/>
    <w:pPr>
      <w:spacing w:after="0"/>
      <w:jc w:val="both"/>
    </w:pPr>
    <w:rPr>
      <w:rFonts w:asciiTheme="minorHAnsi" w:hAnsiTheme="minorHAnsi"/>
    </w:rPr>
  </w:style>
  <w:style w:type="paragraph" w:customStyle="1" w:styleId="Normalnyodstp">
    <w:name w:val="$Normalny_odstęp"/>
    <w:basedOn w:val="Normalny0"/>
    <w:qFormat/>
    <w:rsid w:val="008437AE"/>
    <w:pPr>
      <w:spacing w:after="120"/>
    </w:pPr>
  </w:style>
  <w:style w:type="numbering" w:customStyle="1" w:styleId="Wypunkotowana2">
    <w:name w:val="$Wypunkotowana_2"/>
    <w:uiPriority w:val="99"/>
    <w:rsid w:val="0032465B"/>
    <w:pPr>
      <w:numPr>
        <w:numId w:val="6"/>
      </w:numPr>
    </w:pPr>
  </w:style>
  <w:style w:type="character" w:customStyle="1" w:styleId="Teksttreci2">
    <w:name w:val="Tekst treści (2)_"/>
    <w:link w:val="Teksttreci21"/>
    <w:locked/>
    <w:rsid w:val="00A10280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10280"/>
    <w:pPr>
      <w:widowControl w:val="0"/>
      <w:shd w:val="clear" w:color="auto" w:fill="FFFFFF"/>
      <w:spacing w:before="300" w:after="6360" w:line="240" w:lineRule="atLeast"/>
      <w:ind w:hanging="460"/>
      <w:jc w:val="center"/>
    </w:pPr>
    <w:rPr>
      <w:sz w:val="24"/>
      <w:szCs w:val="24"/>
      <w:lang w:eastAsia="pl-PL"/>
    </w:rPr>
  </w:style>
  <w:style w:type="paragraph" w:customStyle="1" w:styleId="ZnakZnak">
    <w:name w:val="Znak Znak"/>
    <w:basedOn w:val="Normalny"/>
    <w:rsid w:val="00710E8B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ZnakZnak4">
    <w:name w:val="Znak Znak4"/>
    <w:basedOn w:val="Normalny"/>
    <w:rsid w:val="00573306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numbering" w:customStyle="1" w:styleId="Numerowany1">
    <w:name w:val="Numerowany_1."/>
    <w:basedOn w:val="Bezlisty"/>
    <w:uiPriority w:val="99"/>
    <w:rsid w:val="006A20CB"/>
    <w:pPr>
      <w:numPr>
        <w:numId w:val="39"/>
      </w:numPr>
    </w:pPr>
  </w:style>
  <w:style w:type="paragraph" w:customStyle="1" w:styleId="Normalny1">
    <w:name w:val="Normalny1"/>
    <w:link w:val="Normalny1Znak"/>
    <w:qFormat/>
    <w:rsid w:val="006A20CB"/>
    <w:pPr>
      <w:numPr>
        <w:numId w:val="39"/>
      </w:numPr>
      <w:spacing w:before="60" w:line="276" w:lineRule="auto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Normalny1Znak">
    <w:name w:val="Normalny1 Znak"/>
    <w:basedOn w:val="Domylnaczcionkaakapitu"/>
    <w:link w:val="Normalny1"/>
    <w:rsid w:val="00A95BCC"/>
    <w:rPr>
      <w:rFonts w:ascii="Arial" w:eastAsia="Times New Roman" w:hAnsi="Arial" w:cs="Arial"/>
      <w:sz w:val="22"/>
      <w:szCs w:val="22"/>
    </w:rPr>
  </w:style>
  <w:style w:type="paragraph" w:customStyle="1" w:styleId="Normalny1wc075">
    <w:name w:val="Normalny1_wc075"/>
    <w:basedOn w:val="Normalny1"/>
    <w:link w:val="Normalny1wc075Znak"/>
    <w:rsid w:val="009E3B69"/>
    <w:pPr>
      <w:numPr>
        <w:numId w:val="0"/>
      </w:numPr>
      <w:ind w:left="425"/>
    </w:pPr>
  </w:style>
  <w:style w:type="character" w:customStyle="1" w:styleId="Normalny1wc075Znak">
    <w:name w:val="Normalny1_wc075 Znak"/>
    <w:basedOn w:val="Normalny1Znak"/>
    <w:link w:val="Normalny1wc075"/>
    <w:rsid w:val="009E3B69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DDB9-1094-4AE5-A702-A4D488AA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 Bednarkiewicz</dc:creator>
  <cp:keywords/>
  <dc:description/>
  <cp:lastModifiedBy>Henryka Błaszkiewicz</cp:lastModifiedBy>
  <cp:revision>77</cp:revision>
  <cp:lastPrinted>2016-12-15T11:11:00Z</cp:lastPrinted>
  <dcterms:created xsi:type="dcterms:W3CDTF">2016-12-15T11:01:00Z</dcterms:created>
  <dcterms:modified xsi:type="dcterms:W3CDTF">2017-02-07T09:20:00Z</dcterms:modified>
</cp:coreProperties>
</file>