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52AB4" w14:textId="77777777" w:rsidR="00604E55" w:rsidRPr="00580E69" w:rsidRDefault="00604E55" w:rsidP="00604E55">
      <w:pPr>
        <w:pStyle w:val="Normalnyodstp"/>
        <w:jc w:val="left"/>
        <w:rPr>
          <w:b/>
          <w:u w:val="single"/>
        </w:rPr>
      </w:pPr>
      <w:r w:rsidRPr="00580E69">
        <w:rPr>
          <w:b/>
          <w:u w:val="single"/>
        </w:rPr>
        <w:t>Załącznik nr 9 do Regulaminu konkursu</w:t>
      </w:r>
    </w:p>
    <w:p w14:paraId="7ED3F05D" w14:textId="77777777" w:rsidR="00604E55" w:rsidRDefault="00604E55" w:rsidP="00604E55">
      <w:pPr>
        <w:pStyle w:val="Normalnyodstp"/>
        <w:jc w:val="left"/>
        <w:rPr>
          <w:b/>
        </w:rPr>
      </w:pPr>
    </w:p>
    <w:p w14:paraId="6C534B19" w14:textId="77777777" w:rsidR="00604E55" w:rsidRDefault="00604E55" w:rsidP="00604E55">
      <w:pPr>
        <w:pStyle w:val="Normalnyodstp"/>
        <w:jc w:val="left"/>
        <w:rPr>
          <w:b/>
        </w:rPr>
      </w:pPr>
    </w:p>
    <w:p w14:paraId="24ADD406" w14:textId="0D9890FC" w:rsidR="00492282" w:rsidRDefault="00C6727A" w:rsidP="001631D7">
      <w:pPr>
        <w:pStyle w:val="Normalnyodstp"/>
        <w:jc w:val="center"/>
        <w:rPr>
          <w:b/>
        </w:rPr>
      </w:pPr>
      <w:r w:rsidRPr="00234365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B9928EC" wp14:editId="5E70091D">
            <wp:extent cx="5760720" cy="470444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6EA9E" w14:textId="22DE1B73" w:rsidR="00492282" w:rsidRPr="001A2A79" w:rsidRDefault="00534F37" w:rsidP="008A4C03">
      <w:pPr>
        <w:pStyle w:val="Normalnyodstp"/>
        <w:spacing w:before="18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8A4C03" w:rsidRPr="001A2A79">
        <w:rPr>
          <w:b/>
          <w:sz w:val="36"/>
          <w:szCs w:val="36"/>
        </w:rPr>
        <w:t xml:space="preserve">ymagania dotyczące </w:t>
      </w:r>
      <w:bookmarkStart w:id="0" w:name="_GoBack"/>
      <w:bookmarkEnd w:id="0"/>
      <w:r w:rsidR="008A4C03" w:rsidRPr="001A2A79">
        <w:rPr>
          <w:b/>
          <w:sz w:val="36"/>
          <w:szCs w:val="36"/>
        </w:rPr>
        <w:t xml:space="preserve">cen rynkowych </w:t>
      </w:r>
    </w:p>
    <w:p w14:paraId="6BE54578" w14:textId="25B05AD2" w:rsidR="00492282" w:rsidRPr="001A2A79" w:rsidRDefault="00492282" w:rsidP="003D4FBC">
      <w:pPr>
        <w:pStyle w:val="Normalnyodstp"/>
        <w:spacing w:before="360"/>
        <w:jc w:val="center"/>
        <w:rPr>
          <w:b/>
          <w:sz w:val="36"/>
          <w:szCs w:val="36"/>
        </w:rPr>
      </w:pPr>
      <w:r w:rsidRPr="001A2A79">
        <w:rPr>
          <w:b/>
          <w:sz w:val="36"/>
          <w:szCs w:val="36"/>
        </w:rPr>
        <w:t xml:space="preserve">w </w:t>
      </w:r>
      <w:r w:rsidR="0051597B" w:rsidRPr="001A2A79">
        <w:rPr>
          <w:b/>
          <w:sz w:val="36"/>
          <w:szCs w:val="36"/>
        </w:rPr>
        <w:t xml:space="preserve">projektach realizowanych w </w:t>
      </w:r>
      <w:r w:rsidRPr="001A2A79">
        <w:rPr>
          <w:b/>
          <w:sz w:val="36"/>
          <w:szCs w:val="36"/>
        </w:rPr>
        <w:t>ramach Poddziałania VIII.3.</w:t>
      </w:r>
      <w:r w:rsidR="0007114E" w:rsidRPr="001A2A79">
        <w:rPr>
          <w:b/>
          <w:sz w:val="36"/>
          <w:szCs w:val="36"/>
        </w:rPr>
        <w:t>3</w:t>
      </w:r>
    </w:p>
    <w:p w14:paraId="2C7D0161" w14:textId="05445659" w:rsidR="00492282" w:rsidRPr="008A4C03" w:rsidRDefault="00492282" w:rsidP="003D4FBC">
      <w:pPr>
        <w:pStyle w:val="Normalnyodstp"/>
        <w:spacing w:before="360"/>
        <w:jc w:val="center"/>
        <w:rPr>
          <w:b/>
          <w:sz w:val="36"/>
          <w:szCs w:val="36"/>
        </w:rPr>
      </w:pPr>
      <w:r w:rsidRPr="008A4C03">
        <w:rPr>
          <w:b/>
          <w:sz w:val="36"/>
          <w:szCs w:val="36"/>
        </w:rPr>
        <w:t>Wsparcie przedsiębiorczości w formach bezzwrotnych</w:t>
      </w:r>
      <w:r w:rsidR="0007114E" w:rsidRPr="008A4C03">
        <w:rPr>
          <w:b/>
          <w:sz w:val="36"/>
          <w:szCs w:val="36"/>
        </w:rPr>
        <w:t xml:space="preserve"> – ZIT</w:t>
      </w:r>
      <w:r w:rsidRPr="008A4C03">
        <w:rPr>
          <w:b/>
          <w:sz w:val="36"/>
          <w:szCs w:val="36"/>
        </w:rPr>
        <w:t xml:space="preserve"> </w:t>
      </w:r>
      <w:r w:rsidRPr="008A4C03">
        <w:rPr>
          <w:b/>
          <w:sz w:val="36"/>
          <w:szCs w:val="36"/>
        </w:rPr>
        <w:br w:type="page"/>
      </w:r>
    </w:p>
    <w:p w14:paraId="487A8955" w14:textId="6C4D68AB" w:rsidR="006D3E75" w:rsidRDefault="00891E98" w:rsidP="006D3E75">
      <w:pPr>
        <w:pStyle w:val="Nag2"/>
      </w:pPr>
      <w:bookmarkStart w:id="1" w:name="_Toc430933906"/>
      <w:bookmarkStart w:id="2" w:name="_Toc431815427"/>
      <w:r>
        <w:lastRenderedPageBreak/>
        <w:t xml:space="preserve">1. </w:t>
      </w:r>
      <w:r w:rsidR="008A4C03">
        <w:t>Zagadnienia wstępne</w:t>
      </w:r>
      <w:bookmarkEnd w:id="1"/>
      <w:bookmarkEnd w:id="2"/>
    </w:p>
    <w:p w14:paraId="4E70F10D" w14:textId="06CE3BE2" w:rsidR="00FE5B34" w:rsidRPr="00E32A7D" w:rsidRDefault="00FE5B34" w:rsidP="00FE5B34">
      <w:pPr>
        <w:pStyle w:val="Normalnyodstp"/>
      </w:pPr>
      <w:r w:rsidRPr="00E32A7D">
        <w:t>Niniejsz</w:t>
      </w:r>
      <w:r w:rsidR="00E32A7D" w:rsidRPr="00E32A7D">
        <w:t>e</w:t>
      </w:r>
      <w:r w:rsidRPr="00E32A7D">
        <w:t xml:space="preserve"> </w:t>
      </w:r>
      <w:r w:rsidR="00E32A7D" w:rsidRPr="00E32A7D">
        <w:t>wymagania</w:t>
      </w:r>
      <w:r w:rsidRPr="00E32A7D">
        <w:t xml:space="preserve"> opracowano na podstawie postanowień rozdziału 6.2 pkt 7 </w:t>
      </w:r>
      <w:r w:rsidRPr="00E32A7D">
        <w:rPr>
          <w:i/>
        </w:rPr>
        <w:t>Wytycznych Ministra Infrastruktury i Rozwoju w zakresie kwalifikowalności wydatków z Europejskiego Funduszu Społecznego oraz Funduszu Spójności na lata 2014-2020</w:t>
      </w:r>
      <w:r w:rsidRPr="00E32A7D">
        <w:t xml:space="preserve">. </w:t>
      </w:r>
    </w:p>
    <w:p w14:paraId="5DDC6AA5" w14:textId="6C1A78AD" w:rsidR="00FE5B34" w:rsidRPr="00E32A7D" w:rsidRDefault="00E32A7D" w:rsidP="00E32A7D">
      <w:pPr>
        <w:pStyle w:val="Normalnyodstp"/>
        <w:spacing w:after="0"/>
      </w:pPr>
      <w:r w:rsidRPr="00E32A7D">
        <w:t>Wymagania</w:t>
      </w:r>
      <w:r w:rsidR="00FE5B34" w:rsidRPr="00E32A7D">
        <w:t xml:space="preserve"> określa</w:t>
      </w:r>
      <w:r w:rsidRPr="00E32A7D">
        <w:t>ją</w:t>
      </w:r>
      <w:r w:rsidR="00FE5B34" w:rsidRPr="00E32A7D">
        <w:t>:</w:t>
      </w:r>
    </w:p>
    <w:p w14:paraId="6BF41D7F" w14:textId="70708387" w:rsidR="00FE5B34" w:rsidRPr="00E32A7D" w:rsidRDefault="00FE5B34" w:rsidP="00E32A7D">
      <w:pPr>
        <w:pStyle w:val="Normalnyodstp"/>
        <w:numPr>
          <w:ilvl w:val="0"/>
          <w:numId w:val="26"/>
        </w:numPr>
        <w:spacing w:after="0"/>
        <w:ind w:left="426" w:hanging="426"/>
      </w:pPr>
      <w:r w:rsidRPr="00E32A7D">
        <w:t>wysokość stawek dla wydatków związanych z zatrudnieniem personelu projektu oraz wymogi w zakresie kwalifikacji,</w:t>
      </w:r>
    </w:p>
    <w:p w14:paraId="0F1C7E03" w14:textId="790FE29E" w:rsidR="00FE5B34" w:rsidRPr="00E32A7D" w:rsidRDefault="00FE5B34" w:rsidP="00E32A7D">
      <w:pPr>
        <w:pStyle w:val="Normalnyodstp"/>
        <w:numPr>
          <w:ilvl w:val="0"/>
          <w:numId w:val="26"/>
        </w:numPr>
        <w:spacing w:after="0"/>
        <w:ind w:left="426" w:hanging="426"/>
      </w:pPr>
      <w:r w:rsidRPr="00E32A7D">
        <w:t>stawki maksymalne dotyczące zakupu towarów i usług w projektach,</w:t>
      </w:r>
    </w:p>
    <w:p w14:paraId="531AE9B8" w14:textId="7998F1EB" w:rsidR="00FE5B34" w:rsidRPr="00E32A7D" w:rsidRDefault="00FE5B34" w:rsidP="00E32A7D">
      <w:pPr>
        <w:pStyle w:val="Normalnyodstp"/>
        <w:numPr>
          <w:ilvl w:val="0"/>
          <w:numId w:val="26"/>
        </w:numPr>
        <w:ind w:left="426" w:hanging="426"/>
      </w:pPr>
      <w:r w:rsidRPr="00E32A7D">
        <w:t>typowe stawki i długość szkoleń</w:t>
      </w:r>
      <w:r w:rsidR="008679E5">
        <w:t>.</w:t>
      </w:r>
    </w:p>
    <w:p w14:paraId="4C132E84" w14:textId="1C94C77F" w:rsidR="00366384" w:rsidRPr="00366384" w:rsidRDefault="00FE5B34" w:rsidP="00FE5B34">
      <w:pPr>
        <w:pStyle w:val="Normalnyodstp"/>
      </w:pPr>
      <w:r w:rsidRPr="00E32A7D">
        <w:t xml:space="preserve">Wymagania dotyczące standardu oraz cen rynkowych stanowić będą element oceny wniosku </w:t>
      </w:r>
      <w:r w:rsidR="00366384">
        <w:t xml:space="preserve">w zakresie dotyczącym ogólnego kryterium merytorycznego: </w:t>
      </w:r>
      <w:r w:rsidR="00366384" w:rsidRPr="001A2A79">
        <w:rPr>
          <w:b/>
        </w:rPr>
        <w:t>prawidłowość sporządzenia budżetu projektu</w:t>
      </w:r>
      <w:r w:rsidR="00366384">
        <w:t>.</w:t>
      </w:r>
    </w:p>
    <w:p w14:paraId="49FA2C8D" w14:textId="66DB366A" w:rsidR="00A10280" w:rsidRDefault="00A10280" w:rsidP="00A10280">
      <w:pPr>
        <w:pStyle w:val="Normalnyodstp"/>
      </w:pPr>
      <w:r>
        <w:t xml:space="preserve">Poniższe zestawienie podaje maksymalne stawki najczęściej finansowanych wydatków, jakie mogą być akceptowane na etapie oceny formalno-merytorycznej we wnioskach o dofinansowanie projektu w ramach niniejszego konkursu, co oznacza, że nie będą one zatwierdzane „automatycznie” w podanych wysokościach. </w:t>
      </w:r>
    </w:p>
    <w:p w14:paraId="1BC8E70D" w14:textId="77777777" w:rsidR="00A10280" w:rsidRDefault="00A10280" w:rsidP="00A10280">
      <w:pPr>
        <w:pStyle w:val="Normalnyodstp"/>
      </w:pPr>
      <w:r>
        <w:t xml:space="preserve">Wszystkie zaplanowane koszty będą rozpatrywane zgodnie ze specyfiką ocenianego projektu. Oceniający będą brali pod uwagę takie aspekty jak: wielkość/wartość projektu, wielkość grupy docelowej, złożoność zadań zaplanowanych do realizacji czy czasowe zaangażowanie personelu projektu. </w:t>
      </w:r>
    </w:p>
    <w:p w14:paraId="18B7BEAD" w14:textId="7A5BEABA" w:rsidR="00A10280" w:rsidRPr="008A4C03" w:rsidRDefault="00051901" w:rsidP="008A4C03">
      <w:pPr>
        <w:pStyle w:val="Nag2"/>
      </w:pPr>
      <w:r>
        <w:t>2. Personel projektu</w:t>
      </w:r>
    </w:p>
    <w:p w14:paraId="2E325710" w14:textId="2B311A54" w:rsidR="00A10280" w:rsidRDefault="00A10280" w:rsidP="00A10280">
      <w:pPr>
        <w:pStyle w:val="Normalnyodstp"/>
      </w:pPr>
      <w:r>
        <w:t>W przypadku epizodycznego zatrudnienia rozliczanego w godzinach dopuszczalne jest aby w projektach, w sytuacjach indywidualnych, stawki wynagrodzeń były wyższe niż wskazane poniżej pod warunkiem należytego uzasadnienia. Przy zatrudnieniu pracownika na stałe (np. ½ etatu w okresie roku) stawka wynagrodzenia nie powinna wynikać z prostego przemnożenia liczby przepracowanych godzin i stawki ponieważ</w:t>
      </w:r>
      <w:r w:rsidR="00517635">
        <w:t>,</w:t>
      </w:r>
      <w:r>
        <w:t xml:space="preserve"> prowadzić to będzie do nieuzasadnionego zawyżenia poziomu wynagrodzeń.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3261"/>
        <w:gridCol w:w="1275"/>
        <w:gridCol w:w="1588"/>
      </w:tblGrid>
      <w:tr w:rsidR="00A10280" w:rsidRPr="001D5844" w14:paraId="2736382E" w14:textId="77777777" w:rsidTr="00355FE3">
        <w:trPr>
          <w:trHeight w:val="332"/>
        </w:trPr>
        <w:tc>
          <w:tcPr>
            <w:tcW w:w="534" w:type="dxa"/>
            <w:shd w:val="clear" w:color="auto" w:fill="D9D9D9"/>
            <w:vAlign w:val="center"/>
          </w:tcPr>
          <w:p w14:paraId="2664ACF7" w14:textId="77777777" w:rsidR="00A10280" w:rsidRPr="001D5844" w:rsidRDefault="00A10280" w:rsidP="00492282">
            <w:pPr>
              <w:spacing w:after="0" w:line="240" w:lineRule="auto"/>
              <w:jc w:val="center"/>
              <w:rPr>
                <w:b/>
              </w:rPr>
            </w:pPr>
            <w:r w:rsidRPr="001D5844">
              <w:rPr>
                <w:b/>
              </w:rPr>
              <w:t>Poz.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F4C3C32" w14:textId="77777777" w:rsidR="00A10280" w:rsidRPr="001D5844" w:rsidRDefault="00A10280" w:rsidP="00492282">
            <w:pPr>
              <w:spacing w:after="0" w:line="240" w:lineRule="auto"/>
              <w:jc w:val="center"/>
              <w:rPr>
                <w:b/>
              </w:rPr>
            </w:pPr>
            <w:r w:rsidRPr="001D5844">
              <w:rPr>
                <w:b/>
              </w:rPr>
              <w:t>Nazwa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2AAE3A69" w14:textId="0C3F69FD" w:rsidR="00A10280" w:rsidRPr="001D5844" w:rsidRDefault="00106004" w:rsidP="001060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Opis i w</w:t>
            </w:r>
            <w:r w:rsidR="00A10280" w:rsidRPr="001D5844">
              <w:rPr>
                <w:b/>
              </w:rPr>
              <w:t>ymagania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9038583" w14:textId="77777777" w:rsidR="00A10280" w:rsidRPr="001D5844" w:rsidRDefault="00A10280" w:rsidP="00492282">
            <w:pPr>
              <w:spacing w:after="0" w:line="240" w:lineRule="auto"/>
              <w:jc w:val="center"/>
              <w:rPr>
                <w:b/>
              </w:rPr>
            </w:pPr>
            <w:r w:rsidRPr="001D5844">
              <w:rPr>
                <w:b/>
              </w:rPr>
              <w:t>Stawka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25FBB6" w14:textId="77777777" w:rsidR="00A10280" w:rsidRPr="001D5844" w:rsidRDefault="00A10280" w:rsidP="00492282">
            <w:pPr>
              <w:spacing w:after="0" w:line="240" w:lineRule="auto"/>
              <w:jc w:val="center"/>
              <w:rPr>
                <w:b/>
              </w:rPr>
            </w:pPr>
            <w:r w:rsidRPr="001D5844">
              <w:rPr>
                <w:b/>
              </w:rPr>
              <w:t>Jednostka miary</w:t>
            </w:r>
          </w:p>
        </w:tc>
      </w:tr>
      <w:tr w:rsidR="00C7595A" w:rsidRPr="001D5844" w14:paraId="6BC12509" w14:textId="77777777" w:rsidTr="00355FE3">
        <w:trPr>
          <w:trHeight w:val="58"/>
        </w:trPr>
        <w:tc>
          <w:tcPr>
            <w:tcW w:w="534" w:type="dxa"/>
            <w:shd w:val="clear" w:color="auto" w:fill="auto"/>
          </w:tcPr>
          <w:p w14:paraId="544AE941" w14:textId="6AB67AC7" w:rsidR="00C7595A" w:rsidRPr="001D5844" w:rsidRDefault="00C7595A" w:rsidP="00C7595A">
            <w:pPr>
              <w:spacing w:after="0" w:line="240" w:lineRule="auto"/>
              <w:jc w:val="center"/>
            </w:pPr>
            <w:r w:rsidRPr="00154D53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58E34418" w14:textId="75911F8C" w:rsidR="00C7595A" w:rsidRPr="001D5844" w:rsidRDefault="00C7595A" w:rsidP="00C7595A">
            <w:pPr>
              <w:spacing w:after="0" w:line="240" w:lineRule="auto"/>
              <w:jc w:val="center"/>
            </w:pPr>
            <w:r w:rsidRPr="00154D53">
              <w:rPr>
                <w:sz w:val="20"/>
                <w:szCs w:val="20"/>
              </w:rPr>
              <w:t>Trener</w:t>
            </w:r>
          </w:p>
        </w:tc>
        <w:tc>
          <w:tcPr>
            <w:tcW w:w="3261" w:type="dxa"/>
            <w:shd w:val="clear" w:color="auto" w:fill="auto"/>
          </w:tcPr>
          <w:p w14:paraId="5B743658" w14:textId="77777777" w:rsidR="00C7595A" w:rsidRPr="00155F7C" w:rsidRDefault="00C7595A" w:rsidP="00C7595A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b/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trener posiada wykształcenie wyższe/zawodowe lub certyfikaty/zaświadczenia/inne umożliwiające przeprowadzenie danego wsparcia,</w:t>
            </w:r>
          </w:p>
          <w:p w14:paraId="21B832A0" w14:textId="719929D4" w:rsidR="00C7595A" w:rsidRPr="001D5844" w:rsidRDefault="00C7595A" w:rsidP="00155F7C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154D53">
              <w:rPr>
                <w:sz w:val="20"/>
                <w:szCs w:val="20"/>
              </w:rPr>
              <w:t>trener posiada doświadczenie umożliwiające przeprowadzenie danego wsparcia, przy czym minimalne doświadczenie zawodowe w danej dziedzinie nie powinno być krótsze niż 2 lata.</w:t>
            </w:r>
          </w:p>
        </w:tc>
        <w:tc>
          <w:tcPr>
            <w:tcW w:w="1275" w:type="dxa"/>
            <w:shd w:val="clear" w:color="auto" w:fill="auto"/>
          </w:tcPr>
          <w:p w14:paraId="327AD8CD" w14:textId="35867CB3" w:rsidR="00C7595A" w:rsidRPr="001D5844" w:rsidRDefault="00C7595A" w:rsidP="00C7595A">
            <w:pPr>
              <w:spacing w:after="0" w:line="240" w:lineRule="auto"/>
              <w:jc w:val="center"/>
            </w:pPr>
            <w:r w:rsidRPr="00154D53">
              <w:rPr>
                <w:sz w:val="20"/>
                <w:szCs w:val="20"/>
              </w:rPr>
              <w:t>120 zł</w:t>
            </w:r>
          </w:p>
        </w:tc>
        <w:tc>
          <w:tcPr>
            <w:tcW w:w="1588" w:type="dxa"/>
            <w:shd w:val="clear" w:color="auto" w:fill="auto"/>
          </w:tcPr>
          <w:p w14:paraId="2DDBFE8D" w14:textId="036AAD08" w:rsidR="00C7595A" w:rsidRPr="001D5844" w:rsidRDefault="00C7595A" w:rsidP="00C7595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g</w:t>
            </w:r>
            <w:r w:rsidRPr="00154D53">
              <w:rPr>
                <w:sz w:val="20"/>
                <w:szCs w:val="20"/>
              </w:rPr>
              <w:t>odzina</w:t>
            </w:r>
            <w:r>
              <w:rPr>
                <w:sz w:val="20"/>
                <w:szCs w:val="20"/>
              </w:rPr>
              <w:t xml:space="preserve"> dydaktyczna tj. 45 minut zegarowych</w:t>
            </w:r>
          </w:p>
        </w:tc>
      </w:tr>
      <w:tr w:rsidR="00C7595A" w:rsidRPr="001D5844" w14:paraId="31402F63" w14:textId="77777777" w:rsidTr="00355FE3">
        <w:trPr>
          <w:trHeight w:val="58"/>
        </w:trPr>
        <w:tc>
          <w:tcPr>
            <w:tcW w:w="534" w:type="dxa"/>
            <w:shd w:val="clear" w:color="auto" w:fill="auto"/>
          </w:tcPr>
          <w:p w14:paraId="00CE04D3" w14:textId="2E7CC2C1" w:rsidR="00C7595A" w:rsidRPr="001D5844" w:rsidRDefault="00C7595A" w:rsidP="00C7595A">
            <w:pPr>
              <w:spacing w:after="0" w:line="240" w:lineRule="auto"/>
              <w:jc w:val="center"/>
            </w:pPr>
            <w:r w:rsidRPr="00154D53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7A9BD4E3" w14:textId="03483E75" w:rsidR="00C7595A" w:rsidRPr="001D5844" w:rsidRDefault="00C7595A" w:rsidP="00C7595A">
            <w:pPr>
              <w:spacing w:after="0" w:line="240" w:lineRule="auto"/>
              <w:jc w:val="center"/>
            </w:pPr>
            <w:r w:rsidRPr="00154D53">
              <w:rPr>
                <w:sz w:val="20"/>
                <w:szCs w:val="20"/>
              </w:rPr>
              <w:t>Doradca zawodowy</w:t>
            </w:r>
          </w:p>
        </w:tc>
        <w:tc>
          <w:tcPr>
            <w:tcW w:w="3261" w:type="dxa"/>
            <w:shd w:val="clear" w:color="auto" w:fill="auto"/>
          </w:tcPr>
          <w:p w14:paraId="0590C7E7" w14:textId="77777777" w:rsidR="00C7595A" w:rsidRPr="00155F7C" w:rsidRDefault="00C7595A" w:rsidP="00C7595A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b/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 xml:space="preserve">wykształcenie wyższe psychologiczne, w kierunku psychologii doradztwa zawodowego albo podobne albo </w:t>
            </w:r>
            <w:r w:rsidRPr="00154D53">
              <w:rPr>
                <w:sz w:val="20"/>
                <w:szCs w:val="20"/>
              </w:rPr>
              <w:lastRenderedPageBreak/>
              <w:t>ukończone odpowiednie studia podyplomowe,</w:t>
            </w:r>
          </w:p>
          <w:p w14:paraId="4742F82F" w14:textId="437673A0" w:rsidR="00C7595A" w:rsidRPr="001D5844" w:rsidRDefault="00C7595A" w:rsidP="00155F7C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154D53">
              <w:rPr>
                <w:sz w:val="20"/>
                <w:szCs w:val="20"/>
              </w:rPr>
              <w:t>co najmniej roczne doświadczenie zawodowe w pracy z osobami bezrobotnymi/biernymi zawodowo/poszukującymi pracy.</w:t>
            </w:r>
          </w:p>
        </w:tc>
        <w:tc>
          <w:tcPr>
            <w:tcW w:w="1275" w:type="dxa"/>
            <w:shd w:val="clear" w:color="auto" w:fill="auto"/>
          </w:tcPr>
          <w:p w14:paraId="6F3801DB" w14:textId="3CB2EE4E" w:rsidR="00C7595A" w:rsidRPr="001D5844" w:rsidRDefault="00C7595A" w:rsidP="00C7595A">
            <w:pPr>
              <w:spacing w:after="0" w:line="240" w:lineRule="auto"/>
              <w:jc w:val="center"/>
            </w:pPr>
            <w:r w:rsidRPr="00154D53">
              <w:rPr>
                <w:sz w:val="20"/>
                <w:szCs w:val="20"/>
              </w:rPr>
              <w:lastRenderedPageBreak/>
              <w:t>100 zł</w:t>
            </w:r>
          </w:p>
        </w:tc>
        <w:tc>
          <w:tcPr>
            <w:tcW w:w="1588" w:type="dxa"/>
            <w:shd w:val="clear" w:color="auto" w:fill="auto"/>
          </w:tcPr>
          <w:p w14:paraId="52AC2625" w14:textId="376CF9D8" w:rsidR="00C7595A" w:rsidRPr="001D5844" w:rsidRDefault="00C7595A" w:rsidP="00C7595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g</w:t>
            </w:r>
            <w:r w:rsidRPr="00154D53">
              <w:rPr>
                <w:sz w:val="20"/>
                <w:szCs w:val="20"/>
              </w:rPr>
              <w:t>odzina</w:t>
            </w:r>
            <w:r>
              <w:rPr>
                <w:sz w:val="20"/>
                <w:szCs w:val="20"/>
              </w:rPr>
              <w:t xml:space="preserve"> zegarowa</w:t>
            </w:r>
          </w:p>
        </w:tc>
      </w:tr>
      <w:tr w:rsidR="00573306" w:rsidRPr="001D5844" w14:paraId="0A25BB8E" w14:textId="77777777" w:rsidTr="00355FE3">
        <w:trPr>
          <w:trHeight w:val="58"/>
        </w:trPr>
        <w:tc>
          <w:tcPr>
            <w:tcW w:w="534" w:type="dxa"/>
            <w:shd w:val="clear" w:color="auto" w:fill="auto"/>
          </w:tcPr>
          <w:p w14:paraId="79B13C8E" w14:textId="6B9A18C8" w:rsidR="00573306" w:rsidRPr="00154D53" w:rsidRDefault="00097E7F" w:rsidP="00573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auto"/>
          </w:tcPr>
          <w:p w14:paraId="1F6D13F1" w14:textId="625BA52D" w:rsidR="00573306" w:rsidRPr="00154D53" w:rsidRDefault="00573306" w:rsidP="00573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142">
              <w:rPr>
                <w:sz w:val="20"/>
                <w:szCs w:val="20"/>
              </w:rPr>
              <w:t xml:space="preserve">Doradca </w:t>
            </w:r>
            <w:r>
              <w:rPr>
                <w:sz w:val="20"/>
                <w:szCs w:val="20"/>
              </w:rPr>
              <w:t>(np. biznesowy, prawny, finansowy)</w:t>
            </w:r>
          </w:p>
        </w:tc>
        <w:tc>
          <w:tcPr>
            <w:tcW w:w="3261" w:type="dxa"/>
            <w:shd w:val="clear" w:color="auto" w:fill="auto"/>
          </w:tcPr>
          <w:p w14:paraId="70DC892F" w14:textId="77777777" w:rsidR="00573306" w:rsidRPr="005B4142" w:rsidRDefault="00573306" w:rsidP="00573306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b/>
                <w:sz w:val="20"/>
                <w:szCs w:val="20"/>
              </w:rPr>
            </w:pPr>
            <w:r w:rsidRPr="005B4142">
              <w:rPr>
                <w:sz w:val="20"/>
                <w:szCs w:val="20"/>
              </w:rPr>
              <w:t>wykształcenie wyższe/zawodowe lub certyfikaty/zaświadczenia/inne umożliwiające przeprowadzenie danego wsparcia,</w:t>
            </w:r>
          </w:p>
          <w:p w14:paraId="36A2BDDF" w14:textId="2B99BCCC" w:rsidR="00573306" w:rsidRPr="00154D53" w:rsidRDefault="00573306" w:rsidP="002B18E8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5B4142">
              <w:rPr>
                <w:sz w:val="20"/>
                <w:szCs w:val="20"/>
              </w:rPr>
              <w:t>co najmniej 2-letnie doświadczenie zawodowe</w:t>
            </w:r>
            <w:r>
              <w:rPr>
                <w:sz w:val="20"/>
                <w:szCs w:val="20"/>
              </w:rPr>
              <w:t xml:space="preserve"> </w:t>
            </w:r>
            <w:r w:rsidR="00127E91">
              <w:rPr>
                <w:sz w:val="20"/>
                <w:szCs w:val="20"/>
              </w:rPr>
              <w:t xml:space="preserve">w </w:t>
            </w:r>
            <w:r w:rsidR="002B18E8">
              <w:rPr>
                <w:sz w:val="20"/>
                <w:szCs w:val="20"/>
              </w:rPr>
              <w:t>dziedzinie, w której będzie świadczone doradztwo.</w:t>
            </w:r>
          </w:p>
        </w:tc>
        <w:tc>
          <w:tcPr>
            <w:tcW w:w="1275" w:type="dxa"/>
            <w:shd w:val="clear" w:color="auto" w:fill="auto"/>
          </w:tcPr>
          <w:p w14:paraId="1C5AEC21" w14:textId="0F14B3B7" w:rsidR="00573306" w:rsidRPr="00154D53" w:rsidRDefault="00573306" w:rsidP="00573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1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B4142">
              <w:rPr>
                <w:sz w:val="20"/>
                <w:szCs w:val="20"/>
              </w:rPr>
              <w:t>0 zł</w:t>
            </w:r>
          </w:p>
        </w:tc>
        <w:tc>
          <w:tcPr>
            <w:tcW w:w="1588" w:type="dxa"/>
            <w:shd w:val="clear" w:color="auto" w:fill="auto"/>
          </w:tcPr>
          <w:p w14:paraId="672178D7" w14:textId="283F2948" w:rsidR="00573306" w:rsidRDefault="00573306" w:rsidP="00573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142">
              <w:rPr>
                <w:sz w:val="20"/>
                <w:szCs w:val="20"/>
              </w:rPr>
              <w:t>godzina zegarowa</w:t>
            </w:r>
          </w:p>
        </w:tc>
      </w:tr>
      <w:tr w:rsidR="00580E69" w:rsidRPr="001D5844" w14:paraId="547F506A" w14:textId="77777777" w:rsidTr="00355FE3">
        <w:trPr>
          <w:trHeight w:val="58"/>
        </w:trPr>
        <w:tc>
          <w:tcPr>
            <w:tcW w:w="534" w:type="dxa"/>
            <w:shd w:val="clear" w:color="auto" w:fill="auto"/>
          </w:tcPr>
          <w:p w14:paraId="28F6621E" w14:textId="01E45E88" w:rsidR="00580E69" w:rsidRPr="001D5844" w:rsidRDefault="00580E69" w:rsidP="00580E6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0F1EE434" w14:textId="0D1D10EC" w:rsidR="00580E69" w:rsidRPr="001D5844" w:rsidRDefault="00580E69" w:rsidP="00580E6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Ocena biznesplanu </w:t>
            </w:r>
          </w:p>
        </w:tc>
        <w:tc>
          <w:tcPr>
            <w:tcW w:w="3261" w:type="dxa"/>
            <w:shd w:val="clear" w:color="auto" w:fill="auto"/>
          </w:tcPr>
          <w:p w14:paraId="47CE12AC" w14:textId="77777777" w:rsidR="00580E69" w:rsidRDefault="00580E69" w:rsidP="00580E69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215EAC">
              <w:rPr>
                <w:sz w:val="20"/>
                <w:szCs w:val="20"/>
              </w:rPr>
              <w:t xml:space="preserve">osoba oceniająca biznesplany posiada wiedzę </w:t>
            </w:r>
            <w:r>
              <w:rPr>
                <w:sz w:val="20"/>
                <w:szCs w:val="20"/>
              </w:rPr>
              <w:br/>
            </w:r>
            <w:r w:rsidRPr="00215EAC">
              <w:rPr>
                <w:sz w:val="20"/>
                <w:szCs w:val="20"/>
              </w:rPr>
              <w:t xml:space="preserve">i doświadczenie z </w:t>
            </w:r>
            <w:r>
              <w:rPr>
                <w:sz w:val="20"/>
                <w:szCs w:val="20"/>
              </w:rPr>
              <w:t>zakresu oceny biznesplanów, wniosków o przyznanie kredytów dla przedsiębiorców lub podobne,</w:t>
            </w:r>
          </w:p>
          <w:p w14:paraId="2F25676C" w14:textId="3EBA42F5" w:rsidR="00580E69" w:rsidRPr="001D5844" w:rsidRDefault="00580E69" w:rsidP="00580E69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>
              <w:rPr>
                <w:sz w:val="20"/>
                <w:szCs w:val="20"/>
              </w:rPr>
              <w:t xml:space="preserve">pożądane ale nie konieczne </w:t>
            </w:r>
            <w:r w:rsidRPr="00215EAC">
              <w:rPr>
                <w:sz w:val="20"/>
                <w:szCs w:val="20"/>
              </w:rPr>
              <w:t>doświadczenie z zakresu prowadzenia działalności gospodarczej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8FD6D7B" w14:textId="0AA77A23" w:rsidR="00580E69" w:rsidRPr="001D5844" w:rsidRDefault="00580E69" w:rsidP="00580E6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120</w:t>
            </w:r>
            <w:r w:rsidRPr="005B414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588" w:type="dxa"/>
            <w:shd w:val="clear" w:color="auto" w:fill="auto"/>
          </w:tcPr>
          <w:p w14:paraId="3D5DD9F5" w14:textId="2079D49B" w:rsidR="00580E69" w:rsidRPr="001D5844" w:rsidRDefault="00580E69" w:rsidP="00580E6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wniosek</w:t>
            </w:r>
          </w:p>
        </w:tc>
      </w:tr>
    </w:tbl>
    <w:p w14:paraId="11028B8D" w14:textId="5EA8371F" w:rsidR="009A5B06" w:rsidRPr="009A5B06" w:rsidRDefault="009A5B06" w:rsidP="000C2D4B">
      <w:pPr>
        <w:pStyle w:val="Normalnyodstp"/>
        <w:spacing w:before="120"/>
      </w:pPr>
      <w:r>
        <w:t xml:space="preserve">W przypadku zatrudnienia osób wskazane wyżej stawki są stawkami uwzględniającymi wszystkie możliwe koszty zatrudnienia osób. Zatem w przypadku zatrudnienia osób na podstawie stosunku pracy mowa o tzw. kosztach brutto </w:t>
      </w:r>
      <w:proofErr w:type="spellStart"/>
      <w:r>
        <w:t>brutto</w:t>
      </w:r>
      <w:proofErr w:type="spellEnd"/>
      <w:r>
        <w:t>.</w:t>
      </w:r>
    </w:p>
    <w:p w14:paraId="1266943F" w14:textId="0C8ECBC0" w:rsidR="008A4C03" w:rsidRPr="008A4C03" w:rsidRDefault="00051901" w:rsidP="008A4C03">
      <w:pPr>
        <w:pStyle w:val="Nag2"/>
      </w:pPr>
      <w:r>
        <w:t>3. Zakup towarów i usług</w:t>
      </w:r>
    </w:p>
    <w:p w14:paraId="1776DDBA" w14:textId="20AA93AF" w:rsidR="003D3DAC" w:rsidRDefault="00710E8B" w:rsidP="00710E8B">
      <w:pPr>
        <w:pStyle w:val="Normalnyodstp"/>
      </w:pPr>
      <w:r>
        <w:t>Podane poniżej stawki należy traktować jako maksymalne. W przypadku, gdy w projekcie zostanie podana stawka przekraczająca cenę maksymalną wydatek może zost</w:t>
      </w:r>
      <w:r w:rsidR="00AF115E">
        <w:t>ać uznany za niekwalifikowalny.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1883"/>
        <w:gridCol w:w="3969"/>
        <w:gridCol w:w="1305"/>
        <w:gridCol w:w="1275"/>
      </w:tblGrid>
      <w:tr w:rsidR="003D3DAC" w:rsidRPr="00154D53" w14:paraId="2C2EFD42" w14:textId="77777777" w:rsidTr="00355FE3">
        <w:tc>
          <w:tcPr>
            <w:tcW w:w="635" w:type="dxa"/>
            <w:shd w:val="clear" w:color="auto" w:fill="D9D9D9"/>
            <w:vAlign w:val="center"/>
          </w:tcPr>
          <w:p w14:paraId="1079E4AB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Poz.</w:t>
            </w:r>
          </w:p>
        </w:tc>
        <w:tc>
          <w:tcPr>
            <w:tcW w:w="1883" w:type="dxa"/>
            <w:shd w:val="clear" w:color="auto" w:fill="D9D9D9"/>
            <w:vAlign w:val="center"/>
          </w:tcPr>
          <w:p w14:paraId="2F4630AA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Nazwa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2C5BA9B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Warunek kwalifikowalności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694A5C5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Stawka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A8721F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Jednostka miary</w:t>
            </w:r>
          </w:p>
        </w:tc>
      </w:tr>
      <w:tr w:rsidR="003D3DAC" w:rsidRPr="00154D53" w14:paraId="2C9DDB4F" w14:textId="77777777" w:rsidTr="00355FE3">
        <w:tc>
          <w:tcPr>
            <w:tcW w:w="635" w:type="dxa"/>
            <w:shd w:val="clear" w:color="auto" w:fill="auto"/>
          </w:tcPr>
          <w:p w14:paraId="21B69955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14:paraId="752508E0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Lunch / obiad / kolacja</w:t>
            </w:r>
          </w:p>
          <w:p w14:paraId="28D25FA7" w14:textId="77777777" w:rsidR="003D3DAC" w:rsidRPr="00154D53" w:rsidRDefault="003D3DAC" w:rsidP="0049228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9AC6143" w14:textId="1329D6EC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obejmuje dwa dan</w:t>
            </w:r>
            <w:r w:rsidR="009934BE">
              <w:rPr>
                <w:sz w:val="20"/>
                <w:szCs w:val="20"/>
              </w:rPr>
              <w:t>i</w:t>
            </w:r>
            <w:r w:rsidRPr="00154D53">
              <w:rPr>
                <w:sz w:val="20"/>
                <w:szCs w:val="20"/>
              </w:rPr>
              <w:t>a (zupa i drugie danie) oraz napój, prz</w:t>
            </w:r>
            <w:r>
              <w:rPr>
                <w:sz w:val="20"/>
                <w:szCs w:val="20"/>
              </w:rPr>
              <w:t>y</w:t>
            </w:r>
            <w:r w:rsidRPr="00154D53">
              <w:rPr>
                <w:sz w:val="20"/>
                <w:szCs w:val="20"/>
              </w:rPr>
              <w:t xml:space="preserve"> czym istnieje możliwość szerszego zakresu usługi, o ile mieści się w określonej cenie rynkowej,</w:t>
            </w:r>
          </w:p>
          <w:p w14:paraId="551C07C7" w14:textId="77777777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w przypadku lunch/obiadu wydatek kwalifikowalny o ile wsparcie dla tej samej grupy osób w danym dniu trwa co najmniej 6 godzin lekcyjnych (tj. 6 x 45 minut),</w:t>
            </w:r>
          </w:p>
          <w:p w14:paraId="2F633F3A" w14:textId="77777777" w:rsidR="003D3DAC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w przypadku kolacji wydatek kwalifikowalny o ile finansowana jest usługa noclegowa.</w:t>
            </w:r>
          </w:p>
          <w:p w14:paraId="0D7D570F" w14:textId="77777777" w:rsidR="003D3DAC" w:rsidRPr="00154D53" w:rsidRDefault="003D3DAC" w:rsidP="00492282">
            <w:pPr>
              <w:ind w:left="-5"/>
              <w:rPr>
                <w:sz w:val="20"/>
                <w:szCs w:val="20"/>
              </w:rPr>
            </w:pPr>
            <w:r w:rsidRPr="00154D53">
              <w:rPr>
                <w:i/>
                <w:sz w:val="20"/>
                <w:szCs w:val="20"/>
              </w:rPr>
              <w:t xml:space="preserve">cena rynkowa powinna być uzależniona od  rodzaju oferowanej usługi i jest niższa, jeśli finansowany jest mniejszy zakres usługi (np. </w:t>
            </w:r>
            <w:r w:rsidRPr="00154D53">
              <w:rPr>
                <w:i/>
                <w:sz w:val="20"/>
                <w:szCs w:val="20"/>
              </w:rPr>
              <w:lastRenderedPageBreak/>
              <w:t>obiad składający się tylko z drugiego dania i napoju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14:paraId="1C819CC3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lastRenderedPageBreak/>
              <w:t>35 zł</w:t>
            </w:r>
          </w:p>
        </w:tc>
        <w:tc>
          <w:tcPr>
            <w:tcW w:w="1275" w:type="dxa"/>
            <w:shd w:val="clear" w:color="auto" w:fill="auto"/>
          </w:tcPr>
          <w:p w14:paraId="3367B52A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osobodzień</w:t>
            </w:r>
          </w:p>
        </w:tc>
      </w:tr>
      <w:tr w:rsidR="003D3DAC" w:rsidRPr="00154D53" w14:paraId="0C5FC78F" w14:textId="77777777" w:rsidTr="00355FE3">
        <w:tc>
          <w:tcPr>
            <w:tcW w:w="635" w:type="dxa"/>
            <w:shd w:val="clear" w:color="auto" w:fill="auto"/>
          </w:tcPr>
          <w:p w14:paraId="3EF33161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83" w:type="dxa"/>
            <w:shd w:val="clear" w:color="auto" w:fill="auto"/>
          </w:tcPr>
          <w:p w14:paraId="12BA1B40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Przerwa kawowa</w:t>
            </w:r>
          </w:p>
        </w:tc>
        <w:tc>
          <w:tcPr>
            <w:tcW w:w="3969" w:type="dxa"/>
            <w:shd w:val="clear" w:color="auto" w:fill="auto"/>
          </w:tcPr>
          <w:p w14:paraId="08B424E5" w14:textId="77777777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b/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forma wsparcia w ramach której ma być świadczona przerwa kawowa dla tej samej grupy osób w danym dniu trwa co najmniej 4 godziny lekcyjne,</w:t>
            </w:r>
          </w:p>
          <w:p w14:paraId="01F812FA" w14:textId="77777777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obejmuje kawę, herbatę, wodę, mleko, cukier, cytrynę, drobne słone lub słodkie przekąski typu paluszki lub kruche ciastka lub owoce, przy czym istnieje możliwość szerszego zakresu usługi, o ile mieści się w określonej cenie rynkowej.</w:t>
            </w:r>
          </w:p>
          <w:p w14:paraId="24FCB3A0" w14:textId="77777777" w:rsidR="003D3DAC" w:rsidRPr="00154D53" w:rsidRDefault="003D3DAC" w:rsidP="00492282">
            <w:pPr>
              <w:rPr>
                <w:i/>
                <w:sz w:val="20"/>
                <w:szCs w:val="20"/>
              </w:rPr>
            </w:pPr>
            <w:r w:rsidRPr="00154D53">
              <w:rPr>
                <w:i/>
                <w:sz w:val="20"/>
                <w:szCs w:val="20"/>
              </w:rPr>
              <w:t>cena rynkowa powinna być uzależniona od  rodzaju oferowanej usługi i jest niższa, jeśli finansowany jest mniejszy zakres usługi (np. kawa, herbata, woda, mleko, cukier, cytryna bez drobnych słonych lub słodkich przekąsek)</w:t>
            </w:r>
          </w:p>
        </w:tc>
        <w:tc>
          <w:tcPr>
            <w:tcW w:w="1305" w:type="dxa"/>
            <w:shd w:val="clear" w:color="auto" w:fill="auto"/>
          </w:tcPr>
          <w:p w14:paraId="0D83BA73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15 zł</w:t>
            </w:r>
          </w:p>
        </w:tc>
        <w:tc>
          <w:tcPr>
            <w:tcW w:w="1275" w:type="dxa"/>
            <w:shd w:val="clear" w:color="auto" w:fill="auto"/>
          </w:tcPr>
          <w:p w14:paraId="11949689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osobodzień</w:t>
            </w:r>
          </w:p>
        </w:tc>
      </w:tr>
      <w:tr w:rsidR="003D3DAC" w:rsidRPr="00154D53" w14:paraId="5C2EF6A9" w14:textId="77777777" w:rsidTr="00355FE3">
        <w:tc>
          <w:tcPr>
            <w:tcW w:w="635" w:type="dxa"/>
            <w:shd w:val="clear" w:color="auto" w:fill="auto"/>
          </w:tcPr>
          <w:p w14:paraId="51777EDB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704A8374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Wynajem sali szkoleniowej / komputerowej</w:t>
            </w:r>
          </w:p>
        </w:tc>
        <w:tc>
          <w:tcPr>
            <w:tcW w:w="3969" w:type="dxa"/>
            <w:shd w:val="clear" w:color="auto" w:fill="auto"/>
          </w:tcPr>
          <w:p w14:paraId="75A1E88E" w14:textId="77777777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zapewnienie odpowiednich warunków socjalnych oraz bhp</w:t>
            </w:r>
            <w:r>
              <w:rPr>
                <w:sz w:val="20"/>
                <w:szCs w:val="20"/>
              </w:rPr>
              <w:t xml:space="preserve">, </w:t>
            </w:r>
            <w:r w:rsidRPr="00154D53">
              <w:rPr>
                <w:sz w:val="20"/>
                <w:szCs w:val="20"/>
              </w:rPr>
              <w:t xml:space="preserve"> w tym uwzględ</w:t>
            </w:r>
            <w:r>
              <w:rPr>
                <w:sz w:val="20"/>
                <w:szCs w:val="20"/>
              </w:rPr>
              <w:t xml:space="preserve">niających niwelowanie </w:t>
            </w:r>
            <w:r w:rsidRPr="00154D53">
              <w:rPr>
                <w:sz w:val="20"/>
                <w:szCs w:val="20"/>
              </w:rPr>
              <w:t xml:space="preserve"> barier architektonicznych w związku z udziałem w projekcie osób niepełnosprawnych</w:t>
            </w:r>
            <w:r>
              <w:rPr>
                <w:sz w:val="20"/>
                <w:szCs w:val="20"/>
              </w:rPr>
              <w:t>.</w:t>
            </w:r>
            <w:r w:rsidRPr="00154D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5F6393AF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600 zł</w:t>
            </w:r>
          </w:p>
        </w:tc>
        <w:tc>
          <w:tcPr>
            <w:tcW w:w="1275" w:type="dxa"/>
            <w:shd w:val="clear" w:color="auto" w:fill="auto"/>
          </w:tcPr>
          <w:p w14:paraId="0A258369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dzień (co najmniej 8 godzin</w:t>
            </w:r>
            <w:r>
              <w:rPr>
                <w:sz w:val="20"/>
                <w:szCs w:val="20"/>
              </w:rPr>
              <w:t xml:space="preserve"> zegarowych</w:t>
            </w:r>
            <w:r w:rsidRPr="00154D53">
              <w:rPr>
                <w:sz w:val="20"/>
                <w:szCs w:val="20"/>
              </w:rPr>
              <w:t>)</w:t>
            </w:r>
          </w:p>
        </w:tc>
      </w:tr>
      <w:tr w:rsidR="003D3DAC" w:rsidRPr="00154D53" w14:paraId="0F8EBCC2" w14:textId="77777777" w:rsidTr="00355FE3">
        <w:tc>
          <w:tcPr>
            <w:tcW w:w="635" w:type="dxa"/>
            <w:shd w:val="clear" w:color="auto" w:fill="auto"/>
          </w:tcPr>
          <w:p w14:paraId="10B98EFC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4</w:t>
            </w:r>
          </w:p>
        </w:tc>
        <w:tc>
          <w:tcPr>
            <w:tcW w:w="1883" w:type="dxa"/>
            <w:shd w:val="clear" w:color="auto" w:fill="auto"/>
          </w:tcPr>
          <w:p w14:paraId="39AF0801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Nocleg w kraju w pokoju 2-osobowym o standardzie 3</w:t>
            </w:r>
            <w:r w:rsidRPr="00154D53">
              <w:rPr>
                <w:sz w:val="20"/>
                <w:szCs w:val="20"/>
              </w:rPr>
              <w:sym w:font="Wingdings" w:char="F0AB"/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AD2D985" w14:textId="77777777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możliwość zagwarantowania noclegu dotyczy uczestników, którzy posiadają miejsce zamieszkania w miejscowości innej niż ta miejscowość, w której odbywa się szkolenie,</w:t>
            </w:r>
          </w:p>
          <w:p w14:paraId="55EF7DE9" w14:textId="77777777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wydatek kwalifikowalny, o ile wsparcie (np. szkolenie, spotkanie) dla tej samej grupy osób trwa co najmniej dwa dni,</w:t>
            </w:r>
          </w:p>
          <w:p w14:paraId="5FBE2F21" w14:textId="77777777" w:rsidR="003D3DAC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w przypadku wsparcia trwającego nie dłużej niż jeden dzień wydatek kwalifikowalny w sytuacji, gdy miejsce prowadzenia szkolenia/spotkania jest oddalone od miejsca zamieszkania osoby w nim uczestniczącej o więcej niż 50 km (drogą publiczną, a nie w linii prostej), a jednocześnie wsparcie zaczyna się przed godziną 9.00 lub kończy po godzinie 17.00, chyba że nie ma dostępnego dojazdu publicznymi środkami transportu,</w:t>
            </w:r>
          </w:p>
          <w:p w14:paraId="1E22FCE0" w14:textId="77777777" w:rsidR="003D3DAC" w:rsidRPr="006F460E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D23716">
              <w:rPr>
                <w:sz w:val="20"/>
                <w:szCs w:val="20"/>
              </w:rPr>
              <w:t>obejmuje nocleg w miejscu noclegowym o standardzie maksymalnie hotelu 3</w:t>
            </w:r>
            <w:r w:rsidRPr="00D23716">
              <w:rPr>
                <w:sz w:val="20"/>
                <w:szCs w:val="20"/>
              </w:rPr>
              <w:sym w:font="Wingdings" w:char="F0AB"/>
            </w:r>
            <w:r w:rsidRPr="00D23716">
              <w:rPr>
                <w:sz w:val="20"/>
                <w:szCs w:val="20"/>
              </w:rPr>
              <w:t xml:space="preserve"> wraz ze śniadaniem, przy czym istnieje możliwość szerszego zakresu usługi, o ile mieści się w określonej cenie rynkowej i jest to uzasadnione celami projektu</w:t>
            </w:r>
            <w:r>
              <w:rPr>
                <w:sz w:val="20"/>
                <w:szCs w:val="20"/>
              </w:rPr>
              <w:t>,</w:t>
            </w:r>
          </w:p>
          <w:p w14:paraId="3F4BE8D4" w14:textId="77777777" w:rsidR="003D3DAC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obejmuje nocleg, co do zasady w pokojach 2-osobowych (nocleg w pokojach 1-osobowych jest kwalifikowalny tylko w uzasadnionych przypadkach)</w:t>
            </w:r>
          </w:p>
          <w:p w14:paraId="5E2FE37B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E05157">
              <w:rPr>
                <w:i/>
                <w:sz w:val="20"/>
                <w:szCs w:val="20"/>
              </w:rPr>
              <w:lastRenderedPageBreak/>
              <w:t>cena rynkowa powinna być uzależniona od rodzaju oferowanej usługi i jest niższa, jeśli finansowany jest mnie</w:t>
            </w:r>
            <w:r>
              <w:rPr>
                <w:i/>
                <w:sz w:val="20"/>
                <w:szCs w:val="20"/>
              </w:rPr>
              <w:t xml:space="preserve">jszy zakres usługi (np. nocleg </w:t>
            </w:r>
            <w:r w:rsidRPr="00E05157">
              <w:rPr>
                <w:i/>
                <w:sz w:val="20"/>
                <w:szCs w:val="20"/>
              </w:rPr>
              <w:t>w pokoju 3-osobowym)</w:t>
            </w:r>
          </w:p>
        </w:tc>
        <w:tc>
          <w:tcPr>
            <w:tcW w:w="1305" w:type="dxa"/>
            <w:shd w:val="clear" w:color="auto" w:fill="auto"/>
          </w:tcPr>
          <w:p w14:paraId="6E36D70C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lastRenderedPageBreak/>
              <w:t>360 zł</w:t>
            </w:r>
          </w:p>
        </w:tc>
        <w:tc>
          <w:tcPr>
            <w:tcW w:w="1275" w:type="dxa"/>
            <w:shd w:val="clear" w:color="auto" w:fill="auto"/>
          </w:tcPr>
          <w:p w14:paraId="48E4E0BE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nocleg 2 osób</w:t>
            </w:r>
          </w:p>
        </w:tc>
      </w:tr>
      <w:tr w:rsidR="003D3DAC" w:rsidRPr="00154D53" w14:paraId="24E6746C" w14:textId="77777777" w:rsidTr="00355FE3">
        <w:tc>
          <w:tcPr>
            <w:tcW w:w="635" w:type="dxa"/>
            <w:shd w:val="clear" w:color="auto" w:fill="auto"/>
          </w:tcPr>
          <w:p w14:paraId="71EC08E2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14:paraId="071DBEF7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Nocleg w kraju w pokoju 2-osobowym o standardzie poniżej 3</w:t>
            </w:r>
            <w:r w:rsidRPr="00154D53">
              <w:rPr>
                <w:sz w:val="20"/>
                <w:szCs w:val="20"/>
              </w:rPr>
              <w:sym w:font="Wingdings" w:char="F0AB"/>
            </w:r>
          </w:p>
        </w:tc>
        <w:tc>
          <w:tcPr>
            <w:tcW w:w="3969" w:type="dxa"/>
            <w:vMerge/>
            <w:shd w:val="clear" w:color="auto" w:fill="auto"/>
          </w:tcPr>
          <w:p w14:paraId="1B33BCC2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2ADD2CB4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260 zł</w:t>
            </w:r>
          </w:p>
        </w:tc>
        <w:tc>
          <w:tcPr>
            <w:tcW w:w="1275" w:type="dxa"/>
            <w:shd w:val="clear" w:color="auto" w:fill="auto"/>
          </w:tcPr>
          <w:p w14:paraId="0208C126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nocleg 2 osób</w:t>
            </w:r>
          </w:p>
        </w:tc>
      </w:tr>
      <w:tr w:rsidR="003D3DAC" w:rsidRPr="00154D53" w14:paraId="207BAAFC" w14:textId="77777777" w:rsidTr="00355FE3">
        <w:tc>
          <w:tcPr>
            <w:tcW w:w="635" w:type="dxa"/>
            <w:shd w:val="clear" w:color="auto" w:fill="auto"/>
          </w:tcPr>
          <w:p w14:paraId="380D0DC2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14:paraId="67D590A2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Nocleg w kraju w pokoju jednoosobowym o standardzie 3</w:t>
            </w:r>
            <w:r w:rsidRPr="00154D53">
              <w:rPr>
                <w:sz w:val="20"/>
                <w:szCs w:val="20"/>
              </w:rPr>
              <w:sym w:font="Wingdings" w:char="F0AB"/>
            </w:r>
          </w:p>
        </w:tc>
        <w:tc>
          <w:tcPr>
            <w:tcW w:w="3969" w:type="dxa"/>
            <w:vMerge/>
            <w:shd w:val="clear" w:color="auto" w:fill="auto"/>
          </w:tcPr>
          <w:p w14:paraId="071A89CC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2024FCA7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250 zł</w:t>
            </w:r>
          </w:p>
        </w:tc>
        <w:tc>
          <w:tcPr>
            <w:tcW w:w="1275" w:type="dxa"/>
            <w:shd w:val="clear" w:color="auto" w:fill="auto"/>
          </w:tcPr>
          <w:p w14:paraId="45FD4638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nocleg</w:t>
            </w:r>
          </w:p>
        </w:tc>
      </w:tr>
      <w:tr w:rsidR="003D3DAC" w:rsidRPr="00154D53" w14:paraId="0AEC11DE" w14:textId="77777777" w:rsidTr="00355FE3">
        <w:tc>
          <w:tcPr>
            <w:tcW w:w="635" w:type="dxa"/>
            <w:shd w:val="clear" w:color="auto" w:fill="auto"/>
          </w:tcPr>
          <w:p w14:paraId="435B5AD1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7</w:t>
            </w:r>
          </w:p>
        </w:tc>
        <w:tc>
          <w:tcPr>
            <w:tcW w:w="1883" w:type="dxa"/>
            <w:shd w:val="clear" w:color="auto" w:fill="auto"/>
          </w:tcPr>
          <w:p w14:paraId="22B7D287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Nocleg w kraju w pokoju jednoosobowym o standardzie poniżej 3</w:t>
            </w:r>
            <w:r w:rsidRPr="00154D53">
              <w:rPr>
                <w:sz w:val="20"/>
                <w:szCs w:val="20"/>
              </w:rPr>
              <w:sym w:font="Wingdings" w:char="F0AB"/>
            </w:r>
          </w:p>
        </w:tc>
        <w:tc>
          <w:tcPr>
            <w:tcW w:w="3969" w:type="dxa"/>
            <w:vMerge/>
            <w:shd w:val="clear" w:color="auto" w:fill="auto"/>
          </w:tcPr>
          <w:p w14:paraId="01144D47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02E5542B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120 zł</w:t>
            </w:r>
          </w:p>
        </w:tc>
        <w:tc>
          <w:tcPr>
            <w:tcW w:w="1275" w:type="dxa"/>
            <w:shd w:val="clear" w:color="auto" w:fill="auto"/>
          </w:tcPr>
          <w:p w14:paraId="32DAB204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nocleg</w:t>
            </w:r>
          </w:p>
        </w:tc>
      </w:tr>
      <w:tr w:rsidR="003D3DAC" w:rsidRPr="00154D53" w14:paraId="234A55C3" w14:textId="77777777" w:rsidTr="00355FE3">
        <w:tc>
          <w:tcPr>
            <w:tcW w:w="635" w:type="dxa"/>
            <w:shd w:val="clear" w:color="auto" w:fill="auto"/>
          </w:tcPr>
          <w:p w14:paraId="1D7624A4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83" w:type="dxa"/>
            <w:shd w:val="clear" w:color="auto" w:fill="auto"/>
          </w:tcPr>
          <w:p w14:paraId="58685F23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Laptop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16A2B6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Nie dotyczy.</w:t>
            </w:r>
          </w:p>
        </w:tc>
        <w:tc>
          <w:tcPr>
            <w:tcW w:w="1305" w:type="dxa"/>
            <w:shd w:val="clear" w:color="auto" w:fill="auto"/>
          </w:tcPr>
          <w:p w14:paraId="7A6CEBF1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2 600 zł</w:t>
            </w:r>
          </w:p>
        </w:tc>
        <w:tc>
          <w:tcPr>
            <w:tcW w:w="1275" w:type="dxa"/>
            <w:shd w:val="clear" w:color="auto" w:fill="auto"/>
          </w:tcPr>
          <w:p w14:paraId="3FA475DC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sztuka</w:t>
            </w:r>
          </w:p>
        </w:tc>
      </w:tr>
      <w:tr w:rsidR="003D3DAC" w:rsidRPr="00154D53" w14:paraId="232CE3AC" w14:textId="77777777" w:rsidTr="001A2A79">
        <w:trPr>
          <w:trHeight w:val="308"/>
        </w:trPr>
        <w:tc>
          <w:tcPr>
            <w:tcW w:w="635" w:type="dxa"/>
            <w:shd w:val="clear" w:color="auto" w:fill="auto"/>
          </w:tcPr>
          <w:p w14:paraId="75C8CF56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9</w:t>
            </w:r>
          </w:p>
        </w:tc>
        <w:tc>
          <w:tcPr>
            <w:tcW w:w="1883" w:type="dxa"/>
            <w:shd w:val="clear" w:color="auto" w:fill="auto"/>
          </w:tcPr>
          <w:p w14:paraId="33C70A9B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Komputer stacjonarny</w:t>
            </w:r>
          </w:p>
        </w:tc>
        <w:tc>
          <w:tcPr>
            <w:tcW w:w="3969" w:type="dxa"/>
            <w:shd w:val="clear" w:color="auto" w:fill="auto"/>
          </w:tcPr>
          <w:p w14:paraId="75EEB997" w14:textId="77777777" w:rsidR="003D3DAC" w:rsidRPr="00154D53" w:rsidRDefault="003D3DAC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Nie dotyczy.</w:t>
            </w:r>
          </w:p>
        </w:tc>
        <w:tc>
          <w:tcPr>
            <w:tcW w:w="1305" w:type="dxa"/>
            <w:shd w:val="clear" w:color="auto" w:fill="auto"/>
          </w:tcPr>
          <w:p w14:paraId="6252DB87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3 100 zł</w:t>
            </w:r>
          </w:p>
        </w:tc>
        <w:tc>
          <w:tcPr>
            <w:tcW w:w="1275" w:type="dxa"/>
            <w:shd w:val="clear" w:color="auto" w:fill="auto"/>
          </w:tcPr>
          <w:p w14:paraId="1FBCA5AF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sztuka</w:t>
            </w:r>
          </w:p>
        </w:tc>
      </w:tr>
      <w:tr w:rsidR="003D3DAC" w:rsidRPr="00154D53" w14:paraId="57749319" w14:textId="77777777" w:rsidTr="00355FE3">
        <w:tc>
          <w:tcPr>
            <w:tcW w:w="635" w:type="dxa"/>
            <w:shd w:val="clear" w:color="auto" w:fill="auto"/>
          </w:tcPr>
          <w:p w14:paraId="0C2700B3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4F5283E1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Projektor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9A3910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Nie dotyczy.</w:t>
            </w:r>
          </w:p>
        </w:tc>
        <w:tc>
          <w:tcPr>
            <w:tcW w:w="1305" w:type="dxa"/>
            <w:shd w:val="clear" w:color="auto" w:fill="auto"/>
          </w:tcPr>
          <w:p w14:paraId="568BEAFC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4 400 zł</w:t>
            </w:r>
          </w:p>
        </w:tc>
        <w:tc>
          <w:tcPr>
            <w:tcW w:w="1275" w:type="dxa"/>
            <w:shd w:val="clear" w:color="auto" w:fill="auto"/>
          </w:tcPr>
          <w:p w14:paraId="50C2AD06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sztuka</w:t>
            </w:r>
          </w:p>
        </w:tc>
      </w:tr>
      <w:tr w:rsidR="003D3DAC" w:rsidRPr="00154D53" w14:paraId="2765C8C3" w14:textId="77777777" w:rsidTr="00355FE3">
        <w:tc>
          <w:tcPr>
            <w:tcW w:w="635" w:type="dxa"/>
            <w:shd w:val="clear" w:color="auto" w:fill="auto"/>
          </w:tcPr>
          <w:p w14:paraId="2E3C10B5" w14:textId="77777777" w:rsidR="003D3DAC" w:rsidRPr="00154D53" w:rsidRDefault="003D3DAC" w:rsidP="00492282">
            <w:pPr>
              <w:jc w:val="right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11</w:t>
            </w:r>
          </w:p>
        </w:tc>
        <w:tc>
          <w:tcPr>
            <w:tcW w:w="1883" w:type="dxa"/>
            <w:shd w:val="clear" w:color="auto" w:fill="auto"/>
          </w:tcPr>
          <w:p w14:paraId="5159B570" w14:textId="77777777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Zwrot kosztów dojazdu</w:t>
            </w:r>
          </w:p>
        </w:tc>
        <w:tc>
          <w:tcPr>
            <w:tcW w:w="3969" w:type="dxa"/>
            <w:shd w:val="clear" w:color="auto" w:fill="auto"/>
          </w:tcPr>
          <w:p w14:paraId="799260AD" w14:textId="77777777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wydatek kwalifikowalny w związku z uzasadnionymi potrzebami grupy docelowej (np. koszty dojazdów dla osób niepełnosprawnych, bezrobotnych),</w:t>
            </w:r>
          </w:p>
          <w:p w14:paraId="7F93C8A0" w14:textId="77777777" w:rsidR="003D3DAC" w:rsidRPr="00154D53" w:rsidRDefault="003D3DAC" w:rsidP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wydatek kwalifikowalny do wysokości opłat za środki transportu publicznego szynowego lub kołowego  zgodnie z cennikiem biletów II klasy obowiązującym na danym obszarze, także w przypadku korzystania ze środków transportu prywatnego (w szczególności samochodem lub taksówką) jako refundacja wydatku faktycznie poniesionego do ww. wysokości.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72BBBD9B" w14:textId="3B4CC664" w:rsidR="003D3DAC" w:rsidRPr="00154D53" w:rsidRDefault="003D3DAC" w:rsidP="00492282">
            <w:pPr>
              <w:rPr>
                <w:sz w:val="20"/>
                <w:szCs w:val="20"/>
              </w:rPr>
            </w:pPr>
            <w:r w:rsidRPr="00154D53">
              <w:rPr>
                <w:sz w:val="20"/>
                <w:szCs w:val="20"/>
              </w:rPr>
              <w:t>cena uzależniona od cenników operatorów komunikacji publicznej</w:t>
            </w:r>
            <w:r w:rsidR="000C2D4B">
              <w:rPr>
                <w:sz w:val="20"/>
                <w:szCs w:val="20"/>
              </w:rPr>
              <w:t>;</w:t>
            </w:r>
          </w:p>
        </w:tc>
      </w:tr>
    </w:tbl>
    <w:p w14:paraId="07D4F9A5" w14:textId="77777777" w:rsidR="003D3DAC" w:rsidRDefault="003D3DAC" w:rsidP="00710E8B">
      <w:pPr>
        <w:pStyle w:val="Normalnyodstp"/>
      </w:pPr>
    </w:p>
    <w:p w14:paraId="4A7966BE" w14:textId="601B6397" w:rsidR="00710E8B" w:rsidRPr="008A4C03" w:rsidRDefault="00051901" w:rsidP="008A4C03">
      <w:pPr>
        <w:pStyle w:val="Nag2"/>
      </w:pPr>
      <w:r>
        <w:t>4. Szkolenia</w:t>
      </w:r>
    </w:p>
    <w:p w14:paraId="61AEFA29" w14:textId="057F0183" w:rsidR="006A0A8C" w:rsidRDefault="00D045B6" w:rsidP="00710E8B">
      <w:pPr>
        <w:pStyle w:val="Normalnyodstp"/>
      </w:pPr>
      <w:r>
        <w:t>Beneficjentom realizującym szkolenia w ramach projektu przysługuje pula środków na realizację szkoleń wynosząc</w:t>
      </w:r>
      <w:r w:rsidR="00EE7574">
        <w:t>ą</w:t>
      </w:r>
      <w:r>
        <w:t xml:space="preserve"> nie więcej niż </w:t>
      </w:r>
      <w:r w:rsidR="0051597B" w:rsidRPr="001A2A79">
        <w:rPr>
          <w:b/>
          <w:color w:val="FF0000"/>
        </w:rPr>
        <w:t xml:space="preserve">3 </w:t>
      </w:r>
      <w:r w:rsidR="00647408" w:rsidRPr="001A2A79">
        <w:rPr>
          <w:b/>
          <w:color w:val="FF0000"/>
        </w:rPr>
        <w:t>0</w:t>
      </w:r>
      <w:r w:rsidRPr="001A2A79">
        <w:rPr>
          <w:b/>
          <w:color w:val="FF0000"/>
        </w:rPr>
        <w:t>00,00 zł</w:t>
      </w:r>
      <w:r w:rsidRPr="001A2A79">
        <w:rPr>
          <w:color w:val="FF0000"/>
        </w:rPr>
        <w:t xml:space="preserve"> </w:t>
      </w:r>
      <w:r>
        <w:t>na uczestnika projektu</w:t>
      </w:r>
      <w:r w:rsidR="00EE7574">
        <w:t xml:space="preserve">. Oznacza to, że niezależnie od tego, jakiego rodzaju szkolenia beneficjent planuje w projekcie i bez względu na etap realizacji projektu, maksymalne koszty realizacji szkoleń w projekcie nie mogą przekraczać iloczynu liczby uczestników projektu oraz kwoty </w:t>
      </w:r>
      <w:r w:rsidR="00C60485" w:rsidRPr="001A2A79">
        <w:rPr>
          <w:color w:val="FF0000"/>
        </w:rPr>
        <w:t>3</w:t>
      </w:r>
      <w:r w:rsidR="00EE7574" w:rsidRPr="001A2A79">
        <w:rPr>
          <w:color w:val="FF0000"/>
        </w:rPr>
        <w:t> </w:t>
      </w:r>
      <w:r w:rsidR="00647408" w:rsidRPr="001A2A79">
        <w:rPr>
          <w:color w:val="FF0000"/>
        </w:rPr>
        <w:t>0</w:t>
      </w:r>
      <w:r w:rsidR="00EE7574" w:rsidRPr="001A2A79">
        <w:rPr>
          <w:color w:val="FF0000"/>
        </w:rPr>
        <w:t>00,00 zł.</w:t>
      </w:r>
    </w:p>
    <w:p w14:paraId="3080FE0D" w14:textId="550B6514" w:rsidR="00BE3B80" w:rsidRDefault="00EE7574" w:rsidP="00BE3B80">
      <w:pPr>
        <w:pStyle w:val="Normalnyodstp"/>
      </w:pPr>
      <w:r>
        <w:t xml:space="preserve">W przypadku szkolenia z podstaw prowadzenia działalności gospodarczej koszt takiego szkolenia nie powinien typowo przekraczać </w:t>
      </w:r>
      <w:r w:rsidR="006D59BC" w:rsidRPr="001A2A79">
        <w:rPr>
          <w:b/>
          <w:color w:val="FF0000"/>
        </w:rPr>
        <w:t>9</w:t>
      </w:r>
      <w:r w:rsidRPr="001A2A79">
        <w:rPr>
          <w:b/>
          <w:color w:val="FF0000"/>
        </w:rPr>
        <w:t>00 zł</w:t>
      </w:r>
      <w:r w:rsidRPr="001A2A79">
        <w:rPr>
          <w:color w:val="FF0000"/>
        </w:rPr>
        <w:t xml:space="preserve"> </w:t>
      </w:r>
      <w:r>
        <w:t xml:space="preserve">przy typowej długości trwania wynoszącej </w:t>
      </w:r>
      <w:r w:rsidR="00C60485" w:rsidRPr="001A2A79">
        <w:rPr>
          <w:b/>
          <w:color w:val="FF0000"/>
        </w:rPr>
        <w:t>6</w:t>
      </w:r>
      <w:r w:rsidRPr="001A2A79">
        <w:rPr>
          <w:b/>
          <w:color w:val="FF0000"/>
        </w:rPr>
        <w:t>0 godzin</w:t>
      </w:r>
      <w:r w:rsidR="00911D33">
        <w:t xml:space="preserve">. Wszelkie odstępstwa od zasady powinny znaleźć należyte uzasadnienie w treści wniosku. Stawka </w:t>
      </w:r>
      <w:r w:rsidR="006D59BC">
        <w:t>9</w:t>
      </w:r>
      <w:r w:rsidR="00911D33">
        <w:t xml:space="preserve">00 zł mieści się w puli </w:t>
      </w:r>
      <w:r w:rsidR="00C60485" w:rsidRPr="001A2A79">
        <w:rPr>
          <w:color w:val="FF0000"/>
        </w:rPr>
        <w:t>3</w:t>
      </w:r>
      <w:r w:rsidR="00911D33" w:rsidRPr="001A2A79">
        <w:rPr>
          <w:color w:val="FF0000"/>
        </w:rPr>
        <w:t> </w:t>
      </w:r>
      <w:r w:rsidR="00647408" w:rsidRPr="001A2A79">
        <w:rPr>
          <w:color w:val="FF0000"/>
        </w:rPr>
        <w:t>0</w:t>
      </w:r>
      <w:r w:rsidR="00911D33" w:rsidRPr="001A2A79">
        <w:rPr>
          <w:color w:val="FF0000"/>
        </w:rPr>
        <w:t xml:space="preserve">00,00 zł </w:t>
      </w:r>
      <w:r w:rsidR="00911D33">
        <w:t>na osobę.</w:t>
      </w:r>
    </w:p>
    <w:p w14:paraId="0E43EA88" w14:textId="7FB13632" w:rsidR="0027409E" w:rsidRPr="008A4C03" w:rsidRDefault="00EE7574" w:rsidP="008A4C03">
      <w:pPr>
        <w:pStyle w:val="Normalnyodstp"/>
      </w:pPr>
      <w:r>
        <w:t>Niezależnie od powyższych zastrzeżeń koszty realizacji szkoleń</w:t>
      </w:r>
      <w:r w:rsidR="009A5B06">
        <w:t xml:space="preserve"> powinny być </w:t>
      </w:r>
      <w:r w:rsidR="00F14830" w:rsidRPr="00F14830">
        <w:t xml:space="preserve">zgodne z cenami rynkowymi oraz spełniać zasady kwalifikowalności wydatków określone w </w:t>
      </w:r>
      <w:r w:rsidR="00F14830" w:rsidRPr="000C2D4B">
        <w:rPr>
          <w:i/>
        </w:rPr>
        <w:t>Wytycznych w zakresie kwalifikowalności wydatków w ramach Europejskiego Funduszu Rozwoju Regionalnego, Europejskiego Funduszu Społecznego oraz Funduszu Spójności na lata 2014-2020</w:t>
      </w:r>
      <w:r w:rsidR="00F14830" w:rsidRPr="00F14830">
        <w:t>.</w:t>
      </w:r>
    </w:p>
    <w:sectPr w:rsidR="0027409E" w:rsidRPr="008A4C03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8AA0E" w14:textId="77777777" w:rsidR="004733EE" w:rsidRDefault="004733EE">
      <w:pPr>
        <w:spacing w:after="0" w:line="240" w:lineRule="auto"/>
      </w:pPr>
      <w:r>
        <w:separator/>
      </w:r>
    </w:p>
  </w:endnote>
  <w:endnote w:type="continuationSeparator" w:id="0">
    <w:p w14:paraId="0A672AC5" w14:textId="77777777" w:rsidR="004733EE" w:rsidRDefault="004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E61D" w14:textId="77777777" w:rsidR="00065FDC" w:rsidRDefault="00065FD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D56">
      <w:rPr>
        <w:noProof/>
      </w:rPr>
      <w:t>5</w:t>
    </w:r>
    <w:r>
      <w:rPr>
        <w:noProof/>
      </w:rPr>
      <w:fldChar w:fldCharType="end"/>
    </w:r>
  </w:p>
  <w:p w14:paraId="7293CCCF" w14:textId="77777777" w:rsidR="00065FDC" w:rsidRDefault="00065F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6BAA6" w14:textId="77777777" w:rsidR="004733EE" w:rsidRDefault="004733EE">
      <w:pPr>
        <w:spacing w:after="0" w:line="240" w:lineRule="auto"/>
      </w:pPr>
      <w:r>
        <w:separator/>
      </w:r>
    </w:p>
  </w:footnote>
  <w:footnote w:type="continuationSeparator" w:id="0">
    <w:p w14:paraId="42D6F2E8" w14:textId="77777777" w:rsidR="004733EE" w:rsidRDefault="00473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0E4"/>
    <w:multiLevelType w:val="multilevel"/>
    <w:tmpl w:val="74EA9A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3E514FF"/>
    <w:multiLevelType w:val="multilevel"/>
    <w:tmpl w:val="74EA9A96"/>
    <w:numStyleLink w:val="Wypunktowana1"/>
  </w:abstractNum>
  <w:abstractNum w:abstractNumId="2">
    <w:nsid w:val="04171F49"/>
    <w:multiLevelType w:val="hybridMultilevel"/>
    <w:tmpl w:val="EA88F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3F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004A0D"/>
    <w:multiLevelType w:val="hybridMultilevel"/>
    <w:tmpl w:val="53E62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1BB6"/>
    <w:multiLevelType w:val="multilevel"/>
    <w:tmpl w:val="92681F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62C14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D315E7"/>
    <w:multiLevelType w:val="hybridMultilevel"/>
    <w:tmpl w:val="DD56A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17B04"/>
    <w:multiLevelType w:val="multilevel"/>
    <w:tmpl w:val="74EA9A96"/>
    <w:numStyleLink w:val="Wypunktowana1"/>
  </w:abstractNum>
  <w:abstractNum w:abstractNumId="9">
    <w:nsid w:val="326B702B"/>
    <w:multiLevelType w:val="hybridMultilevel"/>
    <w:tmpl w:val="1506D4E6"/>
    <w:lvl w:ilvl="0" w:tplc="7BDE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32676"/>
    <w:multiLevelType w:val="hybridMultilevel"/>
    <w:tmpl w:val="80D4C2BE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D7E3F"/>
    <w:multiLevelType w:val="hybridMultilevel"/>
    <w:tmpl w:val="4BEAA6E0"/>
    <w:lvl w:ilvl="0" w:tplc="24E844AE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825FC"/>
    <w:multiLevelType w:val="multilevel"/>
    <w:tmpl w:val="74EA9A96"/>
    <w:numStyleLink w:val="Wypunktowana1"/>
  </w:abstractNum>
  <w:abstractNum w:abstractNumId="13">
    <w:nsid w:val="445E0BC7"/>
    <w:multiLevelType w:val="multilevel"/>
    <w:tmpl w:val="74EA9A96"/>
    <w:numStyleLink w:val="Wypunktowana1"/>
  </w:abstractNum>
  <w:abstractNum w:abstractNumId="14">
    <w:nsid w:val="48B803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C657462"/>
    <w:multiLevelType w:val="hybridMultilevel"/>
    <w:tmpl w:val="4E20BA70"/>
    <w:lvl w:ilvl="0" w:tplc="0415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>
    <w:nsid w:val="4E7E75E2"/>
    <w:multiLevelType w:val="hybridMultilevel"/>
    <w:tmpl w:val="87A676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764CD"/>
    <w:multiLevelType w:val="multilevel"/>
    <w:tmpl w:val="92681F36"/>
    <w:styleLink w:val="Wypunkotowan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4F91254"/>
    <w:multiLevelType w:val="multilevel"/>
    <w:tmpl w:val="74EA9A96"/>
    <w:numStyleLink w:val="Wypunktowana1"/>
  </w:abstractNum>
  <w:abstractNum w:abstractNumId="19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DD2AAC"/>
    <w:multiLevelType w:val="multilevel"/>
    <w:tmpl w:val="C2ACDEB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BAA54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D6D734B"/>
    <w:multiLevelType w:val="multilevel"/>
    <w:tmpl w:val="74EA9A96"/>
    <w:numStyleLink w:val="Wypunktowana1"/>
  </w:abstractNum>
  <w:abstractNum w:abstractNumId="23">
    <w:nsid w:val="621A3AED"/>
    <w:multiLevelType w:val="multilevel"/>
    <w:tmpl w:val="74EA9A96"/>
    <w:numStyleLink w:val="Wypunktowana1"/>
  </w:abstractNum>
  <w:abstractNum w:abstractNumId="24">
    <w:nsid w:val="62645D8A"/>
    <w:multiLevelType w:val="multilevel"/>
    <w:tmpl w:val="92681F36"/>
    <w:numStyleLink w:val="Wypunkotowana2"/>
  </w:abstractNum>
  <w:abstractNum w:abstractNumId="25">
    <w:nsid w:val="63516680"/>
    <w:multiLevelType w:val="hybridMultilevel"/>
    <w:tmpl w:val="C6F2C446"/>
    <w:lvl w:ilvl="0" w:tplc="B3B013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26">
    <w:nsid w:val="6B266D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4B6122"/>
    <w:multiLevelType w:val="multilevel"/>
    <w:tmpl w:val="EC284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FC1155E"/>
    <w:multiLevelType w:val="hybridMultilevel"/>
    <w:tmpl w:val="F86AB9C8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607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23E076E"/>
    <w:multiLevelType w:val="hybridMultilevel"/>
    <w:tmpl w:val="94D2D53C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E4721"/>
    <w:multiLevelType w:val="hybridMultilevel"/>
    <w:tmpl w:val="019C23B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764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4773D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9190B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7"/>
  </w:num>
  <w:num w:numId="7">
    <w:abstractNumId w:val="17"/>
  </w:num>
  <w:num w:numId="8">
    <w:abstractNumId w:val="13"/>
  </w:num>
  <w:num w:numId="9">
    <w:abstractNumId w:val="18"/>
  </w:num>
  <w:num w:numId="10">
    <w:abstractNumId w:val="22"/>
  </w:num>
  <w:num w:numId="11">
    <w:abstractNumId w:val="8"/>
  </w:num>
  <w:num w:numId="12">
    <w:abstractNumId w:val="24"/>
  </w:num>
  <w:num w:numId="13">
    <w:abstractNumId w:val="12"/>
  </w:num>
  <w:num w:numId="14">
    <w:abstractNumId w:val="0"/>
  </w:num>
  <w:num w:numId="15">
    <w:abstractNumId w:val="21"/>
  </w:num>
  <w:num w:numId="16">
    <w:abstractNumId w:val="14"/>
  </w:num>
  <w:num w:numId="17">
    <w:abstractNumId w:val="32"/>
  </w:num>
  <w:num w:numId="18">
    <w:abstractNumId w:val="16"/>
  </w:num>
  <w:num w:numId="19">
    <w:abstractNumId w:val="33"/>
  </w:num>
  <w:num w:numId="20">
    <w:abstractNumId w:val="31"/>
  </w:num>
  <w:num w:numId="21">
    <w:abstractNumId w:val="29"/>
  </w:num>
  <w:num w:numId="22">
    <w:abstractNumId w:val="9"/>
  </w:num>
  <w:num w:numId="23">
    <w:abstractNumId w:val="25"/>
  </w:num>
  <w:num w:numId="24">
    <w:abstractNumId w:val="15"/>
  </w:num>
  <w:num w:numId="25">
    <w:abstractNumId w:val="20"/>
  </w:num>
  <w:num w:numId="26">
    <w:abstractNumId w:val="10"/>
  </w:num>
  <w:num w:numId="27">
    <w:abstractNumId w:val="30"/>
  </w:num>
  <w:num w:numId="28">
    <w:abstractNumId w:val="6"/>
  </w:num>
  <w:num w:numId="29">
    <w:abstractNumId w:val="27"/>
  </w:num>
  <w:num w:numId="30">
    <w:abstractNumId w:val="2"/>
  </w:num>
  <w:num w:numId="31">
    <w:abstractNumId w:val="34"/>
  </w:num>
  <w:num w:numId="32">
    <w:abstractNumId w:val="3"/>
  </w:num>
  <w:num w:numId="33">
    <w:abstractNumId w:val="4"/>
  </w:num>
  <w:num w:numId="34">
    <w:abstractNumId w:val="35"/>
  </w:num>
  <w:num w:numId="35">
    <w:abstractNumId w:val="11"/>
  </w:num>
  <w:num w:numId="36">
    <w:abstractNumId w:val="7"/>
  </w:num>
  <w:num w:numId="37">
    <w:abstractNumId w:val="26"/>
  </w:num>
  <w:num w:numId="3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E"/>
    <w:rsid w:val="000054C0"/>
    <w:rsid w:val="00005A27"/>
    <w:rsid w:val="00006197"/>
    <w:rsid w:val="00012AC8"/>
    <w:rsid w:val="00016121"/>
    <w:rsid w:val="00016845"/>
    <w:rsid w:val="00020420"/>
    <w:rsid w:val="00022333"/>
    <w:rsid w:val="00030B57"/>
    <w:rsid w:val="00037904"/>
    <w:rsid w:val="0004126C"/>
    <w:rsid w:val="00042160"/>
    <w:rsid w:val="00045C4A"/>
    <w:rsid w:val="00046524"/>
    <w:rsid w:val="00051901"/>
    <w:rsid w:val="00054510"/>
    <w:rsid w:val="00054776"/>
    <w:rsid w:val="000572E8"/>
    <w:rsid w:val="000574CB"/>
    <w:rsid w:val="00061A17"/>
    <w:rsid w:val="000621C3"/>
    <w:rsid w:val="000654FA"/>
    <w:rsid w:val="00065A4B"/>
    <w:rsid w:val="00065FDC"/>
    <w:rsid w:val="0006724E"/>
    <w:rsid w:val="0007114E"/>
    <w:rsid w:val="00073AD8"/>
    <w:rsid w:val="00075AF0"/>
    <w:rsid w:val="00084362"/>
    <w:rsid w:val="00086267"/>
    <w:rsid w:val="00086EF6"/>
    <w:rsid w:val="00087819"/>
    <w:rsid w:val="00091937"/>
    <w:rsid w:val="00092920"/>
    <w:rsid w:val="00093D53"/>
    <w:rsid w:val="00095CEF"/>
    <w:rsid w:val="00095F9B"/>
    <w:rsid w:val="0009690C"/>
    <w:rsid w:val="00097E7F"/>
    <w:rsid w:val="000A0040"/>
    <w:rsid w:val="000A29BD"/>
    <w:rsid w:val="000A4149"/>
    <w:rsid w:val="000A7C98"/>
    <w:rsid w:val="000B05DB"/>
    <w:rsid w:val="000C23E0"/>
    <w:rsid w:val="000C2433"/>
    <w:rsid w:val="000C2D4B"/>
    <w:rsid w:val="000C4741"/>
    <w:rsid w:val="000C65FF"/>
    <w:rsid w:val="000C72E3"/>
    <w:rsid w:val="000D17CE"/>
    <w:rsid w:val="000D1818"/>
    <w:rsid w:val="000D3085"/>
    <w:rsid w:val="000E19F6"/>
    <w:rsid w:val="000E1F22"/>
    <w:rsid w:val="000E3551"/>
    <w:rsid w:val="000E5164"/>
    <w:rsid w:val="000E6139"/>
    <w:rsid w:val="000E63E8"/>
    <w:rsid w:val="000F1015"/>
    <w:rsid w:val="000F25B3"/>
    <w:rsid w:val="000F3873"/>
    <w:rsid w:val="000F4CB5"/>
    <w:rsid w:val="000F7A41"/>
    <w:rsid w:val="001022C2"/>
    <w:rsid w:val="001058AF"/>
    <w:rsid w:val="00106004"/>
    <w:rsid w:val="00106532"/>
    <w:rsid w:val="001167CF"/>
    <w:rsid w:val="00116BC3"/>
    <w:rsid w:val="00120B94"/>
    <w:rsid w:val="00120FAB"/>
    <w:rsid w:val="00127E91"/>
    <w:rsid w:val="00135E8A"/>
    <w:rsid w:val="00136DFD"/>
    <w:rsid w:val="001411C2"/>
    <w:rsid w:val="00141834"/>
    <w:rsid w:val="001421ED"/>
    <w:rsid w:val="00143D88"/>
    <w:rsid w:val="00147FBF"/>
    <w:rsid w:val="001513B9"/>
    <w:rsid w:val="00152294"/>
    <w:rsid w:val="00155C93"/>
    <w:rsid w:val="00155F7C"/>
    <w:rsid w:val="001600B0"/>
    <w:rsid w:val="001616E6"/>
    <w:rsid w:val="00162965"/>
    <w:rsid w:val="00162B65"/>
    <w:rsid w:val="001631D7"/>
    <w:rsid w:val="00171E01"/>
    <w:rsid w:val="00173995"/>
    <w:rsid w:val="00173F69"/>
    <w:rsid w:val="001750F1"/>
    <w:rsid w:val="001764D2"/>
    <w:rsid w:val="001809C3"/>
    <w:rsid w:val="00182687"/>
    <w:rsid w:val="001826C0"/>
    <w:rsid w:val="001827A7"/>
    <w:rsid w:val="00184A3E"/>
    <w:rsid w:val="00185B72"/>
    <w:rsid w:val="00192D9C"/>
    <w:rsid w:val="001A0014"/>
    <w:rsid w:val="001A1E47"/>
    <w:rsid w:val="001A218E"/>
    <w:rsid w:val="001A2A79"/>
    <w:rsid w:val="001B3293"/>
    <w:rsid w:val="001B431B"/>
    <w:rsid w:val="001B4CAD"/>
    <w:rsid w:val="001B7A77"/>
    <w:rsid w:val="001B7CF7"/>
    <w:rsid w:val="001C6548"/>
    <w:rsid w:val="001D366B"/>
    <w:rsid w:val="001E2F14"/>
    <w:rsid w:val="001F20E5"/>
    <w:rsid w:val="001F610D"/>
    <w:rsid w:val="001F617A"/>
    <w:rsid w:val="001F6D70"/>
    <w:rsid w:val="00203D4E"/>
    <w:rsid w:val="00206BA4"/>
    <w:rsid w:val="002074EC"/>
    <w:rsid w:val="0021087B"/>
    <w:rsid w:val="0021147C"/>
    <w:rsid w:val="00212594"/>
    <w:rsid w:val="00214186"/>
    <w:rsid w:val="002204B9"/>
    <w:rsid w:val="002262FA"/>
    <w:rsid w:val="002265B5"/>
    <w:rsid w:val="00230229"/>
    <w:rsid w:val="0023031C"/>
    <w:rsid w:val="00230CF7"/>
    <w:rsid w:val="00231766"/>
    <w:rsid w:val="00247EB6"/>
    <w:rsid w:val="00252566"/>
    <w:rsid w:val="00256ADF"/>
    <w:rsid w:val="002603AA"/>
    <w:rsid w:val="002624C2"/>
    <w:rsid w:val="002634B3"/>
    <w:rsid w:val="00263A5A"/>
    <w:rsid w:val="002710BB"/>
    <w:rsid w:val="0027409E"/>
    <w:rsid w:val="002763D4"/>
    <w:rsid w:val="00285F41"/>
    <w:rsid w:val="00292536"/>
    <w:rsid w:val="002929BB"/>
    <w:rsid w:val="00292C91"/>
    <w:rsid w:val="002939E0"/>
    <w:rsid w:val="002967DF"/>
    <w:rsid w:val="002A1232"/>
    <w:rsid w:val="002A3AB1"/>
    <w:rsid w:val="002A5B4F"/>
    <w:rsid w:val="002A71E4"/>
    <w:rsid w:val="002B18E8"/>
    <w:rsid w:val="002B290F"/>
    <w:rsid w:val="002B38A3"/>
    <w:rsid w:val="002C36D4"/>
    <w:rsid w:val="002C7CA4"/>
    <w:rsid w:val="002D0BBD"/>
    <w:rsid w:val="002D12B6"/>
    <w:rsid w:val="002E39F3"/>
    <w:rsid w:val="002E3FF5"/>
    <w:rsid w:val="002E4290"/>
    <w:rsid w:val="002E54C8"/>
    <w:rsid w:val="002E6A07"/>
    <w:rsid w:val="002E74F8"/>
    <w:rsid w:val="002F0046"/>
    <w:rsid w:val="002F0738"/>
    <w:rsid w:val="002F0C44"/>
    <w:rsid w:val="002F4FAF"/>
    <w:rsid w:val="0030024A"/>
    <w:rsid w:val="00305368"/>
    <w:rsid w:val="0032465B"/>
    <w:rsid w:val="003415BB"/>
    <w:rsid w:val="00343E79"/>
    <w:rsid w:val="00350D1E"/>
    <w:rsid w:val="00352E77"/>
    <w:rsid w:val="003531E4"/>
    <w:rsid w:val="00353505"/>
    <w:rsid w:val="003546F9"/>
    <w:rsid w:val="00355DED"/>
    <w:rsid w:val="00355FE3"/>
    <w:rsid w:val="003620C1"/>
    <w:rsid w:val="0036421D"/>
    <w:rsid w:val="003642EF"/>
    <w:rsid w:val="00366183"/>
    <w:rsid w:val="00366384"/>
    <w:rsid w:val="0037088A"/>
    <w:rsid w:val="00371D96"/>
    <w:rsid w:val="0037241F"/>
    <w:rsid w:val="003724EF"/>
    <w:rsid w:val="00373225"/>
    <w:rsid w:val="00373581"/>
    <w:rsid w:val="00373930"/>
    <w:rsid w:val="003822A4"/>
    <w:rsid w:val="0039236D"/>
    <w:rsid w:val="00396478"/>
    <w:rsid w:val="00397183"/>
    <w:rsid w:val="003A0DE1"/>
    <w:rsid w:val="003A178E"/>
    <w:rsid w:val="003A21EB"/>
    <w:rsid w:val="003A7352"/>
    <w:rsid w:val="003B147A"/>
    <w:rsid w:val="003B240B"/>
    <w:rsid w:val="003B4D02"/>
    <w:rsid w:val="003B7B4D"/>
    <w:rsid w:val="003C2CCE"/>
    <w:rsid w:val="003C3D36"/>
    <w:rsid w:val="003C68A5"/>
    <w:rsid w:val="003C7F33"/>
    <w:rsid w:val="003D23A9"/>
    <w:rsid w:val="003D24F3"/>
    <w:rsid w:val="003D3A19"/>
    <w:rsid w:val="003D3DAC"/>
    <w:rsid w:val="003D42E9"/>
    <w:rsid w:val="003D4FBC"/>
    <w:rsid w:val="003E0EAA"/>
    <w:rsid w:val="003E3B1D"/>
    <w:rsid w:val="003E5DE2"/>
    <w:rsid w:val="003F0A80"/>
    <w:rsid w:val="003F5E88"/>
    <w:rsid w:val="003F613E"/>
    <w:rsid w:val="004002E6"/>
    <w:rsid w:val="00403761"/>
    <w:rsid w:val="0041063E"/>
    <w:rsid w:val="00410E2E"/>
    <w:rsid w:val="0041219C"/>
    <w:rsid w:val="00414D34"/>
    <w:rsid w:val="00416F4B"/>
    <w:rsid w:val="004215C0"/>
    <w:rsid w:val="00430284"/>
    <w:rsid w:val="00431D5C"/>
    <w:rsid w:val="00434733"/>
    <w:rsid w:val="0043570C"/>
    <w:rsid w:val="00440CD3"/>
    <w:rsid w:val="00453417"/>
    <w:rsid w:val="0045429B"/>
    <w:rsid w:val="004544FF"/>
    <w:rsid w:val="0045630A"/>
    <w:rsid w:val="004570F3"/>
    <w:rsid w:val="0046265F"/>
    <w:rsid w:val="0046534B"/>
    <w:rsid w:val="00471905"/>
    <w:rsid w:val="00471E90"/>
    <w:rsid w:val="004733EE"/>
    <w:rsid w:val="00482D58"/>
    <w:rsid w:val="0048378A"/>
    <w:rsid w:val="0048523B"/>
    <w:rsid w:val="004862B3"/>
    <w:rsid w:val="00486946"/>
    <w:rsid w:val="00487F16"/>
    <w:rsid w:val="00492282"/>
    <w:rsid w:val="0049712B"/>
    <w:rsid w:val="004A1422"/>
    <w:rsid w:val="004A23F6"/>
    <w:rsid w:val="004A5641"/>
    <w:rsid w:val="004A5B46"/>
    <w:rsid w:val="004A5E20"/>
    <w:rsid w:val="004B0E15"/>
    <w:rsid w:val="004B1510"/>
    <w:rsid w:val="004B1725"/>
    <w:rsid w:val="004B633B"/>
    <w:rsid w:val="004C2F7C"/>
    <w:rsid w:val="004D0C44"/>
    <w:rsid w:val="004D2D45"/>
    <w:rsid w:val="004D7022"/>
    <w:rsid w:val="004D74F1"/>
    <w:rsid w:val="004D76BB"/>
    <w:rsid w:val="004D7DAF"/>
    <w:rsid w:val="004E1E48"/>
    <w:rsid w:val="004E1FBF"/>
    <w:rsid w:val="004E545E"/>
    <w:rsid w:val="004E6D24"/>
    <w:rsid w:val="004F0C5E"/>
    <w:rsid w:val="004F44AE"/>
    <w:rsid w:val="004F56BE"/>
    <w:rsid w:val="00501D6F"/>
    <w:rsid w:val="00504672"/>
    <w:rsid w:val="00505C56"/>
    <w:rsid w:val="0051133B"/>
    <w:rsid w:val="00512AE9"/>
    <w:rsid w:val="00513D0F"/>
    <w:rsid w:val="00514433"/>
    <w:rsid w:val="005157EC"/>
    <w:rsid w:val="0051597B"/>
    <w:rsid w:val="00517635"/>
    <w:rsid w:val="00517EEE"/>
    <w:rsid w:val="00533E3B"/>
    <w:rsid w:val="00534F37"/>
    <w:rsid w:val="00541567"/>
    <w:rsid w:val="0054402E"/>
    <w:rsid w:val="00553653"/>
    <w:rsid w:val="00555F78"/>
    <w:rsid w:val="00557EE1"/>
    <w:rsid w:val="0056173C"/>
    <w:rsid w:val="00563A34"/>
    <w:rsid w:val="00571647"/>
    <w:rsid w:val="00573306"/>
    <w:rsid w:val="00580E69"/>
    <w:rsid w:val="00583045"/>
    <w:rsid w:val="00587393"/>
    <w:rsid w:val="00590561"/>
    <w:rsid w:val="0059351C"/>
    <w:rsid w:val="00594ABA"/>
    <w:rsid w:val="005A0459"/>
    <w:rsid w:val="005A04B3"/>
    <w:rsid w:val="005A0B6A"/>
    <w:rsid w:val="005A15A9"/>
    <w:rsid w:val="005A61E0"/>
    <w:rsid w:val="005A6EA2"/>
    <w:rsid w:val="005A79B1"/>
    <w:rsid w:val="005B29C7"/>
    <w:rsid w:val="005B4EBD"/>
    <w:rsid w:val="005C18C3"/>
    <w:rsid w:val="005C705B"/>
    <w:rsid w:val="005C7129"/>
    <w:rsid w:val="005D0660"/>
    <w:rsid w:val="005D2C57"/>
    <w:rsid w:val="005D4C16"/>
    <w:rsid w:val="005D636D"/>
    <w:rsid w:val="005D69E3"/>
    <w:rsid w:val="005E0C8D"/>
    <w:rsid w:val="005E2E17"/>
    <w:rsid w:val="005E37CB"/>
    <w:rsid w:val="005E6457"/>
    <w:rsid w:val="005E6A5E"/>
    <w:rsid w:val="005E77A5"/>
    <w:rsid w:val="005F138C"/>
    <w:rsid w:val="005F4A92"/>
    <w:rsid w:val="005F5E74"/>
    <w:rsid w:val="00604E55"/>
    <w:rsid w:val="00613FB8"/>
    <w:rsid w:val="0061665C"/>
    <w:rsid w:val="00621D2A"/>
    <w:rsid w:val="00622027"/>
    <w:rsid w:val="00627C93"/>
    <w:rsid w:val="006306F3"/>
    <w:rsid w:val="006326D9"/>
    <w:rsid w:val="00632A3E"/>
    <w:rsid w:val="00632B39"/>
    <w:rsid w:val="006352DF"/>
    <w:rsid w:val="0064380A"/>
    <w:rsid w:val="00643F0B"/>
    <w:rsid w:val="006472DB"/>
    <w:rsid w:val="00647408"/>
    <w:rsid w:val="006479DC"/>
    <w:rsid w:val="00652075"/>
    <w:rsid w:val="00665790"/>
    <w:rsid w:val="00666550"/>
    <w:rsid w:val="00666CAE"/>
    <w:rsid w:val="0067022B"/>
    <w:rsid w:val="0067075D"/>
    <w:rsid w:val="00671F4E"/>
    <w:rsid w:val="00675324"/>
    <w:rsid w:val="00675DAC"/>
    <w:rsid w:val="00675EBF"/>
    <w:rsid w:val="006802AA"/>
    <w:rsid w:val="00687BD0"/>
    <w:rsid w:val="00691A4C"/>
    <w:rsid w:val="00694A3F"/>
    <w:rsid w:val="0069772E"/>
    <w:rsid w:val="006A0A8C"/>
    <w:rsid w:val="006A287B"/>
    <w:rsid w:val="006A7A87"/>
    <w:rsid w:val="006A7B01"/>
    <w:rsid w:val="006A7CAA"/>
    <w:rsid w:val="006B24EB"/>
    <w:rsid w:val="006B6131"/>
    <w:rsid w:val="006C2F65"/>
    <w:rsid w:val="006C3470"/>
    <w:rsid w:val="006D04F6"/>
    <w:rsid w:val="006D3E75"/>
    <w:rsid w:val="006D58F9"/>
    <w:rsid w:val="006D59BC"/>
    <w:rsid w:val="006D5FC3"/>
    <w:rsid w:val="006E34F4"/>
    <w:rsid w:val="006E5EDC"/>
    <w:rsid w:val="006F0678"/>
    <w:rsid w:val="006F1D23"/>
    <w:rsid w:val="006F6136"/>
    <w:rsid w:val="0070278C"/>
    <w:rsid w:val="007079F1"/>
    <w:rsid w:val="00710D9B"/>
    <w:rsid w:val="00710E8B"/>
    <w:rsid w:val="00717F02"/>
    <w:rsid w:val="00721F38"/>
    <w:rsid w:val="0073069A"/>
    <w:rsid w:val="007311B8"/>
    <w:rsid w:val="007311F7"/>
    <w:rsid w:val="007349BC"/>
    <w:rsid w:val="00735EAA"/>
    <w:rsid w:val="00737D1C"/>
    <w:rsid w:val="00741E7B"/>
    <w:rsid w:val="007517DC"/>
    <w:rsid w:val="00751B96"/>
    <w:rsid w:val="00753B88"/>
    <w:rsid w:val="00754BA9"/>
    <w:rsid w:val="007601D0"/>
    <w:rsid w:val="00761131"/>
    <w:rsid w:val="00761D6D"/>
    <w:rsid w:val="00762CA6"/>
    <w:rsid w:val="00762E41"/>
    <w:rsid w:val="00781D15"/>
    <w:rsid w:val="0078245D"/>
    <w:rsid w:val="00782ABB"/>
    <w:rsid w:val="00782D72"/>
    <w:rsid w:val="007930F5"/>
    <w:rsid w:val="007A0050"/>
    <w:rsid w:val="007A0586"/>
    <w:rsid w:val="007A38FB"/>
    <w:rsid w:val="007A488F"/>
    <w:rsid w:val="007D082F"/>
    <w:rsid w:val="007D195E"/>
    <w:rsid w:val="007D3395"/>
    <w:rsid w:val="007E0E69"/>
    <w:rsid w:val="007E7F76"/>
    <w:rsid w:val="007F43ED"/>
    <w:rsid w:val="0080575E"/>
    <w:rsid w:val="008103A6"/>
    <w:rsid w:val="008129B4"/>
    <w:rsid w:val="00821AE3"/>
    <w:rsid w:val="008221B3"/>
    <w:rsid w:val="00831C4D"/>
    <w:rsid w:val="00842996"/>
    <w:rsid w:val="008437AE"/>
    <w:rsid w:val="0084777F"/>
    <w:rsid w:val="00847937"/>
    <w:rsid w:val="00851BCD"/>
    <w:rsid w:val="00853C0C"/>
    <w:rsid w:val="0085407E"/>
    <w:rsid w:val="00854BE9"/>
    <w:rsid w:val="00861E1B"/>
    <w:rsid w:val="00861FB9"/>
    <w:rsid w:val="008636D8"/>
    <w:rsid w:val="00865817"/>
    <w:rsid w:val="00866D4B"/>
    <w:rsid w:val="00866DCD"/>
    <w:rsid w:val="008679E5"/>
    <w:rsid w:val="00871470"/>
    <w:rsid w:val="00875664"/>
    <w:rsid w:val="00876847"/>
    <w:rsid w:val="008841A1"/>
    <w:rsid w:val="00884710"/>
    <w:rsid w:val="00884EFB"/>
    <w:rsid w:val="00890A22"/>
    <w:rsid w:val="00890F2F"/>
    <w:rsid w:val="00891E98"/>
    <w:rsid w:val="00893C25"/>
    <w:rsid w:val="00894F10"/>
    <w:rsid w:val="00897EB9"/>
    <w:rsid w:val="008A2BA1"/>
    <w:rsid w:val="008A44BF"/>
    <w:rsid w:val="008A4C03"/>
    <w:rsid w:val="008B1416"/>
    <w:rsid w:val="008B2B8B"/>
    <w:rsid w:val="008B53A7"/>
    <w:rsid w:val="008B5DE6"/>
    <w:rsid w:val="008C130A"/>
    <w:rsid w:val="008D2AF3"/>
    <w:rsid w:val="008E07C0"/>
    <w:rsid w:val="008E370E"/>
    <w:rsid w:val="008E507C"/>
    <w:rsid w:val="008F1C18"/>
    <w:rsid w:val="008F5B98"/>
    <w:rsid w:val="008F687B"/>
    <w:rsid w:val="008F7F96"/>
    <w:rsid w:val="0090015F"/>
    <w:rsid w:val="00900A6E"/>
    <w:rsid w:val="00901ECF"/>
    <w:rsid w:val="00902130"/>
    <w:rsid w:val="00905C05"/>
    <w:rsid w:val="0090632D"/>
    <w:rsid w:val="0090714E"/>
    <w:rsid w:val="009073DA"/>
    <w:rsid w:val="0091181C"/>
    <w:rsid w:val="00911D33"/>
    <w:rsid w:val="009121A3"/>
    <w:rsid w:val="00915A62"/>
    <w:rsid w:val="00921A5E"/>
    <w:rsid w:val="00922E76"/>
    <w:rsid w:val="00923ABD"/>
    <w:rsid w:val="00926512"/>
    <w:rsid w:val="009350B9"/>
    <w:rsid w:val="009361B2"/>
    <w:rsid w:val="00941EAF"/>
    <w:rsid w:val="009437EE"/>
    <w:rsid w:val="009443DB"/>
    <w:rsid w:val="009467DF"/>
    <w:rsid w:val="00947751"/>
    <w:rsid w:val="00957343"/>
    <w:rsid w:val="00957F4D"/>
    <w:rsid w:val="009602EE"/>
    <w:rsid w:val="0096244A"/>
    <w:rsid w:val="009642A0"/>
    <w:rsid w:val="00965B97"/>
    <w:rsid w:val="009668CC"/>
    <w:rsid w:val="009735E0"/>
    <w:rsid w:val="00973C45"/>
    <w:rsid w:val="0097456F"/>
    <w:rsid w:val="00981505"/>
    <w:rsid w:val="0098350C"/>
    <w:rsid w:val="009856DB"/>
    <w:rsid w:val="0098574B"/>
    <w:rsid w:val="009862D8"/>
    <w:rsid w:val="00987250"/>
    <w:rsid w:val="009934BE"/>
    <w:rsid w:val="00993A15"/>
    <w:rsid w:val="00993AC6"/>
    <w:rsid w:val="009969A3"/>
    <w:rsid w:val="00997A78"/>
    <w:rsid w:val="009A0201"/>
    <w:rsid w:val="009A380B"/>
    <w:rsid w:val="009A5B06"/>
    <w:rsid w:val="009A5C79"/>
    <w:rsid w:val="009A6942"/>
    <w:rsid w:val="009B4A9C"/>
    <w:rsid w:val="009D2E12"/>
    <w:rsid w:val="009D73CD"/>
    <w:rsid w:val="009E05A4"/>
    <w:rsid w:val="009E15F1"/>
    <w:rsid w:val="009E230A"/>
    <w:rsid w:val="009F0EBE"/>
    <w:rsid w:val="009F120E"/>
    <w:rsid w:val="009F5160"/>
    <w:rsid w:val="009F728E"/>
    <w:rsid w:val="009F79E8"/>
    <w:rsid w:val="00A012DF"/>
    <w:rsid w:val="00A10280"/>
    <w:rsid w:val="00A120AC"/>
    <w:rsid w:val="00A13EA9"/>
    <w:rsid w:val="00A15963"/>
    <w:rsid w:val="00A327AD"/>
    <w:rsid w:val="00A34106"/>
    <w:rsid w:val="00A35246"/>
    <w:rsid w:val="00A37FEA"/>
    <w:rsid w:val="00A40FC4"/>
    <w:rsid w:val="00A50644"/>
    <w:rsid w:val="00A56219"/>
    <w:rsid w:val="00A5625D"/>
    <w:rsid w:val="00A56292"/>
    <w:rsid w:val="00A61C52"/>
    <w:rsid w:val="00A63110"/>
    <w:rsid w:val="00A63F15"/>
    <w:rsid w:val="00A66908"/>
    <w:rsid w:val="00A708EE"/>
    <w:rsid w:val="00A7541D"/>
    <w:rsid w:val="00A75820"/>
    <w:rsid w:val="00A814C5"/>
    <w:rsid w:val="00A82F55"/>
    <w:rsid w:val="00A84890"/>
    <w:rsid w:val="00A9590F"/>
    <w:rsid w:val="00A9633C"/>
    <w:rsid w:val="00AA6902"/>
    <w:rsid w:val="00AC0BB0"/>
    <w:rsid w:val="00AC130E"/>
    <w:rsid w:val="00AC14E7"/>
    <w:rsid w:val="00AC4F14"/>
    <w:rsid w:val="00AC6124"/>
    <w:rsid w:val="00AD2D46"/>
    <w:rsid w:val="00AD7B82"/>
    <w:rsid w:val="00AE04F4"/>
    <w:rsid w:val="00AE6B00"/>
    <w:rsid w:val="00AE7921"/>
    <w:rsid w:val="00AF031E"/>
    <w:rsid w:val="00AF115E"/>
    <w:rsid w:val="00AF2C89"/>
    <w:rsid w:val="00AF2E8E"/>
    <w:rsid w:val="00AF2F53"/>
    <w:rsid w:val="00AF34BE"/>
    <w:rsid w:val="00AF5195"/>
    <w:rsid w:val="00B050E8"/>
    <w:rsid w:val="00B13BEB"/>
    <w:rsid w:val="00B17044"/>
    <w:rsid w:val="00B22B24"/>
    <w:rsid w:val="00B30F0B"/>
    <w:rsid w:val="00B40B1F"/>
    <w:rsid w:val="00B41E5B"/>
    <w:rsid w:val="00B42EEA"/>
    <w:rsid w:val="00B47ED7"/>
    <w:rsid w:val="00B55FFF"/>
    <w:rsid w:val="00B67202"/>
    <w:rsid w:val="00B76BE3"/>
    <w:rsid w:val="00B77FA4"/>
    <w:rsid w:val="00B800B3"/>
    <w:rsid w:val="00B82646"/>
    <w:rsid w:val="00B855FF"/>
    <w:rsid w:val="00B85C1A"/>
    <w:rsid w:val="00B86C13"/>
    <w:rsid w:val="00B9083B"/>
    <w:rsid w:val="00B97F69"/>
    <w:rsid w:val="00BA1ED2"/>
    <w:rsid w:val="00BB2A0C"/>
    <w:rsid w:val="00BB4326"/>
    <w:rsid w:val="00BB43D7"/>
    <w:rsid w:val="00BB5520"/>
    <w:rsid w:val="00BC230B"/>
    <w:rsid w:val="00BC3AED"/>
    <w:rsid w:val="00BC61BA"/>
    <w:rsid w:val="00BD111A"/>
    <w:rsid w:val="00BD1A2F"/>
    <w:rsid w:val="00BD31FC"/>
    <w:rsid w:val="00BD3881"/>
    <w:rsid w:val="00BE11E2"/>
    <w:rsid w:val="00BE2E3B"/>
    <w:rsid w:val="00BE3B80"/>
    <w:rsid w:val="00BE431F"/>
    <w:rsid w:val="00BE7FA7"/>
    <w:rsid w:val="00C00469"/>
    <w:rsid w:val="00C016C6"/>
    <w:rsid w:val="00C03CF0"/>
    <w:rsid w:val="00C05D6A"/>
    <w:rsid w:val="00C11B86"/>
    <w:rsid w:val="00C15FCF"/>
    <w:rsid w:val="00C24A1A"/>
    <w:rsid w:val="00C2686D"/>
    <w:rsid w:val="00C27461"/>
    <w:rsid w:val="00C275DD"/>
    <w:rsid w:val="00C276B6"/>
    <w:rsid w:val="00C31559"/>
    <w:rsid w:val="00C31918"/>
    <w:rsid w:val="00C34AB5"/>
    <w:rsid w:val="00C34BD0"/>
    <w:rsid w:val="00C37577"/>
    <w:rsid w:val="00C4348D"/>
    <w:rsid w:val="00C43E52"/>
    <w:rsid w:val="00C43F91"/>
    <w:rsid w:val="00C44F59"/>
    <w:rsid w:val="00C50CCE"/>
    <w:rsid w:val="00C51808"/>
    <w:rsid w:val="00C51D5A"/>
    <w:rsid w:val="00C525AB"/>
    <w:rsid w:val="00C55513"/>
    <w:rsid w:val="00C60485"/>
    <w:rsid w:val="00C62662"/>
    <w:rsid w:val="00C62E74"/>
    <w:rsid w:val="00C65AEB"/>
    <w:rsid w:val="00C6727A"/>
    <w:rsid w:val="00C67BE4"/>
    <w:rsid w:val="00C7381F"/>
    <w:rsid w:val="00C75476"/>
    <w:rsid w:val="00C7595A"/>
    <w:rsid w:val="00C76619"/>
    <w:rsid w:val="00C7728B"/>
    <w:rsid w:val="00C81C95"/>
    <w:rsid w:val="00C823DF"/>
    <w:rsid w:val="00C86D2E"/>
    <w:rsid w:val="00C9361C"/>
    <w:rsid w:val="00C95CC9"/>
    <w:rsid w:val="00C969DB"/>
    <w:rsid w:val="00C97037"/>
    <w:rsid w:val="00CA0B33"/>
    <w:rsid w:val="00CA0CC5"/>
    <w:rsid w:val="00CA454F"/>
    <w:rsid w:val="00CA5D5B"/>
    <w:rsid w:val="00CA6D08"/>
    <w:rsid w:val="00CA7E8F"/>
    <w:rsid w:val="00CB088C"/>
    <w:rsid w:val="00CB64A4"/>
    <w:rsid w:val="00CC2980"/>
    <w:rsid w:val="00CC56E8"/>
    <w:rsid w:val="00CC6D16"/>
    <w:rsid w:val="00CE057F"/>
    <w:rsid w:val="00CE0A58"/>
    <w:rsid w:val="00CE0AA6"/>
    <w:rsid w:val="00CF25C0"/>
    <w:rsid w:val="00CF7ACF"/>
    <w:rsid w:val="00D01C68"/>
    <w:rsid w:val="00D0229B"/>
    <w:rsid w:val="00D040F1"/>
    <w:rsid w:val="00D045B6"/>
    <w:rsid w:val="00D05F7B"/>
    <w:rsid w:val="00D24D56"/>
    <w:rsid w:val="00D2541A"/>
    <w:rsid w:val="00D3074D"/>
    <w:rsid w:val="00D30A87"/>
    <w:rsid w:val="00D31868"/>
    <w:rsid w:val="00D32049"/>
    <w:rsid w:val="00D37B71"/>
    <w:rsid w:val="00D407A3"/>
    <w:rsid w:val="00D4399B"/>
    <w:rsid w:val="00D44C74"/>
    <w:rsid w:val="00D55213"/>
    <w:rsid w:val="00D558CC"/>
    <w:rsid w:val="00D63B9A"/>
    <w:rsid w:val="00D65A03"/>
    <w:rsid w:val="00D670E3"/>
    <w:rsid w:val="00D70F38"/>
    <w:rsid w:val="00D72303"/>
    <w:rsid w:val="00D751B8"/>
    <w:rsid w:val="00D75F61"/>
    <w:rsid w:val="00D80CBF"/>
    <w:rsid w:val="00D81482"/>
    <w:rsid w:val="00D93867"/>
    <w:rsid w:val="00D93CD5"/>
    <w:rsid w:val="00D975F9"/>
    <w:rsid w:val="00DA1D53"/>
    <w:rsid w:val="00DA2095"/>
    <w:rsid w:val="00DA3E15"/>
    <w:rsid w:val="00DA3F7A"/>
    <w:rsid w:val="00DA6FF1"/>
    <w:rsid w:val="00DB6D6A"/>
    <w:rsid w:val="00DC230E"/>
    <w:rsid w:val="00DD44A3"/>
    <w:rsid w:val="00DD50D5"/>
    <w:rsid w:val="00DD75F5"/>
    <w:rsid w:val="00DE4A31"/>
    <w:rsid w:val="00DF1283"/>
    <w:rsid w:val="00DF43F9"/>
    <w:rsid w:val="00DF5C6F"/>
    <w:rsid w:val="00DF611E"/>
    <w:rsid w:val="00DF615E"/>
    <w:rsid w:val="00DF754F"/>
    <w:rsid w:val="00DF76FE"/>
    <w:rsid w:val="00E01E57"/>
    <w:rsid w:val="00E0418D"/>
    <w:rsid w:val="00E052BB"/>
    <w:rsid w:val="00E12AC8"/>
    <w:rsid w:val="00E159EB"/>
    <w:rsid w:val="00E1670A"/>
    <w:rsid w:val="00E20E6D"/>
    <w:rsid w:val="00E27195"/>
    <w:rsid w:val="00E27732"/>
    <w:rsid w:val="00E32A7D"/>
    <w:rsid w:val="00E33F0C"/>
    <w:rsid w:val="00E416C6"/>
    <w:rsid w:val="00E41AAA"/>
    <w:rsid w:val="00E42A1F"/>
    <w:rsid w:val="00E47B4E"/>
    <w:rsid w:val="00E5194B"/>
    <w:rsid w:val="00E53EBF"/>
    <w:rsid w:val="00E54071"/>
    <w:rsid w:val="00E6365D"/>
    <w:rsid w:val="00E67D69"/>
    <w:rsid w:val="00E72731"/>
    <w:rsid w:val="00E77177"/>
    <w:rsid w:val="00E80606"/>
    <w:rsid w:val="00E84C83"/>
    <w:rsid w:val="00E8697D"/>
    <w:rsid w:val="00E90C46"/>
    <w:rsid w:val="00E90D65"/>
    <w:rsid w:val="00E92006"/>
    <w:rsid w:val="00E92760"/>
    <w:rsid w:val="00E93D36"/>
    <w:rsid w:val="00EA6FF1"/>
    <w:rsid w:val="00EB2000"/>
    <w:rsid w:val="00EB6941"/>
    <w:rsid w:val="00EC26C7"/>
    <w:rsid w:val="00EC2EC9"/>
    <w:rsid w:val="00EC3CE7"/>
    <w:rsid w:val="00ED03AC"/>
    <w:rsid w:val="00ED551F"/>
    <w:rsid w:val="00EE2DC3"/>
    <w:rsid w:val="00EE4D73"/>
    <w:rsid w:val="00EE7574"/>
    <w:rsid w:val="00EF1E39"/>
    <w:rsid w:val="00EF3CEB"/>
    <w:rsid w:val="00EF4E7A"/>
    <w:rsid w:val="00EF60A6"/>
    <w:rsid w:val="00EF7620"/>
    <w:rsid w:val="00EF7640"/>
    <w:rsid w:val="00F01CD8"/>
    <w:rsid w:val="00F037FC"/>
    <w:rsid w:val="00F064C5"/>
    <w:rsid w:val="00F11432"/>
    <w:rsid w:val="00F14830"/>
    <w:rsid w:val="00F220DB"/>
    <w:rsid w:val="00F252EA"/>
    <w:rsid w:val="00F26A7D"/>
    <w:rsid w:val="00F2757B"/>
    <w:rsid w:val="00F3418A"/>
    <w:rsid w:val="00F432B8"/>
    <w:rsid w:val="00F47EA9"/>
    <w:rsid w:val="00F50451"/>
    <w:rsid w:val="00F507CA"/>
    <w:rsid w:val="00F520DD"/>
    <w:rsid w:val="00F52B33"/>
    <w:rsid w:val="00F560C1"/>
    <w:rsid w:val="00F621C3"/>
    <w:rsid w:val="00F6506B"/>
    <w:rsid w:val="00F7093C"/>
    <w:rsid w:val="00F72EE0"/>
    <w:rsid w:val="00F7487C"/>
    <w:rsid w:val="00F7552E"/>
    <w:rsid w:val="00F7670E"/>
    <w:rsid w:val="00F8587B"/>
    <w:rsid w:val="00F85D26"/>
    <w:rsid w:val="00F85F40"/>
    <w:rsid w:val="00F87459"/>
    <w:rsid w:val="00F877D4"/>
    <w:rsid w:val="00F878B4"/>
    <w:rsid w:val="00F91185"/>
    <w:rsid w:val="00F9217C"/>
    <w:rsid w:val="00F96693"/>
    <w:rsid w:val="00F96767"/>
    <w:rsid w:val="00F96933"/>
    <w:rsid w:val="00F97721"/>
    <w:rsid w:val="00FA207D"/>
    <w:rsid w:val="00FA77A7"/>
    <w:rsid w:val="00FB118B"/>
    <w:rsid w:val="00FB428B"/>
    <w:rsid w:val="00FB5B3A"/>
    <w:rsid w:val="00FB611A"/>
    <w:rsid w:val="00FC7C3A"/>
    <w:rsid w:val="00FD5E20"/>
    <w:rsid w:val="00FD73D5"/>
    <w:rsid w:val="00FE4A16"/>
    <w:rsid w:val="00FE4A73"/>
    <w:rsid w:val="00FE5B34"/>
    <w:rsid w:val="00FE665E"/>
    <w:rsid w:val="00FE6A25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4C33C"/>
  <w15:chartTrackingRefBased/>
  <w15:docId w15:val="{123E7603-7E99-4D79-8638-C1FC1DE9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C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pPr>
      <w:keepNext/>
      <w:spacing w:before="240" w:after="60" w:line="320" w:lineRule="atLeas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pPr>
      <w:spacing w:before="240" w:after="60" w:line="320" w:lineRule="atLeast"/>
      <w:outlineLvl w:val="4"/>
    </w:pPr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pPr>
      <w:spacing w:before="240" w:after="60" w:line="320" w:lineRule="atLeas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qFormat/>
    <w:pPr>
      <w:keepNext/>
      <w:kinsoku w:val="0"/>
      <w:overflowPunct w:val="0"/>
      <w:spacing w:after="0" w:line="320" w:lineRule="atLeast"/>
      <w:outlineLvl w:val="7"/>
    </w:pPr>
    <w:rPr>
      <w:rFonts w:ascii="Arial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ocked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ocked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ocked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ocked/>
    <w:rPr>
      <w:rFonts w:ascii="Arial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ocked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ocked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aliases w:val="wypunktowanie"/>
    <w:basedOn w:val="Normalny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ocked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1">
    <w:name w:val="Header Char1"/>
    <w:aliases w:val="Znak Char,Znak + Wyjustowany Char1,Przed:  3 pt Char1,Po:  7 Char1,2 pt Char1,Interlinia:  Wi... Char1"/>
    <w:locked/>
    <w:rPr>
      <w:rFonts w:ascii="Arial" w:hAnsi="Arial"/>
      <w:sz w:val="20"/>
      <w:lang w:eastAsia="pl-PL"/>
    </w:rPr>
  </w:style>
  <w:style w:type="paragraph" w:styleId="Nagwek">
    <w:name w:val="header"/>
    <w:aliases w:val="Znak,Znak + Wyjustowany,Przed:  3 pt,Po:  7,2 pt,Interlinia:  Wi..., Znak"/>
    <w:basedOn w:val="Normalny"/>
    <w:uiPriority w:val="99"/>
    <w:pPr>
      <w:tabs>
        <w:tab w:val="center" w:pos="4536"/>
        <w:tab w:val="right" w:pos="9072"/>
      </w:tabs>
      <w:spacing w:before="200" w:after="0" w:line="320" w:lineRule="atLeast"/>
    </w:pPr>
    <w:rPr>
      <w:rFonts w:ascii="Arial" w:hAnsi="Arial"/>
      <w:sz w:val="20"/>
      <w:szCs w:val="20"/>
      <w:lang w:eastAsia="pl-PL"/>
    </w:rPr>
  </w:style>
  <w:style w:type="character" w:customStyle="1" w:styleId="HeaderChar">
    <w:name w:val="Header Char"/>
    <w:aliases w:val="Znak Char1,Znak + Wyjustowany Char,Przed:  3 pt Char,Po:  7 Char,2 pt Char,Interlinia:  Wi... Char"/>
    <w:semiHidden/>
    <w:locked/>
    <w:rPr>
      <w:rFonts w:cs="Times New Roman"/>
      <w:lang w:eastAsia="en-US"/>
    </w:rPr>
  </w:style>
  <w:style w:type="character" w:customStyle="1" w:styleId="NagwekZnak">
    <w:name w:val="Nagłówek Znak"/>
    <w:aliases w:val="Znak Znak,Znak + Wyjustowany Znak,Przed:  3 pt Znak,Po:  7 Znak,2 pt Znak,Interlinia:  Wi... Znak"/>
    <w:uiPriority w:val="99"/>
    <w:locked/>
    <w:rPr>
      <w:rFonts w:ascii="Arial" w:hAnsi="Arial" w:cs="Times New Roman"/>
      <w:sz w:val="20"/>
      <w:szCs w:val="20"/>
    </w:rPr>
  </w:style>
  <w:style w:type="character" w:customStyle="1" w:styleId="NagwekZnak1">
    <w:name w:val="Nagłówek Znak1"/>
    <w:semiHidden/>
    <w:rPr>
      <w:rFonts w:ascii="Calibri" w:hAnsi="Calibri"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semiHidden/>
    <w:rsid w:val="00905C05"/>
    <w:pPr>
      <w:widowControl w:val="0"/>
      <w:autoSpaceDE w:val="0"/>
      <w:autoSpaceDN w:val="0"/>
      <w:adjustRightInd w:val="0"/>
      <w:spacing w:after="0" w:line="240" w:lineRule="auto"/>
    </w:pPr>
    <w:rPr>
      <w:rFonts w:asciiTheme="minorHAnsi" w:eastAsia="Times New Roman" w:hAnsiTheme="minorHAnsi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ocked/>
    <w:rsid w:val="00012AC8"/>
    <w:rPr>
      <w:rFonts w:ascii="Arial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semiHidden/>
    <w:rPr>
      <w:rFonts w:cs="Times New Roman"/>
      <w:vertAlign w:val="superscript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locked/>
    <w:rPr>
      <w:rFonts w:ascii="Calibri" w:hAnsi="Calibri" w:cs="Times New Roman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pPr>
      <w:widowControl w:val="0"/>
      <w:autoSpaceDE w:val="0"/>
      <w:autoSpaceDN w:val="0"/>
      <w:adjustRightInd w:val="0"/>
      <w:spacing w:after="0" w:line="240" w:lineRule="auto"/>
      <w:ind w:left="146"/>
      <w:outlineLvl w:val="0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agwek21">
    <w:name w:val="Nagłówek 21"/>
    <w:basedOn w:val="Normalny"/>
    <w:pPr>
      <w:widowControl w:val="0"/>
      <w:autoSpaceDE w:val="0"/>
      <w:autoSpaceDN w:val="0"/>
      <w:adjustRightInd w:val="0"/>
      <w:spacing w:after="0" w:line="240" w:lineRule="auto"/>
      <w:ind w:left="478" w:hanging="36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31">
    <w:name w:val="Nagłówek 31"/>
    <w:basedOn w:val="Normalny"/>
    <w:pPr>
      <w:widowControl w:val="0"/>
      <w:autoSpaceDE w:val="0"/>
      <w:autoSpaceDN w:val="0"/>
      <w:adjustRightInd w:val="0"/>
      <w:spacing w:after="0" w:line="240" w:lineRule="auto"/>
      <w:ind w:left="218"/>
      <w:outlineLvl w:val="2"/>
    </w:pPr>
    <w:rPr>
      <w:rFonts w:ascii="Arial" w:eastAsia="Times New Roman" w:hAnsi="Arial" w:cs="Arial"/>
      <w:b/>
      <w:bCs/>
      <w:lang w:eastAsia="pl-PL"/>
    </w:rPr>
  </w:style>
  <w:style w:type="paragraph" w:customStyle="1" w:styleId="TableParagraph">
    <w:name w:val="Table Paragraph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1">
    <w:name w:val="$Nag_1"/>
    <w:basedOn w:val="Normalnyodstp"/>
    <w:next w:val="Normalnyodstp"/>
    <w:qFormat/>
    <w:rsid w:val="00486946"/>
    <w:pPr>
      <w:tabs>
        <w:tab w:val="left" w:pos="440"/>
      </w:tabs>
      <w:spacing w:before="480" w:after="480" w:line="240" w:lineRule="auto"/>
    </w:pPr>
    <w:rPr>
      <w:rFonts w:cs="Arial"/>
      <w:b/>
      <w:sz w:val="28"/>
    </w:rPr>
  </w:style>
  <w:style w:type="paragraph" w:customStyle="1" w:styleId="Nag2">
    <w:name w:val="$Nag_2"/>
    <w:basedOn w:val="Normalnyodstp"/>
    <w:next w:val="Normalnyodstp"/>
    <w:qFormat/>
    <w:rsid w:val="00891E98"/>
    <w:pPr>
      <w:shd w:val="clear" w:color="auto" w:fill="DEEAF6" w:themeFill="accent1" w:themeFillTint="33"/>
      <w:spacing w:before="240" w:after="240" w:line="240" w:lineRule="auto"/>
    </w:pPr>
    <w:rPr>
      <w:b/>
      <w:sz w:val="24"/>
    </w:rPr>
  </w:style>
  <w:style w:type="paragraph" w:styleId="Tekstdymka">
    <w:name w:val="Balloon Text"/>
    <w:basedOn w:val="Normalny"/>
    <w:semiHidden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semiHidden/>
    <w:locked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WebZnak">
    <w:name w:val="Normalny (Web) Znak"/>
    <w:locked/>
    <w:rPr>
      <w:rFonts w:ascii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pPr>
      <w:spacing w:after="0" w:line="320" w:lineRule="atLeast"/>
      <w:ind w:left="6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semiHidden/>
    <w:pPr>
      <w:spacing w:before="200" w:after="120" w:line="480" w:lineRule="auto"/>
    </w:pPr>
    <w:rPr>
      <w:rFonts w:ascii="Arial" w:eastAsia="Times New Roman" w:hAnsi="Arial"/>
      <w:szCs w:val="20"/>
      <w:lang w:eastAsia="pl-PL"/>
    </w:rPr>
  </w:style>
  <w:style w:type="character" w:customStyle="1" w:styleId="Tekstpodstawowy2Znak">
    <w:name w:val="Tekst podstawowy 2 Znak"/>
    <w:locked/>
    <w:rPr>
      <w:rFonts w:ascii="Arial" w:hAnsi="Arial" w:cs="Times New Roman"/>
      <w:sz w:val="20"/>
      <w:szCs w:val="20"/>
      <w:lang w:eastAsia="pl-PL"/>
    </w:rPr>
  </w:style>
  <w:style w:type="paragraph" w:styleId="Tytu">
    <w:name w:val="Title"/>
    <w:basedOn w:val="Normalny"/>
    <w:qFormat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ocked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Indeks1">
    <w:name w:val="index 1"/>
    <w:basedOn w:val="Normalny"/>
    <w:next w:val="Normalny"/>
    <w:autoRedefine/>
    <w:semiHidden/>
    <w:pPr>
      <w:spacing w:before="200" w:after="0" w:line="320" w:lineRule="atLeast"/>
      <w:ind w:left="220" w:hanging="220"/>
    </w:pPr>
    <w:rPr>
      <w:rFonts w:ascii="Arial" w:eastAsia="Times New Roman" w:hAnsi="Arial"/>
      <w:szCs w:val="20"/>
      <w:lang w:eastAsia="pl-PL"/>
    </w:rPr>
  </w:style>
  <w:style w:type="paragraph" w:styleId="Nagwekindeksu">
    <w:name w:val="index heading"/>
    <w:basedOn w:val="Normalny"/>
    <w:next w:val="Indeks1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8">
    <w:name w:val="xl38"/>
    <w:basedOn w:val="Normalny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3">
    <w:name w:val="xl33"/>
    <w:basedOn w:val="Normalny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1">
    <w:name w:val="1"/>
    <w:basedOn w:val="Normalny"/>
    <w:next w:val="Nagwek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semiHidden/>
    <w:pPr>
      <w:spacing w:before="200" w:after="120" w:line="320" w:lineRule="atLeast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locked/>
    <w:rPr>
      <w:rFonts w:ascii="Arial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pPr>
      <w:spacing w:before="200" w:after="120" w:line="320" w:lineRule="atLeast"/>
      <w:ind w:left="283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locked/>
    <w:rPr>
      <w:rFonts w:ascii="Arial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pPr>
      <w:spacing w:before="200" w:after="120" w:line="320" w:lineRule="atLeast"/>
      <w:ind w:left="283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locked/>
    <w:rPr>
      <w:rFonts w:ascii="Arial" w:hAnsi="Arial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Podtytu">
    <w:name w:val="Subtitle"/>
    <w:basedOn w:val="Normalny"/>
    <w:qFormat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ocked/>
    <w:rPr>
      <w:rFonts w:ascii="Tahoma" w:hAnsi="Tahoma" w:cs="Tahoma"/>
      <w:b/>
      <w:bCs/>
      <w:lang w:eastAsia="pl-PL"/>
    </w:rPr>
  </w:style>
  <w:style w:type="character" w:styleId="Numerstrony">
    <w:name w:val="page number"/>
    <w:semiHidden/>
    <w:rPr>
      <w:rFonts w:cs="Times New Roman"/>
    </w:rPr>
  </w:style>
  <w:style w:type="paragraph" w:customStyle="1" w:styleId="Pisma">
    <w:name w:val="Pisma"/>
    <w:basedOn w:val="Normalny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SOP">
    <w:name w:val="SOP"/>
    <w:basedOn w:val="Tekstpodstawowy3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Legenda">
    <w:name w:val="caption"/>
    <w:basedOn w:val="Normalny"/>
    <w:next w:val="Normalny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Pr>
      <w:rFonts w:cs="Times New Roman"/>
      <w:sz w:val="16"/>
    </w:rPr>
  </w:style>
  <w:style w:type="paragraph" w:customStyle="1" w:styleId="xl35">
    <w:name w:val="xl35"/>
    <w:basedOn w:val="Normalny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semiHidden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ocked/>
    <w:rPr>
      <w:rFonts w:ascii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1631D7"/>
    <w:pPr>
      <w:tabs>
        <w:tab w:val="right" w:leader="dot" w:pos="9072"/>
      </w:tabs>
      <w:spacing w:after="0" w:line="280" w:lineRule="atLeast"/>
      <w:jc w:val="both"/>
    </w:pPr>
    <w:rPr>
      <w:rFonts w:asciiTheme="minorHAnsi" w:eastAsia="Times New Roman" w:hAnsiTheme="minorHAnsi" w:cs="Arial"/>
      <w:bCs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1631D7"/>
    <w:pPr>
      <w:tabs>
        <w:tab w:val="right" w:leader="dot" w:pos="9062"/>
      </w:tabs>
      <w:spacing w:before="240" w:after="0" w:line="320" w:lineRule="atLeast"/>
    </w:pPr>
    <w:rPr>
      <w:rFonts w:asciiTheme="minorHAnsi" w:eastAsia="Times New Roman" w:hAnsiTheme="minorHAnsi" w:cs="Arial"/>
      <w:bCs/>
      <w:noProof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pPr>
      <w:spacing w:after="0" w:line="320" w:lineRule="atLeast"/>
      <w:ind w:left="2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pPr>
      <w:spacing w:after="0" w:line="320" w:lineRule="atLeast"/>
      <w:ind w:left="4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ZPORR">
    <w:name w:val="tekst ZPORR"/>
    <w:basedOn w:val="Default"/>
    <w:next w:val="Default"/>
    <w:pPr>
      <w:spacing w:after="12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Nag3wek1">
    <w:name w:val="Nag3ówek 1"/>
    <w:basedOn w:val="Default"/>
    <w:next w:val="Default"/>
    <w:pPr>
      <w:spacing w:after="24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BodyText23">
    <w:name w:val="Body Text 23"/>
    <w:basedOn w:val="Default"/>
    <w:next w:val="Default"/>
    <w:rPr>
      <w:rFonts w:ascii="TimesNewRoman,Bold" w:eastAsia="Times New Roman" w:hAnsi="TimesNewRoman,Bold"/>
      <w:color w:val="auto"/>
      <w:lang w:eastAsia="pl-PL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Spistreci6">
    <w:name w:val="toc 6"/>
    <w:basedOn w:val="Normalny"/>
    <w:next w:val="Normalny"/>
    <w:autoRedefine/>
    <w:uiPriority w:val="39"/>
    <w:pPr>
      <w:spacing w:after="0" w:line="320" w:lineRule="atLeast"/>
      <w:ind w:left="88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pPr>
      <w:spacing w:after="0" w:line="320" w:lineRule="atLeast"/>
      <w:ind w:left="11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pPr>
      <w:spacing w:after="0" w:line="320" w:lineRule="atLeast"/>
      <w:ind w:left="13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pPr>
      <w:spacing w:after="0" w:line="320" w:lineRule="atLeast"/>
      <w:ind w:left="15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2">
    <w:name w:val="2"/>
    <w:basedOn w:val="Normalny"/>
    <w:semiHidden/>
    <w:pPr>
      <w:spacing w:before="200" w:after="0" w:line="320" w:lineRule="atLeast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semiHidden/>
    <w:pPr>
      <w:spacing w:before="200" w:after="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semiHidden/>
    <w:locked/>
    <w:rPr>
      <w:rFonts w:ascii="Arial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paragraph" w:customStyle="1" w:styleId="BodyText24">
    <w:name w:val="Body Text 24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TematkomentarzaZnak">
    <w:name w:val="Temat komentarza Znak"/>
    <w:semiHidden/>
    <w:locked/>
    <w:rPr>
      <w:rFonts w:ascii="Arial" w:hAnsi="Arial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semiHidden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Pr>
      <w:rFonts w:cs="Times New Roman"/>
    </w:rPr>
  </w:style>
  <w:style w:type="character" w:customStyle="1" w:styleId="ZnakZnak8">
    <w:name w:val="Znak Znak8"/>
    <w:locked/>
    <w:rPr>
      <w:rFonts w:ascii="Arial" w:hAnsi="Arial"/>
      <w:b/>
      <w:i/>
      <w:sz w:val="28"/>
      <w:lang w:val="pl-PL" w:eastAsia="pl-PL"/>
    </w:rPr>
  </w:style>
  <w:style w:type="paragraph" w:customStyle="1" w:styleId="ZnakZnak7">
    <w:name w:val="Znak Znak7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Pr>
      <w:rFonts w:cs="Times New Roman"/>
      <w:i/>
    </w:rPr>
  </w:style>
  <w:style w:type="paragraph" w:customStyle="1" w:styleId="Akapitzlist2">
    <w:name w:val="Akapit z listą2"/>
    <w:basedOn w:val="Normalny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NormalWebChar">
    <w:name w:val="Normal (Web) Char"/>
    <w:locked/>
    <w:rPr>
      <w:rFonts w:ascii="Times New Roman" w:hAnsi="Times New Roman"/>
      <w:sz w:val="24"/>
    </w:rPr>
  </w:style>
  <w:style w:type="character" w:customStyle="1" w:styleId="FootnoteTextChar1">
    <w:name w:val="Footnote Text Char1"/>
    <w:aliases w:val="single space Char1,FOOTNOTES Char1,fn Char1,Podrozdział Char1,Fußnote Char1,Footnote Char1,Podrozdzia3 Char1,przypis Char1,-E Fuﬂnotentext Char1,Fuﬂnotentext Ursprung Char1,Fußnotentext Ursprung Char1,-E Fußnotentext Char1,fn1 Char"/>
    <w:locked/>
    <w:rPr>
      <w:rFonts w:ascii="Calibri" w:hAnsi="Calibri"/>
      <w:lang w:val="pl-PL" w:eastAsia="pl-PL"/>
    </w:rPr>
  </w:style>
  <w:style w:type="paragraph" w:styleId="Poprawka">
    <w:name w:val="Revision"/>
    <w:hidden/>
    <w:semiHidden/>
    <w:rPr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A38F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numbering" w:customStyle="1" w:styleId="Wypunktowana1">
    <w:name w:val="$Wypunktowana_1"/>
    <w:basedOn w:val="Bezlisty"/>
    <w:uiPriority w:val="99"/>
    <w:rsid w:val="00F87459"/>
    <w:pPr>
      <w:numPr>
        <w:numId w:val="2"/>
      </w:numPr>
    </w:pPr>
  </w:style>
  <w:style w:type="paragraph" w:customStyle="1" w:styleId="Normalny0">
    <w:name w:val="$Normalny"/>
    <w:basedOn w:val="Normalny"/>
    <w:qFormat/>
    <w:rsid w:val="00891E98"/>
    <w:pPr>
      <w:spacing w:after="0"/>
      <w:jc w:val="both"/>
    </w:pPr>
    <w:rPr>
      <w:rFonts w:asciiTheme="minorHAnsi" w:hAnsiTheme="minorHAnsi"/>
    </w:rPr>
  </w:style>
  <w:style w:type="paragraph" w:customStyle="1" w:styleId="Normalnyodstp">
    <w:name w:val="$Normalny_odstęp"/>
    <w:basedOn w:val="Normalny0"/>
    <w:qFormat/>
    <w:rsid w:val="008437AE"/>
    <w:pPr>
      <w:spacing w:after="120"/>
    </w:pPr>
  </w:style>
  <w:style w:type="numbering" w:customStyle="1" w:styleId="Wypunkotowana2">
    <w:name w:val="$Wypunkotowana_2"/>
    <w:uiPriority w:val="99"/>
    <w:rsid w:val="0032465B"/>
    <w:pPr>
      <w:numPr>
        <w:numId w:val="6"/>
      </w:numPr>
    </w:pPr>
  </w:style>
  <w:style w:type="character" w:customStyle="1" w:styleId="Teksttreci2">
    <w:name w:val="Tekst treści (2)_"/>
    <w:link w:val="Teksttreci21"/>
    <w:locked/>
    <w:rsid w:val="00A10280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10280"/>
    <w:pPr>
      <w:widowControl w:val="0"/>
      <w:shd w:val="clear" w:color="auto" w:fill="FFFFFF"/>
      <w:spacing w:before="300" w:after="6360" w:line="240" w:lineRule="atLeast"/>
      <w:ind w:hanging="460"/>
      <w:jc w:val="center"/>
    </w:pPr>
    <w:rPr>
      <w:sz w:val="24"/>
      <w:szCs w:val="24"/>
      <w:lang w:eastAsia="pl-PL"/>
    </w:rPr>
  </w:style>
  <w:style w:type="paragraph" w:customStyle="1" w:styleId="ZnakZnak">
    <w:name w:val="Znak Znak"/>
    <w:basedOn w:val="Normalny"/>
    <w:rsid w:val="00710E8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ZnakZnak4">
    <w:name w:val="Znak Znak4"/>
    <w:basedOn w:val="Normalny"/>
    <w:rsid w:val="00573306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B6B2-70ED-4BB4-8509-61CAF80E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2611</TotalTime>
  <Pages>5</Pages>
  <Words>1229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Joanna Bednarkiewicz</dc:creator>
  <cp:keywords/>
  <dc:description/>
  <cp:lastModifiedBy>Joanna Bednarkiewicz</cp:lastModifiedBy>
  <cp:revision>633</cp:revision>
  <cp:lastPrinted>2016-07-19T12:03:00Z</cp:lastPrinted>
  <dcterms:created xsi:type="dcterms:W3CDTF">2015-07-28T10:05:00Z</dcterms:created>
  <dcterms:modified xsi:type="dcterms:W3CDTF">2016-07-21T07:12:00Z</dcterms:modified>
</cp:coreProperties>
</file>