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8B3" w:rsidRDefault="00234FC3">
      <w:pPr>
        <w:jc w:val="both"/>
        <w:rPr>
          <w:rFonts w:ascii="Arial" w:hAnsi="Arial" w:cs="Arial"/>
          <w:sz w:val="20"/>
          <w:szCs w:val="20"/>
        </w:rPr>
      </w:pPr>
      <w:r>
        <w:rPr>
          <w:noProof/>
          <w:lang w:eastAsia="pl-PL"/>
        </w:rPr>
        <w:drawing>
          <wp:inline distT="0" distB="0" distL="0" distR="0">
            <wp:extent cx="5610225" cy="49815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5610225" cy="4981575"/>
                    </a:xfrm>
                    <a:prstGeom prst="rect">
                      <a:avLst/>
                    </a:prstGeom>
                    <a:noFill/>
                    <a:ln w="9525">
                      <a:noFill/>
                      <a:miter lim="800000"/>
                      <a:headEnd/>
                      <a:tailEnd/>
                    </a:ln>
                  </pic:spPr>
                </pic:pic>
              </a:graphicData>
            </a:graphic>
          </wp:inline>
        </w:drawing>
      </w:r>
    </w:p>
    <w:p w:rsidR="000338B3" w:rsidRPr="004B4461" w:rsidRDefault="00234FC3">
      <w:pPr>
        <w:spacing w:line="360" w:lineRule="auto"/>
        <w:jc w:val="right"/>
      </w:pPr>
      <w:r w:rsidRPr="004B4461">
        <w:rPr>
          <w:rFonts w:ascii="Arial" w:hAnsi="Arial" w:cs="Arial"/>
          <w:b/>
          <w:sz w:val="20"/>
          <w:szCs w:val="20"/>
          <w:lang w:eastAsia="pl-PL"/>
        </w:rPr>
        <w:t>Regulamin konkursu</w:t>
      </w:r>
    </w:p>
    <w:p w:rsidR="000338B3" w:rsidRPr="004B4461" w:rsidRDefault="00234FC3">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 Nr RPLD.08.02.01-IP.01-10-001/16</w:t>
      </w:r>
    </w:p>
    <w:p w:rsidR="000338B3" w:rsidRPr="004B4461" w:rsidRDefault="00234FC3">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Regionalny Program Operacyjny Województwa Łódzkiego na lata 2014-2020 </w:t>
      </w:r>
    </w:p>
    <w:p w:rsidR="000338B3" w:rsidRPr="004B4461" w:rsidRDefault="00234FC3">
      <w:pPr>
        <w:spacing w:line="360" w:lineRule="auto"/>
        <w:jc w:val="right"/>
        <w:rPr>
          <w:rFonts w:ascii="Arial" w:hAnsi="Arial" w:cs="Arial"/>
          <w:b/>
          <w:sz w:val="20"/>
          <w:szCs w:val="20"/>
          <w:lang w:eastAsia="pl-PL"/>
        </w:rPr>
      </w:pPr>
      <w:r w:rsidRPr="004B4461">
        <w:rPr>
          <w:rFonts w:ascii="Arial" w:hAnsi="Arial" w:cs="Arial"/>
          <w:b/>
          <w:sz w:val="20"/>
          <w:szCs w:val="20"/>
          <w:lang w:eastAsia="pl-PL"/>
        </w:rPr>
        <w:t>Oś Priorytetowa VIII „Zatrudnienie”</w:t>
      </w:r>
    </w:p>
    <w:p w:rsidR="000338B3" w:rsidRPr="004B4461" w:rsidRDefault="00234FC3">
      <w:pPr>
        <w:spacing w:line="360" w:lineRule="auto"/>
        <w:jc w:val="right"/>
        <w:rPr>
          <w:rFonts w:ascii="Arial" w:hAnsi="Arial" w:cs="Arial"/>
          <w:b/>
          <w:sz w:val="20"/>
          <w:szCs w:val="20"/>
          <w:lang w:eastAsia="pl-PL"/>
        </w:rPr>
      </w:pPr>
      <w:r w:rsidRPr="004B4461">
        <w:rPr>
          <w:rFonts w:ascii="Arial" w:hAnsi="Arial" w:cs="Arial"/>
          <w:b/>
          <w:sz w:val="20"/>
          <w:szCs w:val="20"/>
          <w:lang w:eastAsia="pl-PL"/>
        </w:rPr>
        <w:t>Działanie VIII.2 „Wsparcie aktywności zawodowej osób po 29 roku życia”</w:t>
      </w:r>
    </w:p>
    <w:p w:rsidR="000338B3" w:rsidRPr="004B4461" w:rsidRDefault="00234FC3">
      <w:pPr>
        <w:spacing w:line="360" w:lineRule="auto"/>
        <w:jc w:val="right"/>
        <w:rPr>
          <w:rFonts w:ascii="Arial" w:hAnsi="Arial" w:cs="Arial"/>
          <w:b/>
          <w:sz w:val="20"/>
          <w:szCs w:val="20"/>
          <w:lang w:eastAsia="pl-PL"/>
        </w:rPr>
      </w:pPr>
      <w:r w:rsidRPr="004B4461">
        <w:rPr>
          <w:rFonts w:ascii="Arial" w:hAnsi="Arial" w:cs="Arial"/>
          <w:b/>
          <w:sz w:val="20"/>
          <w:szCs w:val="20"/>
          <w:lang w:eastAsia="pl-PL"/>
        </w:rPr>
        <w:t>Poddziałanie VIII.2.1 „Wsparcie aktywności zawodowej osób po 29 roku życia”</w:t>
      </w:r>
    </w:p>
    <w:p w:rsidR="000338B3" w:rsidRPr="004B4461" w:rsidRDefault="00234FC3">
      <w:pPr>
        <w:spacing w:line="360" w:lineRule="auto"/>
        <w:jc w:val="right"/>
        <w:rPr>
          <w:rFonts w:ascii="Arial" w:hAnsi="Arial" w:cs="Arial"/>
          <w:b/>
          <w:sz w:val="20"/>
          <w:szCs w:val="20"/>
          <w:lang w:eastAsia="pl-PL"/>
        </w:rPr>
      </w:pPr>
      <w:r w:rsidRPr="004B4461">
        <w:rPr>
          <w:rFonts w:ascii="Arial" w:hAnsi="Arial" w:cs="Arial"/>
          <w:b/>
          <w:sz w:val="20"/>
          <w:szCs w:val="20"/>
          <w:lang w:eastAsia="pl-PL"/>
        </w:rPr>
        <w:t xml:space="preserve">Łódź, </w:t>
      </w:r>
      <w:r w:rsidR="001C69B4">
        <w:rPr>
          <w:rFonts w:ascii="Arial" w:hAnsi="Arial" w:cs="Arial"/>
          <w:b/>
          <w:sz w:val="20"/>
          <w:szCs w:val="20"/>
          <w:lang w:eastAsia="pl-PL"/>
        </w:rPr>
        <w:t>2</w:t>
      </w:r>
      <w:r w:rsidR="00777891">
        <w:rPr>
          <w:rFonts w:ascii="Arial" w:hAnsi="Arial" w:cs="Arial"/>
          <w:b/>
          <w:sz w:val="20"/>
          <w:szCs w:val="20"/>
          <w:lang w:eastAsia="pl-PL"/>
        </w:rPr>
        <w:t>7</w:t>
      </w:r>
      <w:bookmarkStart w:id="0" w:name="_GoBack"/>
      <w:bookmarkEnd w:id="0"/>
      <w:r w:rsidR="001C69B4">
        <w:rPr>
          <w:rFonts w:ascii="Arial" w:hAnsi="Arial" w:cs="Arial"/>
          <w:b/>
          <w:sz w:val="20"/>
          <w:szCs w:val="20"/>
          <w:lang w:eastAsia="pl-PL"/>
        </w:rPr>
        <w:t xml:space="preserve"> kwietnia</w:t>
      </w:r>
      <w:r w:rsidRPr="003049A6">
        <w:rPr>
          <w:rFonts w:ascii="Arial" w:hAnsi="Arial" w:cs="Arial"/>
          <w:b/>
          <w:sz w:val="20"/>
          <w:szCs w:val="20"/>
          <w:lang w:eastAsia="pl-PL"/>
        </w:rPr>
        <w:t xml:space="preserve"> 2016 r.</w:t>
      </w:r>
    </w:p>
    <w:p w:rsidR="000338B3" w:rsidRPr="004B4461" w:rsidRDefault="000338B3">
      <w:pPr>
        <w:spacing w:line="360" w:lineRule="auto"/>
        <w:jc w:val="right"/>
        <w:rPr>
          <w:rFonts w:ascii="Arial" w:hAnsi="Arial" w:cs="Arial"/>
          <w:b/>
          <w:sz w:val="20"/>
          <w:szCs w:val="20"/>
          <w:lang w:eastAsia="pl-PL"/>
        </w:rPr>
      </w:pPr>
    </w:p>
    <w:p w:rsidR="000338B3" w:rsidRPr="004B4461" w:rsidRDefault="000338B3">
      <w:pPr>
        <w:spacing w:line="360" w:lineRule="auto"/>
        <w:jc w:val="right"/>
        <w:rPr>
          <w:rFonts w:ascii="Arial" w:hAnsi="Arial" w:cs="Arial"/>
          <w:b/>
          <w:sz w:val="20"/>
          <w:szCs w:val="20"/>
          <w:lang w:eastAsia="pl-PL"/>
        </w:rPr>
      </w:pPr>
    </w:p>
    <w:p w:rsidR="000338B3" w:rsidRPr="004B4461" w:rsidRDefault="00234FC3">
      <w:pPr>
        <w:spacing w:line="360" w:lineRule="auto"/>
        <w:jc w:val="right"/>
        <w:rPr>
          <w:rFonts w:ascii="Arial" w:hAnsi="Arial" w:cs="Arial"/>
          <w:b/>
          <w:sz w:val="20"/>
          <w:szCs w:val="20"/>
          <w:lang w:eastAsia="pl-PL"/>
        </w:rPr>
      </w:pPr>
      <w:r w:rsidRPr="004B4461">
        <w:rPr>
          <w:rFonts w:ascii="Arial" w:hAnsi="Arial" w:cs="Arial"/>
          <w:b/>
          <w:sz w:val="20"/>
          <w:szCs w:val="20"/>
          <w:lang w:eastAsia="pl-PL"/>
        </w:rPr>
        <w:t>Wersja 1.0</w:t>
      </w:r>
    </w:p>
    <w:p w:rsidR="000338B3" w:rsidRPr="004B4461" w:rsidRDefault="00234FC3">
      <w:pPr>
        <w:pStyle w:val="Nagwekspisutreci"/>
      </w:pPr>
      <w:bookmarkStart w:id="1" w:name="_Toc448487869"/>
      <w:bookmarkStart w:id="2" w:name="_Toc448914558"/>
      <w:r w:rsidRPr="004B4461">
        <w:rPr>
          <w:rFonts w:ascii="Arial" w:hAnsi="Arial" w:cs="Arial"/>
          <w:color w:val="0070C0"/>
          <w:sz w:val="20"/>
          <w:szCs w:val="20"/>
        </w:rPr>
        <w:lastRenderedPageBreak/>
        <w:t>SPIS TREŚCI</w:t>
      </w:r>
      <w:bookmarkEnd w:id="1"/>
      <w:bookmarkEnd w:id="2"/>
    </w:p>
    <w:p w:rsidR="00D44078" w:rsidRPr="004B4461" w:rsidRDefault="00234FC3" w:rsidP="00D44078">
      <w:pPr>
        <w:pStyle w:val="Spistreci1"/>
        <w:spacing w:after="0" w:line="240" w:lineRule="auto"/>
        <w:rPr>
          <w:rFonts w:eastAsiaTheme="minorEastAsia"/>
          <w:b w:val="0"/>
          <w:noProof/>
          <w:color w:val="auto"/>
          <w:sz w:val="20"/>
          <w:szCs w:val="20"/>
          <w:lang w:eastAsia="pl-PL"/>
        </w:rPr>
      </w:pPr>
      <w:r w:rsidRPr="004B4461">
        <w:rPr>
          <w:sz w:val="20"/>
          <w:szCs w:val="20"/>
        </w:rPr>
        <w:fldChar w:fldCharType="begin"/>
      </w:r>
      <w:r w:rsidRPr="004B4461">
        <w:rPr>
          <w:sz w:val="20"/>
          <w:szCs w:val="20"/>
        </w:rPr>
        <w:instrText>TOC \z \o "1-3" \u \h</w:instrText>
      </w:r>
      <w:r w:rsidRPr="004B4461">
        <w:rPr>
          <w:sz w:val="20"/>
          <w:szCs w:val="20"/>
        </w:rPr>
        <w:fldChar w:fldCharType="separate"/>
      </w:r>
      <w:hyperlink w:anchor="_Toc448914559" w:history="1">
        <w:r w:rsidR="00D44078" w:rsidRPr="004B4461">
          <w:rPr>
            <w:rStyle w:val="Hipercze"/>
            <w:noProof/>
            <w:sz w:val="20"/>
            <w:szCs w:val="20"/>
          </w:rPr>
          <w:t>Podstawy prawne i dokumenty</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_Toc448914559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0" w:history="1">
        <w:r w:rsidR="00D44078" w:rsidRPr="004B4461">
          <w:rPr>
            <w:rStyle w:val="Hipercze"/>
            <w:noProof/>
            <w:sz w:val="20"/>
            <w:szCs w:val="20"/>
          </w:rPr>
          <w:t>Akty prawne: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_Toc448914560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1" w:history="1">
        <w:r w:rsidR="00D44078" w:rsidRPr="004B4461">
          <w:rPr>
            <w:rStyle w:val="Hipercze"/>
            <w:noProof/>
            <w:sz w:val="20"/>
            <w:szCs w:val="20"/>
          </w:rPr>
          <w:t>Dokumenty i Wytyczne: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_Toc448914561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4</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2" w:history="1">
        <w:r w:rsidR="00D44078" w:rsidRPr="004B4461">
          <w:rPr>
            <w:rStyle w:val="Hipercze"/>
            <w:noProof/>
            <w:sz w:val="20"/>
            <w:szCs w:val="20"/>
          </w:rPr>
          <w:t>Wykaz skrótów:</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_Toc448914562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4</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3" w:history="1">
        <w:r w:rsidR="00D44078" w:rsidRPr="004B4461">
          <w:rPr>
            <w:rStyle w:val="Hipercze"/>
            <w:noProof/>
            <w:sz w:val="20"/>
            <w:szCs w:val="20"/>
          </w:rPr>
          <w:t>Definicje: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_Toc448914563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5</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4" w:history="1">
        <w:r w:rsidR="00D44078" w:rsidRPr="004B4461">
          <w:rPr>
            <w:rStyle w:val="Hipercze"/>
            <w:noProof/>
            <w:sz w:val="20"/>
            <w:szCs w:val="20"/>
          </w:rPr>
          <w:t>1.</w:t>
        </w:r>
        <w:r w:rsidR="00D44078" w:rsidRPr="004B4461">
          <w:rPr>
            <w:rFonts w:eastAsiaTheme="minorEastAsia"/>
            <w:b w:val="0"/>
            <w:noProof/>
            <w:color w:val="auto"/>
            <w:sz w:val="20"/>
            <w:szCs w:val="20"/>
            <w:lang w:eastAsia="pl-PL"/>
          </w:rPr>
          <w:tab/>
        </w:r>
        <w:r w:rsidR="00D44078" w:rsidRPr="004B4461">
          <w:rPr>
            <w:rStyle w:val="Hipercze"/>
            <w:noProof/>
            <w:sz w:val="20"/>
            <w:szCs w:val="20"/>
          </w:rPr>
          <w:t>Postanowienia ogólne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_Toc448914564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5</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5" w:history="1">
        <w:r w:rsidR="00D44078" w:rsidRPr="004B4461">
          <w:rPr>
            <w:rStyle w:val="Hipercze"/>
            <w:noProof/>
            <w:sz w:val="20"/>
            <w:szCs w:val="20"/>
          </w:rPr>
          <w:t>2.</w:t>
        </w:r>
        <w:r w:rsidR="00D44078" w:rsidRPr="004B4461">
          <w:rPr>
            <w:rFonts w:eastAsiaTheme="minorEastAsia"/>
            <w:b w:val="0"/>
            <w:noProof/>
            <w:color w:val="auto"/>
            <w:sz w:val="20"/>
            <w:szCs w:val="20"/>
            <w:lang w:eastAsia="pl-PL"/>
          </w:rPr>
          <w:tab/>
        </w:r>
        <w:r w:rsidR="00D44078" w:rsidRPr="004B4461">
          <w:rPr>
            <w:rStyle w:val="Hipercze"/>
            <w:noProof/>
            <w:sz w:val="20"/>
            <w:szCs w:val="20"/>
          </w:rPr>
          <w:t>Informacje o konkursie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_Toc448914565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6" w:history="1">
        <w:r w:rsidR="00D44078" w:rsidRPr="004B4461">
          <w:rPr>
            <w:rStyle w:val="Hipercze"/>
            <w:noProof/>
            <w:sz w:val="20"/>
            <w:szCs w:val="20"/>
          </w:rPr>
          <w:t>2.1.</w:t>
        </w:r>
        <w:r w:rsidR="00D44078" w:rsidRPr="004B4461">
          <w:rPr>
            <w:rFonts w:eastAsiaTheme="minorEastAsia"/>
            <w:b w:val="0"/>
            <w:noProof/>
            <w:color w:val="auto"/>
            <w:sz w:val="20"/>
            <w:szCs w:val="20"/>
            <w:lang w:eastAsia="pl-PL"/>
          </w:rPr>
          <w:tab/>
        </w:r>
        <w:r w:rsidR="00D44078" w:rsidRPr="004B4461">
          <w:rPr>
            <w:rStyle w:val="Hipercze"/>
            <w:noProof/>
            <w:sz w:val="20"/>
            <w:szCs w:val="20"/>
          </w:rPr>
          <w:t>Instytucja organizująca konkurs</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_Toc448914566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7" w:history="1">
        <w:r w:rsidR="00D44078" w:rsidRPr="004B4461">
          <w:rPr>
            <w:rStyle w:val="Hipercze"/>
            <w:noProof/>
            <w:sz w:val="20"/>
            <w:szCs w:val="20"/>
          </w:rPr>
          <w:t>2.2.</w:t>
        </w:r>
        <w:r w:rsidR="00D44078" w:rsidRPr="004B4461">
          <w:rPr>
            <w:rFonts w:eastAsiaTheme="minorEastAsia"/>
            <w:b w:val="0"/>
            <w:noProof/>
            <w:color w:val="auto"/>
            <w:sz w:val="20"/>
            <w:szCs w:val="20"/>
            <w:lang w:eastAsia="pl-PL"/>
          </w:rPr>
          <w:tab/>
        </w:r>
        <w:r w:rsidR="00D44078" w:rsidRPr="004B4461">
          <w:rPr>
            <w:rStyle w:val="Hipercze"/>
            <w:noProof/>
            <w:sz w:val="20"/>
            <w:szCs w:val="20"/>
          </w:rPr>
          <w:t>Kontakt i informacje dotyczące konkursu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_Toc448914567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8" w:history="1">
        <w:r w:rsidR="00D44078" w:rsidRPr="004B4461">
          <w:rPr>
            <w:rStyle w:val="Hipercze"/>
            <w:noProof/>
            <w:sz w:val="20"/>
            <w:szCs w:val="20"/>
          </w:rPr>
          <w:t>2.3.</w:t>
        </w:r>
        <w:r w:rsidR="00D44078" w:rsidRPr="004B4461">
          <w:rPr>
            <w:rFonts w:eastAsiaTheme="minorEastAsia"/>
            <w:b w:val="0"/>
            <w:noProof/>
            <w:color w:val="auto"/>
            <w:sz w:val="20"/>
            <w:szCs w:val="20"/>
            <w:lang w:eastAsia="pl-PL"/>
          </w:rPr>
          <w:tab/>
        </w:r>
        <w:r w:rsidR="00D44078" w:rsidRPr="004B4461">
          <w:rPr>
            <w:rStyle w:val="Hipercze"/>
            <w:noProof/>
            <w:sz w:val="20"/>
            <w:szCs w:val="20"/>
          </w:rPr>
          <w:t>Kwota przeznaczona na dofinansowanie projektów i poziom dofinansowania projektów</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_Toc448914568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69" w:history="1">
        <w:r w:rsidR="00D44078" w:rsidRPr="004B4461">
          <w:rPr>
            <w:rStyle w:val="Hipercze"/>
            <w:noProof/>
            <w:sz w:val="20"/>
            <w:szCs w:val="20"/>
          </w:rPr>
          <w:t>2.4.</w:t>
        </w:r>
        <w:r w:rsidR="00D44078" w:rsidRPr="004B4461">
          <w:rPr>
            <w:rFonts w:eastAsiaTheme="minorEastAsia"/>
            <w:b w:val="0"/>
            <w:noProof/>
            <w:color w:val="auto"/>
            <w:sz w:val="20"/>
            <w:szCs w:val="20"/>
            <w:lang w:eastAsia="pl-PL"/>
          </w:rPr>
          <w:tab/>
        </w:r>
        <w:r w:rsidR="00D44078" w:rsidRPr="004B4461">
          <w:rPr>
            <w:rStyle w:val="Hipercze"/>
            <w:noProof/>
            <w:sz w:val="20"/>
            <w:szCs w:val="20"/>
          </w:rPr>
          <w:t>Podmioty uprawnione do ubiegania się o dofinansowanie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_Toc448914569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7</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0" w:history="1">
        <w:r w:rsidR="00D44078" w:rsidRPr="004B4461">
          <w:rPr>
            <w:rStyle w:val="Hipercze"/>
            <w:noProof/>
            <w:sz w:val="20"/>
            <w:szCs w:val="20"/>
          </w:rPr>
          <w:t>2.5.</w:t>
        </w:r>
        <w:r w:rsidR="00D44078" w:rsidRPr="004B4461">
          <w:rPr>
            <w:rFonts w:eastAsiaTheme="minorEastAsia"/>
            <w:b w:val="0"/>
            <w:noProof/>
            <w:color w:val="auto"/>
            <w:sz w:val="20"/>
            <w:szCs w:val="20"/>
            <w:lang w:eastAsia="pl-PL"/>
          </w:rPr>
          <w:tab/>
        </w:r>
        <w:r w:rsidR="00D44078" w:rsidRPr="004B4461">
          <w:rPr>
            <w:rStyle w:val="Hipercze"/>
            <w:noProof/>
            <w:sz w:val="20"/>
            <w:szCs w:val="20"/>
          </w:rPr>
          <w:t>Grupa docelowa</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_Toc448914570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7</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1" w:history="1">
        <w:r w:rsidR="00D44078" w:rsidRPr="004B4461">
          <w:rPr>
            <w:rStyle w:val="Hipercze"/>
            <w:noProof/>
            <w:sz w:val="20"/>
            <w:szCs w:val="20"/>
          </w:rPr>
          <w:t>2.6.</w:t>
        </w:r>
        <w:r w:rsidR="00D44078" w:rsidRPr="004B4461">
          <w:rPr>
            <w:rFonts w:eastAsiaTheme="minorEastAsia"/>
            <w:b w:val="0"/>
            <w:noProof/>
            <w:color w:val="auto"/>
            <w:sz w:val="20"/>
            <w:szCs w:val="20"/>
            <w:lang w:eastAsia="pl-PL"/>
          </w:rPr>
          <w:tab/>
        </w:r>
        <w:r w:rsidR="00D44078" w:rsidRPr="004B4461">
          <w:rPr>
            <w:rStyle w:val="Hipercze"/>
            <w:noProof/>
            <w:sz w:val="20"/>
            <w:szCs w:val="20"/>
          </w:rPr>
          <w:t>Przedmiot konkursu – typy projektów</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_Toc448914571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11</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2" w:history="1">
        <w:r w:rsidR="00D44078" w:rsidRPr="004B4461">
          <w:rPr>
            <w:rStyle w:val="Hipercze"/>
            <w:noProof/>
            <w:sz w:val="20"/>
            <w:szCs w:val="20"/>
          </w:rPr>
          <w:t>2.7.</w:t>
        </w:r>
        <w:r w:rsidR="00D44078" w:rsidRPr="004B4461">
          <w:rPr>
            <w:rFonts w:eastAsiaTheme="minorEastAsia"/>
            <w:b w:val="0"/>
            <w:noProof/>
            <w:color w:val="auto"/>
            <w:sz w:val="20"/>
            <w:szCs w:val="20"/>
            <w:lang w:eastAsia="pl-PL"/>
          </w:rPr>
          <w:tab/>
        </w:r>
        <w:r w:rsidR="00D44078" w:rsidRPr="004B4461">
          <w:rPr>
            <w:rStyle w:val="Hipercze"/>
            <w:noProof/>
            <w:sz w:val="20"/>
            <w:szCs w:val="20"/>
          </w:rPr>
          <w:t>Okres kwalifikowalności wydatków</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_Toc448914572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12</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3" w:history="1">
        <w:r w:rsidR="00D44078" w:rsidRPr="004B4461">
          <w:rPr>
            <w:rStyle w:val="Hipercze"/>
            <w:noProof/>
            <w:sz w:val="20"/>
            <w:szCs w:val="20"/>
          </w:rPr>
          <w:t>2.8.</w:t>
        </w:r>
        <w:r w:rsidR="00D44078" w:rsidRPr="004B4461">
          <w:rPr>
            <w:rFonts w:eastAsiaTheme="minorEastAsia"/>
            <w:b w:val="0"/>
            <w:noProof/>
            <w:color w:val="auto"/>
            <w:sz w:val="20"/>
            <w:szCs w:val="20"/>
            <w:lang w:eastAsia="pl-PL"/>
          </w:rPr>
          <w:tab/>
        </w:r>
        <w:r w:rsidR="00D44078" w:rsidRPr="004B4461">
          <w:rPr>
            <w:rStyle w:val="Hipercze"/>
            <w:noProof/>
            <w:sz w:val="20"/>
            <w:szCs w:val="20"/>
          </w:rPr>
          <w:t>Wymagane wskaźniki pomiaru celu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_Toc448914573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12</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4" w:history="1">
        <w:r w:rsidR="00D44078" w:rsidRPr="004B4461">
          <w:rPr>
            <w:rStyle w:val="Hipercze"/>
            <w:noProof/>
            <w:sz w:val="20"/>
            <w:szCs w:val="20"/>
          </w:rPr>
          <w:t>3.</w:t>
        </w:r>
        <w:r w:rsidR="00D44078" w:rsidRPr="004B4461">
          <w:rPr>
            <w:rFonts w:eastAsiaTheme="minorEastAsia"/>
            <w:b w:val="0"/>
            <w:noProof/>
            <w:color w:val="auto"/>
            <w:sz w:val="20"/>
            <w:szCs w:val="20"/>
            <w:lang w:eastAsia="pl-PL"/>
          </w:rPr>
          <w:tab/>
        </w:r>
        <w:r w:rsidR="00D44078" w:rsidRPr="004B4461">
          <w:rPr>
            <w:rStyle w:val="Hipercze"/>
            <w:noProof/>
            <w:sz w:val="20"/>
            <w:szCs w:val="20"/>
          </w:rPr>
          <w:t>Zasady finansowania</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_Toc448914574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21</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5" w:history="1">
        <w:r w:rsidR="00D44078" w:rsidRPr="004B4461">
          <w:rPr>
            <w:rStyle w:val="Hipercze"/>
            <w:noProof/>
            <w:sz w:val="20"/>
            <w:szCs w:val="20"/>
          </w:rPr>
          <w:t xml:space="preserve">3.1.  </w:t>
        </w:r>
        <w:r w:rsidR="00731572" w:rsidRPr="004B4461">
          <w:rPr>
            <w:rStyle w:val="Hipercze"/>
            <w:noProof/>
            <w:sz w:val="20"/>
            <w:szCs w:val="20"/>
          </w:rPr>
          <w:t xml:space="preserve">    </w:t>
        </w:r>
        <w:r w:rsidR="00D44078" w:rsidRPr="004B4461">
          <w:rPr>
            <w:rStyle w:val="Hipercze"/>
            <w:noProof/>
            <w:sz w:val="20"/>
            <w:szCs w:val="20"/>
          </w:rPr>
          <w:t>Wkład własny</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_Toc448914575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21</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6" w:history="1">
        <w:r w:rsidR="00D44078" w:rsidRPr="004B4461">
          <w:rPr>
            <w:rStyle w:val="Hipercze"/>
            <w:noProof/>
            <w:sz w:val="20"/>
            <w:szCs w:val="20"/>
          </w:rPr>
          <w:t xml:space="preserve">3.2.  </w:t>
        </w:r>
        <w:r w:rsidR="00731572" w:rsidRPr="004B4461">
          <w:rPr>
            <w:rStyle w:val="Hipercze"/>
            <w:noProof/>
            <w:sz w:val="20"/>
            <w:szCs w:val="20"/>
          </w:rPr>
          <w:t xml:space="preserve">    </w:t>
        </w:r>
        <w:r w:rsidR="00D44078" w:rsidRPr="004B4461">
          <w:rPr>
            <w:rStyle w:val="Hipercze"/>
            <w:noProof/>
            <w:sz w:val="20"/>
            <w:szCs w:val="20"/>
          </w:rPr>
          <w:t>Podstawowe warunki i procedury konstruowania budżetu projektu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_Toc448914576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25</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7" w:history="1">
        <w:r w:rsidR="00D44078" w:rsidRPr="004B4461">
          <w:rPr>
            <w:rStyle w:val="Hipercze"/>
            <w:noProof/>
            <w:sz w:val="20"/>
            <w:szCs w:val="20"/>
          </w:rPr>
          <w:t xml:space="preserve">3.3.  </w:t>
        </w:r>
        <w:r w:rsidR="00731572" w:rsidRPr="004B4461">
          <w:rPr>
            <w:rStyle w:val="Hipercze"/>
            <w:noProof/>
            <w:sz w:val="20"/>
            <w:szCs w:val="20"/>
          </w:rPr>
          <w:t xml:space="preserve">    </w:t>
        </w:r>
        <w:r w:rsidR="00D44078" w:rsidRPr="004B4461">
          <w:rPr>
            <w:rStyle w:val="Hipercze"/>
            <w:noProof/>
            <w:sz w:val="20"/>
            <w:szCs w:val="20"/>
          </w:rPr>
          <w:t>Koszty bezpośrednie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_Toc448914577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25</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8" w:history="1">
        <w:r w:rsidR="00D44078" w:rsidRPr="004B4461">
          <w:rPr>
            <w:rStyle w:val="Hipercze"/>
            <w:noProof/>
            <w:sz w:val="20"/>
            <w:szCs w:val="20"/>
          </w:rPr>
          <w:t xml:space="preserve">3.4.  </w:t>
        </w:r>
        <w:r w:rsidR="00731572" w:rsidRPr="004B4461">
          <w:rPr>
            <w:rStyle w:val="Hipercze"/>
            <w:noProof/>
            <w:sz w:val="20"/>
            <w:szCs w:val="20"/>
          </w:rPr>
          <w:t xml:space="preserve">    </w:t>
        </w:r>
        <w:r w:rsidR="00D44078" w:rsidRPr="004B4461">
          <w:rPr>
            <w:rStyle w:val="Hipercze"/>
            <w:noProof/>
            <w:sz w:val="20"/>
            <w:szCs w:val="20"/>
          </w:rPr>
          <w:t>Koszty pośrednie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_Toc448914578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26</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79" w:history="1">
        <w:r w:rsidR="00D44078" w:rsidRPr="004B4461">
          <w:rPr>
            <w:rStyle w:val="Hipercze"/>
            <w:noProof/>
            <w:sz w:val="20"/>
            <w:szCs w:val="20"/>
          </w:rPr>
          <w:t xml:space="preserve">3.5.  </w:t>
        </w:r>
        <w:r w:rsidR="00731572" w:rsidRPr="004B4461">
          <w:rPr>
            <w:rStyle w:val="Hipercze"/>
            <w:noProof/>
            <w:sz w:val="20"/>
            <w:szCs w:val="20"/>
          </w:rPr>
          <w:t xml:space="preserve">    </w:t>
        </w:r>
        <w:r w:rsidR="00D44078" w:rsidRPr="004B4461">
          <w:rPr>
            <w:rStyle w:val="Hipercze"/>
            <w:noProof/>
            <w:sz w:val="20"/>
            <w:szCs w:val="20"/>
          </w:rPr>
          <w:t>Uproszczone metody rozliczania wydatków</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_Toc448914579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27</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0" w:history="1">
        <w:r w:rsidR="00D44078" w:rsidRPr="004B4461">
          <w:rPr>
            <w:rStyle w:val="Hipercze"/>
            <w:noProof/>
            <w:sz w:val="20"/>
            <w:szCs w:val="20"/>
          </w:rPr>
          <w:t xml:space="preserve">3.6.  </w:t>
        </w:r>
        <w:r w:rsidR="00731572" w:rsidRPr="004B4461">
          <w:rPr>
            <w:rStyle w:val="Hipercze"/>
            <w:noProof/>
            <w:sz w:val="20"/>
            <w:szCs w:val="20"/>
          </w:rPr>
          <w:t xml:space="preserve">    </w:t>
        </w:r>
        <w:r w:rsidR="00D44078" w:rsidRPr="004B4461">
          <w:rPr>
            <w:rStyle w:val="Hipercze"/>
            <w:noProof/>
            <w:sz w:val="20"/>
            <w:szCs w:val="20"/>
          </w:rPr>
          <w:t>Środki trwałe i cross-financing</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_Toc448914580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29</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1" w:history="1">
        <w:r w:rsidR="00D44078" w:rsidRPr="004B4461">
          <w:rPr>
            <w:rStyle w:val="Hipercze"/>
            <w:noProof/>
            <w:sz w:val="20"/>
            <w:szCs w:val="20"/>
          </w:rPr>
          <w:t xml:space="preserve">3.7.  </w:t>
        </w:r>
        <w:r w:rsidR="00731572" w:rsidRPr="004B4461">
          <w:rPr>
            <w:rStyle w:val="Hipercze"/>
            <w:noProof/>
            <w:sz w:val="20"/>
            <w:szCs w:val="20"/>
          </w:rPr>
          <w:t xml:space="preserve">    </w:t>
        </w:r>
        <w:r w:rsidR="00D44078" w:rsidRPr="004B4461">
          <w:rPr>
            <w:rStyle w:val="Hipercze"/>
            <w:noProof/>
            <w:sz w:val="20"/>
            <w:szCs w:val="20"/>
          </w:rPr>
          <w:t>Podatek od towarów i usług (VAT)</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_Toc448914581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31</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2" w:history="1">
        <w:r w:rsidR="00D44078" w:rsidRPr="004B4461">
          <w:rPr>
            <w:rStyle w:val="Hipercze"/>
            <w:noProof/>
            <w:sz w:val="20"/>
            <w:szCs w:val="20"/>
          </w:rPr>
          <w:t>3.8.</w:t>
        </w:r>
        <w:r w:rsidR="00D44078" w:rsidRPr="004B4461">
          <w:rPr>
            <w:rFonts w:eastAsiaTheme="minorEastAsia"/>
            <w:b w:val="0"/>
            <w:noProof/>
            <w:color w:val="auto"/>
            <w:sz w:val="20"/>
            <w:szCs w:val="20"/>
            <w:lang w:eastAsia="pl-PL"/>
          </w:rPr>
          <w:tab/>
        </w:r>
        <w:r w:rsidR="00D44078" w:rsidRPr="004B4461">
          <w:rPr>
            <w:rStyle w:val="Hipercze"/>
            <w:noProof/>
            <w:sz w:val="20"/>
            <w:szCs w:val="20"/>
          </w:rPr>
          <w:t>Zlecanie usług merytorycznych</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_Toc448914582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31</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3" w:history="1">
        <w:r w:rsidR="00D44078" w:rsidRPr="004B4461">
          <w:rPr>
            <w:rStyle w:val="Hipercze"/>
            <w:noProof/>
            <w:sz w:val="20"/>
            <w:szCs w:val="20"/>
          </w:rPr>
          <w:t>3.9.</w:t>
        </w:r>
        <w:r w:rsidR="00D44078" w:rsidRPr="004B4461">
          <w:rPr>
            <w:rFonts w:eastAsiaTheme="minorEastAsia"/>
            <w:b w:val="0"/>
            <w:noProof/>
            <w:color w:val="auto"/>
            <w:sz w:val="20"/>
            <w:szCs w:val="20"/>
            <w:lang w:eastAsia="pl-PL"/>
          </w:rPr>
          <w:tab/>
        </w:r>
        <w:r w:rsidR="00D44078" w:rsidRPr="004B4461">
          <w:rPr>
            <w:rStyle w:val="Hipercze"/>
            <w:noProof/>
            <w:sz w:val="20"/>
            <w:szCs w:val="20"/>
          </w:rPr>
          <w:t>Angażowanie personelu projektu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_Toc448914583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32</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4" w:history="1">
        <w:r w:rsidR="00D44078" w:rsidRPr="004B4461">
          <w:rPr>
            <w:rStyle w:val="Hipercze"/>
            <w:noProof/>
            <w:sz w:val="20"/>
            <w:szCs w:val="20"/>
          </w:rPr>
          <w:t>4.</w:t>
        </w:r>
        <w:r w:rsidR="00D44078" w:rsidRPr="004B4461">
          <w:rPr>
            <w:rFonts w:eastAsiaTheme="minorEastAsia"/>
            <w:b w:val="0"/>
            <w:noProof/>
            <w:color w:val="auto"/>
            <w:sz w:val="20"/>
            <w:szCs w:val="20"/>
            <w:lang w:eastAsia="pl-PL"/>
          </w:rPr>
          <w:tab/>
        </w:r>
        <w:r w:rsidR="00D44078" w:rsidRPr="004B4461">
          <w:rPr>
            <w:rStyle w:val="Hipercze"/>
            <w:noProof/>
            <w:sz w:val="20"/>
            <w:szCs w:val="20"/>
          </w:rPr>
          <w:t>Projekty partnerskie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_Toc448914584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35</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5" w:history="1">
        <w:r w:rsidR="00D44078" w:rsidRPr="004B4461">
          <w:rPr>
            <w:rStyle w:val="Hipercze"/>
            <w:noProof/>
            <w:sz w:val="20"/>
            <w:szCs w:val="20"/>
          </w:rPr>
          <w:t>5.</w:t>
        </w:r>
        <w:r w:rsidR="00D44078" w:rsidRPr="004B4461">
          <w:rPr>
            <w:rFonts w:eastAsiaTheme="minorEastAsia"/>
            <w:b w:val="0"/>
            <w:noProof/>
            <w:color w:val="auto"/>
            <w:sz w:val="20"/>
            <w:szCs w:val="20"/>
            <w:lang w:eastAsia="pl-PL"/>
          </w:rPr>
          <w:tab/>
        </w:r>
        <w:r w:rsidR="00D44078" w:rsidRPr="004B4461">
          <w:rPr>
            <w:rStyle w:val="Hipercze"/>
            <w:noProof/>
            <w:sz w:val="20"/>
            <w:szCs w:val="20"/>
          </w:rPr>
          <w:t>Procedura składania wniosku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_Toc448914585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37</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6" w:history="1">
        <w:r w:rsidR="00D44078" w:rsidRPr="004B4461">
          <w:rPr>
            <w:rStyle w:val="Hipercze"/>
            <w:noProof/>
            <w:sz w:val="20"/>
            <w:szCs w:val="20"/>
          </w:rPr>
          <w:t>5.1.</w:t>
        </w:r>
        <w:r w:rsidR="00D44078" w:rsidRPr="004B4461">
          <w:rPr>
            <w:rFonts w:eastAsiaTheme="minorEastAsia"/>
            <w:b w:val="0"/>
            <w:noProof/>
            <w:color w:val="auto"/>
            <w:sz w:val="20"/>
            <w:szCs w:val="20"/>
            <w:lang w:eastAsia="pl-PL"/>
          </w:rPr>
          <w:tab/>
        </w:r>
        <w:r w:rsidR="00D44078" w:rsidRPr="004B4461">
          <w:rPr>
            <w:rStyle w:val="Hipercze"/>
            <w:noProof/>
            <w:sz w:val="20"/>
            <w:szCs w:val="20"/>
          </w:rPr>
          <w:t>Przygotowanie wniosku o dofinansowanie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_Toc448914586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37</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7" w:history="1">
        <w:r w:rsidR="00D44078" w:rsidRPr="004B4461">
          <w:rPr>
            <w:rStyle w:val="Hipercze"/>
            <w:noProof/>
            <w:sz w:val="20"/>
            <w:szCs w:val="20"/>
          </w:rPr>
          <w:t>5.2.</w:t>
        </w:r>
        <w:r w:rsidR="00D44078" w:rsidRPr="004B4461">
          <w:rPr>
            <w:rFonts w:eastAsiaTheme="minorEastAsia"/>
            <w:b w:val="0"/>
            <w:noProof/>
            <w:color w:val="auto"/>
            <w:sz w:val="20"/>
            <w:szCs w:val="20"/>
            <w:lang w:eastAsia="pl-PL"/>
          </w:rPr>
          <w:tab/>
        </w:r>
        <w:r w:rsidR="00D44078" w:rsidRPr="004B4461">
          <w:rPr>
            <w:rStyle w:val="Hipercze"/>
            <w:noProof/>
            <w:sz w:val="20"/>
            <w:szCs w:val="20"/>
          </w:rPr>
          <w:t>Miejsce i termin składania wniosków</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_Toc448914587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38</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8" w:history="1">
        <w:r w:rsidR="00D44078" w:rsidRPr="004B4461">
          <w:rPr>
            <w:rStyle w:val="Hipercze"/>
            <w:noProof/>
            <w:sz w:val="20"/>
            <w:szCs w:val="20"/>
          </w:rPr>
          <w:t>6.</w:t>
        </w:r>
        <w:r w:rsidR="00D44078" w:rsidRPr="004B4461">
          <w:rPr>
            <w:rFonts w:eastAsiaTheme="minorEastAsia"/>
            <w:b w:val="0"/>
            <w:noProof/>
            <w:color w:val="auto"/>
            <w:sz w:val="20"/>
            <w:szCs w:val="20"/>
            <w:lang w:eastAsia="pl-PL"/>
          </w:rPr>
          <w:tab/>
        </w:r>
        <w:r w:rsidR="00D44078" w:rsidRPr="004B4461">
          <w:rPr>
            <w:rStyle w:val="Hipercze"/>
            <w:noProof/>
            <w:sz w:val="20"/>
            <w:szCs w:val="20"/>
          </w:rPr>
          <w:t>Tryb wyboru projektów i etapy organizacji konkursu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_Toc448914588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39</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89" w:history="1">
        <w:r w:rsidR="00D44078" w:rsidRPr="004B4461">
          <w:rPr>
            <w:rStyle w:val="Hipercze"/>
            <w:noProof/>
            <w:sz w:val="20"/>
            <w:szCs w:val="20"/>
          </w:rPr>
          <w:t>6.1.</w:t>
        </w:r>
        <w:r w:rsidR="00D44078" w:rsidRPr="004B4461">
          <w:rPr>
            <w:rFonts w:eastAsiaTheme="minorEastAsia"/>
            <w:b w:val="0"/>
            <w:noProof/>
            <w:color w:val="auto"/>
            <w:sz w:val="20"/>
            <w:szCs w:val="20"/>
            <w:lang w:eastAsia="pl-PL"/>
          </w:rPr>
          <w:tab/>
        </w:r>
        <w:r w:rsidR="00D44078" w:rsidRPr="004B4461">
          <w:rPr>
            <w:rStyle w:val="Hipercze"/>
            <w:noProof/>
            <w:sz w:val="20"/>
            <w:szCs w:val="20"/>
          </w:rPr>
          <w:t>Weryfikacja wymogów formalnych i uzupełnianie wniosku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_Toc448914589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39</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0" w:history="1">
        <w:r w:rsidR="00D44078" w:rsidRPr="004B4461">
          <w:rPr>
            <w:rStyle w:val="Hipercze"/>
            <w:noProof/>
            <w:sz w:val="20"/>
            <w:szCs w:val="20"/>
          </w:rPr>
          <w:t>6.2.</w:t>
        </w:r>
        <w:r w:rsidR="00D44078" w:rsidRPr="004B4461">
          <w:rPr>
            <w:rFonts w:eastAsiaTheme="minorEastAsia"/>
            <w:b w:val="0"/>
            <w:noProof/>
            <w:color w:val="auto"/>
            <w:sz w:val="20"/>
            <w:szCs w:val="20"/>
            <w:lang w:eastAsia="pl-PL"/>
          </w:rPr>
          <w:tab/>
        </w:r>
        <w:r w:rsidR="00D44078" w:rsidRPr="004B4461">
          <w:rPr>
            <w:rStyle w:val="Hipercze"/>
            <w:noProof/>
            <w:sz w:val="20"/>
            <w:szCs w:val="20"/>
          </w:rPr>
          <w:t>Ocena formalno-merytoryczna</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_Toc448914590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41</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1" w:history="1">
        <w:r w:rsidR="00D44078" w:rsidRPr="004B4461">
          <w:rPr>
            <w:rStyle w:val="Hipercze"/>
            <w:noProof/>
            <w:sz w:val="20"/>
            <w:szCs w:val="20"/>
          </w:rPr>
          <w:t>6.3</w:t>
        </w:r>
        <w:r w:rsidR="00D44078" w:rsidRPr="004B4461">
          <w:rPr>
            <w:rFonts w:eastAsiaTheme="minorEastAsia"/>
            <w:b w:val="0"/>
            <w:noProof/>
            <w:color w:val="auto"/>
            <w:sz w:val="20"/>
            <w:szCs w:val="20"/>
            <w:lang w:eastAsia="pl-PL"/>
          </w:rPr>
          <w:tab/>
        </w:r>
        <w:r w:rsidR="00D44078" w:rsidRPr="004B4461">
          <w:rPr>
            <w:rStyle w:val="Hipercze"/>
            <w:noProof/>
            <w:sz w:val="20"/>
            <w:szCs w:val="20"/>
          </w:rPr>
          <w:t>Analiza kart oceny i obliczanie liczby przyznanych punktów</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_Toc448914591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60</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2" w:history="1">
        <w:r w:rsidR="00D44078" w:rsidRPr="004B4461">
          <w:rPr>
            <w:rStyle w:val="Hipercze"/>
            <w:noProof/>
            <w:sz w:val="20"/>
            <w:szCs w:val="20"/>
          </w:rPr>
          <w:t>6.4</w:t>
        </w:r>
        <w:r w:rsidR="00D44078" w:rsidRPr="004B4461">
          <w:rPr>
            <w:rFonts w:eastAsiaTheme="minorEastAsia"/>
            <w:b w:val="0"/>
            <w:noProof/>
            <w:color w:val="auto"/>
            <w:sz w:val="20"/>
            <w:szCs w:val="20"/>
            <w:lang w:eastAsia="pl-PL"/>
          </w:rPr>
          <w:tab/>
        </w:r>
        <w:r w:rsidR="00D44078" w:rsidRPr="004B4461">
          <w:rPr>
            <w:rStyle w:val="Hipercze"/>
            <w:noProof/>
            <w:sz w:val="20"/>
            <w:szCs w:val="20"/>
          </w:rPr>
          <w:t>Negocjacje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_Toc448914592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61</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3" w:history="1">
        <w:r w:rsidR="00D44078" w:rsidRPr="004B4461">
          <w:rPr>
            <w:rStyle w:val="Hipercze"/>
            <w:noProof/>
            <w:sz w:val="20"/>
            <w:szCs w:val="20"/>
          </w:rPr>
          <w:t>6.5</w:t>
        </w:r>
        <w:r w:rsidR="00D44078" w:rsidRPr="004B4461">
          <w:rPr>
            <w:rFonts w:eastAsiaTheme="minorEastAsia"/>
            <w:b w:val="0"/>
            <w:noProof/>
            <w:color w:val="auto"/>
            <w:sz w:val="20"/>
            <w:szCs w:val="20"/>
            <w:lang w:eastAsia="pl-PL"/>
          </w:rPr>
          <w:tab/>
        </w:r>
        <w:r w:rsidR="00D44078" w:rsidRPr="004B4461">
          <w:rPr>
            <w:rStyle w:val="Hipercze"/>
            <w:noProof/>
            <w:sz w:val="20"/>
            <w:szCs w:val="20"/>
          </w:rPr>
          <w:t>Wyniki konkursu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_Toc448914593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63</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4" w:history="1">
        <w:r w:rsidR="00D44078" w:rsidRPr="004B4461">
          <w:rPr>
            <w:rStyle w:val="Hipercze"/>
            <w:noProof/>
            <w:sz w:val="20"/>
            <w:szCs w:val="20"/>
          </w:rPr>
          <w:t>7.</w:t>
        </w:r>
        <w:r w:rsidR="00D44078" w:rsidRPr="004B4461">
          <w:rPr>
            <w:rFonts w:eastAsiaTheme="minorEastAsia"/>
            <w:b w:val="0"/>
            <w:noProof/>
            <w:color w:val="auto"/>
            <w:sz w:val="20"/>
            <w:szCs w:val="20"/>
            <w:lang w:eastAsia="pl-PL"/>
          </w:rPr>
          <w:tab/>
        </w:r>
        <w:r w:rsidR="00D44078" w:rsidRPr="004B4461">
          <w:rPr>
            <w:rStyle w:val="Hipercze"/>
            <w:noProof/>
            <w:sz w:val="20"/>
            <w:szCs w:val="20"/>
          </w:rPr>
          <w:t>Środki odwoławcze w przypadku negatywnej oceny</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_Toc448914594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64</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5" w:history="1">
        <w:r w:rsidR="00D44078" w:rsidRPr="004B4461">
          <w:rPr>
            <w:rStyle w:val="Hipercze"/>
            <w:noProof/>
            <w:sz w:val="20"/>
            <w:szCs w:val="20"/>
          </w:rPr>
          <w:t>7.1</w:t>
        </w:r>
        <w:r w:rsidR="00D44078" w:rsidRPr="004B4461">
          <w:rPr>
            <w:rFonts w:eastAsiaTheme="minorEastAsia"/>
            <w:b w:val="0"/>
            <w:noProof/>
            <w:color w:val="auto"/>
            <w:sz w:val="20"/>
            <w:szCs w:val="20"/>
            <w:lang w:eastAsia="pl-PL"/>
          </w:rPr>
          <w:tab/>
        </w:r>
        <w:r w:rsidR="00D44078" w:rsidRPr="004B4461">
          <w:rPr>
            <w:rStyle w:val="Hipercze"/>
            <w:noProof/>
            <w:sz w:val="20"/>
            <w:szCs w:val="20"/>
          </w:rPr>
          <w:t>Zakres podmiotowy i przedmiotowy procedury odwoławczej</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_Toc448914595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64</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7" w:history="1">
        <w:r w:rsidR="00D44078" w:rsidRPr="004B4461">
          <w:rPr>
            <w:rStyle w:val="Hipercze"/>
            <w:noProof/>
            <w:sz w:val="20"/>
            <w:szCs w:val="20"/>
          </w:rPr>
          <w:t>7.2</w:t>
        </w:r>
        <w:r w:rsidR="00D44078" w:rsidRPr="004B4461">
          <w:rPr>
            <w:rFonts w:eastAsiaTheme="minorEastAsia"/>
            <w:b w:val="0"/>
            <w:noProof/>
            <w:color w:val="auto"/>
            <w:sz w:val="20"/>
            <w:szCs w:val="20"/>
            <w:lang w:eastAsia="pl-PL"/>
          </w:rPr>
          <w:tab/>
        </w:r>
        <w:r w:rsidR="00D44078" w:rsidRPr="004B4461">
          <w:rPr>
            <w:rStyle w:val="Hipercze"/>
            <w:noProof/>
            <w:sz w:val="20"/>
            <w:szCs w:val="20"/>
          </w:rPr>
          <w:t>Protest</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_Toc448914597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65</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8" w:history="1">
        <w:r w:rsidR="00D44078" w:rsidRPr="004B4461">
          <w:rPr>
            <w:rStyle w:val="Hipercze"/>
            <w:noProof/>
            <w:sz w:val="20"/>
            <w:szCs w:val="20"/>
          </w:rPr>
          <w:t>7.3</w:t>
        </w:r>
        <w:r w:rsidR="00D44078" w:rsidRPr="004B4461">
          <w:rPr>
            <w:rFonts w:eastAsiaTheme="minorEastAsia"/>
            <w:b w:val="0"/>
            <w:noProof/>
            <w:color w:val="auto"/>
            <w:sz w:val="20"/>
            <w:szCs w:val="20"/>
            <w:lang w:eastAsia="pl-PL"/>
          </w:rPr>
          <w:tab/>
        </w:r>
        <w:r w:rsidR="00D44078" w:rsidRPr="004B4461">
          <w:rPr>
            <w:rStyle w:val="Hipercze"/>
            <w:noProof/>
            <w:sz w:val="20"/>
            <w:szCs w:val="20"/>
          </w:rPr>
          <w:t>Sposób złożenia protestu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_Toc448914598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65</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599" w:history="1">
        <w:r w:rsidR="00D44078" w:rsidRPr="004B4461">
          <w:rPr>
            <w:rStyle w:val="Hipercze"/>
            <w:noProof/>
            <w:sz w:val="20"/>
            <w:szCs w:val="20"/>
          </w:rPr>
          <w:t>7.4</w:t>
        </w:r>
        <w:r w:rsidR="00D44078" w:rsidRPr="004B4461">
          <w:rPr>
            <w:rFonts w:eastAsiaTheme="minorEastAsia"/>
            <w:b w:val="0"/>
            <w:noProof/>
            <w:color w:val="auto"/>
            <w:sz w:val="20"/>
            <w:szCs w:val="20"/>
            <w:lang w:eastAsia="pl-PL"/>
          </w:rPr>
          <w:tab/>
        </w:r>
        <w:r w:rsidR="00D44078" w:rsidRPr="004B4461">
          <w:rPr>
            <w:rStyle w:val="Hipercze"/>
            <w:noProof/>
            <w:sz w:val="20"/>
            <w:szCs w:val="20"/>
          </w:rPr>
          <w:t>Zakres protestu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_Toc448914599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66</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600" w:history="1">
        <w:r w:rsidR="00D44078" w:rsidRPr="004B4461">
          <w:rPr>
            <w:rStyle w:val="Hipercze"/>
            <w:noProof/>
            <w:sz w:val="20"/>
            <w:szCs w:val="20"/>
          </w:rPr>
          <w:t>7.5</w:t>
        </w:r>
        <w:r w:rsidR="00D44078" w:rsidRPr="004B4461">
          <w:rPr>
            <w:rFonts w:eastAsiaTheme="minorEastAsia"/>
            <w:b w:val="0"/>
            <w:noProof/>
            <w:color w:val="auto"/>
            <w:sz w:val="20"/>
            <w:szCs w:val="20"/>
            <w:lang w:eastAsia="pl-PL"/>
          </w:rPr>
          <w:tab/>
        </w:r>
        <w:r w:rsidR="00D44078" w:rsidRPr="004B4461">
          <w:rPr>
            <w:rStyle w:val="Hipercze"/>
            <w:noProof/>
            <w:sz w:val="20"/>
            <w:szCs w:val="20"/>
          </w:rPr>
          <w:t>Pozostawienie protestu bez rozpatrzenia</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_Toc448914600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66</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601" w:history="1">
        <w:r w:rsidR="00D44078" w:rsidRPr="004B4461">
          <w:rPr>
            <w:rStyle w:val="Hipercze"/>
            <w:noProof/>
            <w:sz w:val="20"/>
            <w:szCs w:val="20"/>
          </w:rPr>
          <w:t>7.6</w:t>
        </w:r>
        <w:r w:rsidR="00D44078" w:rsidRPr="004B4461">
          <w:rPr>
            <w:rFonts w:eastAsiaTheme="minorEastAsia"/>
            <w:b w:val="0"/>
            <w:noProof/>
            <w:color w:val="auto"/>
            <w:sz w:val="20"/>
            <w:szCs w:val="20"/>
            <w:lang w:eastAsia="pl-PL"/>
          </w:rPr>
          <w:tab/>
        </w:r>
        <w:r w:rsidR="00D44078" w:rsidRPr="004B4461">
          <w:rPr>
            <w:rStyle w:val="Hipercze"/>
            <w:noProof/>
            <w:sz w:val="20"/>
            <w:szCs w:val="20"/>
          </w:rPr>
          <w:t>Rozpatrzenie protestu</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_Toc448914601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67</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602" w:history="1">
        <w:r w:rsidR="00D44078" w:rsidRPr="004B4461">
          <w:rPr>
            <w:rStyle w:val="Hipercze"/>
            <w:noProof/>
            <w:sz w:val="20"/>
            <w:szCs w:val="20"/>
          </w:rPr>
          <w:t>7.7</w:t>
        </w:r>
        <w:r w:rsidR="00D44078" w:rsidRPr="004B4461">
          <w:rPr>
            <w:rFonts w:eastAsiaTheme="minorEastAsia"/>
            <w:b w:val="0"/>
            <w:noProof/>
            <w:color w:val="auto"/>
            <w:sz w:val="20"/>
            <w:szCs w:val="20"/>
            <w:lang w:eastAsia="pl-PL"/>
          </w:rPr>
          <w:tab/>
        </w:r>
        <w:r w:rsidR="00D44078" w:rsidRPr="004B4461">
          <w:rPr>
            <w:rStyle w:val="Hipercze"/>
            <w:noProof/>
            <w:sz w:val="20"/>
            <w:szCs w:val="20"/>
          </w:rPr>
          <w:t>Skarga do sądu administracyjnego</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_Toc448914602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67</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603" w:history="1">
        <w:r w:rsidR="00D44078" w:rsidRPr="004B4461">
          <w:rPr>
            <w:rStyle w:val="Hipercze"/>
            <w:noProof/>
            <w:sz w:val="20"/>
            <w:szCs w:val="20"/>
          </w:rPr>
          <w:t>8.</w:t>
        </w:r>
        <w:r w:rsidR="00D44078" w:rsidRPr="004B4461">
          <w:rPr>
            <w:rFonts w:eastAsiaTheme="minorEastAsia"/>
            <w:b w:val="0"/>
            <w:noProof/>
            <w:color w:val="auto"/>
            <w:sz w:val="20"/>
            <w:szCs w:val="20"/>
            <w:lang w:eastAsia="pl-PL"/>
          </w:rPr>
          <w:tab/>
        </w:r>
        <w:r w:rsidR="00D44078" w:rsidRPr="004B4461">
          <w:rPr>
            <w:rStyle w:val="Hipercze"/>
            <w:noProof/>
            <w:sz w:val="20"/>
            <w:szCs w:val="20"/>
          </w:rPr>
          <w:t>Umowa o dofinansowanie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_Toc448914603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68</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604" w:history="1">
        <w:r w:rsidR="00D44078" w:rsidRPr="004B4461">
          <w:rPr>
            <w:rStyle w:val="Hipercze"/>
            <w:noProof/>
            <w:sz w:val="20"/>
            <w:szCs w:val="20"/>
          </w:rPr>
          <w:t xml:space="preserve">9. </w:t>
        </w:r>
        <w:r w:rsidR="00D44078" w:rsidRPr="004B4461">
          <w:rPr>
            <w:rFonts w:eastAsiaTheme="minorEastAsia"/>
            <w:b w:val="0"/>
            <w:noProof/>
            <w:color w:val="auto"/>
            <w:sz w:val="20"/>
            <w:szCs w:val="20"/>
            <w:lang w:eastAsia="pl-PL"/>
          </w:rPr>
          <w:tab/>
        </w:r>
        <w:r w:rsidR="00D44078" w:rsidRPr="004B4461">
          <w:rPr>
            <w:rStyle w:val="Hipercze"/>
            <w:noProof/>
            <w:sz w:val="20"/>
            <w:szCs w:val="20"/>
          </w:rPr>
          <w:t>Zabezpieczenie prawidłowej realizacji umowy</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_Toc448914604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70</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605" w:history="1">
        <w:r w:rsidR="00D44078" w:rsidRPr="004B4461">
          <w:rPr>
            <w:rStyle w:val="Hipercze"/>
            <w:noProof/>
            <w:sz w:val="20"/>
            <w:szCs w:val="20"/>
          </w:rPr>
          <w:t>10.</w:t>
        </w:r>
        <w:r w:rsidR="00D44078" w:rsidRPr="004B4461">
          <w:rPr>
            <w:rFonts w:eastAsiaTheme="minorEastAsia"/>
            <w:b w:val="0"/>
            <w:noProof/>
            <w:color w:val="auto"/>
            <w:sz w:val="20"/>
            <w:szCs w:val="20"/>
            <w:lang w:eastAsia="pl-PL"/>
          </w:rPr>
          <w:tab/>
        </w:r>
        <w:r w:rsidR="00D44078" w:rsidRPr="004B4461">
          <w:rPr>
            <w:rStyle w:val="Hipercze"/>
            <w:noProof/>
            <w:sz w:val="20"/>
            <w:szCs w:val="20"/>
          </w:rPr>
          <w:t>Postanowienia końcowe</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_Toc448914605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72</w:t>
        </w:r>
        <w:r w:rsidR="00D44078" w:rsidRPr="004B4461">
          <w:rPr>
            <w:noProof/>
            <w:webHidden/>
            <w:sz w:val="20"/>
            <w:szCs w:val="20"/>
          </w:rPr>
          <w:fldChar w:fldCharType="end"/>
        </w:r>
      </w:hyperlink>
    </w:p>
    <w:p w:rsidR="00D44078" w:rsidRPr="004B4461" w:rsidRDefault="00C521C9" w:rsidP="00D44078">
      <w:pPr>
        <w:pStyle w:val="Spistreci1"/>
        <w:spacing w:after="0" w:line="240" w:lineRule="auto"/>
        <w:rPr>
          <w:rFonts w:eastAsiaTheme="minorEastAsia"/>
          <w:b w:val="0"/>
          <w:noProof/>
          <w:color w:val="auto"/>
          <w:sz w:val="20"/>
          <w:szCs w:val="20"/>
          <w:lang w:eastAsia="pl-PL"/>
        </w:rPr>
      </w:pPr>
      <w:hyperlink w:anchor="_Toc448914606" w:history="1">
        <w:r w:rsidR="00D44078" w:rsidRPr="004B4461">
          <w:rPr>
            <w:rStyle w:val="Hipercze"/>
            <w:noProof/>
            <w:sz w:val="20"/>
            <w:szCs w:val="20"/>
          </w:rPr>
          <w:t>Spis załączników</w:t>
        </w:r>
        <w:r w:rsidR="00D44078" w:rsidRPr="004B4461">
          <w:rPr>
            <w:noProof/>
            <w:webHidden/>
            <w:sz w:val="20"/>
            <w:szCs w:val="20"/>
          </w:rPr>
          <w:tab/>
        </w:r>
        <w:r w:rsidR="00D44078" w:rsidRPr="004B4461">
          <w:rPr>
            <w:noProof/>
            <w:webHidden/>
            <w:sz w:val="20"/>
            <w:szCs w:val="20"/>
          </w:rPr>
          <w:fldChar w:fldCharType="begin"/>
        </w:r>
        <w:r w:rsidR="00D44078" w:rsidRPr="004B4461">
          <w:rPr>
            <w:noProof/>
            <w:webHidden/>
            <w:sz w:val="20"/>
            <w:szCs w:val="20"/>
          </w:rPr>
          <w:instrText xml:space="preserve"> PAGEREF _Toc448914606 \h </w:instrText>
        </w:r>
        <w:r w:rsidR="00D44078" w:rsidRPr="004B4461">
          <w:rPr>
            <w:noProof/>
            <w:webHidden/>
            <w:sz w:val="20"/>
            <w:szCs w:val="20"/>
          </w:rPr>
        </w:r>
        <w:r w:rsidR="00D44078" w:rsidRPr="004B4461">
          <w:rPr>
            <w:noProof/>
            <w:webHidden/>
            <w:sz w:val="20"/>
            <w:szCs w:val="20"/>
          </w:rPr>
          <w:fldChar w:fldCharType="separate"/>
        </w:r>
        <w:r w:rsidR="003049A6">
          <w:rPr>
            <w:noProof/>
            <w:webHidden/>
            <w:sz w:val="20"/>
            <w:szCs w:val="20"/>
          </w:rPr>
          <w:t>72</w:t>
        </w:r>
        <w:r w:rsidR="00D44078" w:rsidRPr="004B4461">
          <w:rPr>
            <w:noProof/>
            <w:webHidden/>
            <w:sz w:val="20"/>
            <w:szCs w:val="20"/>
          </w:rPr>
          <w:fldChar w:fldCharType="end"/>
        </w:r>
      </w:hyperlink>
    </w:p>
    <w:p w:rsidR="000338B3" w:rsidRPr="004B4461" w:rsidRDefault="00234FC3" w:rsidP="00D44078">
      <w:pPr>
        <w:spacing w:after="0" w:line="240" w:lineRule="auto"/>
        <w:rPr>
          <w:rFonts w:ascii="Arial" w:hAnsi="Arial" w:cs="Arial"/>
          <w:sz w:val="20"/>
          <w:szCs w:val="20"/>
        </w:rPr>
      </w:pPr>
      <w:r w:rsidRPr="004B4461">
        <w:rPr>
          <w:rFonts w:ascii="Arial" w:hAnsi="Arial" w:cs="Arial"/>
          <w:b/>
          <w:sz w:val="20"/>
          <w:szCs w:val="20"/>
        </w:rPr>
        <w:fldChar w:fldCharType="end"/>
      </w:r>
    </w:p>
    <w:p w:rsidR="000338B3" w:rsidRPr="004B4461" w:rsidRDefault="00234FC3" w:rsidP="00A5512C">
      <w:pPr>
        <w:spacing w:after="0" w:line="240" w:lineRule="auto"/>
        <w:rPr>
          <w:rFonts w:ascii="Arial" w:hAnsi="Arial" w:cs="Arial"/>
          <w:b/>
          <w:bCs/>
          <w:sz w:val="20"/>
          <w:szCs w:val="20"/>
        </w:rPr>
      </w:pPr>
      <w:r w:rsidRPr="004B4461">
        <w:br w:type="page"/>
      </w:r>
    </w:p>
    <w:p w:rsidR="000338B3" w:rsidRPr="004B4461" w:rsidRDefault="00234FC3">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3" w:name="_Toc431974568"/>
      <w:bookmarkStart w:id="4" w:name="_Toc448914559"/>
      <w:r w:rsidRPr="004B4461">
        <w:rPr>
          <w:rFonts w:ascii="Arial" w:hAnsi="Arial" w:cs="Arial"/>
          <w:color w:val="00000A"/>
          <w:sz w:val="22"/>
          <w:szCs w:val="22"/>
        </w:rPr>
        <w:lastRenderedPageBreak/>
        <w:t>Podstawy prawn</w:t>
      </w:r>
      <w:bookmarkEnd w:id="3"/>
      <w:r w:rsidRPr="004B4461">
        <w:rPr>
          <w:rFonts w:ascii="Arial" w:hAnsi="Arial" w:cs="Arial"/>
          <w:color w:val="00000A"/>
          <w:sz w:val="22"/>
          <w:szCs w:val="22"/>
        </w:rPr>
        <w:t>e i dokumenty</w:t>
      </w:r>
      <w:bookmarkEnd w:id="4"/>
      <w:r w:rsidRPr="004B4461">
        <w:rPr>
          <w:rFonts w:ascii="Arial" w:hAnsi="Arial" w:cs="Arial"/>
          <w:color w:val="00000A"/>
          <w:sz w:val="22"/>
          <w:szCs w:val="22"/>
        </w:rPr>
        <w:t xml:space="preserve"> </w:t>
      </w:r>
    </w:p>
    <w:p w:rsidR="000338B3" w:rsidRPr="004B4461" w:rsidRDefault="000338B3">
      <w:pPr>
        <w:keepNext/>
        <w:spacing w:before="240" w:after="0" w:line="360" w:lineRule="auto"/>
        <w:jc w:val="both"/>
        <w:rPr>
          <w:rFonts w:ascii="Arial" w:hAnsi="Arial" w:cs="Arial"/>
          <w:sz w:val="20"/>
          <w:szCs w:val="20"/>
        </w:rPr>
      </w:pPr>
    </w:p>
    <w:p w:rsidR="000338B3" w:rsidRPr="004B4461" w:rsidRDefault="00234FC3">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5" w:name="_Toc448914560"/>
      <w:r w:rsidRPr="004B4461">
        <w:rPr>
          <w:rFonts w:ascii="Arial" w:hAnsi="Arial" w:cs="Arial"/>
          <w:color w:val="00000A"/>
          <w:sz w:val="22"/>
          <w:szCs w:val="22"/>
        </w:rPr>
        <w:t>Akty prawne:</w:t>
      </w:r>
      <w:bookmarkEnd w:id="5"/>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4B4461">
        <w:rPr>
          <w:rFonts w:ascii="Arial" w:hAnsi="Arial" w:cs="Arial"/>
          <w:sz w:val="20"/>
          <w:szCs w:val="20"/>
        </w:rPr>
        <w:t>późn</w:t>
      </w:r>
      <w:proofErr w:type="spellEnd"/>
      <w:r w:rsidRPr="004B4461">
        <w:rPr>
          <w:rFonts w:ascii="Arial" w:hAnsi="Arial" w:cs="Arial"/>
          <w:sz w:val="20"/>
          <w:szCs w:val="20"/>
        </w:rPr>
        <w:t>. zm.) zwane dalej rozporządzeniem ogólnym</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Rozporządzenie Parlamentu Europejskiego i Rady (UE) nr 1304/2013 z dnia 17 grudnia 2013 r. w  sprawie Europejskiego Funduszu Społecznego i uchylającego rozporządzenie Rady (WE) nr 1081/2006 (Dz. Urz. UE L 347 z 20.12.2013, str. 470)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Rozporządzenie Komisji (UE) nr 1407/2013 z dnia 18 grudnia 2013r. w sprawie stosowania art. 107 i 108 Traktatu o funkcjonowaniu Unii Europejskiej do pomocy de </w:t>
      </w:r>
      <w:proofErr w:type="spellStart"/>
      <w:r w:rsidRPr="004B4461">
        <w:rPr>
          <w:rFonts w:ascii="Arial" w:hAnsi="Arial" w:cs="Arial"/>
          <w:sz w:val="20"/>
          <w:szCs w:val="20"/>
        </w:rPr>
        <w:t>minimis</w:t>
      </w:r>
      <w:proofErr w:type="spellEnd"/>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Ustawa z dnia 11 lipca 2014 r. o zasadach realizacji programów w zakresie polityki spójności finansowanych w perspektywie finansowej 2014-2020 (Dz. U. z 2014, poz. 1146, z </w:t>
      </w:r>
      <w:proofErr w:type="spellStart"/>
      <w:r w:rsidRPr="004B4461">
        <w:rPr>
          <w:rFonts w:ascii="Arial" w:hAnsi="Arial" w:cs="Arial"/>
          <w:sz w:val="20"/>
          <w:szCs w:val="20"/>
        </w:rPr>
        <w:t>późn</w:t>
      </w:r>
      <w:proofErr w:type="spellEnd"/>
      <w:r w:rsidRPr="004B4461">
        <w:rPr>
          <w:rFonts w:ascii="Arial" w:hAnsi="Arial" w:cs="Arial"/>
          <w:sz w:val="20"/>
          <w:szCs w:val="20"/>
        </w:rPr>
        <w:t>. zm.) zwana dalej ustawą</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Ustawa z dnia 29 stycznia 2004 r. Prawo zamówień publicznych (Dz. U. z 2013 r. poz. 907, z </w:t>
      </w:r>
      <w:proofErr w:type="spellStart"/>
      <w:r w:rsidRPr="004B4461">
        <w:rPr>
          <w:rFonts w:ascii="Arial" w:hAnsi="Arial" w:cs="Arial"/>
          <w:sz w:val="20"/>
          <w:szCs w:val="20"/>
        </w:rPr>
        <w:t>późn</w:t>
      </w:r>
      <w:proofErr w:type="spellEnd"/>
      <w:r w:rsidRPr="004B4461">
        <w:rPr>
          <w:rFonts w:ascii="Arial" w:hAnsi="Arial" w:cs="Arial"/>
          <w:sz w:val="20"/>
          <w:szCs w:val="20"/>
        </w:rPr>
        <w:t>. zm.) zwana dalej PZP</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Ustawa z dnia 27 sierpnia 2009 r. o finansach publicznych (Dz. U. z 2013, poz. 885 z </w:t>
      </w:r>
      <w:proofErr w:type="spellStart"/>
      <w:r w:rsidRPr="004B4461">
        <w:rPr>
          <w:rFonts w:ascii="Arial" w:hAnsi="Arial" w:cs="Arial"/>
          <w:sz w:val="20"/>
          <w:szCs w:val="20"/>
        </w:rPr>
        <w:t>późn</w:t>
      </w:r>
      <w:proofErr w:type="spellEnd"/>
      <w:r w:rsidRPr="004B4461">
        <w:rPr>
          <w:rFonts w:ascii="Arial" w:hAnsi="Arial" w:cs="Arial"/>
          <w:sz w:val="20"/>
          <w:szCs w:val="20"/>
        </w:rPr>
        <w:t>. zm.)</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Ustawa z dnia 30 kwietnia 2004 r. o postępowaniu w sprawach dotyczących pomocy publicznej (Dz. U. z 2007 r. Nr 59, poz. 404, z </w:t>
      </w:r>
      <w:proofErr w:type="spellStart"/>
      <w:r w:rsidRPr="004B4461">
        <w:rPr>
          <w:rFonts w:ascii="Arial" w:hAnsi="Arial" w:cs="Arial"/>
          <w:sz w:val="20"/>
          <w:szCs w:val="20"/>
        </w:rPr>
        <w:t>późn</w:t>
      </w:r>
      <w:proofErr w:type="spellEnd"/>
      <w:r w:rsidRPr="004B4461">
        <w:rPr>
          <w:rFonts w:ascii="Arial" w:hAnsi="Arial" w:cs="Arial"/>
          <w:sz w:val="20"/>
          <w:szCs w:val="20"/>
        </w:rPr>
        <w:t>. zm.)</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Rozporządzenie Ministra Infrastruktury i Rozwoju z dnia 2 lipca 2015 r. w sprawie udzielenia pomocy publicznej oraz pomocy de </w:t>
      </w:r>
      <w:proofErr w:type="spellStart"/>
      <w:r w:rsidRPr="004B4461">
        <w:rPr>
          <w:rFonts w:ascii="Arial" w:hAnsi="Arial" w:cs="Arial"/>
          <w:sz w:val="20"/>
          <w:szCs w:val="20"/>
        </w:rPr>
        <w:t>minimis</w:t>
      </w:r>
      <w:proofErr w:type="spellEnd"/>
      <w:r w:rsidRPr="004B4461">
        <w:rPr>
          <w:rFonts w:ascii="Arial" w:hAnsi="Arial" w:cs="Arial"/>
          <w:sz w:val="20"/>
          <w:szCs w:val="20"/>
        </w:rPr>
        <w:t xml:space="preserve"> w ramach programów operacyjnych finansowanych z Europejskiego Funduszu Społecznego na lata 2014-2020 (Dz. U. z 2015r., poz.1073)</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Ustawa z dnia 20 kwietnia 2004 r. o promocji zatrudnienia i instytucjach rynku pracy (Dz. U. z 2004 r., Nr 99, poz. 1001, z </w:t>
      </w:r>
      <w:proofErr w:type="spellStart"/>
      <w:r w:rsidRPr="004B4461">
        <w:rPr>
          <w:rFonts w:ascii="Arial" w:hAnsi="Arial" w:cs="Arial"/>
          <w:sz w:val="20"/>
          <w:szCs w:val="20"/>
        </w:rPr>
        <w:t>późn</w:t>
      </w:r>
      <w:proofErr w:type="spellEnd"/>
      <w:r w:rsidRPr="004B4461">
        <w:rPr>
          <w:rFonts w:ascii="Arial" w:hAnsi="Arial" w:cs="Arial"/>
          <w:sz w:val="20"/>
          <w:szCs w:val="20"/>
        </w:rPr>
        <w:t xml:space="preserve">. zm.) </w:t>
      </w:r>
    </w:p>
    <w:p w:rsidR="000338B3" w:rsidRPr="004B4461" w:rsidRDefault="000338B3">
      <w:pPr>
        <w:spacing w:before="120" w:after="120" w:line="360" w:lineRule="auto"/>
        <w:jc w:val="both"/>
        <w:rPr>
          <w:rFonts w:ascii="Arial" w:hAnsi="Arial" w:cs="Arial"/>
          <w:sz w:val="20"/>
          <w:szCs w:val="20"/>
        </w:rPr>
      </w:pPr>
    </w:p>
    <w:p w:rsidR="000338B3" w:rsidRPr="004B4461" w:rsidRDefault="000338B3">
      <w:pPr>
        <w:spacing w:before="120" w:after="120" w:line="360" w:lineRule="auto"/>
        <w:jc w:val="both"/>
        <w:rPr>
          <w:rFonts w:ascii="Arial" w:hAnsi="Arial" w:cs="Arial"/>
          <w:sz w:val="20"/>
          <w:szCs w:val="20"/>
        </w:rPr>
      </w:pPr>
    </w:p>
    <w:p w:rsidR="000338B3" w:rsidRPr="004B4461" w:rsidRDefault="000338B3">
      <w:pPr>
        <w:spacing w:line="360" w:lineRule="auto"/>
        <w:jc w:val="both"/>
        <w:rPr>
          <w:rFonts w:ascii="Arial" w:hAnsi="Arial" w:cs="Arial"/>
          <w:sz w:val="20"/>
          <w:szCs w:val="20"/>
        </w:rPr>
      </w:pPr>
    </w:p>
    <w:p w:rsidR="000338B3" w:rsidRPr="004B4461" w:rsidRDefault="00234FC3">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6" w:name="_Toc448914561"/>
      <w:r w:rsidRPr="004B4461">
        <w:rPr>
          <w:rFonts w:ascii="Arial" w:hAnsi="Arial" w:cs="Arial"/>
          <w:color w:val="00000A"/>
          <w:sz w:val="22"/>
          <w:szCs w:val="22"/>
        </w:rPr>
        <w:lastRenderedPageBreak/>
        <w:t>Dokumenty i Wytyczne:</w:t>
      </w:r>
      <w:bookmarkEnd w:id="6"/>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Regionalny Program Operacyjny Województwa Łódzkiego na lata 2014-2020, przyjęty decyzją Komisji Europejskiej z dnia 18 grudnia 2014 r., zwany dalej</w:t>
      </w:r>
      <w:r w:rsidRPr="004B4461">
        <w:rPr>
          <w:rFonts w:ascii="Arial" w:hAnsi="Arial" w:cs="Arial"/>
          <w:iCs/>
          <w:sz w:val="20"/>
          <w:szCs w:val="20"/>
        </w:rPr>
        <w:t xml:space="preserve"> </w:t>
      </w:r>
      <w:r w:rsidRPr="004B4461">
        <w:rPr>
          <w:rFonts w:ascii="Arial" w:hAnsi="Arial" w:cs="Arial"/>
          <w:sz w:val="20"/>
          <w:szCs w:val="20"/>
        </w:rPr>
        <w:t>RPO WŁ 2014-2020</w:t>
      </w:r>
    </w:p>
    <w:p w:rsidR="000338B3" w:rsidRPr="004B4461" w:rsidRDefault="00234FC3">
      <w:pPr>
        <w:spacing w:before="120" w:after="120" w:line="360" w:lineRule="auto"/>
        <w:jc w:val="both"/>
      </w:pPr>
      <w:r w:rsidRPr="004B4461">
        <w:rPr>
          <w:rFonts w:ascii="Arial" w:hAnsi="Arial" w:cs="Arial"/>
          <w:sz w:val="20"/>
          <w:szCs w:val="20"/>
        </w:rPr>
        <w:t xml:space="preserve">Szczegółowy Opis Osi Priorytetowych Regionalnego Programu Operacyjnego Województwa Łódzkiego na lata 2014-2020 z dnia 19 kwietnia 2016 r., zwany dalej </w:t>
      </w:r>
      <w:proofErr w:type="spellStart"/>
      <w:r w:rsidRPr="004B4461">
        <w:rPr>
          <w:rFonts w:ascii="Arial" w:hAnsi="Arial" w:cs="Arial"/>
          <w:sz w:val="20"/>
          <w:szCs w:val="20"/>
        </w:rPr>
        <w:t>SzOOP</w:t>
      </w:r>
      <w:proofErr w:type="spellEnd"/>
      <w:r w:rsidRPr="004B4461">
        <w:rPr>
          <w:rFonts w:ascii="Arial" w:hAnsi="Arial" w:cs="Arial"/>
          <w:sz w:val="20"/>
          <w:szCs w:val="20"/>
        </w:rPr>
        <w:t xml:space="preserve"> </w:t>
      </w:r>
      <w:bookmarkStart w:id="7" w:name="__DdeLink__10125_595416512"/>
      <w:bookmarkEnd w:id="7"/>
      <w:r w:rsidRPr="004B4461">
        <w:rPr>
          <w:rFonts w:ascii="Arial" w:hAnsi="Arial" w:cs="Arial"/>
          <w:sz w:val="20"/>
          <w:szCs w:val="20"/>
        </w:rPr>
        <w:t>2014-2020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31 marca 2015 r. w zakresie trybów wyboru projektów na lata 2014-2020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10 kwietnia 2015 r. w zakresie kwalifikowalności wydatków w ramach Europejskiego Funduszu Rozwoju Regionalnego, Europejskiego Funduszu Społecznego oraz Funduszu Spójności na lata 2014-2020, zwane dalej Wytycznymi w zakresie kwalifikowalności</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22 kwietnia 2015 r. w zakresie monitorowania postępu rzeczowego realizacji programów operacyjnych na lata 2014-2020, zwane dalej Wytycznymi w zakresie monitorowania</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30 kwietnia 2015 r. w zakresie informacji i promocji programów operacyjnych polityki spójności na lata 2014-2020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8 maja 2015 r. w zakresie realizacji zasady równości szans i niedyskryminacji, w tym dostępności dla osób z niepełnosprawnościami oraz zasady równości szans kobiet i mężczyzn w ramach funduszy unijnych na lata 2014-2020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Wytyczne Ministra Infrastruktury i Rozwoju z dnia 22 lipca 2015 r. w zakresie realizacji przedsięwzięć z udziałem środków Europejskiego Funduszu Społecznego w obszarze rynku pracy na lata 2014-2020.</w:t>
      </w:r>
    </w:p>
    <w:p w:rsidR="000338B3" w:rsidRPr="004B4461" w:rsidRDefault="00234FC3">
      <w:pPr>
        <w:jc w:val="both"/>
        <w:rPr>
          <w:rFonts w:ascii="Arial" w:hAnsi="Arial" w:cs="Arial"/>
          <w:sz w:val="20"/>
          <w:szCs w:val="20"/>
        </w:rPr>
      </w:pPr>
      <w:r w:rsidRPr="004B4461">
        <w:rPr>
          <w:rFonts w:ascii="Arial" w:hAnsi="Arial" w:cs="Arial"/>
          <w:sz w:val="20"/>
          <w:szCs w:val="20"/>
        </w:rPr>
        <w:t xml:space="preserve">Ww. dokumenty zostały zamieszczone na stronie internetowej </w:t>
      </w:r>
      <w:hyperlink r:id="rId9">
        <w:r w:rsidRPr="004B4461">
          <w:rPr>
            <w:rStyle w:val="czeinternetowe"/>
            <w:rFonts w:ascii="Arial" w:hAnsi="Arial" w:cs="Arial"/>
            <w:webHidden/>
            <w:sz w:val="20"/>
            <w:szCs w:val="20"/>
          </w:rPr>
          <w:t>http://wuplodz.praca.gov.pl/web/rpo-wl/zapoznaj-sie-z-prawem-i-dokumentami</w:t>
        </w:r>
      </w:hyperlink>
    </w:p>
    <w:p w:rsidR="000338B3" w:rsidRPr="004B4461" w:rsidRDefault="000338B3">
      <w:pPr>
        <w:jc w:val="both"/>
        <w:rPr>
          <w:rFonts w:ascii="Arial" w:hAnsi="Arial" w:cs="Arial"/>
          <w:sz w:val="20"/>
          <w:szCs w:val="20"/>
        </w:rPr>
      </w:pPr>
    </w:p>
    <w:p w:rsidR="000338B3" w:rsidRPr="004B4461" w:rsidRDefault="00234FC3" w:rsidP="008F5646">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8" w:name="_Toc448914562"/>
      <w:r w:rsidRPr="004B4461">
        <w:rPr>
          <w:rFonts w:ascii="Arial" w:hAnsi="Arial" w:cs="Arial"/>
          <w:color w:val="00000A"/>
          <w:sz w:val="22"/>
          <w:szCs w:val="22"/>
        </w:rPr>
        <w:t>Wykaz skrótów:</w:t>
      </w:r>
      <w:bookmarkEnd w:id="8"/>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EFS</w:t>
      </w:r>
      <w:r w:rsidRPr="004B4461">
        <w:rPr>
          <w:rFonts w:ascii="Arial" w:hAnsi="Arial" w:cs="Arial"/>
          <w:sz w:val="20"/>
          <w:szCs w:val="20"/>
        </w:rPr>
        <w:t xml:space="preserve"> - Europejski Fundusz Społeczny</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 xml:space="preserve">EFRR </w:t>
      </w:r>
      <w:r w:rsidRPr="004B4461">
        <w:rPr>
          <w:rFonts w:ascii="Arial" w:hAnsi="Arial" w:cs="Arial"/>
          <w:sz w:val="20"/>
          <w:szCs w:val="20"/>
        </w:rPr>
        <w:t>– Europejski Fundusz Rozwoju Regionalnego</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IOK</w:t>
      </w:r>
      <w:r w:rsidRPr="004B4461">
        <w:rPr>
          <w:rFonts w:ascii="Arial" w:hAnsi="Arial" w:cs="Arial"/>
          <w:sz w:val="20"/>
          <w:szCs w:val="20"/>
        </w:rPr>
        <w:t xml:space="preserve"> - Instytucja Organizująca Konkurs. IOK jest Wojewódzki Urząd Pracy w Łodzi, adres:</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ul. Wólczańska 49, 90-608 Łódź</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IP</w:t>
      </w:r>
      <w:r w:rsidRPr="004B4461">
        <w:rPr>
          <w:rFonts w:ascii="Arial" w:hAnsi="Arial" w:cs="Arial"/>
          <w:sz w:val="20"/>
          <w:szCs w:val="20"/>
        </w:rPr>
        <w:t xml:space="preserve"> – Instytucja Pośrednicząca tj. Wojewódzki Urząd Pracy w Łodzi</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 xml:space="preserve">IZ – </w:t>
      </w:r>
      <w:r w:rsidRPr="004B4461">
        <w:rPr>
          <w:rFonts w:ascii="Arial" w:hAnsi="Arial" w:cs="Arial"/>
          <w:sz w:val="20"/>
          <w:szCs w:val="20"/>
        </w:rPr>
        <w:t>Instytucja Zarządzająca tj. Zarząd Województwa Łódzkiego, obsługiwany przez Departament Europejskiego Funduszu Społecznego, ul. Traugutta 21/23, 90-113 Łódź</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lastRenderedPageBreak/>
        <w:t>KOFM</w:t>
      </w:r>
      <w:r w:rsidRPr="004B4461">
        <w:rPr>
          <w:rFonts w:ascii="Arial" w:hAnsi="Arial" w:cs="Arial"/>
          <w:sz w:val="20"/>
          <w:szCs w:val="20"/>
        </w:rPr>
        <w:t xml:space="preserve"> - Karta Oceny Formalno-Merytorycznej wniosku o dofinansowanie projektu konkursowego w ramach Regionalnego Programu Operacyjnego Województwa Łódzkiego na lata 2014–2020  Europejski Fundusz Społeczny</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KOP</w:t>
      </w:r>
      <w:r w:rsidRPr="004B4461">
        <w:rPr>
          <w:rFonts w:ascii="Arial" w:hAnsi="Arial" w:cs="Arial"/>
          <w:sz w:val="20"/>
          <w:szCs w:val="20"/>
        </w:rPr>
        <w:t xml:space="preserve"> – Komisja Oceny Projektów</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MR</w:t>
      </w:r>
      <w:r w:rsidRPr="004B4461">
        <w:rPr>
          <w:rFonts w:ascii="Arial" w:hAnsi="Arial" w:cs="Arial"/>
          <w:sz w:val="20"/>
          <w:szCs w:val="20"/>
        </w:rPr>
        <w:t xml:space="preserve"> – Ministerstwo Rozwoju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PZP</w:t>
      </w:r>
      <w:r w:rsidRPr="004B4461">
        <w:rPr>
          <w:rFonts w:ascii="Arial" w:hAnsi="Arial" w:cs="Arial"/>
          <w:sz w:val="20"/>
          <w:szCs w:val="20"/>
        </w:rPr>
        <w:t xml:space="preserve"> – Prawo zamówień publicznych</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RPO WŁ 2014-2020</w:t>
      </w:r>
      <w:r w:rsidRPr="004B4461">
        <w:rPr>
          <w:rFonts w:ascii="Arial" w:hAnsi="Arial" w:cs="Arial"/>
          <w:sz w:val="20"/>
          <w:szCs w:val="20"/>
        </w:rPr>
        <w:t xml:space="preserve"> – Regionalny Program Operacyjny Województwa Łódzkiego na lata 2014-2020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SL2014</w:t>
      </w:r>
      <w:r w:rsidRPr="004B4461">
        <w:rPr>
          <w:rFonts w:ascii="Arial" w:hAnsi="Arial" w:cs="Arial"/>
          <w:sz w:val="20"/>
          <w:szCs w:val="20"/>
        </w:rPr>
        <w:t xml:space="preserve"> – Centralny System Teleinformatyczny </w:t>
      </w:r>
    </w:p>
    <w:p w:rsidR="000338B3" w:rsidRPr="004B4461" w:rsidRDefault="00234FC3">
      <w:pPr>
        <w:spacing w:before="120" w:after="120" w:line="360" w:lineRule="auto"/>
        <w:jc w:val="both"/>
        <w:rPr>
          <w:rFonts w:ascii="Arial" w:hAnsi="Arial" w:cs="Arial"/>
          <w:sz w:val="20"/>
          <w:szCs w:val="20"/>
        </w:rPr>
      </w:pPr>
      <w:proofErr w:type="spellStart"/>
      <w:r w:rsidRPr="004B4461">
        <w:rPr>
          <w:rFonts w:ascii="Arial" w:hAnsi="Arial" w:cs="Arial"/>
          <w:b/>
          <w:sz w:val="20"/>
          <w:szCs w:val="20"/>
        </w:rPr>
        <w:t>SzOOP</w:t>
      </w:r>
      <w:proofErr w:type="spellEnd"/>
      <w:r w:rsidRPr="004B4461">
        <w:rPr>
          <w:rFonts w:ascii="Arial" w:hAnsi="Arial" w:cs="Arial"/>
          <w:b/>
          <w:sz w:val="20"/>
          <w:szCs w:val="20"/>
        </w:rPr>
        <w:t xml:space="preserve"> 2014-2020</w:t>
      </w:r>
      <w:r w:rsidRPr="004B4461">
        <w:rPr>
          <w:rFonts w:ascii="Arial" w:hAnsi="Arial" w:cs="Arial"/>
          <w:sz w:val="20"/>
          <w:szCs w:val="20"/>
        </w:rPr>
        <w:t xml:space="preserve"> – Szczegółowy Opis Osi Priorytetowych Regionalnego Programu Operacyjnego Województwa Łódzkiego na lata 2014-2020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lang w:eastAsia="pl-PL"/>
        </w:rPr>
        <w:t xml:space="preserve">WLWK 2014 </w:t>
      </w:r>
      <w:r w:rsidRPr="004B4461">
        <w:rPr>
          <w:rFonts w:ascii="Arial" w:hAnsi="Arial" w:cs="Arial"/>
          <w:sz w:val="20"/>
          <w:szCs w:val="20"/>
          <w:lang w:eastAsia="pl-PL"/>
        </w:rPr>
        <w:t xml:space="preserve">– Wspólna Lista Wskaźników Kluczowych 2014-2020 EFS, Załącznik nr 2 do </w:t>
      </w:r>
      <w:r w:rsidR="005A6B5A" w:rsidRPr="004B4461">
        <w:rPr>
          <w:rFonts w:ascii="Arial" w:hAnsi="Arial" w:cs="Arial"/>
          <w:sz w:val="20"/>
          <w:szCs w:val="20"/>
          <w:lang w:eastAsia="pl-PL"/>
        </w:rPr>
        <w:t>W</w:t>
      </w:r>
      <w:r w:rsidRPr="004B4461">
        <w:rPr>
          <w:rFonts w:ascii="Arial" w:hAnsi="Arial" w:cs="Arial"/>
          <w:sz w:val="20"/>
          <w:szCs w:val="20"/>
          <w:lang w:eastAsia="pl-PL"/>
        </w:rPr>
        <w:t>ytycznych w zakresie monitorowania postępu rzeczowego realizacji programów operacyjnych na lata 2014-2020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 xml:space="preserve">WUP w Łodzi </w:t>
      </w:r>
      <w:r w:rsidRPr="004B4461">
        <w:rPr>
          <w:rFonts w:ascii="Arial" w:hAnsi="Arial" w:cs="Arial"/>
          <w:sz w:val="20"/>
          <w:szCs w:val="20"/>
        </w:rPr>
        <w:t>–</w:t>
      </w:r>
      <w:r w:rsidRPr="004B4461">
        <w:rPr>
          <w:rFonts w:ascii="Arial" w:hAnsi="Arial" w:cs="Arial"/>
          <w:b/>
          <w:sz w:val="20"/>
          <w:szCs w:val="20"/>
        </w:rPr>
        <w:t xml:space="preserve"> </w:t>
      </w:r>
      <w:r w:rsidRPr="004B4461">
        <w:rPr>
          <w:rFonts w:ascii="Arial" w:hAnsi="Arial" w:cs="Arial"/>
          <w:sz w:val="20"/>
          <w:szCs w:val="20"/>
        </w:rPr>
        <w:t>Wojewódzki Urząd Pracy w Łodzi</w:t>
      </w:r>
    </w:p>
    <w:p w:rsidR="000338B3" w:rsidRPr="004B4461" w:rsidRDefault="00234FC3">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9" w:name="_Toc448914563"/>
      <w:r w:rsidRPr="004B4461">
        <w:rPr>
          <w:rFonts w:ascii="Arial" w:hAnsi="Arial" w:cs="Arial"/>
          <w:color w:val="00000A"/>
          <w:sz w:val="22"/>
          <w:szCs w:val="22"/>
        </w:rPr>
        <w:t>Definicje:</w:t>
      </w:r>
      <w:bookmarkEnd w:id="9"/>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 xml:space="preserve">Beneficjent </w:t>
      </w:r>
      <w:r w:rsidRPr="004B4461">
        <w:rPr>
          <w:rFonts w:ascii="Arial" w:hAnsi="Arial" w:cs="Arial"/>
          <w:sz w:val="20"/>
          <w:szCs w:val="20"/>
        </w:rPr>
        <w:t xml:space="preserve">– podmiot, o którym mowa w art. 2 pkt 10 rozporządzenia ogólnego, oraz podmiot, o którym mowa w </w:t>
      </w:r>
      <w:r w:rsidR="005A6B5A" w:rsidRPr="004B4461">
        <w:rPr>
          <w:rFonts w:ascii="Arial" w:hAnsi="Arial" w:cs="Arial"/>
          <w:sz w:val="20"/>
          <w:szCs w:val="20"/>
        </w:rPr>
        <w:t>art. 63 rozporządzenia ogólnego</w:t>
      </w:r>
    </w:p>
    <w:p w:rsidR="000338B3" w:rsidRPr="004B4461" w:rsidRDefault="00234FC3">
      <w:pPr>
        <w:spacing w:before="120" w:after="120" w:line="360" w:lineRule="auto"/>
        <w:jc w:val="both"/>
        <w:rPr>
          <w:rFonts w:ascii="Arial" w:hAnsi="Arial" w:cs="Arial"/>
          <w:b/>
          <w:sz w:val="20"/>
          <w:szCs w:val="20"/>
        </w:rPr>
      </w:pPr>
      <w:r w:rsidRPr="004B4461">
        <w:rPr>
          <w:rFonts w:ascii="Arial" w:hAnsi="Arial" w:cs="Arial"/>
          <w:b/>
          <w:sz w:val="20"/>
          <w:szCs w:val="20"/>
        </w:rPr>
        <w:t>Cross-</w:t>
      </w:r>
      <w:proofErr w:type="spellStart"/>
      <w:r w:rsidRPr="004B4461">
        <w:rPr>
          <w:rFonts w:ascii="Arial" w:hAnsi="Arial" w:cs="Arial"/>
          <w:b/>
          <w:sz w:val="20"/>
          <w:szCs w:val="20"/>
        </w:rPr>
        <w:t>financing</w:t>
      </w:r>
      <w:proofErr w:type="spellEnd"/>
      <w:r w:rsidRPr="004B4461">
        <w:rPr>
          <w:rFonts w:ascii="Arial" w:hAnsi="Arial" w:cs="Arial"/>
          <w:b/>
          <w:sz w:val="20"/>
          <w:szCs w:val="20"/>
        </w:rPr>
        <w:t xml:space="preserve"> </w:t>
      </w:r>
      <w:r w:rsidRPr="004B4461">
        <w:rPr>
          <w:rFonts w:ascii="Arial" w:hAnsi="Arial" w:cs="Arial"/>
          <w:sz w:val="20"/>
          <w:szCs w:val="20"/>
        </w:rPr>
        <w:t>–</w:t>
      </w:r>
      <w:r w:rsidRPr="004B4461">
        <w:rPr>
          <w:rFonts w:ascii="Arial" w:hAnsi="Arial" w:cs="Arial"/>
          <w:b/>
          <w:sz w:val="20"/>
          <w:szCs w:val="20"/>
        </w:rPr>
        <w:t xml:space="preserve"> </w:t>
      </w:r>
      <w:r w:rsidRPr="004B4461">
        <w:rPr>
          <w:rFonts w:ascii="Arial" w:hAnsi="Arial" w:cs="Arial"/>
          <w:sz w:val="20"/>
          <w:szCs w:val="20"/>
        </w:rPr>
        <w:t>zasada elastyczności, o której mowa w art.98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 w ramach Europejskiego Funduszu Rozwoju Regionalnego, Europejskiego Funduszu Społecznego oraz Funduszu Spójności na lata 2014-2020</w:t>
      </w:r>
    </w:p>
    <w:p w:rsidR="000338B3" w:rsidRPr="004B4461" w:rsidRDefault="00234FC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0" w:name="_Toc431974569"/>
      <w:bookmarkStart w:id="11" w:name="_Toc448914564"/>
      <w:bookmarkEnd w:id="10"/>
      <w:r w:rsidRPr="004B4461">
        <w:rPr>
          <w:rFonts w:ascii="Arial" w:hAnsi="Arial" w:cs="Arial"/>
          <w:b/>
        </w:rPr>
        <w:t>Postanowienia ogólne</w:t>
      </w:r>
      <w:bookmarkEnd w:id="11"/>
    </w:p>
    <w:p w:rsidR="008F5646" w:rsidRPr="004B4461" w:rsidRDefault="008F5646">
      <w:pPr>
        <w:pStyle w:val="Akapitzlist"/>
        <w:keepNext/>
        <w:spacing w:before="120" w:after="120" w:line="360" w:lineRule="auto"/>
        <w:ind w:left="0"/>
        <w:jc w:val="both"/>
        <w:rPr>
          <w:rFonts w:ascii="Arial" w:hAnsi="Arial" w:cs="Arial"/>
          <w:sz w:val="20"/>
          <w:szCs w:val="20"/>
        </w:rPr>
      </w:pPr>
    </w:p>
    <w:p w:rsidR="000338B3" w:rsidRPr="004B4461" w:rsidRDefault="00234FC3">
      <w:pPr>
        <w:pStyle w:val="Akapitzlist"/>
        <w:keepNext/>
        <w:spacing w:before="120" w:after="120" w:line="360" w:lineRule="auto"/>
        <w:ind w:left="0"/>
        <w:jc w:val="both"/>
        <w:rPr>
          <w:rFonts w:ascii="Arial" w:hAnsi="Arial" w:cs="Arial"/>
          <w:sz w:val="20"/>
          <w:szCs w:val="20"/>
        </w:rPr>
      </w:pPr>
      <w:r w:rsidRPr="004B4461">
        <w:rPr>
          <w:rFonts w:ascii="Arial" w:hAnsi="Arial" w:cs="Arial"/>
          <w:sz w:val="20"/>
          <w:szCs w:val="20"/>
        </w:rPr>
        <w:t xml:space="preserve">IOK zastrzega </w:t>
      </w:r>
      <w:r w:rsidR="005A6B5A" w:rsidRPr="004B4461">
        <w:rPr>
          <w:rFonts w:ascii="Arial" w:hAnsi="Arial" w:cs="Arial"/>
          <w:sz w:val="20"/>
          <w:szCs w:val="20"/>
        </w:rPr>
        <w:t xml:space="preserve">sobie </w:t>
      </w:r>
      <w:r w:rsidRPr="004B4461">
        <w:rPr>
          <w:rFonts w:ascii="Arial" w:hAnsi="Arial" w:cs="Arial"/>
          <w:sz w:val="20"/>
          <w:szCs w:val="20"/>
        </w:rPr>
        <w:t>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rsidR="000338B3" w:rsidRPr="004B4461" w:rsidRDefault="00234FC3">
      <w:pPr>
        <w:pStyle w:val="Akapitzlist"/>
        <w:spacing w:before="120" w:after="120" w:line="360" w:lineRule="auto"/>
        <w:ind w:left="0"/>
        <w:jc w:val="both"/>
      </w:pPr>
      <w:r w:rsidRPr="004B4461">
        <w:rPr>
          <w:rFonts w:ascii="Arial" w:hAnsi="Arial" w:cs="Arial"/>
          <w:sz w:val="20"/>
          <w:szCs w:val="20"/>
        </w:rPr>
        <w:t xml:space="preserve">W przypadku zmian w Regulaminie informacja o ich wprowadzeniu, aktualna treść Regulaminu, uzasadnienie oraz termin, od którego obowiązuje nowy Regulamin, IOK zamieszcza na stronie internetowej </w:t>
      </w:r>
      <w:hyperlink r:id="rId10">
        <w:r w:rsidRPr="004B4461">
          <w:rPr>
            <w:rStyle w:val="czeinternetowe"/>
            <w:rFonts w:ascii="Arial" w:hAnsi="Arial" w:cs="Arial"/>
            <w:webHidden/>
            <w:sz w:val="20"/>
            <w:szCs w:val="20"/>
          </w:rPr>
          <w:t>www.rpo.wup.lodz.pl</w:t>
        </w:r>
      </w:hyperlink>
      <w:r w:rsidRPr="004B4461">
        <w:rPr>
          <w:rFonts w:ascii="Arial" w:hAnsi="Arial" w:cs="Arial"/>
          <w:sz w:val="20"/>
          <w:szCs w:val="20"/>
        </w:rPr>
        <w:t xml:space="preserve"> oraz </w:t>
      </w:r>
      <w:hyperlink r:id="rId11">
        <w:r w:rsidRPr="004B4461">
          <w:rPr>
            <w:rStyle w:val="czeinternetowe"/>
            <w:rFonts w:ascii="Arial" w:hAnsi="Arial" w:cs="Arial"/>
            <w:webHidden/>
            <w:sz w:val="20"/>
            <w:szCs w:val="20"/>
          </w:rPr>
          <w:t>www.funduszeeuropejskie.gov.pl</w:t>
        </w:r>
      </w:hyperlink>
      <w:r w:rsidRPr="004B4461">
        <w:rPr>
          <w:rFonts w:ascii="Arial" w:hAnsi="Arial" w:cs="Arial"/>
          <w:sz w:val="20"/>
          <w:szCs w:val="20"/>
        </w:rPr>
        <w:t>.</w:t>
      </w:r>
    </w:p>
    <w:p w:rsidR="000338B3" w:rsidRPr="004B4461" w:rsidRDefault="00234FC3">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IOK zastrzega możliwość anulowania ogłoszonego konkursu w uzasadnionych przypadkach, m.in.:</w:t>
      </w:r>
    </w:p>
    <w:p w:rsidR="000338B3" w:rsidRPr="004B4461" w:rsidRDefault="00234FC3">
      <w:pPr>
        <w:pStyle w:val="Akapitzlist"/>
        <w:numPr>
          <w:ilvl w:val="0"/>
          <w:numId w:val="2"/>
        </w:numPr>
        <w:spacing w:before="120" w:after="120" w:line="360" w:lineRule="auto"/>
        <w:ind w:left="284" w:hanging="284"/>
        <w:jc w:val="both"/>
        <w:rPr>
          <w:rFonts w:ascii="Arial" w:hAnsi="Arial" w:cs="Arial"/>
          <w:sz w:val="20"/>
          <w:szCs w:val="20"/>
        </w:rPr>
      </w:pPr>
      <w:r w:rsidRPr="004B4461">
        <w:rPr>
          <w:rFonts w:ascii="Arial" w:hAnsi="Arial" w:cs="Arial"/>
          <w:sz w:val="20"/>
          <w:szCs w:val="20"/>
        </w:rPr>
        <w:t>wystąpienia zdarzeń losowych, niezależnych od IOK, niemożliwych do przewidzenia na etapie sporządzania Regulaminu,</w:t>
      </w:r>
    </w:p>
    <w:p w:rsidR="000338B3" w:rsidRPr="004B4461" w:rsidRDefault="00234FC3">
      <w:pPr>
        <w:pStyle w:val="Akapitzlist"/>
        <w:numPr>
          <w:ilvl w:val="0"/>
          <w:numId w:val="2"/>
        </w:numPr>
        <w:spacing w:before="120" w:after="120" w:line="360" w:lineRule="auto"/>
        <w:ind w:left="284" w:hanging="284"/>
        <w:jc w:val="both"/>
        <w:rPr>
          <w:rFonts w:ascii="Arial" w:hAnsi="Arial" w:cs="Arial"/>
          <w:sz w:val="20"/>
          <w:szCs w:val="20"/>
        </w:rPr>
      </w:pPr>
      <w:r w:rsidRPr="004B4461">
        <w:rPr>
          <w:rFonts w:ascii="Arial" w:hAnsi="Arial" w:cs="Arial"/>
          <w:sz w:val="20"/>
          <w:szCs w:val="20"/>
        </w:rPr>
        <w:lastRenderedPageBreak/>
        <w:t>zmiany aktów prawnych lub wytycznych mających wpływ na proces wyboru projektów do dofinansowania.</w:t>
      </w:r>
    </w:p>
    <w:p w:rsidR="000338B3" w:rsidRPr="004B4461" w:rsidRDefault="00234FC3">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Za każdym razem, gdy w Regulaminie wskazuje się liczbę dni, mowa jest o dniach kalendarzowych.</w:t>
      </w:r>
    </w:p>
    <w:p w:rsidR="000338B3" w:rsidRPr="004B4461" w:rsidRDefault="00234FC3">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w:t>
      </w:r>
    </w:p>
    <w:p w:rsidR="000338B3" w:rsidRPr="004B4461" w:rsidRDefault="000338B3">
      <w:pPr>
        <w:pStyle w:val="Akapitzlist"/>
        <w:spacing w:before="120" w:after="120" w:line="360" w:lineRule="auto"/>
        <w:ind w:left="0"/>
        <w:jc w:val="both"/>
        <w:rPr>
          <w:rFonts w:ascii="Arial" w:hAnsi="Arial" w:cs="Arial"/>
          <w:sz w:val="20"/>
          <w:szCs w:val="20"/>
        </w:rPr>
      </w:pPr>
    </w:p>
    <w:p w:rsidR="000338B3" w:rsidRPr="004B4461" w:rsidRDefault="00234FC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2" w:name="_Toc431974570"/>
      <w:bookmarkStart w:id="13" w:name="_Toc448914565"/>
      <w:bookmarkEnd w:id="12"/>
      <w:r w:rsidRPr="004B4461">
        <w:rPr>
          <w:rFonts w:ascii="Arial" w:hAnsi="Arial" w:cs="Arial"/>
          <w:b/>
        </w:rPr>
        <w:t>Informacje o konkursie</w:t>
      </w:r>
      <w:bookmarkEnd w:id="13"/>
    </w:p>
    <w:p w:rsidR="000338B3" w:rsidRPr="004B4461" w:rsidRDefault="000338B3">
      <w:pPr>
        <w:keepNext/>
        <w:spacing w:line="360" w:lineRule="auto"/>
        <w:jc w:val="both"/>
        <w:outlineLvl w:val="0"/>
        <w:rPr>
          <w:rFonts w:ascii="Arial" w:hAnsi="Arial" w:cs="Arial"/>
          <w:b/>
          <w:sz w:val="20"/>
          <w:szCs w:val="20"/>
        </w:rPr>
      </w:pPr>
    </w:p>
    <w:p w:rsidR="000338B3" w:rsidRPr="004B4461" w:rsidRDefault="00234FC3">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4" w:name="_Toc431974571"/>
      <w:bookmarkStart w:id="15" w:name="_Toc448914566"/>
      <w:bookmarkEnd w:id="14"/>
      <w:r w:rsidRPr="004B4461">
        <w:rPr>
          <w:rFonts w:ascii="Arial" w:hAnsi="Arial" w:cs="Arial"/>
          <w:b/>
        </w:rPr>
        <w:t>Instytucja organizująca konkurs</w:t>
      </w:r>
      <w:bookmarkEnd w:id="15"/>
    </w:p>
    <w:p w:rsidR="008F5646" w:rsidRPr="004B4461" w:rsidRDefault="008F5646">
      <w:pPr>
        <w:pStyle w:val="Akapitzlist"/>
        <w:keepNext/>
        <w:spacing w:line="360" w:lineRule="auto"/>
        <w:ind w:left="0"/>
        <w:jc w:val="both"/>
        <w:rPr>
          <w:rFonts w:ascii="Arial" w:hAnsi="Arial" w:cs="Arial"/>
          <w:sz w:val="20"/>
          <w:szCs w:val="20"/>
        </w:rPr>
      </w:pPr>
    </w:p>
    <w:p w:rsidR="000338B3" w:rsidRPr="004B4461" w:rsidRDefault="00234FC3">
      <w:pPr>
        <w:pStyle w:val="Akapitzlist"/>
        <w:keepNext/>
        <w:spacing w:line="360" w:lineRule="auto"/>
        <w:ind w:left="0"/>
        <w:jc w:val="both"/>
        <w:rPr>
          <w:rFonts w:ascii="Arial" w:hAnsi="Arial" w:cs="Arial"/>
          <w:sz w:val="20"/>
          <w:szCs w:val="20"/>
        </w:rPr>
      </w:pPr>
      <w:r w:rsidRPr="004B4461">
        <w:rPr>
          <w:rFonts w:ascii="Arial" w:hAnsi="Arial" w:cs="Arial"/>
          <w:sz w:val="20"/>
          <w:szCs w:val="20"/>
        </w:rPr>
        <w:t>Instytucją Organizującą Konkurs (IOK) jest Wojewódzki Urząd Pracy w Łodzi, adres: ul. Wólczańska 49, 90-608 Łódź.</w:t>
      </w:r>
    </w:p>
    <w:p w:rsidR="008F5646" w:rsidRPr="004B4461" w:rsidRDefault="008F5646">
      <w:pPr>
        <w:pStyle w:val="Akapitzlist"/>
        <w:keepNext/>
        <w:spacing w:line="360" w:lineRule="auto"/>
        <w:ind w:left="0"/>
        <w:jc w:val="both"/>
        <w:rPr>
          <w:rFonts w:ascii="Arial" w:hAnsi="Arial" w:cs="Arial"/>
          <w:sz w:val="20"/>
          <w:szCs w:val="20"/>
        </w:rPr>
      </w:pPr>
    </w:p>
    <w:p w:rsidR="000338B3" w:rsidRPr="004B4461" w:rsidRDefault="00234FC3">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16" w:name="_Toc431974572"/>
      <w:bookmarkStart w:id="17" w:name="_Toc448914567"/>
      <w:bookmarkEnd w:id="16"/>
      <w:r w:rsidRPr="004B4461">
        <w:rPr>
          <w:rFonts w:ascii="Arial" w:hAnsi="Arial" w:cs="Arial"/>
          <w:b/>
        </w:rPr>
        <w:t>Kontakt i informacje dotyczące konkursu</w:t>
      </w:r>
      <w:bookmarkEnd w:id="17"/>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Informacji i wyjaśnień dotyczących konkursu drogą telefoniczną oraz za pomocą poczty elektronicznej e-mail udziela:</w:t>
      </w:r>
    </w:p>
    <w:p w:rsidR="000338B3" w:rsidRPr="004B4461" w:rsidRDefault="00234FC3" w:rsidP="008F5646">
      <w:pPr>
        <w:spacing w:before="360" w:after="120" w:line="360" w:lineRule="auto"/>
        <w:ind w:left="284" w:hanging="284"/>
        <w:jc w:val="both"/>
        <w:rPr>
          <w:rFonts w:ascii="Arial" w:hAnsi="Arial" w:cs="Arial"/>
          <w:sz w:val="20"/>
          <w:szCs w:val="20"/>
          <w:u w:val="single"/>
        </w:rPr>
      </w:pPr>
      <w:r w:rsidRPr="004B4461">
        <w:rPr>
          <w:rFonts w:ascii="Arial" w:hAnsi="Arial" w:cs="Arial"/>
          <w:sz w:val="20"/>
          <w:szCs w:val="20"/>
          <w:u w:val="single"/>
        </w:rPr>
        <w:t xml:space="preserve">Punkt Informacyjny EFS </w:t>
      </w:r>
    </w:p>
    <w:p w:rsidR="000338B3" w:rsidRPr="004B4461" w:rsidRDefault="00234FC3" w:rsidP="008F5646">
      <w:pPr>
        <w:spacing w:before="120" w:after="120" w:line="360" w:lineRule="auto"/>
        <w:ind w:left="284" w:hanging="284"/>
        <w:jc w:val="both"/>
        <w:rPr>
          <w:rFonts w:ascii="Arial" w:hAnsi="Arial" w:cs="Arial"/>
          <w:b/>
          <w:sz w:val="20"/>
          <w:szCs w:val="20"/>
          <w:u w:val="single"/>
        </w:rPr>
      </w:pPr>
      <w:r w:rsidRPr="004B4461">
        <w:rPr>
          <w:rFonts w:ascii="Arial" w:hAnsi="Arial" w:cs="Arial"/>
          <w:sz w:val="20"/>
          <w:szCs w:val="20"/>
          <w:u w:val="single"/>
        </w:rPr>
        <w:t>Wojewódzki Urząd Pracy w Łodzi</w:t>
      </w:r>
    </w:p>
    <w:p w:rsidR="000338B3" w:rsidRPr="004B4461" w:rsidRDefault="00234FC3" w:rsidP="008F5646">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Godziny pracy: pn.-pt. 8:00-16:00</w:t>
      </w:r>
    </w:p>
    <w:p w:rsidR="000338B3" w:rsidRPr="004B4461" w:rsidRDefault="00234FC3" w:rsidP="008F5646">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Adres: ul. Wólczańska 49 </w:t>
      </w:r>
    </w:p>
    <w:p w:rsidR="000338B3" w:rsidRPr="004B4461" w:rsidRDefault="00234FC3" w:rsidP="008F5646">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90-608 Łódź,</w:t>
      </w:r>
    </w:p>
    <w:p w:rsidR="000338B3" w:rsidRPr="004B4461" w:rsidRDefault="00234FC3" w:rsidP="008F5646">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 xml:space="preserve">pok. 1.03 i 1.04 </w:t>
      </w:r>
    </w:p>
    <w:p w:rsidR="000338B3" w:rsidRPr="004B4461" w:rsidRDefault="00234FC3" w:rsidP="008F5646">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 xml:space="preserve">telefon: (42) 638 91 30/39  </w:t>
      </w:r>
    </w:p>
    <w:p w:rsidR="000338B3" w:rsidRPr="004B4461" w:rsidRDefault="00234FC3" w:rsidP="008F5646">
      <w:pPr>
        <w:pStyle w:val="Akapitzlist"/>
        <w:spacing w:before="120" w:after="120" w:line="360" w:lineRule="auto"/>
        <w:ind w:left="0"/>
        <w:jc w:val="both"/>
        <w:rPr>
          <w:rFonts w:ascii="Arial" w:hAnsi="Arial" w:cs="Arial"/>
          <w:sz w:val="20"/>
          <w:szCs w:val="20"/>
          <w:lang w:val="en-US"/>
        </w:rPr>
      </w:pPr>
      <w:r w:rsidRPr="004B4461">
        <w:rPr>
          <w:rFonts w:ascii="Arial" w:hAnsi="Arial" w:cs="Arial"/>
          <w:sz w:val="20"/>
          <w:szCs w:val="20"/>
          <w:lang w:val="en-US"/>
        </w:rPr>
        <w:t xml:space="preserve">fax: (42) 636 77 97 </w:t>
      </w:r>
    </w:p>
    <w:p w:rsidR="000338B3" w:rsidRPr="004B4461" w:rsidRDefault="00234FC3" w:rsidP="008F5646">
      <w:pPr>
        <w:pStyle w:val="Akapitzlist"/>
        <w:spacing w:before="120" w:after="120" w:line="360" w:lineRule="auto"/>
        <w:ind w:left="0"/>
        <w:jc w:val="both"/>
        <w:rPr>
          <w:lang w:val="en-GB"/>
        </w:rPr>
      </w:pPr>
      <w:r w:rsidRPr="004B4461">
        <w:rPr>
          <w:rFonts w:ascii="Arial" w:hAnsi="Arial" w:cs="Arial"/>
          <w:sz w:val="20"/>
          <w:szCs w:val="20"/>
          <w:lang w:val="en-US"/>
        </w:rPr>
        <w:t xml:space="preserve">e-mail: </w:t>
      </w:r>
      <w:r w:rsidR="00C521C9">
        <w:fldChar w:fldCharType="begin"/>
      </w:r>
      <w:r w:rsidR="00C521C9" w:rsidRPr="00777891">
        <w:rPr>
          <w:lang w:val="en-US"/>
        </w:rPr>
        <w:instrText xml:space="preserve"> HYPERLINK "mailto:rpo@wup.lodz.pl?subject=RPO%3A" </w:instrText>
      </w:r>
      <w:r w:rsidR="00C521C9">
        <w:fldChar w:fldCharType="separate"/>
      </w:r>
      <w:r w:rsidR="008F5646" w:rsidRPr="004B4461">
        <w:rPr>
          <w:rStyle w:val="Hipercze"/>
          <w:rFonts w:ascii="Arial" w:hAnsi="Arial" w:cs="Arial"/>
          <w:sz w:val="20"/>
          <w:szCs w:val="20"/>
          <w:lang w:val="en-US"/>
        </w:rPr>
        <w:t>rpo@wup.lodz.pl</w:t>
      </w:r>
      <w:r w:rsidR="00C521C9">
        <w:rPr>
          <w:rStyle w:val="Hipercze"/>
          <w:rFonts w:ascii="Arial" w:hAnsi="Arial" w:cs="Arial"/>
          <w:sz w:val="20"/>
          <w:szCs w:val="20"/>
          <w:lang w:val="en-US"/>
        </w:rPr>
        <w:fldChar w:fldCharType="end"/>
      </w:r>
      <w:r w:rsidR="00ED7898" w:rsidRPr="004B4461">
        <w:rPr>
          <w:lang w:val="en-GB"/>
        </w:rPr>
        <w:t xml:space="preserve"> </w:t>
      </w:r>
    </w:p>
    <w:p w:rsidR="000338B3" w:rsidRPr="004B4461" w:rsidRDefault="000338B3">
      <w:pPr>
        <w:pStyle w:val="Akapitzlist"/>
        <w:spacing w:before="120" w:after="120" w:line="360" w:lineRule="auto"/>
        <w:ind w:left="567"/>
        <w:jc w:val="both"/>
        <w:rPr>
          <w:rFonts w:ascii="Arial" w:hAnsi="Arial" w:cs="Arial"/>
          <w:sz w:val="20"/>
          <w:szCs w:val="20"/>
          <w:lang w:val="en-US"/>
        </w:rPr>
      </w:pPr>
    </w:p>
    <w:p w:rsidR="000338B3" w:rsidRPr="004B4461" w:rsidRDefault="00234FC3">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709" w:hanging="709"/>
        <w:outlineLvl w:val="0"/>
        <w:rPr>
          <w:rFonts w:ascii="Arial" w:hAnsi="Arial" w:cs="Arial"/>
          <w:b/>
        </w:rPr>
      </w:pPr>
      <w:bookmarkStart w:id="18" w:name="_Toc431974573"/>
      <w:bookmarkStart w:id="19" w:name="_Toc448914568"/>
      <w:bookmarkEnd w:id="18"/>
      <w:r w:rsidRPr="004B4461">
        <w:rPr>
          <w:rFonts w:ascii="Arial" w:hAnsi="Arial" w:cs="Arial"/>
          <w:b/>
        </w:rPr>
        <w:t>Kwota przeznaczona na dofinansowanie projektów i poziom dofinansowania projektów</w:t>
      </w:r>
      <w:bookmarkEnd w:id="19"/>
    </w:p>
    <w:p w:rsidR="000338B3" w:rsidRPr="004B4461" w:rsidRDefault="00234FC3">
      <w:pPr>
        <w:pStyle w:val="Tretekstu"/>
        <w:spacing w:before="120" w:after="200" w:line="360" w:lineRule="auto"/>
        <w:ind w:right="106"/>
        <w:rPr>
          <w:rFonts w:ascii="Arial" w:hAnsi="Arial" w:cs="Arial"/>
          <w:sz w:val="20"/>
          <w:szCs w:val="20"/>
        </w:rPr>
      </w:pPr>
      <w:r w:rsidRPr="004B4461">
        <w:rPr>
          <w:rFonts w:ascii="Arial" w:hAnsi="Arial" w:cs="Arial"/>
          <w:sz w:val="20"/>
          <w:szCs w:val="20"/>
        </w:rPr>
        <w:t>Kwo</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7"/>
          <w:sz w:val="20"/>
          <w:szCs w:val="20"/>
        </w:rPr>
        <w:t xml:space="preserve"> </w:t>
      </w:r>
      <w:r w:rsidRPr="004B4461">
        <w:rPr>
          <w:rFonts w:ascii="Arial" w:hAnsi="Arial" w:cs="Arial"/>
          <w:sz w:val="20"/>
          <w:szCs w:val="20"/>
        </w:rPr>
        <w:t>przezna</w:t>
      </w:r>
      <w:r w:rsidRPr="004B4461">
        <w:rPr>
          <w:rFonts w:ascii="Arial" w:hAnsi="Arial" w:cs="Arial"/>
          <w:spacing w:val="2"/>
          <w:sz w:val="20"/>
          <w:szCs w:val="20"/>
        </w:rPr>
        <w:t>c</w:t>
      </w:r>
      <w:r w:rsidRPr="004B4461">
        <w:rPr>
          <w:rFonts w:ascii="Arial" w:hAnsi="Arial" w:cs="Arial"/>
          <w:sz w:val="20"/>
          <w:szCs w:val="20"/>
        </w:rPr>
        <w:t>zona na dofinansowanie projektów w konkursie wynosi</w:t>
      </w:r>
      <w:r w:rsidRPr="004B4461">
        <w:rPr>
          <w:rFonts w:ascii="Arial" w:hAnsi="Arial" w:cs="Arial"/>
          <w:b/>
          <w:bCs/>
          <w:sz w:val="20"/>
          <w:szCs w:val="20"/>
        </w:rPr>
        <w:t xml:space="preserve">  </w:t>
      </w:r>
      <w:r w:rsidRPr="004B4461">
        <w:rPr>
          <w:rFonts w:ascii="Arial" w:hAnsi="Arial" w:cs="Arial"/>
          <w:b/>
          <w:sz w:val="20"/>
          <w:szCs w:val="20"/>
        </w:rPr>
        <w:t>47 791 443 PLN</w:t>
      </w:r>
      <w:r w:rsidRPr="004B4461">
        <w:rPr>
          <w:rFonts w:ascii="Arial" w:hAnsi="Arial" w:cs="Arial"/>
          <w:sz w:val="20"/>
          <w:szCs w:val="20"/>
        </w:rPr>
        <w:t>.</w:t>
      </w:r>
    </w:p>
    <w:p w:rsidR="000338B3" w:rsidRPr="004B4461" w:rsidRDefault="00234FC3">
      <w:pPr>
        <w:pStyle w:val="Tretekstu"/>
        <w:widowControl w:val="0"/>
        <w:tabs>
          <w:tab w:val="left" w:pos="461"/>
        </w:tabs>
        <w:spacing w:before="120" w:after="200" w:line="360" w:lineRule="auto"/>
        <w:ind w:right="110"/>
        <w:rPr>
          <w:rFonts w:ascii="Arial" w:hAnsi="Arial" w:cs="Arial"/>
          <w:b/>
          <w:bCs/>
          <w:sz w:val="20"/>
          <w:szCs w:val="20"/>
        </w:rPr>
      </w:pPr>
      <w:r w:rsidRPr="004B4461">
        <w:rPr>
          <w:rFonts w:ascii="Arial" w:hAnsi="Arial" w:cs="Arial"/>
          <w:sz w:val="20"/>
          <w:szCs w:val="20"/>
        </w:rPr>
        <w:t xml:space="preserve">Maksymalny poziom dofinansowania wydatków kwalifikowalnych w projekcie wynosi  </w:t>
      </w:r>
      <w:r w:rsidRPr="004B4461">
        <w:rPr>
          <w:rFonts w:ascii="Arial" w:hAnsi="Arial" w:cs="Arial"/>
          <w:b/>
          <w:bCs/>
          <w:sz w:val="20"/>
          <w:szCs w:val="20"/>
        </w:rPr>
        <w:t>95%</w:t>
      </w:r>
      <w:r w:rsidRPr="004B4461">
        <w:rPr>
          <w:rFonts w:ascii="Arial" w:hAnsi="Arial" w:cs="Arial"/>
          <w:sz w:val="20"/>
          <w:szCs w:val="20"/>
        </w:rPr>
        <w:t>.</w:t>
      </w:r>
      <w:r w:rsidRPr="004B4461">
        <w:rPr>
          <w:rFonts w:ascii="Arial" w:hAnsi="Arial" w:cs="Arial"/>
          <w:b/>
          <w:bCs/>
          <w:sz w:val="20"/>
          <w:szCs w:val="20"/>
        </w:rPr>
        <w:t xml:space="preserve"> </w:t>
      </w:r>
    </w:p>
    <w:p w:rsidR="000338B3" w:rsidRPr="004B4461" w:rsidRDefault="00234FC3">
      <w:pPr>
        <w:pStyle w:val="Tretekstu"/>
        <w:spacing w:before="120" w:after="200" w:line="360" w:lineRule="auto"/>
        <w:ind w:right="106"/>
        <w:rPr>
          <w:rFonts w:ascii="Arial" w:hAnsi="Arial" w:cs="Arial"/>
          <w:b/>
          <w:bCs/>
          <w:sz w:val="20"/>
          <w:szCs w:val="20"/>
        </w:rPr>
      </w:pPr>
      <w:r w:rsidRPr="004B4461">
        <w:rPr>
          <w:rFonts w:ascii="Arial" w:hAnsi="Arial" w:cs="Arial"/>
          <w:sz w:val="20"/>
          <w:szCs w:val="20"/>
        </w:rPr>
        <w:t xml:space="preserve">Wymagana minimalna wartość projektu zgodnie z zapisami  </w:t>
      </w:r>
      <w:proofErr w:type="spellStart"/>
      <w:r w:rsidRPr="004B4461">
        <w:rPr>
          <w:rFonts w:ascii="Arial" w:hAnsi="Arial" w:cs="Arial"/>
          <w:sz w:val="20"/>
          <w:szCs w:val="20"/>
        </w:rPr>
        <w:t>SzOOP</w:t>
      </w:r>
      <w:proofErr w:type="spellEnd"/>
      <w:r w:rsidRPr="004B4461">
        <w:rPr>
          <w:rFonts w:ascii="Arial" w:hAnsi="Arial" w:cs="Arial"/>
          <w:sz w:val="20"/>
          <w:szCs w:val="20"/>
        </w:rPr>
        <w:t xml:space="preserve"> 2014-2020 to</w:t>
      </w:r>
      <w:r w:rsidRPr="004B4461">
        <w:rPr>
          <w:rFonts w:ascii="Arial" w:hAnsi="Arial" w:cs="Arial"/>
          <w:b/>
          <w:sz w:val="20"/>
          <w:szCs w:val="20"/>
        </w:rPr>
        <w:t xml:space="preserve"> 2</w:t>
      </w:r>
      <w:r w:rsidRPr="004B4461">
        <w:rPr>
          <w:rFonts w:ascii="Arial" w:hAnsi="Arial" w:cs="Arial"/>
          <w:b/>
          <w:bCs/>
          <w:sz w:val="20"/>
          <w:szCs w:val="20"/>
        </w:rPr>
        <w:t>00 000 PLN.</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lastRenderedPageBreak/>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0338B3" w:rsidRPr="004B4461" w:rsidRDefault="00234FC3">
      <w:pPr>
        <w:spacing w:before="120" w:after="120" w:line="360" w:lineRule="auto"/>
        <w:jc w:val="both"/>
      </w:pPr>
      <w:r w:rsidRPr="004B4461">
        <w:rPr>
          <w:rFonts w:ascii="Arial" w:hAnsi="Arial" w:cs="Arial"/>
          <w:sz w:val="20"/>
          <w:szCs w:val="20"/>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konkursu IOK zamieszcza na stronach internetowych </w:t>
      </w:r>
      <w:hyperlink r:id="rId12">
        <w:r w:rsidR="00F52D14" w:rsidRPr="004B4461">
          <w:rPr>
            <w:rStyle w:val="czeinternetowe"/>
            <w:rFonts w:ascii="Arial" w:hAnsi="Arial" w:cs="Arial"/>
            <w:webHidden/>
            <w:sz w:val="20"/>
            <w:szCs w:val="20"/>
          </w:rPr>
          <w:t>www.rpo.wup.lodz.pl</w:t>
        </w:r>
      </w:hyperlink>
      <w:r w:rsidR="00F52D14" w:rsidRPr="004B4461">
        <w:rPr>
          <w:rFonts w:ascii="Arial" w:hAnsi="Arial" w:cs="Arial"/>
          <w:sz w:val="20"/>
          <w:szCs w:val="20"/>
        </w:rPr>
        <w:t xml:space="preserve"> oraz </w:t>
      </w:r>
      <w:hyperlink r:id="rId13">
        <w:r w:rsidR="00F52D14" w:rsidRPr="004B4461">
          <w:rPr>
            <w:rStyle w:val="czeinternetowe"/>
            <w:rFonts w:ascii="Arial" w:hAnsi="Arial" w:cs="Arial"/>
            <w:webHidden/>
            <w:sz w:val="20"/>
            <w:szCs w:val="20"/>
          </w:rPr>
          <w:t>www.funduszeeuropejskie.gov.pl</w:t>
        </w:r>
      </w:hyperlink>
      <w:r w:rsidRPr="004B4461">
        <w:rPr>
          <w:rFonts w:ascii="Arial" w:hAnsi="Arial" w:cs="Arial"/>
          <w:sz w:val="20"/>
          <w:szCs w:val="20"/>
        </w:rPr>
        <w:t>.</w:t>
      </w:r>
    </w:p>
    <w:p w:rsidR="000338B3" w:rsidRPr="004B4461" w:rsidRDefault="00234FC3">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0" w:name="_Toc431974574"/>
      <w:bookmarkStart w:id="21" w:name="_Toc448914569"/>
      <w:bookmarkEnd w:id="20"/>
      <w:r w:rsidRPr="004B4461">
        <w:rPr>
          <w:rFonts w:ascii="Arial" w:hAnsi="Arial" w:cs="Arial"/>
          <w:b/>
        </w:rPr>
        <w:t>Podmioty uprawnione do ubiegania się o dofinansowanie</w:t>
      </w:r>
      <w:bookmarkEnd w:id="21"/>
    </w:p>
    <w:p w:rsidR="000338B3" w:rsidRPr="004B4461" w:rsidRDefault="00234FC3">
      <w:pPr>
        <w:spacing w:after="0"/>
        <w:jc w:val="both"/>
        <w:rPr>
          <w:rFonts w:ascii="Arial" w:hAnsi="Arial" w:cs="Arial"/>
          <w:sz w:val="20"/>
          <w:szCs w:val="20"/>
        </w:rPr>
      </w:pPr>
      <w:r w:rsidRPr="004B4461">
        <w:rPr>
          <w:rFonts w:ascii="Arial" w:hAnsi="Arial" w:cs="Arial"/>
          <w:sz w:val="20"/>
          <w:szCs w:val="20"/>
        </w:rPr>
        <w:t>Wnioskodawcą w ramach Poddziałania 8.2.1  w niniejszym konkursie mogą być:</w:t>
      </w:r>
    </w:p>
    <w:p w:rsidR="000338B3" w:rsidRPr="004B4461" w:rsidRDefault="000338B3">
      <w:pPr>
        <w:spacing w:after="0"/>
        <w:jc w:val="both"/>
        <w:rPr>
          <w:rFonts w:ascii="Arial" w:hAnsi="Arial" w:cs="Arial"/>
          <w:sz w:val="20"/>
          <w:szCs w:val="20"/>
        </w:rPr>
      </w:pPr>
    </w:p>
    <w:p w:rsidR="000338B3" w:rsidRPr="004B4461" w:rsidRDefault="00234FC3">
      <w:pPr>
        <w:spacing w:after="0" w:line="360" w:lineRule="auto"/>
        <w:jc w:val="both"/>
        <w:rPr>
          <w:rFonts w:ascii="Arial" w:hAnsi="Arial" w:cs="Arial"/>
          <w:b/>
          <w:sz w:val="20"/>
          <w:szCs w:val="20"/>
        </w:rPr>
      </w:pPr>
      <w:r w:rsidRPr="004B4461">
        <w:rPr>
          <w:rFonts w:ascii="Arial" w:hAnsi="Arial" w:cs="Arial"/>
          <w:b/>
          <w:sz w:val="20"/>
          <w:szCs w:val="20"/>
        </w:rPr>
        <w:t>wszystkie podmioty – z wyłączeniem osób fizycznych (nie dotyczy osób prowadzących działalność gospodarczą lub oświatową na podstawie przepisów odrębnych).</w:t>
      </w:r>
    </w:p>
    <w:p w:rsidR="000338B3" w:rsidRPr="004B4461" w:rsidRDefault="000338B3">
      <w:pPr>
        <w:spacing w:after="0"/>
        <w:jc w:val="both"/>
        <w:rPr>
          <w:rFonts w:ascii="Arial" w:hAnsi="Arial" w:cs="Arial"/>
          <w:sz w:val="20"/>
          <w:szCs w:val="20"/>
        </w:rPr>
      </w:pPr>
    </w:p>
    <w:p w:rsidR="000338B3" w:rsidRPr="004B4461" w:rsidRDefault="00234FC3">
      <w:pPr>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Uwaga! Aby spełnić kryterium dostępu nr 8 Wnioskodawca lub partner (o ile dotyczy) powinien posiadać doświadczenie w realizacji projektów w obszarze promocji zatrudnienia, łagodzenia skutków bezrobocia i aktywizacji zawodowej tj. powinien wykazać we wniosku, że w okresie ostatnich dziesięciu lat Wnioskodawca lub partner zrealizował co najmniej dwa projekty w ww. obszarze.</w:t>
      </w:r>
    </w:p>
    <w:p w:rsidR="000338B3" w:rsidRPr="004B4461" w:rsidRDefault="000338B3">
      <w:pPr>
        <w:spacing w:before="120" w:after="120"/>
        <w:jc w:val="both"/>
        <w:rPr>
          <w:rStyle w:val="Teksttreci2"/>
          <w:rFonts w:ascii="Arial" w:hAnsi="Arial" w:cs="Arial"/>
          <w:sz w:val="20"/>
          <w:szCs w:val="20"/>
          <w:shd w:val="clear" w:color="auto" w:fill="FFFF00"/>
          <w:lang w:eastAsia="ar-SA"/>
        </w:rPr>
      </w:pPr>
    </w:p>
    <w:p w:rsidR="000338B3" w:rsidRPr="004B4461" w:rsidRDefault="00234FC3">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2" w:name="_Toc431974575"/>
      <w:bookmarkStart w:id="23" w:name="_Toc448914570"/>
      <w:bookmarkEnd w:id="22"/>
      <w:r w:rsidRPr="004B4461">
        <w:rPr>
          <w:rFonts w:ascii="Arial" w:hAnsi="Arial" w:cs="Arial"/>
          <w:b/>
        </w:rPr>
        <w:t>Grupa docelowa</w:t>
      </w:r>
      <w:bookmarkEnd w:id="23"/>
    </w:p>
    <w:p w:rsidR="000338B3" w:rsidRPr="004B4461" w:rsidRDefault="00234FC3">
      <w:pPr>
        <w:pStyle w:val="Normalnyodstp"/>
        <w:rPr>
          <w:rFonts w:cs="Arial"/>
          <w:sz w:val="20"/>
          <w:szCs w:val="20"/>
        </w:rPr>
      </w:pPr>
      <w:r w:rsidRPr="004B4461">
        <w:rPr>
          <w:rFonts w:cs="Arial"/>
          <w:sz w:val="20"/>
          <w:szCs w:val="20"/>
        </w:rPr>
        <w:t>W ramach konkursu wsparciem mogą być objęte</w:t>
      </w:r>
      <w:r w:rsidR="00D43190" w:rsidRPr="004B4461">
        <w:rPr>
          <w:rFonts w:cs="Arial"/>
          <w:sz w:val="20"/>
          <w:szCs w:val="20"/>
        </w:rPr>
        <w:t xml:space="preserve"> tylko</w:t>
      </w:r>
      <w:r w:rsidRPr="004B4461">
        <w:rPr>
          <w:rFonts w:cs="Arial"/>
          <w:sz w:val="20"/>
          <w:szCs w:val="20"/>
        </w:rPr>
        <w:t xml:space="preserve"> poniższe grupy docelowe: </w:t>
      </w:r>
    </w:p>
    <w:p w:rsidR="000338B3" w:rsidRPr="004B4461" w:rsidRDefault="00234FC3">
      <w:pPr>
        <w:pStyle w:val="Normalnyodstp"/>
        <w:spacing w:line="360" w:lineRule="auto"/>
        <w:rPr>
          <w:rFonts w:cs="Arial"/>
          <w:b/>
          <w:sz w:val="20"/>
          <w:szCs w:val="20"/>
        </w:rPr>
      </w:pPr>
      <w:r w:rsidRPr="004B4461">
        <w:rPr>
          <w:rFonts w:cs="Arial"/>
          <w:b/>
          <w:sz w:val="20"/>
          <w:szCs w:val="20"/>
        </w:rPr>
        <w:t>osoby po 29. roku życia pozostające bez pracy (bezrobotne, poszukujące pracy i bierne zawodowo), które znajdują się w szczególnie trudnej sytuacji na rynku pracy, tj.</w:t>
      </w:r>
    </w:p>
    <w:p w:rsidR="000338B3" w:rsidRPr="004B4461" w:rsidRDefault="00234FC3">
      <w:pPr>
        <w:pStyle w:val="Normalnyodstp"/>
        <w:numPr>
          <w:ilvl w:val="0"/>
          <w:numId w:val="45"/>
        </w:numPr>
        <w:spacing w:after="0" w:line="360" w:lineRule="auto"/>
        <w:rPr>
          <w:rFonts w:cs="Arial"/>
          <w:b/>
          <w:sz w:val="20"/>
          <w:szCs w:val="20"/>
        </w:rPr>
      </w:pPr>
      <w:r w:rsidRPr="004B4461">
        <w:rPr>
          <w:rFonts w:cs="Arial"/>
          <w:b/>
          <w:sz w:val="20"/>
          <w:szCs w:val="20"/>
        </w:rPr>
        <w:t>osoby po 50. roku życia,</w:t>
      </w:r>
    </w:p>
    <w:p w:rsidR="000338B3" w:rsidRPr="004B4461" w:rsidRDefault="00234FC3">
      <w:pPr>
        <w:pStyle w:val="Normalnyodstp"/>
        <w:numPr>
          <w:ilvl w:val="0"/>
          <w:numId w:val="45"/>
        </w:numPr>
        <w:spacing w:after="0" w:line="360" w:lineRule="auto"/>
        <w:rPr>
          <w:rFonts w:cs="Arial"/>
          <w:b/>
          <w:sz w:val="20"/>
          <w:szCs w:val="20"/>
        </w:rPr>
      </w:pPr>
      <w:r w:rsidRPr="004B4461">
        <w:rPr>
          <w:rFonts w:cs="Arial"/>
          <w:b/>
          <w:sz w:val="20"/>
          <w:szCs w:val="20"/>
        </w:rPr>
        <w:t>osoby długotrwale bezrobotne,</w:t>
      </w:r>
    </w:p>
    <w:p w:rsidR="000338B3" w:rsidRPr="004B4461" w:rsidRDefault="00234FC3">
      <w:pPr>
        <w:pStyle w:val="Normalnyodstp"/>
        <w:numPr>
          <w:ilvl w:val="0"/>
          <w:numId w:val="45"/>
        </w:numPr>
        <w:spacing w:after="0" w:line="360" w:lineRule="auto"/>
        <w:rPr>
          <w:rFonts w:cs="Arial"/>
          <w:b/>
          <w:sz w:val="20"/>
          <w:szCs w:val="20"/>
        </w:rPr>
      </w:pPr>
      <w:r w:rsidRPr="004B4461">
        <w:rPr>
          <w:rFonts w:cs="Arial"/>
          <w:b/>
          <w:sz w:val="20"/>
          <w:szCs w:val="20"/>
        </w:rPr>
        <w:t>kobiety,</w:t>
      </w:r>
    </w:p>
    <w:p w:rsidR="000338B3" w:rsidRPr="004B4461" w:rsidRDefault="00234FC3">
      <w:pPr>
        <w:pStyle w:val="Normalnyodstp"/>
        <w:numPr>
          <w:ilvl w:val="0"/>
          <w:numId w:val="45"/>
        </w:numPr>
        <w:spacing w:after="0" w:line="360" w:lineRule="auto"/>
        <w:rPr>
          <w:rFonts w:cs="Arial"/>
          <w:b/>
          <w:sz w:val="20"/>
          <w:szCs w:val="20"/>
        </w:rPr>
      </w:pPr>
      <w:r w:rsidRPr="004B4461">
        <w:rPr>
          <w:rFonts w:cs="Arial"/>
          <w:b/>
          <w:sz w:val="20"/>
          <w:szCs w:val="20"/>
        </w:rPr>
        <w:t>osoby z niepełnosprawnościami,</w:t>
      </w:r>
    </w:p>
    <w:p w:rsidR="000338B3" w:rsidRPr="004B4461" w:rsidRDefault="00234FC3">
      <w:pPr>
        <w:pStyle w:val="Normalnyodstp"/>
        <w:numPr>
          <w:ilvl w:val="0"/>
          <w:numId w:val="45"/>
        </w:numPr>
        <w:spacing w:after="0" w:line="360" w:lineRule="auto"/>
        <w:rPr>
          <w:rFonts w:cs="Arial"/>
          <w:b/>
          <w:sz w:val="20"/>
          <w:szCs w:val="20"/>
        </w:rPr>
      </w:pPr>
      <w:r w:rsidRPr="004B4461">
        <w:rPr>
          <w:rFonts w:cs="Arial"/>
          <w:b/>
          <w:sz w:val="20"/>
          <w:szCs w:val="20"/>
        </w:rPr>
        <w:t>osoby o niskich kwalifikacjach.</w:t>
      </w:r>
    </w:p>
    <w:p w:rsidR="00803E35" w:rsidRPr="004B4461" w:rsidRDefault="00803E35" w:rsidP="00803E35">
      <w:pPr>
        <w:pStyle w:val="Akapitzlist"/>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Uwaga! Niektóre z ww. grup zostały uznane za priorytetowe i ich udział w projekcie będzie premiowany dodatkowymi punktami – dotyczy to osób w wieku po 50. roku życia i osób z niepełnosprawnościami.</w:t>
      </w:r>
    </w:p>
    <w:p w:rsidR="00803E35" w:rsidRPr="004B4461" w:rsidRDefault="00803E35" w:rsidP="00803E35">
      <w:pPr>
        <w:pStyle w:val="Akapitzlist"/>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Dodatkowo wprowadzono kryterium premiujące nr 5 dotyczące osób pochodzących z obszarów wiejskich.</w:t>
      </w:r>
    </w:p>
    <w:p w:rsidR="000338B3" w:rsidRPr="004B4461" w:rsidRDefault="00234FC3">
      <w:pPr>
        <w:pStyle w:val="normalny0"/>
        <w:spacing w:line="360" w:lineRule="auto"/>
        <w:jc w:val="both"/>
        <w:rPr>
          <w:rFonts w:ascii="Arial" w:eastAsia="Calibri" w:hAnsi="Arial" w:cs="Arial"/>
          <w:sz w:val="20"/>
          <w:szCs w:val="20"/>
          <w:lang w:eastAsia="en-US"/>
        </w:rPr>
      </w:pPr>
      <w:r w:rsidRPr="004B4461">
        <w:rPr>
          <w:rFonts w:ascii="Arial" w:eastAsia="Calibri" w:hAnsi="Arial" w:cs="Arial"/>
          <w:b/>
          <w:sz w:val="20"/>
          <w:szCs w:val="20"/>
          <w:lang w:eastAsia="en-US"/>
        </w:rPr>
        <w:lastRenderedPageBreak/>
        <w:t>Osoby bezrobotne</w:t>
      </w:r>
      <w:r w:rsidRPr="004B4461">
        <w:rPr>
          <w:rFonts w:ascii="Arial" w:eastAsia="Calibri" w:hAnsi="Arial" w:cs="Arial"/>
          <w:sz w:val="20"/>
          <w:szCs w:val="20"/>
          <w:lang w:eastAsia="en-US"/>
        </w:rPr>
        <w:t xml:space="preserve"> -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0338B3" w:rsidRPr="004B4461" w:rsidRDefault="00234FC3">
      <w:pPr>
        <w:pStyle w:val="normalny0"/>
        <w:tabs>
          <w:tab w:val="left" w:pos="426"/>
        </w:tabs>
        <w:spacing w:line="360" w:lineRule="auto"/>
        <w:ind w:left="426" w:hanging="426"/>
        <w:jc w:val="both"/>
        <w:rPr>
          <w:rFonts w:ascii="Arial" w:eastAsia="Calibri" w:hAnsi="Arial" w:cs="Arial"/>
          <w:sz w:val="20"/>
          <w:szCs w:val="20"/>
          <w:lang w:eastAsia="en-US"/>
        </w:rPr>
      </w:pPr>
      <w:r w:rsidRPr="004B4461">
        <w:rPr>
          <w:rFonts w:ascii="Arial" w:eastAsia="Calibri" w:hAnsi="Arial" w:cs="Arial"/>
          <w:sz w:val="20"/>
          <w:szCs w:val="20"/>
          <w:lang w:eastAsia="en-US"/>
        </w:rPr>
        <w:t>-  jest zarejestrowana jako bezrobotna we właściwym powiatowym urzędzie pracy,</w:t>
      </w:r>
    </w:p>
    <w:p w:rsidR="000338B3" w:rsidRPr="004B4461" w:rsidRDefault="00234FC3" w:rsidP="00CE25FD">
      <w:pPr>
        <w:pStyle w:val="normalnyodstp0"/>
        <w:spacing w:line="360" w:lineRule="auto"/>
        <w:ind w:left="142" w:hanging="142"/>
        <w:jc w:val="both"/>
        <w:rPr>
          <w:rFonts w:ascii="Arial" w:eastAsia="Calibri" w:hAnsi="Arial" w:cs="Arial"/>
          <w:sz w:val="20"/>
          <w:szCs w:val="20"/>
          <w:lang w:eastAsia="en-US"/>
        </w:rPr>
      </w:pPr>
      <w:r w:rsidRPr="004B4461">
        <w:rPr>
          <w:rFonts w:ascii="Arial" w:eastAsia="Calibri" w:hAnsi="Arial" w:cs="Arial"/>
          <w:sz w:val="20"/>
          <w:szCs w:val="20"/>
          <w:lang w:eastAsia="en-US"/>
        </w:rPr>
        <w:t>-  jest osobą pozostającą bez pracy, gotową do podjęcia pracy i ak</w:t>
      </w:r>
      <w:r w:rsidR="00CE25FD" w:rsidRPr="004B4461">
        <w:rPr>
          <w:rFonts w:ascii="Arial" w:eastAsia="Calibri" w:hAnsi="Arial" w:cs="Arial"/>
          <w:sz w:val="20"/>
          <w:szCs w:val="20"/>
          <w:lang w:eastAsia="en-US"/>
        </w:rPr>
        <w:t xml:space="preserve">tywnie poszukującą zatrudnienia </w:t>
      </w:r>
      <w:r w:rsidRPr="004B4461">
        <w:rPr>
          <w:rFonts w:ascii="Arial" w:eastAsia="Calibri" w:hAnsi="Arial" w:cs="Arial"/>
          <w:sz w:val="20"/>
          <w:szCs w:val="20"/>
          <w:lang w:eastAsia="en-US"/>
        </w:rPr>
        <w:t>(definicja zgodna z BAEL).</w:t>
      </w:r>
    </w:p>
    <w:p w:rsidR="00D43190" w:rsidRPr="004B4461" w:rsidRDefault="00234FC3" w:rsidP="00D43190">
      <w:pPr>
        <w:pStyle w:val="normalnyodstp0"/>
        <w:spacing w:beforeAutospacing="0" w:after="0" w:afterAutospacing="0" w:line="360" w:lineRule="auto"/>
        <w:jc w:val="both"/>
        <w:rPr>
          <w:rFonts w:ascii="Arial" w:eastAsia="Calibri" w:hAnsi="Arial" w:cs="Arial"/>
          <w:sz w:val="20"/>
          <w:szCs w:val="20"/>
          <w:lang w:eastAsia="en-US"/>
        </w:rPr>
      </w:pPr>
      <w:r w:rsidRPr="004B4461">
        <w:rPr>
          <w:rFonts w:ascii="Arial" w:eastAsia="Calibri" w:hAnsi="Arial" w:cs="Arial"/>
          <w:sz w:val="20"/>
          <w:szCs w:val="20"/>
          <w:lang w:eastAsia="en-US"/>
        </w:rPr>
        <w:t xml:space="preserve">Oznacza to, że w przypadku osoby zarejestrowanej w powiatowym urzędzie pracy realizator projektu, badając status osoby, może poprzestać na weryfikacji faktu zarejestrowania. </w:t>
      </w:r>
    </w:p>
    <w:p w:rsidR="000338B3" w:rsidRPr="004B4461" w:rsidRDefault="00234FC3" w:rsidP="00D43190">
      <w:pPr>
        <w:pStyle w:val="normalnyodstp0"/>
        <w:spacing w:beforeAutospacing="0" w:after="0" w:afterAutospacing="0" w:line="360" w:lineRule="auto"/>
        <w:jc w:val="both"/>
        <w:rPr>
          <w:rFonts w:ascii="Arial" w:eastAsia="Calibri" w:hAnsi="Arial" w:cs="Arial"/>
          <w:sz w:val="20"/>
          <w:szCs w:val="20"/>
          <w:lang w:eastAsia="en-US"/>
        </w:rPr>
      </w:pPr>
      <w:r w:rsidRPr="004B4461">
        <w:rPr>
          <w:rFonts w:ascii="Arial" w:eastAsia="Calibri" w:hAnsi="Arial" w:cs="Arial"/>
          <w:sz w:val="20"/>
          <w:szCs w:val="20"/>
          <w:lang w:eastAsia="en-US"/>
        </w:rPr>
        <w:t xml:space="preserve">W przypadku natomiast osób bezrobotnych lecz niezarejestrowanych w PUP konieczne jest zbadanie, czy rzeczywiście osoba pozostaje bez pracy, </w:t>
      </w:r>
      <w:r w:rsidR="00920EC1" w:rsidRPr="004B4461">
        <w:rPr>
          <w:rFonts w:ascii="Arial" w:eastAsia="Calibri" w:hAnsi="Arial" w:cs="Arial"/>
          <w:sz w:val="20"/>
          <w:szCs w:val="20"/>
          <w:lang w:eastAsia="en-US"/>
        </w:rPr>
        <w:t xml:space="preserve">jest gotowa do jej podjęcia i aktywnie jej poszukuje, </w:t>
      </w:r>
      <w:r w:rsidRPr="004B4461">
        <w:rPr>
          <w:rFonts w:ascii="Arial" w:eastAsia="Calibri" w:hAnsi="Arial" w:cs="Arial"/>
          <w:sz w:val="20"/>
          <w:szCs w:val="20"/>
          <w:lang w:eastAsia="en-US"/>
        </w:rPr>
        <w:t xml:space="preserve">co może zostać przeprowadzone na podstawie oświadczenia, w toku rozmowy rekrutacyjnej, itp. </w:t>
      </w:r>
    </w:p>
    <w:p w:rsidR="00D43190" w:rsidRPr="004B4461" w:rsidRDefault="00234FC3">
      <w:pPr>
        <w:spacing w:after="0" w:line="360" w:lineRule="auto"/>
        <w:jc w:val="both"/>
        <w:rPr>
          <w:rFonts w:ascii="Arial" w:hAnsi="Arial" w:cs="Arial"/>
          <w:sz w:val="20"/>
          <w:szCs w:val="20"/>
        </w:rPr>
      </w:pPr>
      <w:r w:rsidRPr="004B4461">
        <w:rPr>
          <w:rFonts w:ascii="Arial" w:hAnsi="Arial" w:cs="Arial"/>
          <w:sz w:val="20"/>
          <w:szCs w:val="20"/>
        </w:rPr>
        <w:t>Osoby kwalifikujące się do urlopu macierzyńskiego lub rodzicielskiego, które są bezrobotne w rozumieniu niniejszej definicji (nie pobierają świadczeń z tytułu urlopu), uzna</w:t>
      </w:r>
      <w:r w:rsidR="00D43190" w:rsidRPr="004B4461">
        <w:rPr>
          <w:rFonts w:ascii="Arial" w:hAnsi="Arial" w:cs="Arial"/>
          <w:sz w:val="20"/>
          <w:szCs w:val="20"/>
        </w:rPr>
        <w:t>wane</w:t>
      </w:r>
      <w:r w:rsidRPr="004B4461">
        <w:rPr>
          <w:rFonts w:ascii="Arial" w:hAnsi="Arial" w:cs="Arial"/>
          <w:sz w:val="20"/>
          <w:szCs w:val="20"/>
        </w:rPr>
        <w:t xml:space="preserve"> </w:t>
      </w:r>
      <w:r w:rsidR="00D43190" w:rsidRPr="004B4461">
        <w:rPr>
          <w:rFonts w:ascii="Arial" w:hAnsi="Arial" w:cs="Arial"/>
          <w:sz w:val="20"/>
          <w:szCs w:val="20"/>
        </w:rPr>
        <w:t xml:space="preserve">są </w:t>
      </w:r>
      <w:r w:rsidRPr="004B4461">
        <w:rPr>
          <w:rFonts w:ascii="Arial" w:hAnsi="Arial" w:cs="Arial"/>
          <w:sz w:val="20"/>
          <w:szCs w:val="20"/>
        </w:rPr>
        <w:t xml:space="preserve">za osoby bezrobotne. </w:t>
      </w:r>
    </w:p>
    <w:p w:rsidR="000338B3" w:rsidRPr="004B4461" w:rsidRDefault="00234FC3">
      <w:pPr>
        <w:spacing w:after="0" w:line="360" w:lineRule="auto"/>
        <w:jc w:val="both"/>
        <w:rPr>
          <w:rFonts w:ascii="Arial" w:hAnsi="Arial" w:cs="Arial"/>
          <w:sz w:val="20"/>
          <w:szCs w:val="20"/>
        </w:rPr>
      </w:pPr>
      <w:r w:rsidRPr="004B4461">
        <w:rPr>
          <w:rFonts w:ascii="Arial" w:hAnsi="Arial" w:cs="Arial"/>
          <w:sz w:val="20"/>
          <w:szCs w:val="20"/>
        </w:rPr>
        <w:t xml:space="preserve">Definicja nie uwzględnia studentów studiów stacjonarnych, nawet jeśli spełniają powyższe kryteria. </w:t>
      </w:r>
    </w:p>
    <w:p w:rsidR="000338B3" w:rsidRPr="004B4461" w:rsidRDefault="000338B3">
      <w:pPr>
        <w:spacing w:after="0" w:line="360" w:lineRule="auto"/>
        <w:jc w:val="both"/>
        <w:rPr>
          <w:rFonts w:ascii="Arial" w:hAnsi="Arial" w:cs="Arial"/>
          <w:sz w:val="20"/>
          <w:szCs w:val="20"/>
        </w:rPr>
      </w:pPr>
    </w:p>
    <w:p w:rsidR="000338B3" w:rsidRPr="004B4461" w:rsidRDefault="00234FC3">
      <w:pPr>
        <w:spacing w:after="0" w:line="360" w:lineRule="auto"/>
        <w:jc w:val="both"/>
        <w:rPr>
          <w:rFonts w:ascii="Arial" w:hAnsi="Arial" w:cs="Arial"/>
          <w:sz w:val="20"/>
          <w:szCs w:val="20"/>
        </w:rPr>
      </w:pPr>
      <w:r w:rsidRPr="004B4461">
        <w:rPr>
          <w:rFonts w:ascii="Arial" w:hAnsi="Arial" w:cs="Arial"/>
          <w:b/>
          <w:sz w:val="20"/>
          <w:szCs w:val="20"/>
        </w:rPr>
        <w:t>Osoby bierne zawodowo</w:t>
      </w:r>
      <w:r w:rsidRPr="004B4461">
        <w:rPr>
          <w:rFonts w:ascii="Arial" w:hAnsi="Arial" w:cs="Arial"/>
          <w:sz w:val="20"/>
          <w:szCs w:val="20"/>
        </w:rPr>
        <w:t xml:space="preserve"> - to osoby, które w danej chwili nie tworzą zasobów siły roboczej (tzn. nie pracują i nie są bezrobotne). </w:t>
      </w:r>
    </w:p>
    <w:p w:rsidR="000338B3" w:rsidRPr="004B4461" w:rsidRDefault="00234FC3">
      <w:pPr>
        <w:spacing w:after="0" w:line="360" w:lineRule="auto"/>
        <w:jc w:val="both"/>
        <w:rPr>
          <w:rFonts w:ascii="Arial" w:hAnsi="Arial" w:cs="Arial"/>
          <w:sz w:val="20"/>
          <w:szCs w:val="20"/>
        </w:rPr>
      </w:pPr>
      <w:r w:rsidRPr="004B4461">
        <w:rPr>
          <w:rFonts w:ascii="Arial" w:hAnsi="Arial" w:cs="Arial"/>
          <w:sz w:val="20"/>
          <w:szCs w:val="20"/>
        </w:rPr>
        <w:t>Do grupy biernych zawodowo zaliczamy m.in.:</w:t>
      </w:r>
    </w:p>
    <w:p w:rsidR="000338B3" w:rsidRPr="004B4461" w:rsidRDefault="00234FC3">
      <w:pPr>
        <w:spacing w:after="0" w:line="360" w:lineRule="auto"/>
        <w:jc w:val="both"/>
        <w:rPr>
          <w:rFonts w:ascii="Arial" w:hAnsi="Arial" w:cs="Arial"/>
          <w:sz w:val="20"/>
          <w:szCs w:val="20"/>
        </w:rPr>
      </w:pPr>
      <w:r w:rsidRPr="004B4461">
        <w:rPr>
          <w:rFonts w:ascii="Arial" w:hAnsi="Arial" w:cs="Arial"/>
          <w:sz w:val="20"/>
          <w:szCs w:val="20"/>
        </w:rPr>
        <w:t>●  studentów studiów stacjonarnych, którzy uznawani są za osoby bierne zawodowo;</w:t>
      </w:r>
    </w:p>
    <w:p w:rsidR="000338B3" w:rsidRPr="004B4461" w:rsidRDefault="00234FC3">
      <w:pPr>
        <w:spacing w:after="0" w:line="360" w:lineRule="auto"/>
        <w:jc w:val="both"/>
        <w:rPr>
          <w:rFonts w:ascii="Arial" w:hAnsi="Arial" w:cs="Arial"/>
          <w:sz w:val="20"/>
          <w:szCs w:val="20"/>
        </w:rPr>
      </w:pPr>
      <w:r w:rsidRPr="004B4461">
        <w:rPr>
          <w:rFonts w:ascii="Arial" w:hAnsi="Arial" w:cs="Arial"/>
          <w:sz w:val="20"/>
          <w:szCs w:val="20"/>
        </w:rPr>
        <w:t>● studentów studiów niestacjonarnych (studia wieczorowe, zaoczne) ale tylko wtedy gdy nie są zarejestrowani jako osoby bezrobotne (konieczna jest weryfikacja czy dana osoba jest zarejestrowana) i nie pracują;</w:t>
      </w:r>
    </w:p>
    <w:p w:rsidR="000338B3" w:rsidRPr="004B4461" w:rsidRDefault="00234FC3">
      <w:pPr>
        <w:spacing w:after="0" w:line="360" w:lineRule="auto"/>
        <w:jc w:val="both"/>
        <w:rPr>
          <w:rFonts w:ascii="Arial" w:hAnsi="Arial" w:cs="Arial"/>
          <w:sz w:val="20"/>
          <w:szCs w:val="20"/>
        </w:rPr>
      </w:pPr>
      <w:r w:rsidRPr="004B4461">
        <w:rPr>
          <w:rFonts w:ascii="Arial" w:hAnsi="Arial" w:cs="Arial"/>
          <w:sz w:val="20"/>
          <w:szCs w:val="20"/>
        </w:rPr>
        <w:t>●  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p>
    <w:p w:rsidR="00392B95" w:rsidRPr="004B4461" w:rsidRDefault="00392B95">
      <w:pPr>
        <w:spacing w:after="0" w:line="360" w:lineRule="auto"/>
        <w:jc w:val="both"/>
        <w:rPr>
          <w:rFonts w:ascii="Arial" w:hAnsi="Arial" w:cs="Arial"/>
          <w:sz w:val="20"/>
          <w:szCs w:val="20"/>
        </w:rPr>
      </w:pPr>
    </w:p>
    <w:p w:rsidR="000338B3" w:rsidRPr="004B4461" w:rsidRDefault="00234FC3">
      <w:pPr>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Uwaga! Rozróżnienia pomiędzy statusem osoby bezrobotnej a b</w:t>
      </w:r>
      <w:r w:rsidR="00D43190" w:rsidRPr="004B4461">
        <w:rPr>
          <w:rFonts w:ascii="Arial" w:hAnsi="Arial" w:cs="Arial"/>
          <w:b/>
          <w:sz w:val="20"/>
          <w:szCs w:val="20"/>
        </w:rPr>
        <w:t xml:space="preserve">iernej zawodowo należy dokonać </w:t>
      </w:r>
      <w:r w:rsidRPr="004B4461">
        <w:rPr>
          <w:rFonts w:ascii="Arial" w:hAnsi="Arial" w:cs="Arial"/>
          <w:b/>
          <w:sz w:val="20"/>
          <w:szCs w:val="20"/>
        </w:rPr>
        <w:t>na podstawie dokumentów (np. fakt potwierdzenia rejestracji w urzędzie pracy) jak i postawy potenc</w:t>
      </w:r>
      <w:r w:rsidR="00D43190" w:rsidRPr="004B4461">
        <w:rPr>
          <w:rFonts w:ascii="Arial" w:hAnsi="Arial" w:cs="Arial"/>
          <w:b/>
          <w:sz w:val="20"/>
          <w:szCs w:val="20"/>
        </w:rPr>
        <w:t>jalnego uczestnika projektu tj.</w:t>
      </w:r>
      <w:r w:rsidRPr="004B4461">
        <w:rPr>
          <w:rFonts w:ascii="Arial" w:hAnsi="Arial" w:cs="Arial"/>
          <w:b/>
          <w:sz w:val="20"/>
          <w:szCs w:val="20"/>
        </w:rPr>
        <w:t xml:space="preserve"> identyfikując stopień oddalenia danej osoby od rynku pracy, jej gotowość do podjęcia pracy i zaangażowanie w poszukiwanie zatrudnienia. </w:t>
      </w:r>
    </w:p>
    <w:p w:rsidR="00D43190" w:rsidRPr="004B4461" w:rsidRDefault="00D43190" w:rsidP="009D591B">
      <w:pPr>
        <w:spacing w:after="0" w:line="360" w:lineRule="auto"/>
        <w:contextualSpacing/>
        <w:jc w:val="both"/>
        <w:rPr>
          <w:rFonts w:ascii="Arial" w:hAnsi="Arial" w:cs="Arial"/>
          <w:sz w:val="20"/>
          <w:szCs w:val="20"/>
        </w:rPr>
      </w:pPr>
    </w:p>
    <w:p w:rsidR="009D591B" w:rsidRPr="004B4461" w:rsidRDefault="009D591B" w:rsidP="009D591B">
      <w:pPr>
        <w:spacing w:after="0" w:line="360" w:lineRule="auto"/>
        <w:contextualSpacing/>
        <w:jc w:val="both"/>
        <w:rPr>
          <w:rFonts w:ascii="Arial" w:hAnsi="Arial" w:cs="Arial"/>
          <w:sz w:val="20"/>
          <w:szCs w:val="20"/>
        </w:rPr>
      </w:pPr>
      <w:r w:rsidRPr="004B4461">
        <w:rPr>
          <w:rFonts w:ascii="Arial" w:hAnsi="Arial" w:cs="Arial"/>
          <w:sz w:val="20"/>
          <w:szCs w:val="20"/>
        </w:rPr>
        <w:lastRenderedPageBreak/>
        <w:t>Dla porównania:</w:t>
      </w:r>
    </w:p>
    <w:p w:rsidR="009D591B" w:rsidRPr="004B4461" w:rsidRDefault="009D591B" w:rsidP="009D591B">
      <w:pPr>
        <w:spacing w:after="0" w:line="360" w:lineRule="auto"/>
        <w:contextualSpacing/>
        <w:jc w:val="both"/>
        <w:rPr>
          <w:rFonts w:ascii="Arial" w:hAnsi="Arial" w:cs="Arial"/>
          <w:sz w:val="20"/>
          <w:szCs w:val="20"/>
        </w:rPr>
      </w:pPr>
      <w:r w:rsidRPr="004B4461">
        <w:rPr>
          <w:rFonts w:ascii="Arial" w:hAnsi="Arial" w:cs="Arial"/>
          <w:b/>
          <w:sz w:val="20"/>
          <w:szCs w:val="20"/>
        </w:rPr>
        <w:t>Osoby pracujące</w:t>
      </w:r>
      <w:r w:rsidRPr="004B4461">
        <w:rPr>
          <w:rFonts w:ascii="Arial" w:hAnsi="Arial" w:cs="Arial"/>
          <w:sz w:val="20"/>
          <w:szCs w:val="20"/>
        </w:rPr>
        <w:t xml:space="preserve">, łącznie z prowadzącymi działalność na własny rachunek -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w:t>
      </w:r>
    </w:p>
    <w:p w:rsidR="009D591B" w:rsidRPr="004B4461" w:rsidRDefault="009D591B" w:rsidP="009D591B">
      <w:pPr>
        <w:spacing w:after="0" w:line="360" w:lineRule="auto"/>
        <w:contextualSpacing/>
        <w:jc w:val="both"/>
        <w:rPr>
          <w:rFonts w:ascii="Arial" w:hAnsi="Arial" w:cs="Arial"/>
          <w:sz w:val="20"/>
          <w:szCs w:val="20"/>
        </w:rPr>
      </w:pPr>
      <w:r w:rsidRPr="004B4461">
        <w:rPr>
          <w:rFonts w:ascii="Arial" w:hAnsi="Arial" w:cs="Arial"/>
          <w:b/>
          <w:sz w:val="20"/>
          <w:szCs w:val="20"/>
        </w:rPr>
        <w:t>Osoby prowadzące działalność na własny rachunek</w:t>
      </w:r>
      <w:r w:rsidRPr="004B4461">
        <w:rPr>
          <w:rFonts w:ascii="Arial" w:hAnsi="Arial" w:cs="Arial"/>
          <w:sz w:val="20"/>
          <w:szCs w:val="20"/>
        </w:rPr>
        <w:t xml:space="preserve"> – prowadzące działalność gospodarczą, gospodarstwo rolne lub praktykę zawodową - są również uznawane za pracujących, o ile spełniony jest jeden z poniższych warunków:</w:t>
      </w:r>
    </w:p>
    <w:p w:rsidR="009D591B" w:rsidRPr="004B4461" w:rsidRDefault="009D591B" w:rsidP="009D591B">
      <w:pPr>
        <w:numPr>
          <w:ilvl w:val="0"/>
          <w:numId w:val="59"/>
        </w:numPr>
        <w:spacing w:after="0" w:line="360" w:lineRule="auto"/>
        <w:ind w:left="601"/>
        <w:contextualSpacing/>
        <w:jc w:val="both"/>
        <w:rPr>
          <w:rFonts w:ascii="Arial" w:hAnsi="Arial" w:cs="Arial"/>
          <w:sz w:val="20"/>
          <w:szCs w:val="20"/>
        </w:rPr>
      </w:pPr>
      <w:r w:rsidRPr="004B4461">
        <w:rPr>
          <w:rFonts w:ascii="Arial" w:hAnsi="Arial" w:cs="Arial"/>
          <w:sz w:val="20"/>
          <w:szCs w:val="20"/>
        </w:rPr>
        <w:t>osoba pracuje w swojej działalności, praktyce zawodowej lub gospodarstwie rolnym w celu uzyskania dochodu, nawet jeżeli przedsiębiorstwo nie osiąga zysków.</w:t>
      </w:r>
    </w:p>
    <w:p w:rsidR="009D591B" w:rsidRPr="004B4461" w:rsidRDefault="009D591B" w:rsidP="009D591B">
      <w:pPr>
        <w:numPr>
          <w:ilvl w:val="0"/>
          <w:numId w:val="59"/>
        </w:numPr>
        <w:spacing w:after="0" w:line="360" w:lineRule="auto"/>
        <w:ind w:left="601"/>
        <w:contextualSpacing/>
        <w:jc w:val="both"/>
        <w:rPr>
          <w:rFonts w:ascii="Arial" w:hAnsi="Arial" w:cs="Arial"/>
          <w:sz w:val="20"/>
          <w:szCs w:val="20"/>
        </w:rPr>
      </w:pPr>
      <w:r w:rsidRPr="004B4461">
        <w:rPr>
          <w:rFonts w:ascii="Arial" w:hAnsi="Arial" w:cs="Arial"/>
          <w:sz w:val="20"/>
          <w:szCs w:val="20"/>
        </w:rPr>
        <w:t>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9D591B" w:rsidRPr="004B4461" w:rsidRDefault="009D591B" w:rsidP="009D591B">
      <w:pPr>
        <w:numPr>
          <w:ilvl w:val="0"/>
          <w:numId w:val="59"/>
        </w:numPr>
        <w:spacing w:after="0" w:line="360" w:lineRule="auto"/>
        <w:ind w:left="601"/>
        <w:contextualSpacing/>
        <w:jc w:val="both"/>
        <w:rPr>
          <w:rFonts w:ascii="Arial" w:hAnsi="Arial" w:cs="Arial"/>
          <w:sz w:val="20"/>
          <w:szCs w:val="20"/>
        </w:rPr>
      </w:pPr>
      <w:r w:rsidRPr="004B4461">
        <w:rPr>
          <w:rFonts w:ascii="Arial" w:hAnsi="Arial" w:cs="Arial"/>
          <w:sz w:val="20"/>
          <w:szCs w:val="20"/>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D43190" w:rsidRPr="004B4461" w:rsidRDefault="009D591B" w:rsidP="009D591B">
      <w:pPr>
        <w:spacing w:after="0" w:line="360" w:lineRule="auto"/>
        <w:jc w:val="both"/>
        <w:rPr>
          <w:rFonts w:ascii="Arial" w:hAnsi="Arial" w:cs="Arial"/>
          <w:sz w:val="20"/>
          <w:szCs w:val="20"/>
        </w:rPr>
      </w:pPr>
      <w:r w:rsidRPr="004B4461">
        <w:rPr>
          <w:rFonts w:ascii="Arial" w:hAnsi="Arial" w:cs="Arial"/>
          <w:sz w:val="20"/>
          <w:szCs w:val="20"/>
        </w:rPr>
        <w:t xml:space="preserve">Bezpłatnie pomagający osobie prowadzącej działalność członek rodziny uznawany jest za „osobę prowadzącą działalność na własny rachunek”. </w:t>
      </w:r>
    </w:p>
    <w:p w:rsidR="009D591B" w:rsidRPr="004B4461" w:rsidRDefault="009D591B" w:rsidP="009D591B">
      <w:pPr>
        <w:spacing w:after="0" w:line="360" w:lineRule="auto"/>
        <w:jc w:val="both"/>
        <w:rPr>
          <w:rFonts w:ascii="Arial" w:hAnsi="Arial" w:cs="Arial"/>
          <w:sz w:val="20"/>
          <w:szCs w:val="20"/>
        </w:rPr>
      </w:pPr>
      <w:r w:rsidRPr="004B4461">
        <w:rPr>
          <w:rFonts w:ascii="Arial" w:hAnsi="Arial" w:cs="Arial"/>
          <w:sz w:val="20"/>
          <w:szCs w:val="20"/>
        </w:rPr>
        <w:t xml:space="preserve">Żołnierze poborowi, którzy wykonywali określoną pracę, za którą otrzymywali wynagrodzenie lub innego rodzaju zysk w czasie tygodnia odniesienia nie są uznawani za "osoby pracujące". </w:t>
      </w:r>
    </w:p>
    <w:p w:rsidR="009D591B" w:rsidRPr="004B4461" w:rsidRDefault="009D591B" w:rsidP="009D591B">
      <w:pPr>
        <w:spacing w:after="0" w:line="360" w:lineRule="auto"/>
        <w:jc w:val="both"/>
        <w:rPr>
          <w:rFonts w:ascii="Arial" w:hAnsi="Arial" w:cs="Arial"/>
          <w:sz w:val="20"/>
          <w:szCs w:val="20"/>
        </w:rPr>
      </w:pPr>
      <w:r w:rsidRPr="004B4461">
        <w:rPr>
          <w:rFonts w:ascii="Arial" w:hAnsi="Arial" w:cs="Arial"/>
          <w:sz w:val="20"/>
          <w:szCs w:val="20"/>
        </w:rPr>
        <w:t xml:space="preserve">Osoby przebywające na urlopie macierzyńskim/ rodzicielskim (rozumianym jako świadczenie pracownicze, który zapewnia płatny lub bezpłatny czas wolny od pracy do momentu porodu i obejmuje późniejszą krótkoterminową opiekę nad dzieckiem) są uznawane za „osoby pracujące”. </w:t>
      </w:r>
    </w:p>
    <w:p w:rsidR="000338B3" w:rsidRPr="004B4461" w:rsidRDefault="00234FC3">
      <w:pPr>
        <w:pStyle w:val="normalnyodstp0"/>
        <w:spacing w:line="360" w:lineRule="auto"/>
        <w:jc w:val="both"/>
        <w:rPr>
          <w:rFonts w:ascii="Arial" w:eastAsia="Calibri" w:hAnsi="Arial" w:cs="Arial"/>
          <w:sz w:val="20"/>
          <w:szCs w:val="20"/>
          <w:lang w:eastAsia="en-US"/>
        </w:rPr>
      </w:pPr>
      <w:r w:rsidRPr="004B4461">
        <w:rPr>
          <w:rFonts w:ascii="Arial" w:eastAsia="Calibri" w:hAnsi="Arial" w:cs="Arial"/>
          <w:b/>
          <w:sz w:val="20"/>
          <w:szCs w:val="20"/>
          <w:lang w:eastAsia="en-US"/>
        </w:rPr>
        <w:t>Osoby po 29. roku życia</w:t>
      </w:r>
      <w:r w:rsidRPr="004B4461">
        <w:rPr>
          <w:rFonts w:ascii="Arial" w:eastAsia="Calibri" w:hAnsi="Arial" w:cs="Arial"/>
          <w:sz w:val="20"/>
          <w:szCs w:val="20"/>
          <w:lang w:eastAsia="en-US"/>
        </w:rPr>
        <w:t xml:space="preserve"> </w:t>
      </w:r>
      <w:r w:rsidR="00803E35" w:rsidRPr="004B4461">
        <w:rPr>
          <w:rFonts w:ascii="Arial" w:eastAsia="Calibri" w:hAnsi="Arial" w:cs="Arial"/>
          <w:sz w:val="20"/>
          <w:szCs w:val="20"/>
          <w:lang w:eastAsia="en-US"/>
        </w:rPr>
        <w:t>–</w:t>
      </w:r>
      <w:r w:rsidRPr="004B4461">
        <w:rPr>
          <w:rFonts w:ascii="Arial" w:eastAsia="Calibri" w:hAnsi="Arial" w:cs="Arial"/>
          <w:sz w:val="20"/>
          <w:szCs w:val="20"/>
          <w:lang w:eastAsia="en-US"/>
        </w:rPr>
        <w:t xml:space="preserve"> </w:t>
      </w:r>
      <w:r w:rsidR="00803E35" w:rsidRPr="004B4461">
        <w:rPr>
          <w:rFonts w:ascii="Arial" w:eastAsia="Calibri" w:hAnsi="Arial" w:cs="Arial"/>
          <w:sz w:val="20"/>
          <w:szCs w:val="20"/>
          <w:lang w:eastAsia="en-US"/>
        </w:rPr>
        <w:t xml:space="preserve">to </w:t>
      </w:r>
      <w:r w:rsidRPr="004B4461">
        <w:rPr>
          <w:rFonts w:ascii="Arial" w:eastAsia="Calibri" w:hAnsi="Arial" w:cs="Arial"/>
          <w:sz w:val="20"/>
          <w:szCs w:val="20"/>
          <w:lang w:eastAsia="en-US"/>
        </w:rPr>
        <w:t>osoby, które w dniu przystąpienia do projektu ukończyły 30 lat. W przypadku gdy dzień rozpoczęcia udziału w projekcie przypadł w dniu 30-tych urodzin uczestnika, wówczas osoba ta jest wliczana do grupy osób po 29. roku życia.</w:t>
      </w:r>
    </w:p>
    <w:p w:rsidR="000338B3" w:rsidRPr="004B4461" w:rsidRDefault="00234FC3">
      <w:pPr>
        <w:pStyle w:val="normalnyodstp0"/>
        <w:spacing w:line="360" w:lineRule="auto"/>
        <w:jc w:val="both"/>
        <w:rPr>
          <w:rFonts w:ascii="Arial" w:eastAsia="Calibri" w:hAnsi="Arial" w:cs="Arial"/>
          <w:sz w:val="20"/>
          <w:szCs w:val="20"/>
          <w:lang w:eastAsia="en-US"/>
        </w:rPr>
      </w:pPr>
      <w:r w:rsidRPr="004B4461">
        <w:rPr>
          <w:rFonts w:ascii="Arial" w:eastAsia="Calibri" w:hAnsi="Arial" w:cs="Arial"/>
          <w:b/>
          <w:sz w:val="20"/>
          <w:szCs w:val="20"/>
          <w:lang w:eastAsia="en-US"/>
        </w:rPr>
        <w:t>Osoby po 50. roku życia</w:t>
      </w:r>
      <w:r w:rsidRPr="004B4461">
        <w:rPr>
          <w:rFonts w:ascii="Arial" w:eastAsia="Calibri" w:hAnsi="Arial" w:cs="Arial"/>
          <w:sz w:val="20"/>
          <w:szCs w:val="20"/>
          <w:lang w:eastAsia="en-US"/>
        </w:rPr>
        <w:t xml:space="preserve"> – </w:t>
      </w:r>
      <w:r w:rsidR="00803E35" w:rsidRPr="004B4461">
        <w:rPr>
          <w:rFonts w:ascii="Arial" w:eastAsia="Calibri" w:hAnsi="Arial" w:cs="Arial"/>
          <w:sz w:val="20"/>
          <w:szCs w:val="20"/>
          <w:lang w:eastAsia="en-US"/>
        </w:rPr>
        <w:t xml:space="preserve">to </w:t>
      </w:r>
      <w:r w:rsidRPr="004B4461">
        <w:rPr>
          <w:rFonts w:ascii="Arial" w:eastAsia="Calibri" w:hAnsi="Arial" w:cs="Arial"/>
          <w:sz w:val="20"/>
          <w:szCs w:val="20"/>
          <w:lang w:eastAsia="en-US"/>
        </w:rPr>
        <w:t>osoby, które w dniu przystąpienia do projektu ukończyły 50 lat. W przypadku gdy dzień rozpoczęcia udziału w projekcie przypadł w dniu 50-tych urodzin uczestnika, wówczas osoba ta jest wliczana do grupy osób po 50. roku życia.</w:t>
      </w:r>
    </w:p>
    <w:p w:rsidR="000338B3" w:rsidRPr="004B4461" w:rsidRDefault="00234FC3">
      <w:pPr>
        <w:pStyle w:val="normalnyodstp0"/>
        <w:spacing w:line="360" w:lineRule="auto"/>
        <w:jc w:val="both"/>
        <w:rPr>
          <w:rFonts w:ascii="Arial" w:eastAsia="Calibri" w:hAnsi="Arial" w:cs="Arial"/>
          <w:sz w:val="20"/>
          <w:szCs w:val="20"/>
          <w:lang w:eastAsia="en-US"/>
        </w:rPr>
      </w:pPr>
      <w:r w:rsidRPr="004B4461">
        <w:rPr>
          <w:rFonts w:ascii="Arial" w:eastAsia="Calibri" w:hAnsi="Arial" w:cs="Arial"/>
          <w:b/>
          <w:sz w:val="20"/>
          <w:szCs w:val="20"/>
          <w:lang w:eastAsia="en-US"/>
        </w:rPr>
        <w:lastRenderedPageBreak/>
        <w:t>Osoby długotrwale bezrobotne</w:t>
      </w:r>
      <w:r w:rsidRPr="004B4461">
        <w:rPr>
          <w:rFonts w:ascii="Arial" w:eastAsia="Calibri" w:hAnsi="Arial" w:cs="Arial"/>
          <w:sz w:val="20"/>
          <w:szCs w:val="20"/>
          <w:lang w:eastAsia="en-US"/>
        </w:rPr>
        <w:t xml:space="preserve"> </w:t>
      </w:r>
      <w:r w:rsidR="00803E35" w:rsidRPr="004B4461">
        <w:rPr>
          <w:rFonts w:ascii="Arial" w:eastAsia="Calibri" w:hAnsi="Arial" w:cs="Arial"/>
          <w:sz w:val="20"/>
          <w:szCs w:val="20"/>
          <w:lang w:eastAsia="en-US"/>
        </w:rPr>
        <w:t xml:space="preserve">- </w:t>
      </w:r>
      <w:r w:rsidRPr="004B4461">
        <w:rPr>
          <w:rFonts w:ascii="Arial" w:eastAsia="Calibri" w:hAnsi="Arial" w:cs="Arial"/>
          <w:sz w:val="20"/>
          <w:szCs w:val="20"/>
          <w:lang w:eastAsia="en-US"/>
        </w:rPr>
        <w:t>to osoby, któr</w:t>
      </w:r>
      <w:r w:rsidR="00D3418C" w:rsidRPr="004B4461">
        <w:rPr>
          <w:rFonts w:ascii="Arial" w:eastAsia="Calibri" w:hAnsi="Arial" w:cs="Arial"/>
          <w:sz w:val="20"/>
          <w:szCs w:val="20"/>
          <w:lang w:eastAsia="en-US"/>
        </w:rPr>
        <w:t>e</w:t>
      </w:r>
      <w:r w:rsidRPr="004B4461">
        <w:rPr>
          <w:rFonts w:ascii="Arial" w:eastAsia="Calibri" w:hAnsi="Arial" w:cs="Arial"/>
          <w:sz w:val="20"/>
          <w:szCs w:val="20"/>
          <w:lang w:eastAsia="en-US"/>
        </w:rPr>
        <w:t xml:space="preserve"> pozostają bezrobotne nieprzerwanie przez okres ponad 12 miesięcy.</w:t>
      </w:r>
    </w:p>
    <w:p w:rsidR="000338B3" w:rsidRPr="004B4461" w:rsidRDefault="00234FC3" w:rsidP="00D3418C">
      <w:pPr>
        <w:spacing w:after="0" w:line="360" w:lineRule="auto"/>
        <w:jc w:val="both"/>
        <w:rPr>
          <w:rFonts w:ascii="Arial" w:hAnsi="Arial" w:cs="Arial"/>
          <w:sz w:val="20"/>
          <w:szCs w:val="20"/>
        </w:rPr>
      </w:pPr>
      <w:r w:rsidRPr="004B4461">
        <w:rPr>
          <w:rFonts w:ascii="Arial" w:hAnsi="Arial" w:cs="Arial"/>
          <w:b/>
          <w:sz w:val="20"/>
          <w:szCs w:val="20"/>
        </w:rPr>
        <w:t>Osoby z niepełnosprawnościami</w:t>
      </w:r>
      <w:r w:rsidRPr="004B4461">
        <w:rPr>
          <w:rFonts w:ascii="Arial" w:hAnsi="Arial" w:cs="Arial"/>
          <w:sz w:val="20"/>
          <w:szCs w:val="20"/>
        </w:rPr>
        <w:t xml:space="preserve"> </w:t>
      </w:r>
      <w:r w:rsidR="00803E35" w:rsidRPr="004B4461">
        <w:rPr>
          <w:rFonts w:ascii="Arial" w:hAnsi="Arial" w:cs="Arial"/>
          <w:sz w:val="20"/>
          <w:szCs w:val="20"/>
        </w:rPr>
        <w:t xml:space="preserve">- </w:t>
      </w:r>
      <w:r w:rsidRPr="004B4461">
        <w:rPr>
          <w:rFonts w:ascii="Arial" w:hAnsi="Arial" w:cs="Arial"/>
          <w:sz w:val="20"/>
          <w:szCs w:val="20"/>
        </w:rPr>
        <w:t xml:space="preserve">to osoby niepełnosprawne w świetle przepisów ustawy z dnia 27 sierpnia 1997 r. o rehabilitacji zawodowej i społecznej oraz zatrudnieniu osób niepełnosprawnych, (Dz. U. z 2011 r., Nr 127,poz. 721, z </w:t>
      </w:r>
      <w:proofErr w:type="spellStart"/>
      <w:r w:rsidRPr="004B4461">
        <w:rPr>
          <w:rFonts w:ascii="Arial" w:hAnsi="Arial" w:cs="Arial"/>
          <w:sz w:val="20"/>
          <w:szCs w:val="20"/>
        </w:rPr>
        <w:t>późn</w:t>
      </w:r>
      <w:proofErr w:type="spellEnd"/>
      <w:r w:rsidRPr="004B4461">
        <w:rPr>
          <w:rFonts w:ascii="Arial" w:hAnsi="Arial" w:cs="Arial"/>
          <w:sz w:val="20"/>
          <w:szCs w:val="20"/>
        </w:rPr>
        <w:t>. zm.) a także osoby z zaburzeniami psychicznymi, o których mowa w ustawie z dnia 19 sierpnia 1994 r. o ochronie zdrowia psychicznego</w:t>
      </w:r>
      <w:r w:rsidR="00184D2F" w:rsidRPr="004B4461">
        <w:rPr>
          <w:rFonts w:ascii="Arial" w:hAnsi="Arial" w:cs="Arial"/>
          <w:sz w:val="20"/>
          <w:szCs w:val="20"/>
        </w:rPr>
        <w:t xml:space="preserve"> </w:t>
      </w:r>
      <w:r w:rsidRPr="004B4461">
        <w:rPr>
          <w:rFonts w:ascii="Arial" w:hAnsi="Arial" w:cs="Arial"/>
          <w:sz w:val="20"/>
          <w:szCs w:val="20"/>
        </w:rPr>
        <w:t>(Dz. U</w:t>
      </w:r>
      <w:r w:rsidR="00D3418C" w:rsidRPr="004B4461">
        <w:rPr>
          <w:rFonts w:ascii="Arial" w:hAnsi="Arial" w:cs="Arial"/>
          <w:sz w:val="20"/>
          <w:szCs w:val="20"/>
        </w:rPr>
        <w:t>. Z 2011 r., Nr 231, poz. 1375).</w:t>
      </w:r>
    </w:p>
    <w:p w:rsidR="000338B3" w:rsidRPr="004B4461" w:rsidRDefault="00234FC3">
      <w:pPr>
        <w:spacing w:beforeAutospacing="1" w:afterAutospacing="1" w:line="360" w:lineRule="auto"/>
        <w:jc w:val="both"/>
        <w:rPr>
          <w:rFonts w:ascii="Arial" w:hAnsi="Arial" w:cs="Arial"/>
          <w:sz w:val="20"/>
          <w:szCs w:val="20"/>
        </w:rPr>
      </w:pPr>
      <w:r w:rsidRPr="004B4461">
        <w:rPr>
          <w:rFonts w:ascii="Arial" w:hAnsi="Arial" w:cs="Arial"/>
          <w:b/>
          <w:sz w:val="20"/>
          <w:szCs w:val="20"/>
        </w:rPr>
        <w:t>Osoby o niskich kwalifikacjach</w:t>
      </w:r>
      <w:r w:rsidRPr="004B4461">
        <w:rPr>
          <w:rFonts w:ascii="Arial" w:hAnsi="Arial" w:cs="Arial"/>
          <w:sz w:val="20"/>
          <w:szCs w:val="20"/>
        </w:rPr>
        <w:t xml:space="preserve"> </w:t>
      </w:r>
      <w:r w:rsidR="00803E35" w:rsidRPr="004B4461">
        <w:rPr>
          <w:rFonts w:ascii="Arial" w:hAnsi="Arial" w:cs="Arial"/>
          <w:sz w:val="20"/>
          <w:szCs w:val="20"/>
        </w:rPr>
        <w:t xml:space="preserve">- </w:t>
      </w:r>
      <w:r w:rsidRPr="004B4461">
        <w:rPr>
          <w:rFonts w:ascii="Arial" w:hAnsi="Arial" w:cs="Arial"/>
          <w:sz w:val="20"/>
          <w:szCs w:val="20"/>
        </w:rPr>
        <w:t>to osoby posiadające wykształcenie na poziomie do ISCED 3 włącznie. Przyjmuje się, że do tego poziomu wykształcenia kwalifikują się osoby bez wykształcenia oraz z wykształceniem:</w:t>
      </w:r>
    </w:p>
    <w:p w:rsidR="000338B3" w:rsidRPr="004B4461" w:rsidRDefault="00234FC3">
      <w:pPr>
        <w:spacing w:beforeAutospacing="1" w:afterAutospacing="1" w:line="360" w:lineRule="auto"/>
        <w:ind w:left="426" w:hanging="426"/>
        <w:jc w:val="both"/>
        <w:rPr>
          <w:rFonts w:ascii="Arial" w:hAnsi="Arial" w:cs="Arial"/>
          <w:sz w:val="20"/>
          <w:szCs w:val="20"/>
        </w:rPr>
      </w:pPr>
      <w:r w:rsidRPr="004B4461">
        <w:rPr>
          <w:rFonts w:ascii="Arial" w:hAnsi="Arial" w:cs="Arial"/>
          <w:sz w:val="20"/>
          <w:szCs w:val="20"/>
        </w:rPr>
        <w:t>-  podstawowym,</w:t>
      </w:r>
    </w:p>
    <w:p w:rsidR="000338B3" w:rsidRPr="004B4461" w:rsidRDefault="00234FC3">
      <w:pPr>
        <w:spacing w:beforeAutospacing="1" w:afterAutospacing="1" w:line="360" w:lineRule="auto"/>
        <w:ind w:left="426" w:hanging="426"/>
        <w:jc w:val="both"/>
        <w:rPr>
          <w:rFonts w:ascii="Arial" w:hAnsi="Arial" w:cs="Arial"/>
          <w:sz w:val="20"/>
          <w:szCs w:val="20"/>
        </w:rPr>
      </w:pPr>
      <w:r w:rsidRPr="004B4461">
        <w:rPr>
          <w:rFonts w:ascii="Arial" w:hAnsi="Arial" w:cs="Arial"/>
          <w:sz w:val="20"/>
          <w:szCs w:val="20"/>
        </w:rPr>
        <w:t>-  gimnazjalnym,</w:t>
      </w:r>
    </w:p>
    <w:p w:rsidR="000338B3" w:rsidRPr="004B4461" w:rsidRDefault="00234FC3">
      <w:pPr>
        <w:spacing w:beforeAutospacing="1" w:afterAutospacing="1" w:line="360" w:lineRule="auto"/>
        <w:ind w:left="426" w:hanging="426"/>
        <w:jc w:val="both"/>
        <w:rPr>
          <w:rFonts w:ascii="Arial" w:hAnsi="Arial" w:cs="Arial"/>
          <w:sz w:val="20"/>
          <w:szCs w:val="20"/>
        </w:rPr>
      </w:pPr>
      <w:r w:rsidRPr="004B4461">
        <w:rPr>
          <w:rFonts w:ascii="Arial" w:hAnsi="Arial" w:cs="Arial"/>
          <w:sz w:val="20"/>
          <w:szCs w:val="20"/>
        </w:rPr>
        <w:t>-  ponadgimnazjalnym.</w:t>
      </w:r>
    </w:p>
    <w:p w:rsidR="00D3418C" w:rsidRPr="004B4461" w:rsidRDefault="00234FC3">
      <w:pPr>
        <w:spacing w:after="0" w:line="360" w:lineRule="auto"/>
        <w:jc w:val="both"/>
        <w:rPr>
          <w:rFonts w:ascii="Arial" w:hAnsi="Arial" w:cs="Arial"/>
          <w:sz w:val="20"/>
          <w:szCs w:val="20"/>
        </w:rPr>
      </w:pPr>
      <w:r w:rsidRPr="004B4461">
        <w:rPr>
          <w:rFonts w:ascii="Arial" w:hAnsi="Arial" w:cs="Arial"/>
          <w:b/>
          <w:sz w:val="20"/>
          <w:szCs w:val="20"/>
        </w:rPr>
        <w:t>Wykształcenie PODSTAWOWE</w:t>
      </w:r>
      <w:r w:rsidRPr="004B4461">
        <w:rPr>
          <w:rFonts w:ascii="Arial" w:hAnsi="Arial" w:cs="Arial"/>
          <w:sz w:val="20"/>
          <w:szCs w:val="20"/>
        </w:rPr>
        <w:t xml:space="preserv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w:t>
      </w:r>
    </w:p>
    <w:p w:rsidR="000338B3" w:rsidRPr="004B4461" w:rsidRDefault="00234FC3">
      <w:pPr>
        <w:spacing w:after="0" w:line="360" w:lineRule="auto"/>
        <w:jc w:val="both"/>
        <w:rPr>
          <w:rFonts w:ascii="Arial" w:hAnsi="Arial" w:cs="Arial"/>
          <w:sz w:val="20"/>
          <w:szCs w:val="20"/>
        </w:rPr>
      </w:pPr>
      <w:r w:rsidRPr="004B4461">
        <w:rPr>
          <w:rFonts w:ascii="Arial" w:hAnsi="Arial" w:cs="Arial"/>
          <w:sz w:val="20"/>
          <w:szCs w:val="20"/>
        </w:rPr>
        <w:br/>
      </w:r>
      <w:r w:rsidRPr="004B4461">
        <w:rPr>
          <w:rFonts w:ascii="Arial" w:hAnsi="Arial" w:cs="Arial"/>
          <w:b/>
          <w:sz w:val="20"/>
          <w:szCs w:val="20"/>
        </w:rPr>
        <w:t>Wykształcenie GIMNAZJALNE</w:t>
      </w:r>
      <w:r w:rsidRPr="004B4461">
        <w:rPr>
          <w:rFonts w:ascii="Arial" w:hAnsi="Arial" w:cs="Arial"/>
          <w:sz w:val="20"/>
          <w:szCs w:val="20"/>
        </w:rPr>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p>
    <w:p w:rsidR="00D3418C" w:rsidRPr="004B4461" w:rsidRDefault="00D3418C">
      <w:pPr>
        <w:spacing w:after="0" w:line="360" w:lineRule="auto"/>
        <w:jc w:val="both"/>
        <w:rPr>
          <w:rFonts w:ascii="Arial" w:hAnsi="Arial" w:cs="Arial"/>
          <w:sz w:val="20"/>
          <w:szCs w:val="20"/>
        </w:rPr>
      </w:pPr>
    </w:p>
    <w:p w:rsidR="000338B3" w:rsidRPr="004B4461" w:rsidRDefault="00234FC3">
      <w:pPr>
        <w:spacing w:after="0" w:line="360" w:lineRule="auto"/>
        <w:jc w:val="both"/>
        <w:rPr>
          <w:rFonts w:ascii="Arial" w:hAnsi="Arial" w:cs="Arial"/>
          <w:sz w:val="20"/>
          <w:szCs w:val="20"/>
        </w:rPr>
      </w:pPr>
      <w:r w:rsidRPr="004B4461">
        <w:rPr>
          <w:rFonts w:ascii="Arial" w:hAnsi="Arial" w:cs="Arial"/>
          <w:b/>
          <w:sz w:val="20"/>
          <w:szCs w:val="20"/>
        </w:rPr>
        <w:t>Wykształcenie PONADGIMNAZJALNE</w:t>
      </w:r>
      <w:r w:rsidRPr="004B4461">
        <w:rPr>
          <w:rFonts w:ascii="Arial" w:hAnsi="Arial" w:cs="Arial"/>
          <w:sz w:val="20"/>
          <w:szCs w:val="20"/>
        </w:rPr>
        <w:t xml:space="preserve"> </w:t>
      </w:r>
      <w:r w:rsidR="00D9048B" w:rsidRPr="004B4461">
        <w:rPr>
          <w:rFonts w:ascii="Arial" w:hAnsi="Arial" w:cs="Arial"/>
          <w:sz w:val="20"/>
          <w:szCs w:val="20"/>
        </w:rPr>
        <w:t xml:space="preserve">(poziom ISCED 3) </w:t>
      </w:r>
      <w:r w:rsidRPr="004B4461">
        <w:rPr>
          <w:rFonts w:ascii="Arial" w:hAnsi="Arial" w:cs="Arial"/>
          <w:sz w:val="20"/>
          <w:szCs w:val="20"/>
        </w:rPr>
        <w:t xml:space="preserve">- ma na celu uzupełnienie wykształcenia średniego i przygotowanie do podjęcia studiów wyższych lub umożliwienie osobom uczącym się nabycia umiejętności istotnych dla podjęcia zatrudnienia.  </w:t>
      </w:r>
    </w:p>
    <w:p w:rsidR="00803E35" w:rsidRPr="004B4461" w:rsidRDefault="00803E35">
      <w:pPr>
        <w:spacing w:after="0" w:line="360" w:lineRule="auto"/>
        <w:jc w:val="both"/>
        <w:rPr>
          <w:rFonts w:ascii="Arial" w:hAnsi="Arial" w:cs="Arial"/>
          <w:sz w:val="20"/>
          <w:szCs w:val="20"/>
        </w:rPr>
      </w:pPr>
    </w:p>
    <w:p w:rsidR="00C53CEA" w:rsidRPr="004B4461" w:rsidRDefault="00803E35" w:rsidP="00803E35">
      <w:pPr>
        <w:suppressAutoHyphens w:val="0"/>
        <w:overflowPunct/>
        <w:autoSpaceDE w:val="0"/>
        <w:autoSpaceDN w:val="0"/>
        <w:adjustRightInd w:val="0"/>
        <w:spacing w:after="0" w:line="360" w:lineRule="auto"/>
        <w:jc w:val="both"/>
        <w:rPr>
          <w:rFonts w:ascii="Arial" w:hAnsi="Arial" w:cs="Arial"/>
          <w:sz w:val="20"/>
          <w:szCs w:val="20"/>
        </w:rPr>
      </w:pPr>
      <w:r w:rsidRPr="004B4461">
        <w:rPr>
          <w:rFonts w:ascii="Arial" w:hAnsi="Arial" w:cs="Arial"/>
          <w:b/>
          <w:sz w:val="20"/>
          <w:szCs w:val="20"/>
        </w:rPr>
        <w:lastRenderedPageBreak/>
        <w:t>Osoby pochodzące z obszarów wiejskich</w:t>
      </w:r>
      <w:r w:rsidRPr="004B4461">
        <w:rPr>
          <w:rFonts w:ascii="Arial" w:hAnsi="Arial" w:cs="Arial"/>
          <w:sz w:val="20"/>
          <w:szCs w:val="20"/>
        </w:rPr>
        <w:t xml:space="preserve"> – to osoby przebywające na obszarach słabo</w:t>
      </w:r>
      <w:r w:rsidR="004B4461">
        <w:rPr>
          <w:rFonts w:ascii="Arial" w:hAnsi="Arial" w:cs="Arial"/>
          <w:sz w:val="20"/>
          <w:szCs w:val="20"/>
        </w:rPr>
        <w:t xml:space="preserve"> </w:t>
      </w:r>
      <w:r w:rsidRPr="004B4461">
        <w:rPr>
          <w:rFonts w:ascii="Arial" w:hAnsi="Arial" w:cs="Arial"/>
          <w:sz w:val="20"/>
          <w:szCs w:val="20"/>
        </w:rPr>
        <w:t xml:space="preserve">zaludnionych zgodnie ze stopniem urbanizacji (DEGURBA kategoria 3). </w:t>
      </w:r>
    </w:p>
    <w:p w:rsidR="00803E35" w:rsidRPr="004B4461" w:rsidRDefault="00803E35" w:rsidP="00803E35">
      <w:pPr>
        <w:suppressAutoHyphens w:val="0"/>
        <w:overflowPunct/>
        <w:autoSpaceDE w:val="0"/>
        <w:autoSpaceDN w:val="0"/>
        <w:adjustRightInd w:val="0"/>
        <w:spacing w:after="0" w:line="360" w:lineRule="auto"/>
        <w:jc w:val="both"/>
        <w:rPr>
          <w:rFonts w:ascii="Arial" w:hAnsi="Arial" w:cs="Arial"/>
          <w:sz w:val="20"/>
          <w:szCs w:val="20"/>
        </w:rPr>
      </w:pPr>
      <w:r w:rsidRPr="004B4461">
        <w:rPr>
          <w:rFonts w:ascii="Arial" w:hAnsi="Arial" w:cs="Arial"/>
          <w:sz w:val="20"/>
          <w:szCs w:val="20"/>
        </w:rPr>
        <w:t xml:space="preserve">Kategoria 3 DEGURBY </w:t>
      </w:r>
      <w:r w:rsidR="00D43190" w:rsidRPr="004B4461">
        <w:rPr>
          <w:rFonts w:ascii="Arial" w:hAnsi="Arial" w:cs="Arial"/>
          <w:sz w:val="20"/>
          <w:szCs w:val="20"/>
        </w:rPr>
        <w:t>jest</w:t>
      </w:r>
      <w:r w:rsidRPr="004B4461">
        <w:rPr>
          <w:rFonts w:ascii="Arial" w:hAnsi="Arial" w:cs="Arial"/>
          <w:sz w:val="20"/>
          <w:szCs w:val="20"/>
        </w:rPr>
        <w:t xml:space="preserve"> określana na podstawie:</w:t>
      </w:r>
    </w:p>
    <w:p w:rsidR="00803E35" w:rsidRPr="004B4461" w:rsidRDefault="00803E35" w:rsidP="00C53CEA">
      <w:pPr>
        <w:suppressAutoHyphens w:val="0"/>
        <w:overflowPunct/>
        <w:autoSpaceDE w:val="0"/>
        <w:autoSpaceDN w:val="0"/>
        <w:adjustRightInd w:val="0"/>
        <w:spacing w:after="0" w:line="360" w:lineRule="auto"/>
        <w:jc w:val="both"/>
        <w:rPr>
          <w:rFonts w:ascii="Arial" w:hAnsi="Arial" w:cs="Arial"/>
          <w:sz w:val="20"/>
          <w:szCs w:val="20"/>
        </w:rPr>
      </w:pPr>
      <w:r w:rsidRPr="004B4461">
        <w:rPr>
          <w:rFonts w:ascii="Arial" w:hAnsi="Arial" w:cs="Arial"/>
          <w:sz w:val="20"/>
          <w:szCs w:val="20"/>
        </w:rPr>
        <w:t>http://ec.europa.eu/eurostat/ramon/miscellaneous/index.cfm?TargetUrl=DSP_DEGURBA tabela z nagłówkiem "dla</w:t>
      </w:r>
      <w:r w:rsidR="00C53CEA" w:rsidRPr="004B4461">
        <w:rPr>
          <w:rFonts w:ascii="Arial" w:hAnsi="Arial" w:cs="Arial"/>
          <w:sz w:val="20"/>
          <w:szCs w:val="20"/>
        </w:rPr>
        <w:t xml:space="preserve"> </w:t>
      </w:r>
      <w:r w:rsidRPr="004B4461">
        <w:rPr>
          <w:rFonts w:ascii="Arial" w:hAnsi="Arial" w:cs="Arial"/>
          <w:sz w:val="20"/>
          <w:szCs w:val="20"/>
        </w:rPr>
        <w:t>roku odniesienia 2012".</w:t>
      </w:r>
    </w:p>
    <w:p w:rsidR="000338B3" w:rsidRPr="004B4461" w:rsidRDefault="00234FC3">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4" w:name="_Toc431974576"/>
      <w:bookmarkStart w:id="25" w:name="_Toc448914571"/>
      <w:bookmarkEnd w:id="24"/>
      <w:r w:rsidRPr="004B4461">
        <w:rPr>
          <w:rFonts w:ascii="Arial" w:hAnsi="Arial" w:cs="Arial"/>
          <w:b/>
        </w:rPr>
        <w:t>Przedmiot konkursu – typy projektów</w:t>
      </w:r>
      <w:bookmarkEnd w:id="25"/>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Typ projektu przewidziany do realizacji w ramach tego konkursu to:</w:t>
      </w:r>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1. programy aktywizacji zawodowej służące przywróceniu na rynek pracy osób, którym udzielane jest wsparcie:</w:t>
      </w:r>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a) instrumenty i usługi rynku pracy mające na celu zidentyfikowanie barier uniemożliwiających wejście lub powrót na rynek pracy, określenie ścieżki zawodowej oraz indywidualizację wsparcia:</w:t>
      </w:r>
    </w:p>
    <w:p w:rsidR="000338B3" w:rsidRPr="004B4461" w:rsidRDefault="00234FC3" w:rsidP="009D591B">
      <w:pPr>
        <w:spacing w:line="360" w:lineRule="auto"/>
        <w:jc w:val="both"/>
        <w:rPr>
          <w:rFonts w:ascii="Arial" w:hAnsi="Arial" w:cs="Arial"/>
          <w:b/>
          <w:sz w:val="20"/>
          <w:szCs w:val="20"/>
        </w:rPr>
      </w:pPr>
      <w:r w:rsidRPr="004B4461">
        <w:rPr>
          <w:rFonts w:ascii="Arial" w:hAnsi="Arial" w:cs="Arial"/>
          <w:sz w:val="20"/>
          <w:szCs w:val="20"/>
        </w:rPr>
        <w:t xml:space="preserve">i. </w:t>
      </w:r>
      <w:r w:rsidRPr="004B4461">
        <w:rPr>
          <w:rFonts w:ascii="Arial" w:hAnsi="Arial" w:cs="Arial"/>
          <w:b/>
          <w:sz w:val="20"/>
          <w:szCs w:val="20"/>
        </w:rPr>
        <w:t>pośrednictwo pracy,</w:t>
      </w:r>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 xml:space="preserve">ii. </w:t>
      </w:r>
      <w:r w:rsidRPr="004B4461">
        <w:rPr>
          <w:rFonts w:ascii="Arial" w:hAnsi="Arial" w:cs="Arial"/>
          <w:b/>
          <w:sz w:val="20"/>
          <w:szCs w:val="20"/>
        </w:rPr>
        <w:t>poradnictwo zawodowe,</w:t>
      </w:r>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 xml:space="preserve">iii. </w:t>
      </w:r>
      <w:r w:rsidRPr="004B4461">
        <w:rPr>
          <w:rFonts w:ascii="Arial" w:hAnsi="Arial" w:cs="Arial"/>
          <w:b/>
          <w:sz w:val="20"/>
          <w:szCs w:val="20"/>
        </w:rPr>
        <w:t>identyfikacja potrzeb,</w:t>
      </w:r>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 xml:space="preserve">b) instrumenty i usługi rynku pracy służące podnoszeniu kompetencji i nabywaniu kwalifikacji zawodowych oraz ich lepszemu dopasowaniu do potrzeb rynku pracy, np. poprzez wysokiej jakości </w:t>
      </w:r>
      <w:r w:rsidRPr="004B4461">
        <w:rPr>
          <w:rFonts w:ascii="Arial" w:hAnsi="Arial" w:cs="Arial"/>
          <w:b/>
          <w:sz w:val="20"/>
          <w:szCs w:val="20"/>
        </w:rPr>
        <w:t>szkolenia,</w:t>
      </w:r>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c) instrumenty i usługi rynku pracy służące zdobyciu doświadczenia zawodowego:</w:t>
      </w:r>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 xml:space="preserve">i. </w:t>
      </w:r>
      <w:r w:rsidRPr="004B4461">
        <w:rPr>
          <w:rFonts w:ascii="Arial" w:hAnsi="Arial" w:cs="Arial"/>
          <w:b/>
          <w:sz w:val="20"/>
          <w:szCs w:val="20"/>
        </w:rPr>
        <w:t>staże,</w:t>
      </w:r>
    </w:p>
    <w:p w:rsidR="000338B3" w:rsidRPr="004B4461" w:rsidRDefault="00234FC3" w:rsidP="009D591B">
      <w:pPr>
        <w:spacing w:line="360" w:lineRule="auto"/>
        <w:jc w:val="both"/>
        <w:rPr>
          <w:rFonts w:ascii="Arial" w:hAnsi="Arial" w:cs="Arial"/>
          <w:b/>
          <w:sz w:val="20"/>
          <w:szCs w:val="20"/>
        </w:rPr>
      </w:pPr>
      <w:r w:rsidRPr="004B4461">
        <w:rPr>
          <w:rFonts w:ascii="Arial" w:hAnsi="Arial" w:cs="Arial"/>
          <w:sz w:val="20"/>
          <w:szCs w:val="20"/>
        </w:rPr>
        <w:t xml:space="preserve">ii. </w:t>
      </w:r>
      <w:r w:rsidRPr="004B4461">
        <w:rPr>
          <w:rFonts w:ascii="Arial" w:hAnsi="Arial" w:cs="Arial"/>
          <w:b/>
          <w:sz w:val="20"/>
          <w:szCs w:val="20"/>
        </w:rPr>
        <w:t>praktyki zawodowe,</w:t>
      </w:r>
    </w:p>
    <w:p w:rsidR="000338B3" w:rsidRPr="004B4461" w:rsidRDefault="00234FC3" w:rsidP="009D591B">
      <w:pPr>
        <w:spacing w:line="360" w:lineRule="auto"/>
        <w:jc w:val="both"/>
        <w:rPr>
          <w:rFonts w:ascii="Arial" w:hAnsi="Arial" w:cs="Arial"/>
          <w:sz w:val="20"/>
          <w:szCs w:val="20"/>
        </w:rPr>
      </w:pPr>
      <w:r w:rsidRPr="004B4461">
        <w:rPr>
          <w:rFonts w:ascii="Arial" w:hAnsi="Arial" w:cs="Arial"/>
          <w:sz w:val="20"/>
          <w:szCs w:val="20"/>
        </w:rPr>
        <w:t xml:space="preserve">iii. </w:t>
      </w:r>
      <w:r w:rsidRPr="004B4461">
        <w:rPr>
          <w:rFonts w:ascii="Arial" w:hAnsi="Arial" w:cs="Arial"/>
          <w:b/>
          <w:sz w:val="20"/>
          <w:szCs w:val="20"/>
        </w:rPr>
        <w:t>subsydiowane zatrudnienie</w:t>
      </w:r>
      <w:r w:rsidRPr="004B4461">
        <w:rPr>
          <w:rFonts w:ascii="Arial" w:hAnsi="Arial" w:cs="Arial"/>
          <w:sz w:val="20"/>
          <w:szCs w:val="20"/>
        </w:rPr>
        <w:t>,</w:t>
      </w:r>
    </w:p>
    <w:p w:rsidR="000338B3" w:rsidRPr="004B4461" w:rsidRDefault="00234FC3">
      <w:pPr>
        <w:jc w:val="both"/>
        <w:rPr>
          <w:rFonts w:ascii="Arial" w:hAnsi="Arial" w:cs="Arial"/>
          <w:sz w:val="20"/>
          <w:szCs w:val="20"/>
        </w:rPr>
      </w:pPr>
      <w:r w:rsidRPr="004B4461">
        <w:rPr>
          <w:rFonts w:ascii="Arial" w:hAnsi="Arial" w:cs="Arial"/>
          <w:sz w:val="20"/>
          <w:szCs w:val="20"/>
        </w:rPr>
        <w:t xml:space="preserve">iv. </w:t>
      </w:r>
      <w:r w:rsidRPr="004B4461">
        <w:rPr>
          <w:rFonts w:ascii="Arial" w:hAnsi="Arial" w:cs="Arial"/>
          <w:b/>
          <w:sz w:val="20"/>
          <w:szCs w:val="20"/>
        </w:rPr>
        <w:t>wyposażenie lub doposażenie stanowiska pracy</w:t>
      </w:r>
      <w:r w:rsidRPr="004B4461">
        <w:rPr>
          <w:rFonts w:ascii="Arial" w:hAnsi="Arial" w:cs="Arial"/>
          <w:sz w:val="20"/>
          <w:szCs w:val="20"/>
        </w:rPr>
        <w:t>.</w:t>
      </w:r>
    </w:p>
    <w:p w:rsidR="00234FC3" w:rsidRPr="004B4461" w:rsidRDefault="00234FC3">
      <w:pPr>
        <w:jc w:val="both"/>
        <w:rPr>
          <w:rFonts w:ascii="Arial" w:hAnsi="Arial" w:cs="Arial"/>
          <w:sz w:val="20"/>
          <w:szCs w:val="20"/>
        </w:rPr>
      </w:pPr>
    </w:p>
    <w:p w:rsidR="000338B3" w:rsidRPr="004B4461" w:rsidRDefault="00234FC3">
      <w:pPr>
        <w:pBdr>
          <w:left w:val="single" w:sz="48" w:space="4" w:color="E36C0A"/>
        </w:pBdr>
        <w:spacing w:before="120" w:after="120" w:line="360" w:lineRule="auto"/>
        <w:ind w:left="284"/>
        <w:jc w:val="both"/>
        <w:rPr>
          <w:rFonts w:ascii="Arial" w:hAnsi="Arial" w:cs="Arial"/>
          <w:b/>
          <w:sz w:val="20"/>
          <w:szCs w:val="20"/>
        </w:rPr>
      </w:pPr>
      <w:r w:rsidRPr="004B4461">
        <w:rPr>
          <w:rFonts w:ascii="Arial" w:hAnsi="Arial" w:cs="Arial"/>
          <w:b/>
          <w:sz w:val="20"/>
          <w:szCs w:val="20"/>
        </w:rPr>
        <w:t>Uwaga! Projekty składane w odpowiedzi na konkurs powinny przyczyniać się do realizacji celów RPO WŁ 2014-2020, w szczególności muszą wpisywać się w realizację celu szczegółowego PI 8</w:t>
      </w:r>
      <w:r w:rsidR="00D9048B" w:rsidRPr="004B4461">
        <w:rPr>
          <w:rFonts w:ascii="Arial" w:hAnsi="Arial" w:cs="Arial"/>
          <w:b/>
          <w:sz w:val="20"/>
          <w:szCs w:val="20"/>
        </w:rPr>
        <w:t>i</w:t>
      </w:r>
      <w:r w:rsidRPr="004B4461">
        <w:rPr>
          <w:rFonts w:ascii="Arial" w:hAnsi="Arial" w:cs="Arial"/>
          <w:b/>
          <w:sz w:val="20"/>
          <w:szCs w:val="20"/>
        </w:rPr>
        <w:t>: Wzrost zatrudnienia osób bezrobotnych, biernych zawodowo i poszukujących pracy.</w:t>
      </w:r>
    </w:p>
    <w:p w:rsidR="000338B3" w:rsidRPr="004B4461" w:rsidRDefault="00234FC3">
      <w:pPr>
        <w:pBdr>
          <w:left w:val="single" w:sz="48" w:space="4" w:color="E36C0A"/>
        </w:pBdr>
        <w:spacing w:before="120" w:after="120" w:line="360" w:lineRule="auto"/>
        <w:ind w:left="284"/>
        <w:jc w:val="both"/>
        <w:rPr>
          <w:rFonts w:ascii="Arial" w:hAnsi="Arial" w:cs="Arial"/>
          <w:sz w:val="20"/>
          <w:szCs w:val="20"/>
        </w:rPr>
      </w:pPr>
      <w:r w:rsidRPr="004B4461">
        <w:rPr>
          <w:rFonts w:ascii="Arial" w:hAnsi="Arial" w:cs="Arial"/>
          <w:b/>
          <w:sz w:val="20"/>
          <w:szCs w:val="20"/>
        </w:rPr>
        <w:t>Uwaga! Wsparcie w projekcie musi być realizowane zgodnie z Wytycznymi Ministra Infrastruktury i Rozwoju z dnia 22 lipca 2015 r. w zakresie realizacji przedsięwzięć z udziałem środków Europejskiego Funduszu Społecznego w obszarze ryn</w:t>
      </w:r>
      <w:r w:rsidR="00BC7CCA" w:rsidRPr="004B4461">
        <w:rPr>
          <w:rFonts w:ascii="Arial" w:hAnsi="Arial" w:cs="Arial"/>
          <w:b/>
          <w:sz w:val="20"/>
          <w:szCs w:val="20"/>
        </w:rPr>
        <w:t xml:space="preserve">ku pracy na lata 2014-2020, </w:t>
      </w:r>
      <w:r w:rsidR="00BC7CCA" w:rsidRPr="004B4461">
        <w:rPr>
          <w:rFonts w:ascii="Arial" w:hAnsi="Arial" w:cs="Arial"/>
          <w:sz w:val="20"/>
          <w:szCs w:val="20"/>
        </w:rPr>
        <w:lastRenderedPageBreak/>
        <w:t>Wymaganiami dotyczącymi standardu oraz cen rynkowych oraz Polskimi Ramami Jakości Staży i Pr</w:t>
      </w:r>
      <w:r w:rsidR="00562AFC" w:rsidRPr="004B4461">
        <w:rPr>
          <w:rFonts w:ascii="Arial" w:hAnsi="Arial" w:cs="Arial"/>
          <w:sz w:val="20"/>
          <w:szCs w:val="20"/>
        </w:rPr>
        <w:t>a</w:t>
      </w:r>
      <w:r w:rsidR="00BC7CCA" w:rsidRPr="004B4461">
        <w:rPr>
          <w:rFonts w:ascii="Arial" w:hAnsi="Arial" w:cs="Arial"/>
          <w:sz w:val="20"/>
          <w:szCs w:val="20"/>
        </w:rPr>
        <w:t>ktyk (stanowiący</w:t>
      </w:r>
      <w:r w:rsidR="00562AFC" w:rsidRPr="004B4461">
        <w:rPr>
          <w:rFonts w:ascii="Arial" w:hAnsi="Arial" w:cs="Arial"/>
          <w:sz w:val="20"/>
          <w:szCs w:val="20"/>
        </w:rPr>
        <w:t xml:space="preserve">ch odpowiednio </w:t>
      </w:r>
      <w:r w:rsidR="00BC7CCA" w:rsidRPr="004B4461">
        <w:rPr>
          <w:rFonts w:ascii="Arial" w:hAnsi="Arial" w:cs="Arial"/>
          <w:sz w:val="20"/>
          <w:szCs w:val="20"/>
        </w:rPr>
        <w:t xml:space="preserve">załącznik nr </w:t>
      </w:r>
      <w:r w:rsidR="00562AFC" w:rsidRPr="004B4461">
        <w:rPr>
          <w:rFonts w:ascii="Arial" w:hAnsi="Arial" w:cs="Arial"/>
          <w:sz w:val="20"/>
          <w:szCs w:val="20"/>
        </w:rPr>
        <w:t xml:space="preserve">7 i </w:t>
      </w:r>
      <w:r w:rsidR="00BC7CCA" w:rsidRPr="004B4461">
        <w:rPr>
          <w:rFonts w:ascii="Arial" w:hAnsi="Arial" w:cs="Arial"/>
          <w:sz w:val="20"/>
          <w:szCs w:val="20"/>
        </w:rPr>
        <w:t xml:space="preserve">12 do niniejszego </w:t>
      </w:r>
      <w:r w:rsidR="00562AFC" w:rsidRPr="004B4461">
        <w:rPr>
          <w:rFonts w:ascii="Arial" w:hAnsi="Arial" w:cs="Arial"/>
          <w:sz w:val="20"/>
          <w:szCs w:val="20"/>
        </w:rPr>
        <w:t>R</w:t>
      </w:r>
      <w:r w:rsidR="00BC7CCA" w:rsidRPr="004B4461">
        <w:rPr>
          <w:rFonts w:ascii="Arial" w:hAnsi="Arial" w:cs="Arial"/>
          <w:sz w:val="20"/>
          <w:szCs w:val="20"/>
        </w:rPr>
        <w:t>egulaminu).</w:t>
      </w:r>
    </w:p>
    <w:p w:rsidR="000338B3" w:rsidRPr="004B4461" w:rsidRDefault="000338B3">
      <w:pPr>
        <w:keepNext/>
        <w:spacing w:after="0" w:line="360" w:lineRule="auto"/>
        <w:jc w:val="both"/>
        <w:rPr>
          <w:rFonts w:ascii="Arial" w:hAnsi="Arial" w:cs="Arial"/>
          <w:sz w:val="20"/>
          <w:szCs w:val="20"/>
        </w:rPr>
      </w:pPr>
    </w:p>
    <w:p w:rsidR="000338B3" w:rsidRPr="004B4461" w:rsidRDefault="00234FC3">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sz w:val="20"/>
          <w:szCs w:val="20"/>
        </w:rPr>
      </w:pPr>
      <w:bookmarkStart w:id="26" w:name="_Toc431974577"/>
      <w:bookmarkStart w:id="27" w:name="_Toc448914572"/>
      <w:r w:rsidRPr="004B4461">
        <w:rPr>
          <w:rFonts w:ascii="Arial" w:hAnsi="Arial" w:cs="Arial"/>
          <w:b/>
          <w:sz w:val="20"/>
          <w:szCs w:val="20"/>
        </w:rPr>
        <w:t>Okres kwalifikowalności wydatków</w:t>
      </w:r>
      <w:bookmarkEnd w:id="26"/>
      <w:bookmarkEnd w:id="27"/>
      <w:r w:rsidRPr="004B4461">
        <w:rPr>
          <w:rFonts w:ascii="Arial" w:hAnsi="Arial" w:cs="Arial"/>
          <w:b/>
          <w:sz w:val="20"/>
          <w:szCs w:val="20"/>
        </w:rPr>
        <w:t xml:space="preserve"> </w:t>
      </w: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Początkiem okresu kwalifikowalności wydatków jest 1 stycznia 2014 r. Końcową datą kwalifikowalności jest 31 grudnia 2023 r.</w:t>
      </w:r>
    </w:p>
    <w:p w:rsidR="000338B3" w:rsidRPr="004B4461" w:rsidRDefault="00234FC3">
      <w:pPr>
        <w:pStyle w:val="Akapitzlist"/>
        <w:spacing w:before="120" w:after="120" w:line="360" w:lineRule="auto"/>
        <w:ind w:left="0"/>
        <w:jc w:val="both"/>
        <w:rPr>
          <w:rFonts w:ascii="Arial" w:hAnsi="Arial" w:cs="Arial"/>
          <w:b/>
          <w:sz w:val="20"/>
          <w:szCs w:val="20"/>
        </w:rPr>
      </w:pPr>
      <w:r w:rsidRPr="004B4461">
        <w:rPr>
          <w:rFonts w:ascii="Arial" w:hAnsi="Arial" w:cs="Arial"/>
          <w:sz w:val="20"/>
          <w:szCs w:val="20"/>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rsidR="000338B3" w:rsidRPr="004B4461" w:rsidRDefault="00234FC3">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Okres kwalifikowalności wydatków w ramach danego projektu określany jest w umowie o dofinansowanie.</w:t>
      </w:r>
    </w:p>
    <w:p w:rsidR="000338B3" w:rsidRPr="004B4461" w:rsidRDefault="00234FC3">
      <w:pPr>
        <w:pStyle w:val="Akapitzlist"/>
        <w:spacing w:before="120" w:after="120" w:line="360" w:lineRule="auto"/>
        <w:ind w:left="0"/>
        <w:jc w:val="both"/>
        <w:rPr>
          <w:rFonts w:ascii="Arial" w:hAnsi="Arial" w:cs="Arial"/>
          <w:b/>
          <w:sz w:val="20"/>
          <w:szCs w:val="20"/>
        </w:rPr>
      </w:pPr>
      <w:r w:rsidRPr="004B4461">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0338B3" w:rsidRPr="004B4461" w:rsidRDefault="00234FC3">
      <w:pPr>
        <w:pStyle w:val="Akapitzlist"/>
        <w:spacing w:before="120" w:after="120" w:line="360" w:lineRule="auto"/>
        <w:ind w:left="0"/>
        <w:jc w:val="both"/>
        <w:rPr>
          <w:rFonts w:ascii="Arial" w:hAnsi="Arial" w:cs="Arial"/>
          <w:b/>
          <w:sz w:val="20"/>
          <w:szCs w:val="20"/>
        </w:rPr>
      </w:pPr>
      <w:r w:rsidRPr="004B4461">
        <w:rPr>
          <w:rFonts w:ascii="Arial" w:hAnsi="Arial" w:cs="Arial"/>
          <w:sz w:val="20"/>
          <w:szCs w:val="20"/>
        </w:rPr>
        <w:t>Równocześnie należy podkreślić, że wydatkowanie środków, do chwili zatwierdzenia wniosku i podpisania umowy, odbywa się na wyłączną odpowiedzialność danego Wnioskodawcy. W przypadku gdy projekt nie otrzyma dofinansowania, uprzednio poniesione wydatki nie będą mogły zostać zrefundowane.</w:t>
      </w:r>
    </w:p>
    <w:p w:rsidR="000338B3" w:rsidRPr="004B4461" w:rsidRDefault="00234FC3">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rsidR="000338B3" w:rsidRPr="004B4461" w:rsidRDefault="00234FC3">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 xml:space="preserve">Przy określaniu daty rozpoczęcia realizacji projektu należy uwzględnić czas niezbędny na przeprowadzenie oceny projektu i rozstrzygnięcia konkursu, a także na przygotowanie przez Wnioskodawcę dokumentów wymaganych do zawarcia umowy z WUP w Łodzi. </w:t>
      </w:r>
    </w:p>
    <w:p w:rsidR="000338B3" w:rsidRPr="004B4461" w:rsidRDefault="00234FC3">
      <w:pPr>
        <w:pStyle w:val="Akapitzlist"/>
        <w:spacing w:before="120" w:after="120" w:line="360" w:lineRule="auto"/>
        <w:ind w:left="0"/>
        <w:jc w:val="both"/>
        <w:rPr>
          <w:rFonts w:ascii="Arial" w:hAnsi="Arial" w:cs="Arial"/>
          <w:sz w:val="20"/>
          <w:szCs w:val="20"/>
        </w:rPr>
      </w:pPr>
      <w:r w:rsidRPr="004B4461">
        <w:rPr>
          <w:rFonts w:ascii="Arial" w:hAnsi="Arial" w:cs="Arial"/>
          <w:sz w:val="20"/>
          <w:szCs w:val="20"/>
        </w:rPr>
        <w:t xml:space="preserve">WUP w Łodzi sugeruje, aby rozpoczęcie realizacji projektu planowane było najwcześniej na </w:t>
      </w:r>
      <w:r w:rsidRPr="003049A6">
        <w:rPr>
          <w:rFonts w:ascii="Arial" w:hAnsi="Arial" w:cs="Arial"/>
          <w:sz w:val="20"/>
          <w:szCs w:val="20"/>
        </w:rPr>
        <w:t>październik/</w:t>
      </w:r>
      <w:r w:rsidR="00423EAF" w:rsidRPr="003049A6">
        <w:rPr>
          <w:rFonts w:ascii="Arial" w:hAnsi="Arial" w:cs="Arial"/>
          <w:sz w:val="20"/>
          <w:szCs w:val="20"/>
        </w:rPr>
        <w:t xml:space="preserve"> </w:t>
      </w:r>
      <w:r w:rsidRPr="003049A6">
        <w:rPr>
          <w:rFonts w:ascii="Arial" w:hAnsi="Arial" w:cs="Arial"/>
          <w:sz w:val="20"/>
          <w:szCs w:val="20"/>
        </w:rPr>
        <w:t>listopad 2016 r.</w:t>
      </w:r>
    </w:p>
    <w:p w:rsidR="009D591B" w:rsidRPr="004B4461" w:rsidRDefault="009D591B" w:rsidP="009D591B">
      <w:pPr>
        <w:pStyle w:val="Akapitzlist"/>
        <w:spacing w:before="120" w:after="360" w:line="360" w:lineRule="auto"/>
        <w:ind w:left="0"/>
        <w:contextualSpacing w:val="0"/>
        <w:jc w:val="both"/>
        <w:rPr>
          <w:rFonts w:ascii="Arial" w:hAnsi="Arial" w:cs="Arial"/>
          <w:b/>
          <w:sz w:val="20"/>
          <w:szCs w:val="20"/>
        </w:rPr>
      </w:pPr>
      <w:r w:rsidRPr="004B4461">
        <w:rPr>
          <w:rFonts w:ascii="Arial" w:hAnsi="Arial" w:cs="Arial"/>
          <w:sz w:val="20"/>
          <w:szCs w:val="20"/>
        </w:rPr>
        <w:t>Dofinansowania nie mogą otrzymać projekty w pełni zrealizowane.</w:t>
      </w:r>
    </w:p>
    <w:p w:rsidR="000338B3" w:rsidRPr="004B4461" w:rsidRDefault="00234FC3">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28" w:name="_Toc431974578"/>
      <w:bookmarkStart w:id="29" w:name="_Toc448914573"/>
      <w:bookmarkEnd w:id="28"/>
      <w:r w:rsidRPr="004B4461">
        <w:rPr>
          <w:rFonts w:ascii="Arial" w:hAnsi="Arial" w:cs="Arial"/>
          <w:b/>
        </w:rPr>
        <w:t>Wymagane wskaźniki pomiaru celu</w:t>
      </w:r>
      <w:bookmarkEnd w:id="29"/>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Wnioskodawca powinien we wniosku uwzględnić, a następnie monitorować w projekcie obligatoryjne wskaźniki umieszczone w załączniku nr 2 do SZOOP 2014 - 2020 oraz w Wytycznych w zakresie monitorowania.</w:t>
      </w:r>
    </w:p>
    <w:p w:rsidR="00D43190" w:rsidRPr="004B4461" w:rsidRDefault="00D43190">
      <w:pPr>
        <w:spacing w:line="360" w:lineRule="auto"/>
        <w:jc w:val="both"/>
        <w:rPr>
          <w:rFonts w:ascii="Arial" w:hAnsi="Arial" w:cs="Arial"/>
          <w:sz w:val="20"/>
          <w:szCs w:val="20"/>
        </w:rPr>
      </w:pPr>
    </w:p>
    <w:p w:rsidR="00F05021" w:rsidRPr="004B4461" w:rsidRDefault="00F05021" w:rsidP="00A044FB">
      <w:pPr>
        <w:pStyle w:val="Akapitzlist"/>
        <w:numPr>
          <w:ilvl w:val="0"/>
          <w:numId w:val="70"/>
        </w:numPr>
        <w:spacing w:after="160" w:line="360" w:lineRule="auto"/>
        <w:jc w:val="both"/>
        <w:rPr>
          <w:rFonts w:ascii="Arial" w:hAnsi="Arial" w:cs="Arial"/>
          <w:b/>
          <w:sz w:val="20"/>
          <w:szCs w:val="20"/>
          <w:u w:val="single"/>
        </w:rPr>
      </w:pPr>
      <w:r w:rsidRPr="004B4461">
        <w:rPr>
          <w:rFonts w:ascii="Arial" w:hAnsi="Arial" w:cs="Arial"/>
          <w:b/>
          <w:sz w:val="20"/>
          <w:szCs w:val="20"/>
          <w:u w:val="single"/>
        </w:rPr>
        <w:lastRenderedPageBreak/>
        <w:t>Obligatoryjne wskaźniki horyzontalne:</w:t>
      </w:r>
    </w:p>
    <w:p w:rsidR="00A044FB" w:rsidRPr="004B4461" w:rsidRDefault="00A044FB" w:rsidP="00A044FB">
      <w:pPr>
        <w:pStyle w:val="Akapitzlist"/>
        <w:spacing w:after="160" w:line="360" w:lineRule="auto"/>
        <w:ind w:left="1080"/>
        <w:jc w:val="both"/>
        <w:rPr>
          <w:rFonts w:ascii="Arial" w:hAnsi="Arial" w:cs="Arial"/>
          <w:b/>
          <w:sz w:val="20"/>
          <w:szCs w:val="20"/>
          <w:u w:val="single"/>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F05021" w:rsidRPr="004B4461" w:rsidTr="004F6784">
        <w:trPr>
          <w:trHeight w:val="2834"/>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spacing w:before="120" w:after="120" w:line="360" w:lineRule="auto"/>
              <w:jc w:val="both"/>
              <w:rPr>
                <w:rFonts w:ascii="Arial" w:hAnsi="Arial" w:cs="Arial"/>
                <w:sz w:val="20"/>
                <w:szCs w:val="20"/>
              </w:rPr>
            </w:pPr>
            <w:r w:rsidRPr="004B4461">
              <w:rPr>
                <w:rFonts w:ascii="Arial" w:hAnsi="Arial" w:cs="Arial"/>
                <w:sz w:val="20"/>
                <w:szCs w:val="20"/>
              </w:rPr>
              <w:t>Nazwa wskaźnika</w:t>
            </w:r>
          </w:p>
        </w:tc>
        <w:tc>
          <w:tcPr>
            <w:tcW w:w="71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pBdr>
                <w:top w:val="single" w:sz="4" w:space="7" w:color="00000A"/>
                <w:left w:val="single" w:sz="4" w:space="4" w:color="00000A"/>
                <w:bottom w:val="single" w:sz="4" w:space="31" w:color="00000A"/>
                <w:right w:val="single" w:sz="4" w:space="4" w:color="00000A"/>
              </w:pBdr>
              <w:spacing w:after="0"/>
              <w:jc w:val="both"/>
              <w:rPr>
                <w:rFonts w:ascii="Arial" w:hAnsi="Arial" w:cs="Arial"/>
                <w:b/>
                <w:sz w:val="20"/>
                <w:szCs w:val="20"/>
                <w:lang w:eastAsia="pl-PL"/>
              </w:rPr>
            </w:pPr>
            <w:r w:rsidRPr="004B4461">
              <w:rPr>
                <w:rFonts w:ascii="Arial" w:hAnsi="Arial" w:cs="Arial"/>
                <w:b/>
                <w:sz w:val="20"/>
                <w:szCs w:val="20"/>
                <w:lang w:eastAsia="pl-PL"/>
              </w:rPr>
              <w:t>1. Liczba osób objętych szkoleniami / doradztwem w zakresie kompetencji cyfrowych.</w:t>
            </w:r>
          </w:p>
          <w:p w:rsidR="00F05021" w:rsidRPr="004B4461" w:rsidRDefault="00F05021" w:rsidP="004F6784">
            <w:pPr>
              <w:spacing w:line="360" w:lineRule="auto"/>
              <w:jc w:val="both"/>
              <w:rPr>
                <w:rFonts w:ascii="Arial" w:hAnsi="Arial" w:cs="Arial"/>
                <w:b/>
                <w:sz w:val="20"/>
                <w:szCs w:val="20"/>
                <w:lang w:eastAsia="pl-PL"/>
              </w:rPr>
            </w:pPr>
            <w:r w:rsidRPr="004B4461">
              <w:rPr>
                <w:rFonts w:ascii="Arial" w:hAnsi="Arial" w:cs="Arial"/>
                <w:b/>
                <w:sz w:val="20"/>
                <w:szCs w:val="20"/>
              </w:rPr>
              <w:t>2. Liczba projektów, w których sfinansowano koszty racjonalnych usprawnień dla osób z niepełnosprawnościami</w:t>
            </w:r>
          </w:p>
          <w:p w:rsidR="00F05021" w:rsidRPr="004B4461" w:rsidRDefault="00F05021" w:rsidP="004F6784">
            <w:pPr>
              <w:pBdr>
                <w:top w:val="single" w:sz="4" w:space="7" w:color="00000A"/>
                <w:left w:val="single" w:sz="4" w:space="4" w:color="00000A"/>
                <w:bottom w:val="single" w:sz="4" w:space="31" w:color="00000A"/>
                <w:right w:val="single" w:sz="4" w:space="4" w:color="00000A"/>
              </w:pBdr>
              <w:tabs>
                <w:tab w:val="left" w:pos="317"/>
                <w:tab w:val="left" w:pos="854"/>
              </w:tabs>
              <w:spacing w:after="0"/>
              <w:jc w:val="both"/>
              <w:rPr>
                <w:rFonts w:ascii="Arial" w:hAnsi="Arial" w:cs="Arial"/>
                <w:b/>
                <w:sz w:val="20"/>
                <w:szCs w:val="20"/>
                <w:lang w:eastAsia="pl-PL"/>
              </w:rPr>
            </w:pPr>
            <w:r w:rsidRPr="004B4461">
              <w:rPr>
                <w:rFonts w:ascii="Arial" w:hAnsi="Arial" w:cs="Arial"/>
                <w:b/>
                <w:sz w:val="20"/>
                <w:szCs w:val="20"/>
                <w:lang w:eastAsia="pl-PL"/>
              </w:rPr>
              <w:t>3. Liczba obiektów dostosowanych do potrzeb osób niepełnosprawnościami</w:t>
            </w:r>
          </w:p>
        </w:tc>
      </w:tr>
      <w:tr w:rsidR="00F05021" w:rsidRPr="004B4461" w:rsidTr="004F6784">
        <w:trPr>
          <w:trHeight w:val="432"/>
        </w:trPr>
        <w:tc>
          <w:tcPr>
            <w:tcW w:w="178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spacing w:before="120" w:after="120" w:line="360" w:lineRule="auto"/>
              <w:rPr>
                <w:rFonts w:ascii="Arial" w:hAnsi="Arial" w:cs="Arial"/>
                <w:sz w:val="20"/>
                <w:szCs w:val="20"/>
              </w:rPr>
            </w:pPr>
            <w:r w:rsidRPr="004B4461">
              <w:rPr>
                <w:rFonts w:ascii="Arial" w:hAnsi="Arial" w:cs="Arial"/>
                <w:sz w:val="20"/>
                <w:szCs w:val="20"/>
              </w:rPr>
              <w:t>Definicje, sposób pomiaru i przykładowe źródła danych do pomiaru</w:t>
            </w:r>
          </w:p>
        </w:tc>
        <w:tc>
          <w:tcPr>
            <w:tcW w:w="71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spacing w:after="0" w:line="360" w:lineRule="auto"/>
              <w:jc w:val="both"/>
              <w:rPr>
                <w:rFonts w:ascii="Arial" w:hAnsi="Arial" w:cs="Arial"/>
                <w:sz w:val="20"/>
                <w:szCs w:val="20"/>
              </w:rPr>
            </w:pPr>
            <w:r w:rsidRPr="004B4461">
              <w:rPr>
                <w:rFonts w:ascii="Arial" w:hAnsi="Arial" w:cs="Arial"/>
                <w:b/>
                <w:sz w:val="20"/>
                <w:szCs w:val="20"/>
              </w:rPr>
              <w:t>Ad. 1.</w:t>
            </w:r>
            <w:r w:rsidRPr="004B4461">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4B4461">
              <w:rPr>
                <w:rFonts w:ascii="Arial" w:hAnsi="Arial" w:cs="Arial"/>
                <w:sz w:val="20"/>
                <w:szCs w:val="20"/>
              </w:rPr>
              <w:t>internetu</w:t>
            </w:r>
            <w:proofErr w:type="spellEnd"/>
            <w:r w:rsidRPr="004B4461">
              <w:rPr>
                <w:rFonts w:ascii="Arial" w:hAnsi="Arial" w:cs="Arial"/>
                <w:sz w:val="20"/>
                <w:szCs w:val="20"/>
              </w:rPr>
              <w:t xml:space="preserve"> oraz kompetencji ściśle informatycznych (np. programowanie, zarządzanie bazami danych, administracja sieciami, administracja witrynami internetowymi). </w:t>
            </w:r>
          </w:p>
          <w:p w:rsidR="00F05021" w:rsidRPr="004B4461" w:rsidRDefault="00F05021" w:rsidP="004F6784">
            <w:pPr>
              <w:spacing w:before="120" w:after="120" w:line="360" w:lineRule="auto"/>
              <w:jc w:val="both"/>
              <w:rPr>
                <w:rFonts w:ascii="Arial" w:hAnsi="Arial" w:cs="Arial"/>
                <w:sz w:val="20"/>
                <w:szCs w:val="20"/>
                <w:u w:val="single"/>
              </w:rPr>
            </w:pPr>
            <w:r w:rsidRPr="004B4461">
              <w:rPr>
                <w:rFonts w:ascii="Arial" w:hAnsi="Arial" w:cs="Arial"/>
                <w:sz w:val="20"/>
                <w:szCs w:val="20"/>
                <w:u w:val="single"/>
              </w:rPr>
              <w:t xml:space="preserve">Przykładowe źródła danych do pomiaru wskaźnika: </w:t>
            </w:r>
          </w:p>
          <w:p w:rsidR="00F05021" w:rsidRPr="004B4461" w:rsidRDefault="00F05021" w:rsidP="004F6784">
            <w:pPr>
              <w:spacing w:after="0" w:line="360" w:lineRule="auto"/>
              <w:jc w:val="both"/>
              <w:rPr>
                <w:rFonts w:ascii="Arial" w:hAnsi="Arial" w:cs="Arial"/>
                <w:sz w:val="20"/>
                <w:szCs w:val="20"/>
              </w:rPr>
            </w:pPr>
            <w:r w:rsidRPr="004B4461">
              <w:rPr>
                <w:rFonts w:ascii="Arial" w:hAnsi="Arial" w:cs="Arial"/>
                <w:sz w:val="20"/>
                <w:szCs w:val="20"/>
              </w:rPr>
              <w:t>- lista obecności na szkoleniach / doradztwie.</w:t>
            </w:r>
          </w:p>
          <w:p w:rsidR="00F05021" w:rsidRPr="004B4461" w:rsidRDefault="00F05021" w:rsidP="004F6784">
            <w:pPr>
              <w:spacing w:after="0" w:line="360" w:lineRule="auto"/>
              <w:jc w:val="both"/>
              <w:rPr>
                <w:rFonts w:ascii="Arial" w:hAnsi="Arial" w:cs="Arial"/>
                <w:sz w:val="20"/>
                <w:szCs w:val="20"/>
              </w:rPr>
            </w:pPr>
            <w:r w:rsidRPr="004B4461">
              <w:rPr>
                <w:rFonts w:ascii="Arial" w:hAnsi="Arial" w:cs="Arial"/>
                <w:sz w:val="20"/>
                <w:szCs w:val="20"/>
              </w:rPr>
              <w:t>Jednostka miary – osoba.</w:t>
            </w:r>
          </w:p>
        </w:tc>
      </w:tr>
      <w:tr w:rsidR="00F05021" w:rsidRPr="004B4461" w:rsidTr="004F6784">
        <w:trPr>
          <w:trHeight w:val="850"/>
        </w:trPr>
        <w:tc>
          <w:tcPr>
            <w:tcW w:w="178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spacing w:before="120" w:after="120" w:line="360" w:lineRule="auto"/>
              <w:jc w:val="both"/>
              <w:rPr>
                <w:rFonts w:ascii="Arial" w:hAnsi="Arial" w:cs="Arial"/>
                <w:sz w:val="20"/>
                <w:szCs w:val="20"/>
              </w:rPr>
            </w:pPr>
          </w:p>
        </w:tc>
        <w:tc>
          <w:tcPr>
            <w:tcW w:w="71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spacing w:before="120" w:after="120" w:line="360" w:lineRule="auto"/>
              <w:jc w:val="both"/>
              <w:rPr>
                <w:rFonts w:ascii="Arial" w:hAnsi="Arial" w:cs="Arial"/>
                <w:sz w:val="20"/>
                <w:szCs w:val="20"/>
              </w:rPr>
            </w:pPr>
            <w:r w:rsidRPr="004B4461">
              <w:rPr>
                <w:rFonts w:ascii="Arial" w:hAnsi="Arial" w:cs="Arial"/>
                <w:b/>
                <w:sz w:val="20"/>
                <w:szCs w:val="20"/>
              </w:rPr>
              <w:t>Ad. 2.</w:t>
            </w:r>
            <w:r w:rsidRPr="004B4461">
              <w:rPr>
                <w:rFonts w:ascii="Arial" w:hAnsi="Arial" w:cs="Arial"/>
                <w:sz w:val="20"/>
                <w:szCs w:val="20"/>
              </w:rPr>
              <w:t xml:space="preserve"> </w:t>
            </w:r>
            <w:r w:rsidRPr="004B4461">
              <w:rPr>
                <w:rFonts w:ascii="Arial" w:hAnsi="Arial" w:cs="Arial"/>
                <w:bCs/>
                <w:sz w:val="20"/>
                <w:szCs w:val="20"/>
              </w:rPr>
              <w:t>Wskaźnik mierzony w momencie rozliczenia wydatku związanego z racjonalnymi usprawnieniami. Przykłady racjonalnych usprawnień: tłumacz języka migowego, transport niskopodłogowy, dostosowanie infrastruktury, osoby asystujące, odpowiednie dostosowanie wyżywienia.</w:t>
            </w:r>
          </w:p>
          <w:p w:rsidR="00F05021" w:rsidRPr="004B4461" w:rsidRDefault="00F05021" w:rsidP="004F6784">
            <w:pPr>
              <w:spacing w:before="120" w:after="120" w:line="360" w:lineRule="auto"/>
              <w:jc w:val="both"/>
              <w:rPr>
                <w:rFonts w:ascii="Arial" w:hAnsi="Arial" w:cs="Arial"/>
                <w:bCs/>
                <w:sz w:val="20"/>
                <w:szCs w:val="20"/>
              </w:rPr>
            </w:pPr>
            <w:r w:rsidRPr="004B4461">
              <w:rPr>
                <w:rFonts w:ascii="Arial" w:hAnsi="Arial" w:cs="Arial"/>
                <w:bCs/>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F05021" w:rsidRPr="004B4461" w:rsidRDefault="00F05021" w:rsidP="004F6784">
            <w:pPr>
              <w:spacing w:before="120" w:after="120" w:line="360" w:lineRule="auto"/>
              <w:jc w:val="both"/>
              <w:rPr>
                <w:rFonts w:ascii="Arial" w:hAnsi="Arial" w:cs="Arial"/>
                <w:bCs/>
                <w:sz w:val="20"/>
                <w:szCs w:val="20"/>
                <w:u w:val="single"/>
              </w:rPr>
            </w:pPr>
            <w:r w:rsidRPr="004B4461">
              <w:rPr>
                <w:rFonts w:ascii="Arial" w:hAnsi="Arial" w:cs="Arial"/>
                <w:bCs/>
                <w:sz w:val="20"/>
                <w:szCs w:val="20"/>
                <w:u w:val="single"/>
              </w:rPr>
              <w:t xml:space="preserve">Przykładowe źródła danych do pomiaru wskaźnika: </w:t>
            </w:r>
          </w:p>
          <w:p w:rsidR="00F05021" w:rsidRPr="004B4461" w:rsidRDefault="00F05021" w:rsidP="004F6784">
            <w:pPr>
              <w:spacing w:before="120" w:after="120" w:line="360" w:lineRule="auto"/>
              <w:jc w:val="both"/>
              <w:rPr>
                <w:rFonts w:ascii="Arial" w:hAnsi="Arial" w:cs="Arial"/>
                <w:bCs/>
                <w:sz w:val="20"/>
                <w:szCs w:val="20"/>
              </w:rPr>
            </w:pPr>
            <w:r w:rsidRPr="004B4461">
              <w:rPr>
                <w:rFonts w:ascii="Arial" w:hAnsi="Arial" w:cs="Arial"/>
                <w:bCs/>
                <w:sz w:val="20"/>
                <w:szCs w:val="20"/>
              </w:rPr>
              <w:t xml:space="preserve">- faktury potwierdzające poniesienie wydatków związanych z racjonalnymi usprawnieniami. </w:t>
            </w:r>
          </w:p>
          <w:p w:rsidR="00F05021" w:rsidRPr="004B4461" w:rsidRDefault="00F05021" w:rsidP="004F6784">
            <w:pPr>
              <w:spacing w:before="120" w:after="120"/>
              <w:jc w:val="both"/>
              <w:rPr>
                <w:rFonts w:ascii="Arial" w:hAnsi="Arial" w:cs="Arial"/>
                <w:sz w:val="20"/>
                <w:szCs w:val="20"/>
              </w:rPr>
            </w:pPr>
            <w:r w:rsidRPr="004B4461">
              <w:rPr>
                <w:rFonts w:ascii="Arial" w:hAnsi="Arial" w:cs="Arial"/>
                <w:bCs/>
                <w:sz w:val="20"/>
                <w:szCs w:val="20"/>
              </w:rPr>
              <w:t>Jednostka miary – sztuka.</w:t>
            </w:r>
          </w:p>
        </w:tc>
      </w:tr>
      <w:tr w:rsidR="00F05021" w:rsidRPr="004B4461" w:rsidTr="004F6784">
        <w:trPr>
          <w:trHeight w:val="4879"/>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spacing w:before="120" w:after="120" w:line="360" w:lineRule="auto"/>
              <w:jc w:val="both"/>
              <w:rPr>
                <w:rFonts w:ascii="Arial" w:hAnsi="Arial" w:cs="Arial"/>
                <w:sz w:val="20"/>
                <w:szCs w:val="20"/>
              </w:rPr>
            </w:pPr>
          </w:p>
        </w:tc>
        <w:tc>
          <w:tcPr>
            <w:tcW w:w="71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spacing w:before="120" w:after="120" w:line="360" w:lineRule="auto"/>
              <w:jc w:val="both"/>
              <w:rPr>
                <w:rFonts w:ascii="Arial" w:hAnsi="Arial" w:cs="Arial"/>
                <w:b/>
                <w:sz w:val="20"/>
                <w:szCs w:val="20"/>
              </w:rPr>
            </w:pPr>
            <w:r w:rsidRPr="004B4461">
              <w:rPr>
                <w:rFonts w:ascii="Arial" w:hAnsi="Arial" w:cs="Arial"/>
                <w:b/>
                <w:sz w:val="20"/>
                <w:szCs w:val="20"/>
              </w:rPr>
              <w:t xml:space="preserve">Ad. 3. </w:t>
            </w:r>
            <w:r w:rsidRPr="004B4461">
              <w:rPr>
                <w:rFonts w:ascii="Arial" w:hAnsi="Arial" w:cs="Arial"/>
                <w:bCs/>
                <w:sz w:val="20"/>
                <w:szCs w:val="20"/>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rsidR="00F05021" w:rsidRPr="004B4461" w:rsidRDefault="00F05021" w:rsidP="004F6784">
            <w:pPr>
              <w:spacing w:before="120" w:after="120" w:line="360" w:lineRule="auto"/>
              <w:jc w:val="both"/>
              <w:rPr>
                <w:rFonts w:ascii="Arial" w:hAnsi="Arial" w:cs="Arial"/>
                <w:bCs/>
                <w:sz w:val="20"/>
                <w:szCs w:val="20"/>
                <w:u w:val="single"/>
              </w:rPr>
            </w:pPr>
            <w:r w:rsidRPr="004B4461">
              <w:rPr>
                <w:rFonts w:ascii="Arial" w:hAnsi="Arial" w:cs="Arial"/>
                <w:bCs/>
                <w:sz w:val="20"/>
                <w:szCs w:val="20"/>
                <w:u w:val="single"/>
              </w:rPr>
              <w:t xml:space="preserve">Przykładowe źródła danych do pomiaru wskaźnika: </w:t>
            </w:r>
          </w:p>
          <w:p w:rsidR="00F05021" w:rsidRPr="004B4461" w:rsidRDefault="00F05021" w:rsidP="004F6784">
            <w:pPr>
              <w:spacing w:before="120" w:after="120" w:line="360" w:lineRule="auto"/>
              <w:jc w:val="both"/>
              <w:rPr>
                <w:rFonts w:ascii="Arial" w:hAnsi="Arial" w:cs="Arial"/>
                <w:bCs/>
                <w:sz w:val="20"/>
                <w:szCs w:val="20"/>
              </w:rPr>
            </w:pPr>
            <w:r w:rsidRPr="004B4461">
              <w:rPr>
                <w:rFonts w:ascii="Arial" w:hAnsi="Arial" w:cs="Arial"/>
                <w:bCs/>
                <w:sz w:val="20"/>
                <w:szCs w:val="20"/>
              </w:rPr>
              <w:t>- faktury potwierdzające poniesienie wydatków związanych z racjonalnymi usprawnieniami, umowy z wykonawcami za wykonanie usprawnień, protokoły odbioru</w:t>
            </w:r>
            <w:r w:rsidR="00584ECD" w:rsidRPr="004B4461">
              <w:rPr>
                <w:rFonts w:ascii="Arial" w:hAnsi="Arial" w:cs="Arial"/>
                <w:bCs/>
                <w:sz w:val="20"/>
                <w:szCs w:val="20"/>
              </w:rPr>
              <w:t>.</w:t>
            </w:r>
          </w:p>
          <w:p w:rsidR="00F05021" w:rsidRPr="004B4461" w:rsidRDefault="00F05021" w:rsidP="004F6784">
            <w:pPr>
              <w:spacing w:before="120" w:after="120" w:line="360" w:lineRule="auto"/>
              <w:jc w:val="both"/>
              <w:rPr>
                <w:rFonts w:ascii="Arial" w:hAnsi="Arial" w:cs="Arial"/>
                <w:bCs/>
                <w:sz w:val="20"/>
                <w:szCs w:val="20"/>
              </w:rPr>
            </w:pPr>
            <w:r w:rsidRPr="004B4461">
              <w:rPr>
                <w:rFonts w:ascii="Arial" w:hAnsi="Arial" w:cs="Arial"/>
                <w:bCs/>
                <w:sz w:val="20"/>
                <w:szCs w:val="20"/>
              </w:rPr>
              <w:t>Jednostka miary – sztuka.</w:t>
            </w:r>
          </w:p>
        </w:tc>
      </w:tr>
    </w:tbl>
    <w:p w:rsidR="00F05021" w:rsidRPr="004B4461" w:rsidRDefault="00F05021" w:rsidP="00F05021">
      <w:pPr>
        <w:spacing w:line="360" w:lineRule="auto"/>
        <w:jc w:val="both"/>
        <w:rPr>
          <w:rFonts w:ascii="Arial" w:hAnsi="Arial" w:cs="Arial"/>
          <w:sz w:val="20"/>
          <w:szCs w:val="20"/>
          <w:lang w:eastAsia="pl-PL"/>
        </w:rPr>
      </w:pPr>
    </w:p>
    <w:p w:rsidR="00F05021" w:rsidRPr="003049A6" w:rsidRDefault="00F05021" w:rsidP="00F05021">
      <w:pPr>
        <w:spacing w:after="160" w:line="360" w:lineRule="auto"/>
        <w:ind w:left="360"/>
        <w:jc w:val="both"/>
        <w:rPr>
          <w:rFonts w:ascii="Arial" w:hAnsi="Arial" w:cs="Arial"/>
          <w:b/>
          <w:sz w:val="20"/>
          <w:szCs w:val="20"/>
          <w:u w:val="single"/>
        </w:rPr>
      </w:pPr>
      <w:r w:rsidRPr="003049A6">
        <w:rPr>
          <w:rFonts w:ascii="Arial" w:hAnsi="Arial" w:cs="Arial"/>
          <w:b/>
          <w:sz w:val="20"/>
          <w:szCs w:val="20"/>
          <w:u w:val="single"/>
        </w:rPr>
        <w:t>II. Obligatoryjne wskaźniki efektywności zatrudnieniowej:</w:t>
      </w:r>
    </w:p>
    <w:p w:rsidR="00F05021" w:rsidRPr="004B4461" w:rsidRDefault="00F05021" w:rsidP="00F05021">
      <w:pPr>
        <w:spacing w:after="160" w:line="360" w:lineRule="auto"/>
        <w:ind w:left="360"/>
        <w:jc w:val="both"/>
        <w:rPr>
          <w:rFonts w:ascii="Arial" w:hAnsi="Arial" w:cs="Arial"/>
          <w:b/>
          <w:sz w:val="20"/>
          <w:szCs w:val="20"/>
          <w:u w:val="single"/>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F05021" w:rsidRPr="004B4461" w:rsidTr="004F6784">
        <w:trPr>
          <w:trHeight w:val="703"/>
        </w:trPr>
        <w:tc>
          <w:tcPr>
            <w:tcW w:w="1784" w:type="dxa"/>
            <w:vMerge w:val="restart"/>
            <w:tcBorders>
              <w:top w:val="single" w:sz="4" w:space="0" w:color="00000A"/>
              <w:left w:val="single" w:sz="4" w:space="0" w:color="00000A"/>
              <w:right w:val="single" w:sz="4" w:space="0" w:color="00000A"/>
            </w:tcBorders>
            <w:shd w:val="clear" w:color="auto" w:fill="auto"/>
            <w:tcMar>
              <w:left w:w="98" w:type="dxa"/>
            </w:tcMar>
            <w:vAlign w:val="center"/>
          </w:tcPr>
          <w:p w:rsidR="00F05021" w:rsidRPr="004B4461" w:rsidRDefault="00F05021" w:rsidP="004F6784">
            <w:pPr>
              <w:pStyle w:val="NormalnyWeb"/>
              <w:spacing w:line="360" w:lineRule="auto"/>
              <w:rPr>
                <w:rFonts w:ascii="Arial" w:hAnsi="Arial" w:cs="Arial"/>
                <w:sz w:val="20"/>
                <w:szCs w:val="20"/>
              </w:rPr>
            </w:pPr>
            <w:r w:rsidRPr="004B4461">
              <w:rPr>
                <w:rFonts w:ascii="Arial" w:hAnsi="Arial" w:cs="Arial"/>
                <w:sz w:val="20"/>
                <w:szCs w:val="20"/>
              </w:rPr>
              <w:t>Nazwa wskaźnika</w:t>
            </w: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C47077">
            <w:pPr>
              <w:pStyle w:val="NormalnyWeb"/>
              <w:spacing w:line="360" w:lineRule="auto"/>
              <w:jc w:val="both"/>
              <w:rPr>
                <w:rFonts w:ascii="Arial" w:eastAsia="Calibri" w:hAnsi="Arial" w:cs="Arial"/>
                <w:b/>
                <w:sz w:val="20"/>
                <w:szCs w:val="20"/>
                <w:lang w:eastAsia="en-US"/>
              </w:rPr>
            </w:pPr>
            <w:r w:rsidRPr="003049A6">
              <w:rPr>
                <w:rFonts w:ascii="Arial" w:eastAsia="Calibri" w:hAnsi="Arial" w:cs="Arial"/>
                <w:b/>
                <w:sz w:val="20"/>
                <w:szCs w:val="20"/>
                <w:lang w:eastAsia="en-US"/>
              </w:rPr>
              <w:t xml:space="preserve">1. Wskaźnik </w:t>
            </w:r>
            <w:r w:rsidRPr="003049A6">
              <w:rPr>
                <w:rFonts w:eastAsia="Calibri"/>
                <w:lang w:eastAsia="en-US"/>
              </w:rPr>
              <w:t>efektywności</w:t>
            </w:r>
            <w:r w:rsidRPr="003049A6">
              <w:rPr>
                <w:rFonts w:ascii="Arial" w:eastAsia="Calibri" w:hAnsi="Arial" w:cs="Arial"/>
                <w:b/>
                <w:sz w:val="20"/>
                <w:szCs w:val="20"/>
                <w:lang w:eastAsia="en-US"/>
              </w:rPr>
              <w:t xml:space="preserve"> zatrudnieniowej dla osób w wieku 50 lat i więcej – na poziomie co najmniej 33%</w:t>
            </w:r>
          </w:p>
        </w:tc>
      </w:tr>
      <w:tr w:rsidR="00F05021" w:rsidRPr="004B4461" w:rsidTr="004F6784">
        <w:trPr>
          <w:trHeight w:val="657"/>
        </w:trPr>
        <w:tc>
          <w:tcPr>
            <w:tcW w:w="1784" w:type="dxa"/>
            <w:vMerge/>
            <w:tcBorders>
              <w:top w:val="single" w:sz="4" w:space="0" w:color="00000A"/>
              <w:left w:val="single" w:sz="4" w:space="0" w:color="00000A"/>
              <w:right w:val="single" w:sz="4" w:space="0" w:color="00000A"/>
            </w:tcBorders>
            <w:shd w:val="clear" w:color="auto" w:fill="auto"/>
            <w:tcMar>
              <w:left w:w="98" w:type="dxa"/>
            </w:tcMar>
            <w:vAlign w:val="center"/>
          </w:tcPr>
          <w:p w:rsidR="00F05021" w:rsidRPr="004B4461" w:rsidRDefault="00F05021" w:rsidP="004F6784">
            <w:pPr>
              <w:pStyle w:val="NormalnyWeb"/>
              <w:spacing w:line="360" w:lineRule="auto"/>
              <w:rPr>
                <w:rFonts w:ascii="Arial" w:hAnsi="Arial" w:cs="Arial"/>
                <w:sz w:val="20"/>
                <w:szCs w:val="20"/>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C47077">
            <w:pPr>
              <w:pStyle w:val="NormalnyWeb"/>
              <w:spacing w:line="360" w:lineRule="auto"/>
              <w:jc w:val="both"/>
              <w:rPr>
                <w:rFonts w:ascii="Arial" w:eastAsia="Calibri" w:hAnsi="Arial" w:cs="Arial"/>
                <w:b/>
                <w:sz w:val="20"/>
                <w:szCs w:val="20"/>
                <w:lang w:eastAsia="en-US"/>
              </w:rPr>
            </w:pPr>
            <w:r w:rsidRPr="003049A6">
              <w:rPr>
                <w:rFonts w:ascii="Arial" w:eastAsia="Calibri" w:hAnsi="Arial" w:cs="Arial"/>
                <w:b/>
                <w:sz w:val="20"/>
                <w:szCs w:val="20"/>
                <w:lang w:eastAsia="en-US"/>
              </w:rPr>
              <w:t>2. Wskaźnik efektywności zatrudnieniowej dla kobiet – na poziomie co najmniej 39%</w:t>
            </w:r>
          </w:p>
        </w:tc>
      </w:tr>
      <w:tr w:rsidR="00F05021" w:rsidRPr="004B4461" w:rsidTr="004F6784">
        <w:trPr>
          <w:trHeight w:val="313"/>
        </w:trPr>
        <w:tc>
          <w:tcPr>
            <w:tcW w:w="1784" w:type="dxa"/>
            <w:vMerge/>
            <w:tcBorders>
              <w:top w:val="single" w:sz="4" w:space="0" w:color="00000A"/>
              <w:left w:val="single" w:sz="4" w:space="0" w:color="00000A"/>
              <w:right w:val="single" w:sz="4" w:space="0" w:color="00000A"/>
            </w:tcBorders>
            <w:shd w:val="clear" w:color="auto" w:fill="auto"/>
            <w:tcMar>
              <w:left w:w="98" w:type="dxa"/>
            </w:tcMar>
            <w:vAlign w:val="center"/>
          </w:tcPr>
          <w:p w:rsidR="00F05021" w:rsidRPr="004B4461" w:rsidRDefault="00F05021" w:rsidP="004F6784">
            <w:pPr>
              <w:pStyle w:val="NormalnyWeb"/>
              <w:spacing w:line="360" w:lineRule="auto"/>
              <w:rPr>
                <w:rFonts w:ascii="Arial" w:hAnsi="Arial" w:cs="Arial"/>
                <w:sz w:val="20"/>
                <w:szCs w:val="20"/>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C47077">
            <w:pPr>
              <w:pStyle w:val="NormalnyWeb"/>
              <w:spacing w:line="360" w:lineRule="auto"/>
              <w:jc w:val="both"/>
              <w:rPr>
                <w:rFonts w:ascii="Arial" w:eastAsia="Calibri" w:hAnsi="Arial" w:cs="Arial"/>
                <w:b/>
                <w:sz w:val="20"/>
                <w:szCs w:val="20"/>
                <w:lang w:eastAsia="en-US"/>
              </w:rPr>
            </w:pPr>
            <w:r w:rsidRPr="003049A6">
              <w:rPr>
                <w:rFonts w:ascii="Arial" w:eastAsia="Calibri" w:hAnsi="Arial" w:cs="Arial"/>
                <w:b/>
                <w:sz w:val="20"/>
                <w:szCs w:val="20"/>
                <w:lang w:eastAsia="en-US"/>
              </w:rPr>
              <w:t>3. Wskaźnik efektywn</w:t>
            </w:r>
            <w:r w:rsidR="00C47077" w:rsidRPr="003049A6">
              <w:rPr>
                <w:rFonts w:ascii="Arial" w:eastAsia="Calibri" w:hAnsi="Arial" w:cs="Arial"/>
                <w:b/>
                <w:sz w:val="20"/>
                <w:szCs w:val="20"/>
                <w:lang w:eastAsia="en-US"/>
              </w:rPr>
              <w:t>ości zatrudnieniowej dla osób z </w:t>
            </w:r>
            <w:r w:rsidRPr="003049A6">
              <w:rPr>
                <w:rFonts w:ascii="Arial" w:eastAsia="Calibri" w:hAnsi="Arial" w:cs="Arial"/>
                <w:b/>
                <w:sz w:val="20"/>
                <w:szCs w:val="20"/>
                <w:lang w:eastAsia="en-US"/>
              </w:rPr>
              <w:t>niepełnosprawnościami – na poziomie co najmniej 33%</w:t>
            </w:r>
          </w:p>
        </w:tc>
      </w:tr>
      <w:tr w:rsidR="00F05021" w:rsidRPr="004B4461" w:rsidTr="004F6784">
        <w:trPr>
          <w:trHeight w:val="425"/>
        </w:trPr>
        <w:tc>
          <w:tcPr>
            <w:tcW w:w="1784" w:type="dxa"/>
            <w:vMerge/>
            <w:tcBorders>
              <w:left w:val="single" w:sz="4" w:space="0" w:color="00000A"/>
              <w:right w:val="single" w:sz="4" w:space="0" w:color="00000A"/>
            </w:tcBorders>
            <w:shd w:val="clear" w:color="auto" w:fill="auto"/>
            <w:tcMar>
              <w:left w:w="98" w:type="dxa"/>
            </w:tcMar>
            <w:vAlign w:val="center"/>
          </w:tcPr>
          <w:p w:rsidR="00F05021" w:rsidRPr="004B4461" w:rsidRDefault="00F05021" w:rsidP="004F6784">
            <w:pPr>
              <w:pStyle w:val="NormalnyWeb"/>
              <w:spacing w:line="360" w:lineRule="auto"/>
              <w:rPr>
                <w:rFonts w:ascii="Arial" w:hAnsi="Arial" w:cs="Arial"/>
                <w:sz w:val="20"/>
                <w:szCs w:val="20"/>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584ECD">
            <w:pPr>
              <w:pStyle w:val="NormalnyWeb"/>
              <w:spacing w:line="360" w:lineRule="auto"/>
              <w:jc w:val="both"/>
              <w:rPr>
                <w:rFonts w:ascii="Arial" w:eastAsia="Calibri" w:hAnsi="Arial" w:cs="Arial"/>
                <w:b/>
                <w:sz w:val="20"/>
                <w:szCs w:val="20"/>
                <w:lang w:eastAsia="en-US"/>
              </w:rPr>
            </w:pPr>
            <w:r w:rsidRPr="003049A6">
              <w:rPr>
                <w:rFonts w:ascii="Arial" w:eastAsia="Calibri" w:hAnsi="Arial" w:cs="Arial"/>
                <w:b/>
                <w:sz w:val="20"/>
                <w:szCs w:val="20"/>
                <w:lang w:eastAsia="en-US"/>
              </w:rPr>
              <w:t xml:space="preserve">4. Wskaźnik efektywności zatrudnieniowej dla osób długotrwale bezrobotnych – na poziomie co najmniej </w:t>
            </w:r>
            <w:r w:rsidR="00584ECD" w:rsidRPr="003049A6">
              <w:rPr>
                <w:rFonts w:ascii="Arial" w:eastAsia="Calibri" w:hAnsi="Arial" w:cs="Arial"/>
                <w:b/>
                <w:sz w:val="20"/>
                <w:szCs w:val="20"/>
                <w:lang w:eastAsia="en-US"/>
              </w:rPr>
              <w:t>30</w:t>
            </w:r>
            <w:r w:rsidRPr="003049A6">
              <w:rPr>
                <w:rFonts w:ascii="Arial" w:eastAsia="Calibri" w:hAnsi="Arial" w:cs="Arial"/>
                <w:b/>
                <w:sz w:val="20"/>
                <w:szCs w:val="20"/>
                <w:lang w:eastAsia="en-US"/>
              </w:rPr>
              <w:t>%</w:t>
            </w:r>
          </w:p>
        </w:tc>
      </w:tr>
      <w:tr w:rsidR="00F05021" w:rsidRPr="004B4461" w:rsidTr="004F6784">
        <w:trPr>
          <w:trHeight w:val="850"/>
        </w:trPr>
        <w:tc>
          <w:tcPr>
            <w:tcW w:w="1784" w:type="dxa"/>
            <w:vMerge/>
            <w:tcBorders>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pStyle w:val="NormalnyWeb"/>
              <w:spacing w:line="360" w:lineRule="auto"/>
              <w:rPr>
                <w:rFonts w:ascii="Arial" w:hAnsi="Arial" w:cs="Arial"/>
                <w:sz w:val="20"/>
                <w:szCs w:val="20"/>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584ECD">
            <w:pPr>
              <w:pStyle w:val="NormalnyWeb"/>
              <w:spacing w:line="360" w:lineRule="auto"/>
              <w:jc w:val="both"/>
              <w:rPr>
                <w:rFonts w:ascii="Arial" w:eastAsia="Calibri" w:hAnsi="Arial" w:cs="Arial"/>
                <w:b/>
                <w:sz w:val="20"/>
                <w:szCs w:val="20"/>
                <w:lang w:eastAsia="en-US"/>
              </w:rPr>
            </w:pPr>
            <w:r w:rsidRPr="003049A6">
              <w:rPr>
                <w:rFonts w:ascii="Arial" w:eastAsia="Calibri" w:hAnsi="Arial" w:cs="Arial"/>
                <w:b/>
                <w:sz w:val="20"/>
                <w:szCs w:val="20"/>
                <w:lang w:eastAsia="en-US"/>
              </w:rPr>
              <w:t>5. Wskaźnik efektywności zatrudnieniowej dla osób o niskich kwalifikacjach (do ISCED 3 włącznie) – na poziomie co najmniej 3</w:t>
            </w:r>
            <w:r w:rsidR="00584ECD" w:rsidRPr="003049A6">
              <w:rPr>
                <w:rFonts w:ascii="Arial" w:eastAsia="Calibri" w:hAnsi="Arial" w:cs="Arial"/>
                <w:b/>
                <w:sz w:val="20"/>
                <w:szCs w:val="20"/>
                <w:lang w:eastAsia="en-US"/>
              </w:rPr>
              <w:t>8</w:t>
            </w:r>
            <w:r w:rsidRPr="003049A6">
              <w:rPr>
                <w:rFonts w:ascii="Arial" w:eastAsia="Calibri" w:hAnsi="Arial" w:cs="Arial"/>
                <w:b/>
                <w:sz w:val="20"/>
                <w:szCs w:val="20"/>
                <w:lang w:eastAsia="en-US"/>
              </w:rPr>
              <w:t>%</w:t>
            </w:r>
          </w:p>
        </w:tc>
      </w:tr>
      <w:tr w:rsidR="00F05021" w:rsidRPr="004B4461" w:rsidTr="004F6784">
        <w:trPr>
          <w:trHeight w:val="432"/>
        </w:trPr>
        <w:tc>
          <w:tcPr>
            <w:tcW w:w="17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pStyle w:val="NormalnyWeb"/>
              <w:spacing w:line="360" w:lineRule="auto"/>
              <w:rPr>
                <w:rFonts w:ascii="Arial" w:hAnsi="Arial" w:cs="Arial"/>
                <w:sz w:val="20"/>
                <w:szCs w:val="20"/>
              </w:rPr>
            </w:pPr>
            <w:r w:rsidRPr="004B4461">
              <w:rPr>
                <w:rFonts w:ascii="Arial" w:hAnsi="Arial" w:cs="Arial"/>
                <w:sz w:val="20"/>
                <w:szCs w:val="20"/>
              </w:rPr>
              <w:t>Definicje, sposób pomiaru i przykładowe źródła danych do pomiaru</w:t>
            </w: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pStyle w:val="NormalnyWeb"/>
              <w:spacing w:line="360" w:lineRule="auto"/>
              <w:rPr>
                <w:rFonts w:ascii="Arial" w:eastAsia="Calibri" w:hAnsi="Arial" w:cs="Arial"/>
                <w:bCs/>
                <w:sz w:val="20"/>
                <w:szCs w:val="20"/>
                <w:lang w:eastAsia="en-US"/>
              </w:rPr>
            </w:pPr>
            <w:r w:rsidRPr="003049A6">
              <w:rPr>
                <w:rFonts w:ascii="Arial" w:eastAsia="Calibri" w:hAnsi="Arial" w:cs="Arial"/>
                <w:bCs/>
                <w:sz w:val="20"/>
                <w:szCs w:val="20"/>
                <w:lang w:eastAsia="en-US"/>
              </w:rPr>
              <w:t>Ad. 1 – 5</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Szczegółowe definicje ww. osób zostały określone w rozdziale 2.5 niniejszego Regulaminu.</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Sposób i metodologia efektywności zatrudnieniowej w projekcie zostały przedstawione w Podrozdziale 3.2 </w:t>
            </w:r>
            <w:r w:rsidRPr="003049A6">
              <w:rPr>
                <w:rFonts w:ascii="Arial" w:eastAsia="Calibri" w:hAnsi="Arial" w:cs="Arial"/>
                <w:bCs/>
                <w:i/>
                <w:sz w:val="20"/>
                <w:szCs w:val="20"/>
                <w:lang w:eastAsia="en-US"/>
              </w:rPr>
              <w:t xml:space="preserve">Wytycznych Ministra Infrastruktury i </w:t>
            </w:r>
            <w:r w:rsidRPr="003049A6">
              <w:rPr>
                <w:rFonts w:ascii="Arial" w:eastAsia="Calibri" w:hAnsi="Arial" w:cs="Arial"/>
                <w:bCs/>
                <w:i/>
                <w:sz w:val="20"/>
                <w:szCs w:val="20"/>
                <w:lang w:eastAsia="en-US"/>
              </w:rPr>
              <w:lastRenderedPageBreak/>
              <w:t>Rozwoju z dnia 22 lipca 2015 r. w zakresie realizacji przedsięwzięć z udziałem środków Europejskiego Funduszu Społecznego w obszarze rynku pracy na lata 2014-2020</w:t>
            </w:r>
            <w:r w:rsidRPr="003049A6">
              <w:rPr>
                <w:rFonts w:ascii="Arial" w:eastAsia="Calibri" w:hAnsi="Arial" w:cs="Arial"/>
                <w:bCs/>
                <w:sz w:val="20"/>
                <w:szCs w:val="20"/>
                <w:lang w:eastAsia="en-US"/>
              </w:rPr>
              <w:t>.</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Wskaźniki efektywności zatrudnieniowej mierzone są w momencie podjęcia pracy przez uczestnika projektu, nie później niż po upływie trzech miesięcy od zakończenia jego udziału w projekcie.</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Przykładowe źródła danych do pomiaru wskaźnika: </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kopia umowy o pracę,</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kopia umowy cywilnoprawnej,</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zaświadczenie z zakładu pracy o zatrudnieniu,</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wpis do ewidencji działalności gospodarczej CEIDG lub KRS oraz dokument potwierdzający fakt prowadzenia działalności gospodarczej przez okres minimum trzech miesięcy po  zakończeniu udziału w projekcie (np. dowód opłacenia należnych składek na ubezpieczenia społeczne  lub zaświadczenie wydane przez upoważniony organ – np. Zakład Ubezpieczeń Społecznych, Urząd Skarbowy, urząd miasta lub gminy).</w:t>
            </w:r>
          </w:p>
          <w:p w:rsidR="00F05021" w:rsidRPr="003049A6" w:rsidRDefault="00F05021" w:rsidP="00C47077">
            <w:pPr>
              <w:pStyle w:val="NormalnyWeb"/>
              <w:spacing w:line="360" w:lineRule="auto"/>
              <w:jc w:val="both"/>
              <w:rPr>
                <w:rFonts w:ascii="Arial" w:eastAsia="Calibri" w:hAnsi="Arial" w:cs="Arial"/>
                <w:bCs/>
                <w:sz w:val="20"/>
                <w:szCs w:val="20"/>
                <w:lang w:eastAsia="en-US"/>
              </w:rPr>
            </w:pP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Jednostka miary – procent.</w:t>
            </w:r>
          </w:p>
        </w:tc>
      </w:tr>
    </w:tbl>
    <w:p w:rsidR="00F05021" w:rsidRPr="004B4461" w:rsidRDefault="00F05021" w:rsidP="00F05021">
      <w:pPr>
        <w:tabs>
          <w:tab w:val="left" w:pos="3878"/>
        </w:tabs>
        <w:spacing w:before="120" w:after="120" w:line="360" w:lineRule="auto"/>
        <w:ind w:left="426"/>
        <w:contextualSpacing/>
        <w:jc w:val="both"/>
        <w:rPr>
          <w:rFonts w:ascii="Arial" w:hAnsi="Arial" w:cs="Arial"/>
          <w:b/>
          <w:sz w:val="20"/>
          <w:szCs w:val="20"/>
          <w:u w:val="single"/>
        </w:rPr>
      </w:pPr>
    </w:p>
    <w:p w:rsidR="00F05021" w:rsidRPr="004B4461" w:rsidRDefault="00F05021" w:rsidP="00F05021">
      <w:pPr>
        <w:tabs>
          <w:tab w:val="left" w:pos="3878"/>
        </w:tabs>
        <w:spacing w:before="120" w:after="120" w:line="360" w:lineRule="auto"/>
        <w:ind w:left="426"/>
        <w:contextualSpacing/>
      </w:pPr>
      <w:r w:rsidRPr="004B4461">
        <w:rPr>
          <w:rFonts w:ascii="Arial" w:hAnsi="Arial" w:cs="Arial"/>
          <w:b/>
          <w:sz w:val="20"/>
          <w:szCs w:val="20"/>
          <w:u w:val="single"/>
        </w:rPr>
        <w:t>III. Obligatoryjne wskaźniki rezultatu bezpośredniego, określone na poziomie projektu:</w:t>
      </w:r>
    </w:p>
    <w:p w:rsidR="00F05021" w:rsidRPr="004B4461" w:rsidRDefault="00F05021" w:rsidP="00F05021">
      <w:pPr>
        <w:tabs>
          <w:tab w:val="left" w:pos="3878"/>
        </w:tabs>
        <w:spacing w:before="120" w:after="120" w:line="360" w:lineRule="auto"/>
        <w:ind w:left="426"/>
        <w:contextualSpacing/>
        <w:rPr>
          <w:rFonts w:ascii="Arial" w:hAnsi="Arial" w:cs="Arial"/>
          <w:b/>
          <w:sz w:val="20"/>
          <w:szCs w:val="20"/>
          <w:u w:val="single"/>
        </w:rPr>
      </w:pPr>
    </w:p>
    <w:p w:rsidR="00F05021" w:rsidRPr="004B4461" w:rsidRDefault="00F05021" w:rsidP="00F05021">
      <w:pPr>
        <w:overflowPunct/>
        <w:spacing w:line="360" w:lineRule="auto"/>
        <w:contextualSpacing/>
        <w:jc w:val="both"/>
        <w:textAlignment w:val="baseline"/>
        <w:rPr>
          <w:rFonts w:ascii="Arial" w:hAnsi="Arial" w:cs="Arial"/>
          <w:sz w:val="20"/>
          <w:szCs w:val="20"/>
        </w:rPr>
      </w:pPr>
      <w:r w:rsidRPr="004B4461">
        <w:rPr>
          <w:rFonts w:ascii="Arial" w:hAnsi="Arial" w:cs="Arial"/>
          <w:bCs/>
          <w:color w:val="000000"/>
          <w:sz w:val="20"/>
          <w:szCs w:val="20"/>
        </w:rPr>
        <w:t xml:space="preserve">Wskaźniki rezultatu </w:t>
      </w:r>
      <w:r w:rsidRPr="004B4461">
        <w:rPr>
          <w:rFonts w:ascii="Arial" w:hAnsi="Arial" w:cs="Arial"/>
          <w:color w:val="000000"/>
          <w:sz w:val="20"/>
          <w:szCs w:val="20"/>
        </w:rPr>
        <w:t xml:space="preserve">dotyczą oczekiwanych efektów wsparcia ze środków EFS. Określają efekt (zmiana jakościowa) zrealizowanych działań w odniesieniu do osób np. w postaci zmiany sytuacji na rynku pracy. </w:t>
      </w:r>
      <w:r w:rsidRPr="004B4461">
        <w:rPr>
          <w:rFonts w:ascii="Arial" w:hAnsi="Arial" w:cs="Arial"/>
          <w:bCs/>
          <w:color w:val="000000"/>
          <w:sz w:val="20"/>
          <w:szCs w:val="20"/>
        </w:rPr>
        <w:t xml:space="preserve">Wskaźniki rezultatu bezpośredniego </w:t>
      </w:r>
      <w:r w:rsidRPr="004B4461">
        <w:rPr>
          <w:rFonts w:ascii="Arial" w:hAnsi="Arial" w:cs="Arial"/>
          <w:color w:val="000000"/>
          <w:sz w:val="20"/>
          <w:szCs w:val="20"/>
        </w:rPr>
        <w:t>odnoszą się do sytuacji bezpośrednio po zakończeniu wsparcia, tj. w przypadku osób lub podmiotów – po zakończeniu ich udziału w projekcie i </w:t>
      </w:r>
      <w:r w:rsidRPr="004B4461">
        <w:rPr>
          <w:rFonts w:ascii="Arial" w:hAnsi="Arial" w:cs="Arial"/>
          <w:sz w:val="20"/>
          <w:szCs w:val="20"/>
        </w:rPr>
        <w:t xml:space="preserve">mierzone są </w:t>
      </w:r>
      <w:r w:rsidRPr="004B4461">
        <w:rPr>
          <w:rFonts w:ascii="Arial" w:hAnsi="Arial" w:cs="Arial"/>
          <w:b/>
          <w:bCs/>
          <w:sz w:val="20"/>
          <w:szCs w:val="20"/>
          <w:u w:val="single"/>
        </w:rPr>
        <w:t>do 4 tygodni</w:t>
      </w:r>
      <w:r w:rsidRPr="004B4461">
        <w:rPr>
          <w:rFonts w:ascii="Arial" w:hAnsi="Arial" w:cs="Arial"/>
          <w:bCs/>
          <w:sz w:val="20"/>
          <w:szCs w:val="20"/>
          <w:u w:val="single"/>
        </w:rPr>
        <w:t xml:space="preserve"> </w:t>
      </w:r>
      <w:r w:rsidRPr="004B4461">
        <w:rPr>
          <w:rFonts w:ascii="Arial" w:hAnsi="Arial" w:cs="Arial"/>
          <w:sz w:val="20"/>
          <w:szCs w:val="20"/>
        </w:rPr>
        <w:t>od zakończenia udziału uczestnika w projekcie</w:t>
      </w:r>
      <w:r w:rsidRPr="004B4461">
        <w:rPr>
          <w:rFonts w:ascii="Arial" w:hAnsi="Arial" w:cs="Arial"/>
          <w:bCs/>
          <w:sz w:val="20"/>
          <w:szCs w:val="20"/>
        </w:rPr>
        <w:t xml:space="preserve">. </w:t>
      </w:r>
      <w:r w:rsidRPr="004B4461">
        <w:rPr>
          <w:rFonts w:ascii="Arial" w:hAnsi="Arial" w:cs="Arial"/>
          <w:sz w:val="20"/>
          <w:szCs w:val="20"/>
        </w:rPr>
        <w:t>Dane dla wskaźników dotyczące osób fizycznych powinny być wykazywane, a co za tym idzie monitorowane, w podziale na płeć.</w:t>
      </w:r>
    </w:p>
    <w:p w:rsidR="00F05021" w:rsidRPr="004B4461" w:rsidRDefault="00F05021" w:rsidP="00F05021">
      <w:pPr>
        <w:overflowPunct/>
        <w:spacing w:line="360" w:lineRule="auto"/>
        <w:contextualSpacing/>
        <w:jc w:val="both"/>
        <w:textAlignment w:val="baseline"/>
        <w:rPr>
          <w:rFonts w:ascii="Arial" w:hAnsi="Arial" w:cs="Arial"/>
          <w:color w:val="000000"/>
          <w:sz w:val="20"/>
          <w:szCs w:val="20"/>
        </w:rPr>
      </w:pPr>
    </w:p>
    <w:tbl>
      <w:tblPr>
        <w:tblW w:w="49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F05021" w:rsidRPr="004B4461" w:rsidTr="004F6784">
        <w:tc>
          <w:tcPr>
            <w:tcW w:w="1784" w:type="dxa"/>
            <w:vMerge w:val="restart"/>
            <w:tcBorders>
              <w:top w:val="single" w:sz="4" w:space="0" w:color="00000A"/>
              <w:left w:val="single" w:sz="4" w:space="0" w:color="00000A"/>
              <w:right w:val="single" w:sz="4" w:space="0" w:color="00000A"/>
            </w:tcBorders>
            <w:shd w:val="clear" w:color="auto" w:fill="auto"/>
            <w:tcMar>
              <w:left w:w="98" w:type="dxa"/>
            </w:tcMar>
            <w:vAlign w:val="center"/>
          </w:tcPr>
          <w:p w:rsidR="00F05021" w:rsidRPr="004B4461" w:rsidRDefault="00F05021" w:rsidP="004F6784">
            <w:pPr>
              <w:pStyle w:val="NormalnyWeb"/>
              <w:spacing w:line="360" w:lineRule="auto"/>
              <w:rPr>
                <w:rFonts w:ascii="Arial" w:hAnsi="Arial" w:cs="Arial"/>
                <w:sz w:val="20"/>
                <w:szCs w:val="20"/>
              </w:rPr>
            </w:pPr>
            <w:r w:rsidRPr="004B4461">
              <w:rPr>
                <w:rFonts w:ascii="Arial" w:hAnsi="Arial" w:cs="Arial"/>
                <w:sz w:val="20"/>
                <w:szCs w:val="20"/>
              </w:rPr>
              <w:t>Nazwa wskaźnika</w:t>
            </w: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1a) </w:t>
            </w:r>
            <w:r w:rsidRPr="003049A6">
              <w:rPr>
                <w:rFonts w:ascii="Arial" w:eastAsia="Calibri" w:hAnsi="Arial" w:cs="Arial"/>
                <w:b/>
                <w:bCs/>
                <w:sz w:val="20"/>
                <w:szCs w:val="20"/>
                <w:lang w:eastAsia="en-US"/>
              </w:rPr>
              <w:t>Liczba osób pracujących po opuszczeniu programu (łącznie z pracującymi na własny rachunek)</w:t>
            </w:r>
            <w:r w:rsidRPr="003049A6">
              <w:rPr>
                <w:rFonts w:ascii="Arial" w:eastAsia="Calibri" w:hAnsi="Arial" w:cs="Arial"/>
                <w:bCs/>
                <w:sz w:val="20"/>
                <w:szCs w:val="20"/>
                <w:lang w:eastAsia="en-US"/>
              </w:rPr>
              <w:t xml:space="preserve"> – minimalny poziom tego wskaźnika w projekcie wynosi co najmniej 45%; </w:t>
            </w:r>
          </w:p>
          <w:p w:rsidR="00F05021" w:rsidRPr="003049A6" w:rsidRDefault="00F05021" w:rsidP="00C47077">
            <w:pPr>
              <w:pStyle w:val="NormalnyWeb"/>
              <w:spacing w:line="360" w:lineRule="auto"/>
              <w:jc w:val="both"/>
              <w:rPr>
                <w:rFonts w:ascii="Arial" w:eastAsia="Calibri" w:hAnsi="Arial" w:cs="Arial"/>
                <w:bCs/>
                <w:sz w:val="20"/>
                <w:szCs w:val="20"/>
                <w:lang w:eastAsia="en-US"/>
              </w:rPr>
            </w:pP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Wskaźnik należy podać również w odniesieniu do następujących grup docelowych: </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lastRenderedPageBreak/>
              <w:t xml:space="preserve">- 1b) </w:t>
            </w:r>
            <w:r w:rsidRPr="003049A6">
              <w:rPr>
                <w:rFonts w:ascii="Arial" w:eastAsia="Calibri" w:hAnsi="Arial" w:cs="Arial"/>
                <w:b/>
                <w:bCs/>
                <w:sz w:val="20"/>
                <w:szCs w:val="20"/>
                <w:lang w:eastAsia="en-US"/>
              </w:rPr>
              <w:t>liczba osób bezrobotnych (łącznie z długotrwale bezrobotnymi) pracujących po opuszczeniu programu (łącznie z pracującymi na własny rachunek)</w:t>
            </w:r>
            <w:r w:rsidRPr="003049A6">
              <w:rPr>
                <w:rFonts w:ascii="Arial" w:eastAsia="Calibri" w:hAnsi="Arial" w:cs="Arial"/>
                <w:bCs/>
                <w:sz w:val="20"/>
                <w:szCs w:val="20"/>
                <w:lang w:eastAsia="en-US"/>
              </w:rPr>
              <w:t xml:space="preserve"> – minimalny poziom tego wskaźnika w projekcie wynosi co najmniej 45%,</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- 1c) </w:t>
            </w:r>
            <w:r w:rsidRPr="003049A6">
              <w:rPr>
                <w:rFonts w:ascii="Arial" w:eastAsia="Calibri" w:hAnsi="Arial" w:cs="Arial"/>
                <w:b/>
                <w:bCs/>
                <w:sz w:val="20"/>
                <w:szCs w:val="20"/>
                <w:lang w:eastAsia="en-US"/>
              </w:rPr>
              <w:t>liczba osób długotrwale bezrobotnych pracujących po opuszczeniu programu (łącznie z pracującymi na własny rachunek)</w:t>
            </w:r>
            <w:r w:rsidRPr="003049A6">
              <w:rPr>
                <w:rFonts w:ascii="Arial" w:eastAsia="Calibri" w:hAnsi="Arial" w:cs="Arial"/>
                <w:bCs/>
                <w:sz w:val="20"/>
                <w:szCs w:val="20"/>
                <w:lang w:eastAsia="en-US"/>
              </w:rPr>
              <w:t xml:space="preserve"> – minimalny poziom tego wskaźnika w projekcie wynosi co najmniej 45%,</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  1d) </w:t>
            </w:r>
            <w:r w:rsidRPr="003049A6">
              <w:rPr>
                <w:rFonts w:ascii="Arial" w:eastAsia="Calibri" w:hAnsi="Arial" w:cs="Arial"/>
                <w:b/>
                <w:bCs/>
                <w:sz w:val="20"/>
                <w:szCs w:val="20"/>
                <w:lang w:eastAsia="en-US"/>
              </w:rPr>
              <w:t xml:space="preserve">liczba osób z niepełnosprawnościami pracujących po opuszczeniu programu (łącznie z pracującymi na własny rachunek) </w:t>
            </w:r>
            <w:r w:rsidRPr="003049A6">
              <w:rPr>
                <w:rFonts w:ascii="Arial" w:eastAsia="Calibri" w:hAnsi="Arial" w:cs="Arial"/>
                <w:bCs/>
                <w:sz w:val="20"/>
                <w:szCs w:val="20"/>
                <w:lang w:eastAsia="en-US"/>
              </w:rPr>
              <w:t xml:space="preserve"> – minimalny poziom tego wskaźnika w projekcie wynosi co najmniej 37%,</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- 1e) </w:t>
            </w:r>
            <w:r w:rsidRPr="003049A6">
              <w:rPr>
                <w:rFonts w:ascii="Arial" w:eastAsia="Calibri" w:hAnsi="Arial" w:cs="Arial"/>
                <w:b/>
                <w:bCs/>
                <w:sz w:val="20"/>
                <w:szCs w:val="20"/>
                <w:lang w:eastAsia="en-US"/>
              </w:rPr>
              <w:t>liczba osób biernych zawodowo pracujących po opuszczeniu programu (łącznie z pracującymi na własny rachunek)</w:t>
            </w:r>
            <w:r w:rsidRPr="003049A6">
              <w:rPr>
                <w:rFonts w:ascii="Arial" w:eastAsia="Calibri" w:hAnsi="Arial" w:cs="Arial"/>
                <w:bCs/>
                <w:sz w:val="20"/>
                <w:szCs w:val="20"/>
                <w:lang w:eastAsia="en-US"/>
              </w:rPr>
              <w:t xml:space="preserve"> –  minimalny poziom tego wskaźnika w projekcie wynosi co najmniej 40%.</w:t>
            </w:r>
          </w:p>
        </w:tc>
      </w:tr>
      <w:tr w:rsidR="00F05021" w:rsidRPr="004B4461" w:rsidTr="004F6784">
        <w:tc>
          <w:tcPr>
            <w:tcW w:w="1784" w:type="dxa"/>
            <w:vMerge/>
            <w:tcBorders>
              <w:left w:val="single" w:sz="4" w:space="0" w:color="00000A"/>
              <w:bottom w:val="single" w:sz="4" w:space="0" w:color="00000A"/>
              <w:right w:val="single" w:sz="4" w:space="0" w:color="00000A"/>
            </w:tcBorders>
            <w:shd w:val="clear" w:color="auto" w:fill="auto"/>
            <w:tcMar>
              <w:left w:w="98" w:type="dxa"/>
            </w:tcMar>
            <w:vAlign w:val="center"/>
          </w:tcPr>
          <w:p w:rsidR="00F05021" w:rsidRPr="004B4461" w:rsidRDefault="00F05021" w:rsidP="004F6784">
            <w:pPr>
              <w:pStyle w:val="NormalnyWeb"/>
              <w:spacing w:line="360" w:lineRule="auto"/>
              <w:rPr>
                <w:rFonts w:ascii="Arial" w:hAnsi="Arial" w:cs="Arial"/>
                <w:sz w:val="20"/>
                <w:szCs w:val="20"/>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2a) </w:t>
            </w:r>
            <w:r w:rsidRPr="003049A6">
              <w:rPr>
                <w:rFonts w:ascii="Arial" w:eastAsia="Calibri" w:hAnsi="Arial" w:cs="Arial"/>
                <w:b/>
                <w:bCs/>
                <w:sz w:val="20"/>
                <w:szCs w:val="20"/>
                <w:lang w:eastAsia="en-US"/>
              </w:rPr>
              <w:t>Liczba osób, które uzyskały kwalifikacje po opuszczeniu programu</w:t>
            </w:r>
            <w:r w:rsidR="00B172CA" w:rsidRPr="003049A6">
              <w:rPr>
                <w:rFonts w:ascii="Arial" w:eastAsia="Calibri" w:hAnsi="Arial" w:cs="Arial"/>
                <w:bCs/>
                <w:sz w:val="20"/>
                <w:szCs w:val="20"/>
                <w:lang w:eastAsia="en-US"/>
              </w:rPr>
              <w:t xml:space="preserve"> </w:t>
            </w:r>
            <w:r w:rsidRPr="003049A6">
              <w:rPr>
                <w:rFonts w:ascii="Arial" w:eastAsia="Calibri" w:hAnsi="Arial" w:cs="Arial"/>
                <w:bCs/>
                <w:sz w:val="20"/>
                <w:szCs w:val="20"/>
                <w:lang w:eastAsia="en-US"/>
              </w:rPr>
              <w:t xml:space="preserve">– minimalny poziom tego wskaźnika w projekcie wynosi co najmniej 30 %; </w:t>
            </w:r>
          </w:p>
          <w:p w:rsidR="00F05021" w:rsidRPr="003049A6" w:rsidRDefault="00F05021" w:rsidP="00C47077">
            <w:pPr>
              <w:pStyle w:val="NormalnyWeb"/>
              <w:spacing w:line="360" w:lineRule="auto"/>
              <w:jc w:val="both"/>
              <w:rPr>
                <w:rFonts w:ascii="Arial" w:eastAsia="Calibri" w:hAnsi="Arial" w:cs="Arial"/>
                <w:bCs/>
                <w:sz w:val="20"/>
                <w:szCs w:val="20"/>
                <w:lang w:eastAsia="en-US"/>
              </w:rPr>
            </w:pP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Wskaźnik należy wykazać jedynie w przypadku realizacji typu projektu 1b) wskazanego w pkt. 2.6 niniejszego Regulaminu.  </w:t>
            </w:r>
          </w:p>
          <w:p w:rsidR="00D43190" w:rsidRPr="003049A6" w:rsidRDefault="00D43190" w:rsidP="00C47077">
            <w:pPr>
              <w:pStyle w:val="NormalnyWeb"/>
              <w:spacing w:line="360" w:lineRule="auto"/>
              <w:jc w:val="both"/>
              <w:rPr>
                <w:rFonts w:ascii="Arial" w:eastAsia="Calibri" w:hAnsi="Arial" w:cs="Arial"/>
                <w:bCs/>
                <w:sz w:val="20"/>
                <w:szCs w:val="20"/>
                <w:lang w:eastAsia="en-US"/>
              </w:rPr>
            </w:pP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Wskaźnik należy podać również w odniesieniu do następujących grup docelowych:</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- 2b) </w:t>
            </w:r>
            <w:r w:rsidRPr="003049A6">
              <w:rPr>
                <w:rFonts w:ascii="Arial" w:eastAsia="Calibri" w:hAnsi="Arial" w:cs="Arial"/>
                <w:b/>
                <w:bCs/>
                <w:sz w:val="20"/>
                <w:szCs w:val="20"/>
                <w:lang w:eastAsia="en-US"/>
              </w:rPr>
              <w:t>liczba osób bezrobotnych (łącznie z długotrwale bezrobotnymi), które uzyskały kwalifikacje po opuszczeniu programu</w:t>
            </w:r>
            <w:r w:rsidRPr="003049A6">
              <w:rPr>
                <w:rFonts w:ascii="Arial" w:eastAsia="Calibri" w:hAnsi="Arial" w:cs="Arial"/>
                <w:bCs/>
                <w:sz w:val="20"/>
                <w:szCs w:val="20"/>
                <w:lang w:eastAsia="en-US"/>
              </w:rPr>
              <w:t xml:space="preserve"> – minimalny poziom tego wskaźnika w projekcie wynosi co najmniej 30 % ,</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  2c) </w:t>
            </w:r>
            <w:r w:rsidRPr="003049A6">
              <w:rPr>
                <w:rFonts w:ascii="Arial" w:eastAsia="Calibri" w:hAnsi="Arial" w:cs="Arial"/>
                <w:b/>
                <w:bCs/>
                <w:sz w:val="20"/>
                <w:szCs w:val="20"/>
                <w:lang w:eastAsia="en-US"/>
              </w:rPr>
              <w:t>liczba osób długotrwale bezrobotnych, które uzyskały kwalifikacje po opuszczeniu programu</w:t>
            </w:r>
            <w:r w:rsidRPr="003049A6">
              <w:rPr>
                <w:rFonts w:ascii="Arial" w:eastAsia="Calibri" w:hAnsi="Arial" w:cs="Arial"/>
                <w:bCs/>
                <w:sz w:val="20"/>
                <w:szCs w:val="20"/>
                <w:lang w:eastAsia="en-US"/>
              </w:rPr>
              <w:t xml:space="preserve"> - minimalny poziom tego wskaźnika w projekcie wynosi co najmniej 30 %, </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- 2d) </w:t>
            </w:r>
            <w:r w:rsidRPr="003049A6">
              <w:rPr>
                <w:rFonts w:ascii="Arial" w:eastAsia="Calibri" w:hAnsi="Arial" w:cs="Arial"/>
                <w:b/>
                <w:bCs/>
                <w:sz w:val="20"/>
                <w:szCs w:val="20"/>
                <w:lang w:eastAsia="en-US"/>
              </w:rPr>
              <w:t>liczba osób z niepełnosprawnościami, które uzyskały kwalifikacje po opuszczeniu programu</w:t>
            </w:r>
            <w:r w:rsidRPr="003049A6">
              <w:rPr>
                <w:rFonts w:ascii="Arial" w:eastAsia="Calibri" w:hAnsi="Arial" w:cs="Arial"/>
                <w:bCs/>
                <w:sz w:val="20"/>
                <w:szCs w:val="20"/>
                <w:lang w:eastAsia="en-US"/>
              </w:rPr>
              <w:t xml:space="preserve"> -   minimalny poziom tego wskaźnika w projekcie wynosi co najmniej 30 %,</w:t>
            </w:r>
          </w:p>
          <w:p w:rsidR="00F05021" w:rsidRPr="003049A6" w:rsidRDefault="00F05021" w:rsidP="00C47077">
            <w:pPr>
              <w:pStyle w:val="NormalnyWeb"/>
              <w:spacing w:line="360" w:lineRule="auto"/>
              <w:jc w:val="both"/>
              <w:rPr>
                <w:rFonts w:ascii="Arial" w:eastAsia="Calibri" w:hAnsi="Arial" w:cs="Arial"/>
                <w:bCs/>
                <w:sz w:val="20"/>
                <w:szCs w:val="20"/>
                <w:lang w:eastAsia="en-US"/>
              </w:rPr>
            </w:pPr>
            <w:r w:rsidRPr="003049A6">
              <w:rPr>
                <w:rFonts w:ascii="Arial" w:eastAsia="Calibri" w:hAnsi="Arial" w:cs="Arial"/>
                <w:bCs/>
                <w:sz w:val="20"/>
                <w:szCs w:val="20"/>
                <w:lang w:eastAsia="en-US"/>
              </w:rPr>
              <w:t xml:space="preserve">- 2e) </w:t>
            </w:r>
            <w:r w:rsidRPr="003049A6">
              <w:rPr>
                <w:rFonts w:ascii="Arial" w:eastAsia="Calibri" w:hAnsi="Arial" w:cs="Arial"/>
                <w:b/>
                <w:bCs/>
                <w:sz w:val="20"/>
                <w:szCs w:val="20"/>
                <w:lang w:eastAsia="en-US"/>
              </w:rPr>
              <w:t>liczba osób biernych zawodowo, które uzyskały kwalifikacje po opuszczeniu programu</w:t>
            </w:r>
            <w:r w:rsidRPr="003049A6">
              <w:rPr>
                <w:rFonts w:ascii="Arial" w:eastAsia="Calibri" w:hAnsi="Arial" w:cs="Arial"/>
                <w:bCs/>
                <w:sz w:val="20"/>
                <w:szCs w:val="20"/>
                <w:lang w:eastAsia="en-US"/>
              </w:rPr>
              <w:t xml:space="preserve"> - minimalny poziom tego wskaźnika w projekcie wynosi co najmniej 30 %,</w:t>
            </w:r>
          </w:p>
          <w:p w:rsidR="00D43190" w:rsidRPr="003049A6" w:rsidRDefault="00D43190" w:rsidP="00C47077">
            <w:pPr>
              <w:pStyle w:val="NormalnyWeb"/>
              <w:spacing w:line="360" w:lineRule="auto"/>
              <w:jc w:val="both"/>
              <w:rPr>
                <w:rFonts w:ascii="Arial" w:eastAsia="Calibri" w:hAnsi="Arial" w:cs="Arial"/>
                <w:bCs/>
                <w:sz w:val="20"/>
                <w:szCs w:val="20"/>
                <w:lang w:eastAsia="en-US"/>
              </w:rPr>
            </w:pPr>
          </w:p>
        </w:tc>
      </w:tr>
      <w:tr w:rsidR="00F05021" w:rsidRPr="003049A6" w:rsidTr="004F6784">
        <w:tc>
          <w:tcPr>
            <w:tcW w:w="178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pStyle w:val="NormalnyWeb"/>
              <w:spacing w:line="360" w:lineRule="auto"/>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lastRenderedPageBreak/>
              <w:t>Definicje, sposób pomiaru i przykładowe źródła danych do pomiaru</w:t>
            </w: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C47077">
            <w:pPr>
              <w:pStyle w:val="NormalnyWeb"/>
              <w:spacing w:line="360" w:lineRule="auto"/>
              <w:jc w:val="both"/>
              <w:rPr>
                <w:rFonts w:ascii="Arial" w:eastAsia="Calibri" w:hAnsi="Arial" w:cs="Arial"/>
                <w:b/>
                <w:color w:val="000000"/>
                <w:sz w:val="20"/>
                <w:szCs w:val="20"/>
                <w:lang w:eastAsia="en-US"/>
              </w:rPr>
            </w:pPr>
            <w:r w:rsidRPr="003049A6">
              <w:rPr>
                <w:rFonts w:ascii="Arial" w:eastAsia="Calibri" w:hAnsi="Arial" w:cs="Arial"/>
                <w:b/>
                <w:color w:val="000000"/>
                <w:sz w:val="20"/>
                <w:szCs w:val="20"/>
                <w:lang w:eastAsia="en-US"/>
              </w:rPr>
              <w:t xml:space="preserve">Ad. 1. </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Wskaźnik należy rozumieć jako zmianę statusu na rynku pracy po opuszczeniu programu, w stosunku do sytuacji w momencie przystąpienia do interwencji EFS.</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Szczegółowe definicje ww. osób zostały określon</w:t>
            </w:r>
            <w:r w:rsidR="00B172CA" w:rsidRPr="003049A6">
              <w:rPr>
                <w:rFonts w:ascii="Arial" w:eastAsia="Calibri" w:hAnsi="Arial" w:cs="Arial"/>
                <w:color w:val="000000"/>
                <w:sz w:val="20"/>
                <w:szCs w:val="20"/>
                <w:lang w:eastAsia="en-US"/>
              </w:rPr>
              <w:t>e</w:t>
            </w:r>
            <w:r w:rsidRPr="003049A6">
              <w:rPr>
                <w:rFonts w:ascii="Arial" w:eastAsia="Calibri" w:hAnsi="Arial" w:cs="Arial"/>
                <w:color w:val="000000"/>
                <w:sz w:val="20"/>
                <w:szCs w:val="20"/>
                <w:lang w:eastAsia="en-US"/>
              </w:rPr>
              <w:t xml:space="preserve"> w rozdziale 2.5 niniejszego Regulaminu.</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 xml:space="preserve"> Wskaźnik mierzony jest do czterech tygodni od zakończenia przez uczestnika udziału w projekcie. Tym samym, we wskaźniku należy uwzględniać wszystkie osoby, które w okresie do czterech tygodni po zakończeniu udziału w projekcie podjęły zatrudnienie.</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 xml:space="preserve">Przykładowe źródła danych do pomiaru wskaźnika: </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 umowy z pracodawcami (np. umowa o pracę, umowa cywilnoprawna), wpis do CEIDG</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Jednostka miary – osoba.</w:t>
            </w:r>
          </w:p>
        </w:tc>
      </w:tr>
      <w:tr w:rsidR="00F05021" w:rsidRPr="003049A6" w:rsidTr="004F6784">
        <w:tc>
          <w:tcPr>
            <w:tcW w:w="178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pStyle w:val="NormalnyWeb"/>
              <w:spacing w:line="360" w:lineRule="auto"/>
              <w:rPr>
                <w:rFonts w:ascii="Arial" w:eastAsia="Calibri" w:hAnsi="Arial" w:cs="Arial"/>
                <w:color w:val="000000"/>
                <w:sz w:val="20"/>
                <w:szCs w:val="20"/>
                <w:lang w:eastAsia="en-US"/>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C47077">
            <w:pPr>
              <w:pStyle w:val="NormalnyWeb"/>
              <w:spacing w:line="360" w:lineRule="auto"/>
              <w:jc w:val="both"/>
              <w:rPr>
                <w:rFonts w:ascii="Arial" w:eastAsia="Calibri" w:hAnsi="Arial" w:cs="Arial"/>
                <w:b/>
                <w:color w:val="000000"/>
                <w:sz w:val="20"/>
                <w:szCs w:val="20"/>
                <w:lang w:eastAsia="en-US"/>
              </w:rPr>
            </w:pPr>
            <w:r w:rsidRPr="003049A6">
              <w:rPr>
                <w:rFonts w:ascii="Arial" w:eastAsia="Calibri" w:hAnsi="Arial" w:cs="Arial"/>
                <w:b/>
                <w:color w:val="000000"/>
                <w:sz w:val="20"/>
                <w:szCs w:val="20"/>
                <w:lang w:eastAsia="en-US"/>
              </w:rPr>
              <w:t xml:space="preserve">Ad. 2. </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 xml:space="preserve">Osoby, które otrzymały wsparcie Europejskiego Funduszu Społecznego </w:t>
            </w:r>
            <w:r w:rsidRPr="003049A6">
              <w:rPr>
                <w:rFonts w:ascii="Arial" w:eastAsia="Calibri" w:hAnsi="Arial" w:cs="Arial"/>
                <w:color w:val="000000"/>
                <w:sz w:val="20"/>
                <w:szCs w:val="20"/>
                <w:lang w:eastAsia="en-US"/>
              </w:rPr>
              <w:br/>
              <w:t xml:space="preserve">i uzyskały kwalifikacje po opuszczeniu projektu. </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 xml:space="preserve">Kwalifikacje należy rozumieć jako formalny wynik oceny i walidacji, który uzyskuje się w sytuacji, kiedy właściwy organ uznaje, że dana osoba osiągnęła efekty uczenia się spełniające określone standardy. </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Szczegółowe definicje ww. osób zostały określona w rozdziale 2.5 niniejszego Regulaminu.</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 xml:space="preserve">Przykładowe źródła danych do pomiaru wskaźnika: </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lastRenderedPageBreak/>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rsidR="00F05021" w:rsidRPr="003049A6" w:rsidRDefault="00F05021" w:rsidP="00C47077">
            <w:pPr>
              <w:pStyle w:val="NormalnyWeb"/>
              <w:spacing w:line="360" w:lineRule="auto"/>
              <w:jc w:val="both"/>
              <w:rPr>
                <w:rFonts w:ascii="Arial" w:eastAsia="Calibri" w:hAnsi="Arial" w:cs="Arial"/>
                <w:color w:val="000000"/>
                <w:sz w:val="20"/>
                <w:szCs w:val="20"/>
                <w:lang w:eastAsia="en-US"/>
              </w:rPr>
            </w:pPr>
            <w:r w:rsidRPr="003049A6">
              <w:rPr>
                <w:rFonts w:ascii="Arial" w:eastAsia="Calibri" w:hAnsi="Arial" w:cs="Arial"/>
                <w:color w:val="000000"/>
                <w:sz w:val="20"/>
                <w:szCs w:val="20"/>
                <w:lang w:eastAsia="en-US"/>
              </w:rPr>
              <w:t>Jednostka miary – osoba.</w:t>
            </w:r>
          </w:p>
        </w:tc>
      </w:tr>
    </w:tbl>
    <w:p w:rsidR="00F05021" w:rsidRPr="003049A6" w:rsidRDefault="00F05021" w:rsidP="00F05021">
      <w:pPr>
        <w:spacing w:after="0" w:line="360" w:lineRule="auto"/>
        <w:jc w:val="both"/>
        <w:rPr>
          <w:rFonts w:ascii="Arial" w:hAnsi="Arial" w:cs="Arial"/>
          <w:color w:val="000000"/>
          <w:sz w:val="20"/>
          <w:szCs w:val="20"/>
        </w:rPr>
      </w:pPr>
    </w:p>
    <w:p w:rsidR="00F05021" w:rsidRPr="003049A6" w:rsidRDefault="00F05021" w:rsidP="00F05021">
      <w:pPr>
        <w:spacing w:line="360" w:lineRule="auto"/>
        <w:jc w:val="both"/>
        <w:rPr>
          <w:rFonts w:ascii="Arial" w:hAnsi="Arial" w:cs="Arial"/>
          <w:b/>
          <w:sz w:val="20"/>
          <w:szCs w:val="20"/>
          <w:u w:val="single"/>
        </w:rPr>
      </w:pPr>
      <w:r w:rsidRPr="003049A6">
        <w:rPr>
          <w:rFonts w:ascii="Arial" w:hAnsi="Arial" w:cs="Arial"/>
          <w:b/>
          <w:sz w:val="20"/>
          <w:szCs w:val="20"/>
          <w:u w:val="single"/>
        </w:rPr>
        <w:t>IV. Obligatoryjne wskaźniki produktu, określone na poziomie projektu:</w:t>
      </w:r>
    </w:p>
    <w:p w:rsidR="00A044FB" w:rsidRPr="003049A6" w:rsidRDefault="00A044FB" w:rsidP="00F05021">
      <w:pPr>
        <w:spacing w:line="360" w:lineRule="auto"/>
        <w:jc w:val="both"/>
        <w:rPr>
          <w:rFonts w:ascii="Arial" w:hAnsi="Arial" w:cs="Arial"/>
          <w:color w:val="000000"/>
          <w:sz w:val="20"/>
          <w:szCs w:val="20"/>
        </w:rPr>
      </w:pPr>
    </w:p>
    <w:p w:rsidR="00F05021" w:rsidRPr="003049A6" w:rsidRDefault="00F05021" w:rsidP="00F05021">
      <w:pPr>
        <w:spacing w:line="360" w:lineRule="auto"/>
        <w:jc w:val="both"/>
        <w:rPr>
          <w:rFonts w:ascii="Arial" w:hAnsi="Arial" w:cs="Arial"/>
          <w:color w:val="000000"/>
          <w:sz w:val="20"/>
          <w:szCs w:val="20"/>
        </w:rPr>
      </w:pPr>
      <w:r w:rsidRPr="003049A6">
        <w:rPr>
          <w:rFonts w:ascii="Arial" w:hAnsi="Arial" w:cs="Arial"/>
          <w:color w:val="000000"/>
          <w:sz w:val="20"/>
          <w:szCs w:val="20"/>
        </w:rPr>
        <w:t xml:space="preserve">Wskaźniki produktu </w:t>
      </w:r>
      <w:r w:rsidRPr="004B4461">
        <w:rPr>
          <w:rFonts w:ascii="Arial" w:hAnsi="Arial" w:cs="Arial"/>
          <w:color w:val="000000"/>
          <w:sz w:val="20"/>
          <w:szCs w:val="20"/>
        </w:rPr>
        <w:t xml:space="preserve">to jest wszystko, co zostało uzyskane w wyniku działań prowadzonych w ramach projektu. Są to zarówno wytworzone dobra, jak i usługi świadczone na rzecz uczestników podczas realizacji projektu.  </w:t>
      </w:r>
    </w:p>
    <w:p w:rsidR="00F05021" w:rsidRPr="003049A6" w:rsidRDefault="00F05021" w:rsidP="00F05021">
      <w:pPr>
        <w:tabs>
          <w:tab w:val="left" w:pos="3878"/>
        </w:tabs>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Dane dla wskaźników dotyczące osób fizycznych powinny być wykazywane, a co za tym idzie monitorowane w podziale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95"/>
        <w:gridCol w:w="7176"/>
      </w:tblGrid>
      <w:tr w:rsidR="00F05021" w:rsidRPr="003049A6" w:rsidTr="004F6784">
        <w:trPr>
          <w:trHeight w:val="567"/>
        </w:trPr>
        <w:tc>
          <w:tcPr>
            <w:tcW w:w="1796"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Nazwa wskaźnika</w:t>
            </w: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numPr>
                <w:ilvl w:val="0"/>
                <w:numId w:val="58"/>
              </w:numPr>
              <w:spacing w:line="360" w:lineRule="auto"/>
              <w:ind w:left="459" w:hanging="425"/>
              <w:contextualSpacing/>
              <w:jc w:val="both"/>
              <w:rPr>
                <w:rFonts w:ascii="Arial" w:hAnsi="Arial" w:cs="Arial"/>
                <w:b/>
                <w:color w:val="000000"/>
                <w:sz w:val="20"/>
                <w:szCs w:val="20"/>
              </w:rPr>
            </w:pPr>
            <w:r w:rsidRPr="003049A6">
              <w:rPr>
                <w:rFonts w:ascii="Arial" w:hAnsi="Arial" w:cs="Arial"/>
                <w:b/>
                <w:color w:val="000000"/>
                <w:sz w:val="20"/>
                <w:szCs w:val="20"/>
              </w:rPr>
              <w:t xml:space="preserve">Liczba osób bezrobotnych (łącznie z długotrwale bezrobotnymi) objętych wsparciem w programie </w:t>
            </w:r>
          </w:p>
        </w:tc>
      </w:tr>
      <w:tr w:rsidR="00F05021" w:rsidRPr="003049A6"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numPr>
                <w:ilvl w:val="0"/>
                <w:numId w:val="58"/>
              </w:numPr>
              <w:spacing w:after="0" w:line="360" w:lineRule="auto"/>
              <w:ind w:left="459" w:hanging="425"/>
              <w:jc w:val="both"/>
              <w:rPr>
                <w:rFonts w:ascii="Arial" w:hAnsi="Arial" w:cs="Arial"/>
                <w:b/>
                <w:color w:val="000000"/>
                <w:sz w:val="20"/>
                <w:szCs w:val="20"/>
              </w:rPr>
            </w:pPr>
            <w:r w:rsidRPr="003049A6">
              <w:rPr>
                <w:rFonts w:ascii="Arial" w:hAnsi="Arial" w:cs="Arial"/>
                <w:b/>
                <w:color w:val="000000"/>
                <w:sz w:val="20"/>
                <w:szCs w:val="20"/>
              </w:rPr>
              <w:t xml:space="preserve">Liczba osób o niskich kwalifikacjach objętych wsparciem w programie </w:t>
            </w:r>
          </w:p>
        </w:tc>
      </w:tr>
      <w:tr w:rsidR="00F05021" w:rsidRPr="003049A6"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numPr>
                <w:ilvl w:val="0"/>
                <w:numId w:val="58"/>
              </w:numPr>
              <w:spacing w:after="0" w:line="360" w:lineRule="auto"/>
              <w:ind w:left="459" w:hanging="425"/>
              <w:jc w:val="both"/>
              <w:rPr>
                <w:rFonts w:ascii="Arial" w:hAnsi="Arial" w:cs="Arial"/>
                <w:b/>
                <w:color w:val="000000"/>
                <w:sz w:val="20"/>
                <w:szCs w:val="20"/>
              </w:rPr>
            </w:pPr>
            <w:r w:rsidRPr="003049A6">
              <w:rPr>
                <w:rFonts w:ascii="Arial" w:hAnsi="Arial" w:cs="Arial"/>
                <w:b/>
                <w:color w:val="000000"/>
                <w:sz w:val="20"/>
                <w:szCs w:val="20"/>
              </w:rPr>
              <w:t xml:space="preserve">Liczba osób długotrwale bezrobotnych objętych wsparciem w programie </w:t>
            </w:r>
          </w:p>
        </w:tc>
      </w:tr>
      <w:tr w:rsidR="00F05021" w:rsidRPr="003049A6"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numPr>
                <w:ilvl w:val="0"/>
                <w:numId w:val="58"/>
              </w:numPr>
              <w:spacing w:after="0" w:line="360" w:lineRule="auto"/>
              <w:ind w:left="459" w:hanging="425"/>
              <w:contextualSpacing/>
              <w:jc w:val="both"/>
              <w:rPr>
                <w:rFonts w:ascii="Arial" w:hAnsi="Arial" w:cs="Arial"/>
                <w:b/>
                <w:color w:val="000000"/>
                <w:sz w:val="20"/>
                <w:szCs w:val="20"/>
              </w:rPr>
            </w:pPr>
            <w:r w:rsidRPr="003049A6">
              <w:rPr>
                <w:rFonts w:ascii="Arial" w:hAnsi="Arial" w:cs="Arial"/>
                <w:b/>
                <w:color w:val="000000"/>
                <w:sz w:val="20"/>
                <w:szCs w:val="20"/>
              </w:rPr>
              <w:t xml:space="preserve">Liczba osób w wieku 50 lat i więcej objętych wsparciem w programie </w:t>
            </w:r>
          </w:p>
        </w:tc>
      </w:tr>
      <w:tr w:rsidR="00F05021" w:rsidRPr="003049A6"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numPr>
                <w:ilvl w:val="0"/>
                <w:numId w:val="58"/>
              </w:numPr>
              <w:spacing w:after="0" w:line="360" w:lineRule="auto"/>
              <w:ind w:left="459" w:hanging="425"/>
              <w:jc w:val="both"/>
              <w:rPr>
                <w:rFonts w:ascii="Arial" w:hAnsi="Arial" w:cs="Arial"/>
                <w:b/>
                <w:color w:val="000000"/>
                <w:sz w:val="20"/>
                <w:szCs w:val="20"/>
              </w:rPr>
            </w:pPr>
            <w:r w:rsidRPr="003049A6">
              <w:rPr>
                <w:rFonts w:ascii="Arial" w:hAnsi="Arial" w:cs="Arial"/>
                <w:b/>
                <w:color w:val="000000"/>
                <w:sz w:val="20"/>
                <w:szCs w:val="20"/>
              </w:rPr>
              <w:t xml:space="preserve">Liczba osób z niepełnosprawnościami objętych wsparciem w programie </w:t>
            </w:r>
          </w:p>
        </w:tc>
      </w:tr>
      <w:tr w:rsidR="00F05021" w:rsidRPr="003049A6"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numPr>
                <w:ilvl w:val="0"/>
                <w:numId w:val="58"/>
              </w:numPr>
              <w:spacing w:line="360" w:lineRule="auto"/>
              <w:ind w:left="459" w:hanging="425"/>
              <w:contextualSpacing/>
              <w:jc w:val="both"/>
              <w:rPr>
                <w:rFonts w:ascii="Arial" w:hAnsi="Arial" w:cs="Arial"/>
                <w:b/>
                <w:color w:val="000000"/>
                <w:sz w:val="20"/>
                <w:szCs w:val="20"/>
              </w:rPr>
            </w:pPr>
            <w:r w:rsidRPr="003049A6">
              <w:rPr>
                <w:rFonts w:ascii="Arial" w:hAnsi="Arial" w:cs="Arial"/>
                <w:b/>
                <w:color w:val="000000"/>
                <w:sz w:val="20"/>
                <w:szCs w:val="20"/>
              </w:rPr>
              <w:t xml:space="preserve">Liczba osób biernych zawodowo objętych wsparciem w programie </w:t>
            </w:r>
          </w:p>
        </w:tc>
      </w:tr>
      <w:tr w:rsidR="00F05021" w:rsidRPr="003049A6" w:rsidTr="004F6784">
        <w:trPr>
          <w:trHeight w:val="1035"/>
        </w:trPr>
        <w:tc>
          <w:tcPr>
            <w:tcW w:w="1796"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rPr>
                <w:rFonts w:ascii="Arial" w:hAnsi="Arial" w:cs="Arial"/>
                <w:color w:val="000000"/>
                <w:sz w:val="20"/>
                <w:szCs w:val="20"/>
              </w:rPr>
            </w:pPr>
            <w:r w:rsidRPr="003049A6">
              <w:rPr>
                <w:rFonts w:ascii="Arial" w:hAnsi="Arial" w:cs="Arial"/>
                <w:color w:val="000000"/>
                <w:sz w:val="20"/>
                <w:szCs w:val="20"/>
              </w:rPr>
              <w:t>Definicje, sposób pomiaru i przykładowe źródła danych do pomiaru</w:t>
            </w: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overflowPunct/>
              <w:spacing w:before="120" w:after="120" w:line="360" w:lineRule="auto"/>
              <w:jc w:val="both"/>
              <w:textAlignment w:val="baseline"/>
              <w:rPr>
                <w:rFonts w:ascii="Arial" w:hAnsi="Arial" w:cs="Arial"/>
                <w:b/>
                <w:color w:val="000000"/>
                <w:sz w:val="20"/>
                <w:szCs w:val="20"/>
              </w:rPr>
            </w:pPr>
            <w:r w:rsidRPr="003049A6">
              <w:rPr>
                <w:rFonts w:ascii="Arial" w:hAnsi="Arial" w:cs="Arial"/>
                <w:b/>
                <w:color w:val="000000"/>
                <w:sz w:val="20"/>
                <w:szCs w:val="20"/>
              </w:rPr>
              <w:t xml:space="preserve">Ad. 1. </w:t>
            </w:r>
          </w:p>
          <w:p w:rsidR="00F05021" w:rsidRPr="003049A6" w:rsidRDefault="00F05021" w:rsidP="004F6784">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F05021" w:rsidRPr="003049A6" w:rsidRDefault="00F05021" w:rsidP="004F6784">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Status na rynku pracy określany jest w dniu rozpoczęcia uczestnictwa w projekcie. </w:t>
            </w:r>
          </w:p>
          <w:p w:rsidR="00F05021" w:rsidRPr="003049A6" w:rsidRDefault="00F05021" w:rsidP="004F6784">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Wartość docelowa wskaźnika w RPO powinna być wykazana w podziale na płeć. </w:t>
            </w:r>
          </w:p>
          <w:p w:rsidR="00823A9A" w:rsidRPr="003049A6" w:rsidRDefault="00823A9A" w:rsidP="00823A9A">
            <w:pPr>
              <w:spacing w:after="0" w:line="360" w:lineRule="auto"/>
              <w:jc w:val="both"/>
              <w:rPr>
                <w:rFonts w:ascii="Arial" w:hAnsi="Arial" w:cs="Arial"/>
                <w:color w:val="000000"/>
                <w:sz w:val="20"/>
                <w:szCs w:val="20"/>
              </w:rPr>
            </w:pPr>
            <w:r w:rsidRPr="003049A6">
              <w:rPr>
                <w:rFonts w:ascii="Arial" w:hAnsi="Arial" w:cs="Arial"/>
                <w:color w:val="000000"/>
                <w:sz w:val="20"/>
                <w:szCs w:val="20"/>
              </w:rPr>
              <w:lastRenderedPageBreak/>
              <w:t xml:space="preserve">Pomiar wskaźnika następuje w momencie rozpoczęcia udziału w projekcie. </w:t>
            </w:r>
            <w:r w:rsidRPr="003049A6">
              <w:rPr>
                <w:rFonts w:ascii="Arial" w:hAnsi="Arial" w:cs="Arial"/>
                <w:color w:val="000000"/>
                <w:sz w:val="20"/>
                <w:szCs w:val="20"/>
              </w:rPr>
              <w:br/>
              <w:t>Za rozpoczęcie udziału w projekcie co do zasady uznaje się przystąpienie do pierwszej formy wsparcia w ramach projektu.</w:t>
            </w:r>
          </w:p>
          <w:p w:rsidR="00823A9A" w:rsidRPr="003049A6" w:rsidRDefault="00823A9A" w:rsidP="00823A9A">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F05021" w:rsidRPr="003049A6" w:rsidRDefault="00823A9A" w:rsidP="00823A9A">
            <w:pPr>
              <w:spacing w:after="0" w:line="360" w:lineRule="auto"/>
              <w:jc w:val="both"/>
              <w:rPr>
                <w:rFonts w:ascii="Arial" w:hAnsi="Arial" w:cs="Arial"/>
                <w:color w:val="000000"/>
                <w:sz w:val="20"/>
                <w:szCs w:val="20"/>
              </w:rPr>
            </w:pPr>
            <w:r w:rsidRPr="003049A6">
              <w:rPr>
                <w:rFonts w:ascii="Arial" w:hAnsi="Arial" w:cs="Arial"/>
                <w:color w:val="000000"/>
                <w:sz w:val="20"/>
                <w:szCs w:val="20"/>
              </w:rPr>
              <w:t>-</w:t>
            </w:r>
            <w:r w:rsidR="00F05021" w:rsidRPr="003049A6">
              <w:rPr>
                <w:rFonts w:ascii="Arial" w:hAnsi="Arial" w:cs="Arial"/>
                <w:color w:val="000000"/>
                <w:sz w:val="20"/>
                <w:szCs w:val="20"/>
              </w:rPr>
              <w:t xml:space="preserve"> dokumenty potwierdzające status osoby (np.: zaświadczenie z powiatowego urzędu pracy o pozostawaniu w rejestrze osób bezrobotnych, zaświadczenie z agencji pośrednictwa pracy, oświadczenie uczestnika, że jest osobą pozostającą bez pracy, gotową do podjęcia pracy</w:t>
            </w:r>
            <w:r w:rsidR="00B172CA" w:rsidRPr="003049A6">
              <w:rPr>
                <w:rFonts w:ascii="Arial" w:hAnsi="Arial" w:cs="Arial"/>
                <w:color w:val="000000"/>
                <w:sz w:val="20"/>
                <w:szCs w:val="20"/>
              </w:rPr>
              <w:t xml:space="preserve"> i aktywnie poszukującą pracy).</w:t>
            </w:r>
          </w:p>
          <w:p w:rsidR="00F05021" w:rsidRPr="003049A6" w:rsidRDefault="00F05021" w:rsidP="004F6784">
            <w:pPr>
              <w:spacing w:after="0" w:line="360" w:lineRule="auto"/>
              <w:jc w:val="both"/>
              <w:rPr>
                <w:rFonts w:ascii="Arial" w:hAnsi="Arial" w:cs="Arial"/>
                <w:color w:val="000000"/>
                <w:sz w:val="20"/>
                <w:szCs w:val="20"/>
              </w:rPr>
            </w:pPr>
            <w:r w:rsidRPr="003049A6">
              <w:rPr>
                <w:rFonts w:ascii="Arial" w:hAnsi="Arial" w:cs="Arial"/>
                <w:color w:val="000000"/>
                <w:sz w:val="20"/>
                <w:szCs w:val="20"/>
              </w:rPr>
              <w:t>Jednostka miary – osoba.</w:t>
            </w:r>
          </w:p>
        </w:tc>
      </w:tr>
      <w:tr w:rsidR="00F05021" w:rsidRPr="003049A6" w:rsidTr="004F6784">
        <w:trPr>
          <w:trHeight w:val="141"/>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976CE">
            <w:pPr>
              <w:spacing w:before="120" w:after="120" w:line="360" w:lineRule="auto"/>
              <w:rPr>
                <w:rFonts w:ascii="Arial" w:hAnsi="Arial" w:cs="Arial"/>
                <w:b/>
                <w:color w:val="000000"/>
                <w:sz w:val="20"/>
                <w:szCs w:val="20"/>
              </w:rPr>
            </w:pPr>
            <w:r w:rsidRPr="003049A6">
              <w:rPr>
                <w:rFonts w:ascii="Arial" w:hAnsi="Arial" w:cs="Arial"/>
                <w:b/>
                <w:color w:val="000000"/>
                <w:sz w:val="20"/>
                <w:szCs w:val="20"/>
              </w:rPr>
              <w:t xml:space="preserve">Ad. 2. </w:t>
            </w:r>
          </w:p>
          <w:p w:rsidR="00F05021" w:rsidRPr="003049A6" w:rsidRDefault="00F05021" w:rsidP="004F6784">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F05021" w:rsidRPr="003049A6" w:rsidRDefault="00F05021" w:rsidP="004F6784">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Stopień uzyskanego wykształcenia jest określany w dniu rozpoczęcia uczestnictwa w projekcie. Osoby przystępujące do projektu należy wykazać jeden raz, uwzględniając najwyższy ukończony poziom ISCED. </w:t>
            </w:r>
          </w:p>
          <w:p w:rsidR="00F05021" w:rsidRPr="003049A6" w:rsidRDefault="00F05021" w:rsidP="004F6784">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F05021" w:rsidRPr="003049A6" w:rsidRDefault="00B172CA" w:rsidP="00B172CA">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 </w:t>
            </w:r>
            <w:r w:rsidR="00F05021" w:rsidRPr="003049A6">
              <w:rPr>
                <w:rFonts w:ascii="Arial" w:hAnsi="Arial" w:cs="Arial"/>
                <w:color w:val="000000"/>
                <w:sz w:val="20"/>
                <w:szCs w:val="20"/>
              </w:rPr>
              <w:t>dokumenty potwierdzające status osoby (np.: świadectwo ukończenia</w:t>
            </w:r>
            <w:r w:rsidRPr="003049A6">
              <w:rPr>
                <w:rFonts w:ascii="Arial" w:hAnsi="Arial" w:cs="Arial"/>
                <w:color w:val="000000"/>
                <w:sz w:val="20"/>
                <w:szCs w:val="20"/>
              </w:rPr>
              <w:t xml:space="preserve"> etapu nauki).</w:t>
            </w:r>
          </w:p>
        </w:tc>
      </w:tr>
      <w:tr w:rsidR="00F05021" w:rsidRPr="003049A6" w:rsidTr="004F6784">
        <w:trPr>
          <w:trHeight w:val="2551"/>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spacing w:before="120" w:after="120" w:line="360" w:lineRule="auto"/>
              <w:jc w:val="both"/>
              <w:rPr>
                <w:rFonts w:ascii="Arial" w:hAnsi="Arial" w:cs="Arial"/>
                <w:b/>
                <w:color w:val="000000"/>
                <w:sz w:val="20"/>
                <w:szCs w:val="20"/>
              </w:rPr>
            </w:pPr>
            <w:r w:rsidRPr="003049A6">
              <w:rPr>
                <w:rFonts w:ascii="Arial" w:hAnsi="Arial" w:cs="Arial"/>
                <w:b/>
                <w:color w:val="000000"/>
                <w:sz w:val="20"/>
                <w:szCs w:val="20"/>
              </w:rPr>
              <w:t xml:space="preserve">Ad. 3. </w:t>
            </w:r>
          </w:p>
          <w:p w:rsidR="00F05021" w:rsidRPr="003049A6" w:rsidRDefault="00F0502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F05021" w:rsidRPr="003049A6" w:rsidRDefault="00F05021" w:rsidP="000217B5">
            <w:pPr>
              <w:spacing w:line="360" w:lineRule="auto"/>
              <w:jc w:val="both"/>
              <w:rPr>
                <w:rFonts w:ascii="Arial" w:hAnsi="Arial" w:cs="Arial"/>
                <w:color w:val="000000"/>
                <w:sz w:val="20"/>
                <w:szCs w:val="20"/>
              </w:rPr>
            </w:pPr>
            <w:r w:rsidRPr="003049A6">
              <w:rPr>
                <w:rFonts w:ascii="Arial" w:hAnsi="Arial" w:cs="Arial"/>
                <w:color w:val="000000"/>
                <w:sz w:val="20"/>
                <w:szCs w:val="20"/>
              </w:rPr>
              <w:t>Wiek uczestników projektu jest określany na podstawie daty urodzenia i ustalany w dniu rozpoczęcia udziału w projekcie.</w:t>
            </w:r>
          </w:p>
          <w:p w:rsidR="00F05021" w:rsidRPr="003049A6" w:rsidRDefault="00F0502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F05021" w:rsidRPr="003049A6" w:rsidRDefault="00F05021" w:rsidP="00B172CA">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 dokumenty potwierdzające status osoby (np.: zaświadczenie z powiatowego urzędu pracy, oświadczenie uczestnika o długości </w:t>
            </w:r>
            <w:r w:rsidR="00B172CA" w:rsidRPr="003049A6">
              <w:rPr>
                <w:rFonts w:ascii="Arial" w:hAnsi="Arial" w:cs="Arial"/>
                <w:color w:val="000000"/>
                <w:sz w:val="20"/>
                <w:szCs w:val="20"/>
              </w:rPr>
              <w:t>okresu pozostawania bez pracy).</w:t>
            </w:r>
          </w:p>
        </w:tc>
      </w:tr>
      <w:tr w:rsidR="00F05021" w:rsidRPr="003049A6" w:rsidTr="004F6784">
        <w:trPr>
          <w:trHeight w:val="992"/>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spacing w:before="120" w:after="120" w:line="360" w:lineRule="auto"/>
              <w:jc w:val="both"/>
              <w:rPr>
                <w:rFonts w:ascii="Arial" w:hAnsi="Arial" w:cs="Arial"/>
                <w:b/>
                <w:color w:val="000000"/>
                <w:sz w:val="20"/>
                <w:szCs w:val="20"/>
              </w:rPr>
            </w:pPr>
            <w:r w:rsidRPr="003049A6">
              <w:rPr>
                <w:rFonts w:ascii="Arial" w:hAnsi="Arial" w:cs="Arial"/>
                <w:b/>
                <w:color w:val="000000"/>
                <w:sz w:val="20"/>
                <w:szCs w:val="20"/>
              </w:rPr>
              <w:t>Ad. 4.</w:t>
            </w:r>
          </w:p>
          <w:p w:rsidR="00F05021" w:rsidRPr="003049A6" w:rsidRDefault="00F0502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F05021" w:rsidRPr="003049A6" w:rsidRDefault="00F05021" w:rsidP="000217B5">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Wiek uczestników określany jest na podstawie daty urodzenia i ustalany w dniu rozpoczęcia udziału w projekcie. </w:t>
            </w:r>
          </w:p>
          <w:p w:rsidR="00F05021" w:rsidRPr="003049A6" w:rsidRDefault="00F0502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lastRenderedPageBreak/>
              <w:t xml:space="preserve">Przykładowe źródła danych do pomiaru wskaźnika: </w:t>
            </w:r>
          </w:p>
          <w:p w:rsidR="00F05021" w:rsidRPr="003049A6" w:rsidRDefault="00F05021" w:rsidP="00B172CA">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 dokumenty potwierdzające status osoby </w:t>
            </w:r>
            <w:r w:rsidR="00B172CA" w:rsidRPr="003049A6">
              <w:rPr>
                <w:rFonts w:ascii="Arial" w:hAnsi="Arial" w:cs="Arial"/>
                <w:color w:val="000000"/>
                <w:sz w:val="20"/>
                <w:szCs w:val="20"/>
              </w:rPr>
              <w:t>(np.: dowód osobisty).</w:t>
            </w:r>
          </w:p>
        </w:tc>
      </w:tr>
      <w:tr w:rsidR="00F05021" w:rsidRPr="003049A6" w:rsidTr="004F6784">
        <w:trPr>
          <w:trHeight w:val="1842"/>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spacing w:before="120" w:after="120" w:line="360" w:lineRule="auto"/>
              <w:jc w:val="both"/>
              <w:rPr>
                <w:rFonts w:ascii="Arial" w:hAnsi="Arial" w:cs="Arial"/>
                <w:b/>
                <w:color w:val="000000"/>
                <w:sz w:val="20"/>
                <w:szCs w:val="20"/>
              </w:rPr>
            </w:pPr>
            <w:r w:rsidRPr="003049A6">
              <w:rPr>
                <w:rFonts w:ascii="Arial" w:hAnsi="Arial" w:cs="Arial"/>
                <w:b/>
                <w:color w:val="000000"/>
                <w:sz w:val="20"/>
                <w:szCs w:val="20"/>
              </w:rPr>
              <w:t>Ad. 5.</w:t>
            </w:r>
          </w:p>
          <w:p w:rsidR="00F05021" w:rsidRPr="003049A6" w:rsidRDefault="00F0502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F05021" w:rsidRPr="003049A6" w:rsidRDefault="00F05021" w:rsidP="000217B5">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Przynależność do grupy osób z niepełnosprawnościami określana jest w momencie rozpoczęcia udziału w projekcie.  </w:t>
            </w:r>
          </w:p>
          <w:p w:rsidR="00F05021" w:rsidRPr="003049A6" w:rsidRDefault="00F0502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F05021" w:rsidRPr="003049A6" w:rsidRDefault="00F05021" w:rsidP="00B172CA">
            <w:pPr>
              <w:spacing w:after="0" w:line="360" w:lineRule="auto"/>
              <w:jc w:val="both"/>
              <w:rPr>
                <w:rFonts w:ascii="Arial" w:hAnsi="Arial" w:cs="Arial"/>
                <w:color w:val="000000"/>
                <w:sz w:val="20"/>
                <w:szCs w:val="20"/>
              </w:rPr>
            </w:pPr>
            <w:r w:rsidRPr="003049A6">
              <w:rPr>
                <w:rFonts w:ascii="Arial" w:hAnsi="Arial" w:cs="Arial"/>
                <w:color w:val="000000"/>
                <w:sz w:val="20"/>
                <w:szCs w:val="20"/>
              </w:rPr>
              <w:t>- dokumenty potwierdzające status osoby (np.: odpowiednie orzeczenie lub inny dokument poś</w:t>
            </w:r>
            <w:r w:rsidR="00B172CA" w:rsidRPr="003049A6">
              <w:rPr>
                <w:rFonts w:ascii="Arial" w:hAnsi="Arial" w:cs="Arial"/>
                <w:color w:val="000000"/>
                <w:sz w:val="20"/>
                <w:szCs w:val="20"/>
              </w:rPr>
              <w:t>wiadczający stan zdrowia itp.).</w:t>
            </w:r>
          </w:p>
        </w:tc>
      </w:tr>
      <w:tr w:rsidR="00F05021" w:rsidRPr="003049A6"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4F6784">
            <w:pPr>
              <w:spacing w:before="120" w:after="120" w:line="360" w:lineRule="auto"/>
              <w:jc w:val="both"/>
              <w:rPr>
                <w:rFonts w:ascii="Arial" w:hAnsi="Arial" w:cs="Arial"/>
                <w:color w:val="000000"/>
                <w:sz w:val="20"/>
                <w:szCs w:val="20"/>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049A6" w:rsidRDefault="00F05021" w:rsidP="000217B5">
            <w:pPr>
              <w:spacing w:before="120" w:after="120" w:line="360" w:lineRule="auto"/>
              <w:jc w:val="both"/>
              <w:rPr>
                <w:rFonts w:ascii="Arial" w:hAnsi="Arial" w:cs="Arial"/>
                <w:b/>
                <w:color w:val="000000"/>
                <w:sz w:val="20"/>
                <w:szCs w:val="20"/>
              </w:rPr>
            </w:pPr>
            <w:r w:rsidRPr="003049A6">
              <w:rPr>
                <w:rFonts w:ascii="Arial" w:hAnsi="Arial" w:cs="Arial"/>
                <w:b/>
                <w:color w:val="000000"/>
                <w:sz w:val="20"/>
                <w:szCs w:val="20"/>
              </w:rPr>
              <w:t>Ad. 6.</w:t>
            </w:r>
          </w:p>
          <w:p w:rsidR="00F05021" w:rsidRPr="003049A6" w:rsidRDefault="00F0502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Szczegółowa definicja ww. osób została określona w rozdziale 2.5 niniejszego Regulaminu.</w:t>
            </w:r>
          </w:p>
          <w:p w:rsidR="00F05021" w:rsidRPr="003049A6" w:rsidRDefault="00F05021" w:rsidP="000217B5">
            <w:pPr>
              <w:spacing w:before="120" w:after="120" w:line="360" w:lineRule="auto"/>
              <w:jc w:val="both"/>
              <w:rPr>
                <w:rFonts w:ascii="Arial" w:hAnsi="Arial" w:cs="Arial"/>
                <w:color w:val="000000"/>
                <w:sz w:val="20"/>
                <w:szCs w:val="20"/>
              </w:rPr>
            </w:pPr>
            <w:r w:rsidRPr="003049A6">
              <w:rPr>
                <w:rFonts w:ascii="Arial" w:hAnsi="Arial" w:cs="Arial"/>
                <w:color w:val="000000"/>
                <w:sz w:val="20"/>
                <w:szCs w:val="20"/>
              </w:rPr>
              <w:t xml:space="preserve">Przykładowe źródła danych do pomiaru wskaźnika: </w:t>
            </w:r>
          </w:p>
          <w:p w:rsidR="00F05021" w:rsidRPr="003049A6" w:rsidRDefault="00F05021" w:rsidP="005B455A">
            <w:pPr>
              <w:spacing w:after="0" w:line="360" w:lineRule="auto"/>
              <w:jc w:val="both"/>
              <w:rPr>
                <w:rFonts w:ascii="Arial" w:hAnsi="Arial" w:cs="Arial"/>
                <w:color w:val="000000"/>
                <w:sz w:val="20"/>
                <w:szCs w:val="20"/>
              </w:rPr>
            </w:pPr>
            <w:r w:rsidRPr="003049A6">
              <w:rPr>
                <w:rFonts w:ascii="Arial" w:hAnsi="Arial" w:cs="Arial"/>
                <w:color w:val="000000"/>
                <w:sz w:val="20"/>
                <w:szCs w:val="20"/>
              </w:rPr>
              <w:t xml:space="preserve">- dokumenty potwierdzające status osoby (np.: oświadczenie uczestnika, że nie pracuje, nie jest zarejestrowany w urzędzie pracy i nie poszukuje pracy, zaświadczenie z uczelni o podjęciu </w:t>
            </w:r>
            <w:r w:rsidR="00B172CA" w:rsidRPr="003049A6">
              <w:rPr>
                <w:rFonts w:ascii="Arial" w:hAnsi="Arial" w:cs="Arial"/>
                <w:color w:val="000000"/>
                <w:sz w:val="20"/>
                <w:szCs w:val="20"/>
              </w:rPr>
              <w:t>studiów itp.).</w:t>
            </w:r>
          </w:p>
        </w:tc>
      </w:tr>
    </w:tbl>
    <w:p w:rsidR="00F05021" w:rsidRPr="003049A6" w:rsidRDefault="00F05021" w:rsidP="00F05021">
      <w:pPr>
        <w:spacing w:after="0" w:line="360" w:lineRule="auto"/>
        <w:jc w:val="both"/>
        <w:rPr>
          <w:rFonts w:ascii="Arial" w:hAnsi="Arial" w:cs="Arial"/>
          <w:color w:val="000000"/>
          <w:sz w:val="20"/>
          <w:szCs w:val="20"/>
        </w:rPr>
      </w:pPr>
    </w:p>
    <w:p w:rsidR="000338B3" w:rsidRPr="003049A6" w:rsidRDefault="00234FC3">
      <w:pPr>
        <w:spacing w:after="0" w:line="360" w:lineRule="auto"/>
        <w:jc w:val="both"/>
        <w:rPr>
          <w:rFonts w:ascii="Arial" w:hAnsi="Arial" w:cs="Arial"/>
          <w:color w:val="000000"/>
          <w:sz w:val="20"/>
          <w:szCs w:val="20"/>
        </w:rPr>
      </w:pPr>
      <w:r w:rsidRPr="003049A6">
        <w:rPr>
          <w:rFonts w:ascii="Arial" w:hAnsi="Arial" w:cs="Arial"/>
          <w:color w:val="000000"/>
          <w:sz w:val="20"/>
          <w:szCs w:val="20"/>
        </w:rPr>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0338B3" w:rsidRPr="004B4461" w:rsidRDefault="00234FC3">
      <w:pPr>
        <w:spacing w:after="0" w:line="360" w:lineRule="auto"/>
        <w:jc w:val="both"/>
      </w:pPr>
      <w:r w:rsidRPr="003049A6">
        <w:rPr>
          <w:rFonts w:ascii="Arial" w:hAnsi="Arial" w:cs="Arial"/>
          <w:color w:val="000000"/>
          <w:sz w:val="20"/>
          <w:szCs w:val="20"/>
        </w:rPr>
        <w:t>Na poziomie projektu,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Mogą one dotyczyć np. liczby osób z poszczególnych grup objętych</w:t>
      </w:r>
      <w:r w:rsidRPr="004B4461">
        <w:rPr>
          <w:rFonts w:ascii="Arial" w:hAnsi="Arial" w:cs="Arial"/>
          <w:sz w:val="20"/>
          <w:szCs w:val="20"/>
        </w:rPr>
        <w:t xml:space="preserve"> wsparciem na potrzeby weryfikacji spełnienia kryterium premiującego.</w:t>
      </w:r>
    </w:p>
    <w:p w:rsidR="000338B3" w:rsidRPr="004B4461" w:rsidRDefault="00234FC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30" w:name="_Toc431974579"/>
      <w:bookmarkStart w:id="31" w:name="_Toc448914574"/>
      <w:bookmarkEnd w:id="30"/>
      <w:r w:rsidRPr="004B4461">
        <w:rPr>
          <w:rFonts w:ascii="Arial" w:hAnsi="Arial" w:cs="Arial"/>
          <w:b/>
        </w:rPr>
        <w:lastRenderedPageBreak/>
        <w:t>Zasady finansowania</w:t>
      </w:r>
      <w:bookmarkEnd w:id="31"/>
    </w:p>
    <w:p w:rsidR="000338B3" w:rsidRPr="004B4461" w:rsidRDefault="00234FC3">
      <w:pPr>
        <w:keepNext/>
        <w:spacing w:line="360" w:lineRule="auto"/>
        <w:jc w:val="both"/>
        <w:rPr>
          <w:rFonts w:ascii="Arial" w:hAnsi="Arial" w:cs="Arial"/>
          <w:sz w:val="20"/>
          <w:szCs w:val="20"/>
        </w:rPr>
      </w:pPr>
      <w:r w:rsidRPr="004B4461">
        <w:rPr>
          <w:rFonts w:ascii="Arial" w:hAnsi="Arial" w:cs="Arial"/>
          <w:sz w:val="20"/>
          <w:szCs w:val="20"/>
        </w:rPr>
        <w:t xml:space="preserve">Zasady finansowania projektu określa umowa o dofinansowanie projektu oraz </w:t>
      </w:r>
      <w:proofErr w:type="spellStart"/>
      <w:r w:rsidRPr="004B4461">
        <w:rPr>
          <w:rFonts w:ascii="Arial" w:hAnsi="Arial" w:cs="Arial"/>
          <w:sz w:val="20"/>
          <w:szCs w:val="20"/>
        </w:rPr>
        <w:t>SzOOP</w:t>
      </w:r>
      <w:proofErr w:type="spellEnd"/>
      <w:r w:rsidRPr="004B4461">
        <w:rPr>
          <w:rFonts w:ascii="Arial" w:hAnsi="Arial" w:cs="Arial"/>
          <w:sz w:val="20"/>
          <w:szCs w:val="20"/>
        </w:rPr>
        <w:t xml:space="preserve"> 2014-2020. Warunki i procedury dotyczące kwalifikowalności wydatków są określone w Wytycznych w zakresie kwalifikowalności.</w:t>
      </w: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32" w:name="_Toc431974580"/>
      <w:bookmarkStart w:id="33" w:name="_Toc448914575"/>
      <w:bookmarkEnd w:id="32"/>
      <w:r w:rsidRPr="004B4461">
        <w:rPr>
          <w:rFonts w:ascii="Arial" w:hAnsi="Arial" w:cs="Arial"/>
          <w:b/>
        </w:rPr>
        <w:t>3.1.  Wkład własny</w:t>
      </w:r>
      <w:bookmarkEnd w:id="33"/>
    </w:p>
    <w:p w:rsidR="000338B3" w:rsidRPr="004B4461" w:rsidRDefault="00234FC3">
      <w:pPr>
        <w:keepNext/>
        <w:spacing w:before="120" w:after="120" w:line="360" w:lineRule="auto"/>
        <w:jc w:val="both"/>
      </w:pPr>
      <w:r w:rsidRPr="004B4461">
        <w:rPr>
          <w:rFonts w:ascii="Arial" w:hAnsi="Arial" w:cs="Arial"/>
          <w:sz w:val="20"/>
          <w:szCs w:val="20"/>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rsidR="000338B3" w:rsidRPr="004B4461" w:rsidRDefault="00234FC3">
      <w:pPr>
        <w:widowControl w:val="0"/>
        <w:tabs>
          <w:tab w:val="left" w:pos="461"/>
        </w:tabs>
        <w:spacing w:before="120" w:after="120" w:line="360" w:lineRule="auto"/>
        <w:ind w:right="110"/>
        <w:jc w:val="both"/>
        <w:rPr>
          <w:rFonts w:ascii="Arial" w:hAnsi="Arial" w:cs="Arial"/>
          <w:sz w:val="20"/>
          <w:szCs w:val="20"/>
        </w:rPr>
      </w:pPr>
      <w:r w:rsidRPr="004B4461">
        <w:rPr>
          <w:rFonts w:ascii="Arial" w:hAnsi="Arial" w:cs="Arial"/>
          <w:b/>
          <w:sz w:val="20"/>
          <w:szCs w:val="20"/>
        </w:rPr>
        <w:t>Minimalny udział wkładu własnego</w:t>
      </w:r>
      <w:r w:rsidRPr="004B4461">
        <w:rPr>
          <w:rFonts w:ascii="Arial" w:hAnsi="Arial" w:cs="Arial"/>
          <w:sz w:val="20"/>
          <w:szCs w:val="20"/>
        </w:rPr>
        <w:t xml:space="preserve"> beneficjenta w finansowaniu wydatków kwalifikowalnych projektu w ramach konkursu wynosi </w:t>
      </w:r>
      <w:r w:rsidRPr="003049A6">
        <w:rPr>
          <w:rFonts w:ascii="Arial" w:hAnsi="Arial" w:cs="Arial"/>
          <w:b/>
          <w:sz w:val="20"/>
          <w:szCs w:val="20"/>
        </w:rPr>
        <w:t>5,00%</w:t>
      </w:r>
      <w:r w:rsidRPr="004B4461">
        <w:rPr>
          <w:rFonts w:ascii="Arial" w:hAnsi="Arial" w:cs="Arial"/>
          <w:b/>
          <w:sz w:val="20"/>
          <w:szCs w:val="20"/>
        </w:rPr>
        <w:t xml:space="preserve"> wartości projektu</w:t>
      </w:r>
      <w:r w:rsidRPr="004B4461">
        <w:rPr>
          <w:rFonts w:ascii="Arial" w:hAnsi="Arial" w:cs="Arial"/>
          <w:sz w:val="20"/>
          <w:szCs w:val="20"/>
        </w:rPr>
        <w:t>.</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Wkład własny może być wnoszony w formie:</w:t>
      </w:r>
    </w:p>
    <w:p w:rsidR="000338B3" w:rsidRPr="004B4461" w:rsidRDefault="00234FC3">
      <w:pPr>
        <w:numPr>
          <w:ilvl w:val="0"/>
          <w:numId w:val="9"/>
        </w:numPr>
        <w:spacing w:before="120" w:after="120" w:line="360" w:lineRule="auto"/>
        <w:ind w:left="284" w:hanging="284"/>
        <w:jc w:val="both"/>
        <w:rPr>
          <w:rFonts w:ascii="Arial" w:hAnsi="Arial" w:cs="Arial"/>
          <w:sz w:val="20"/>
          <w:szCs w:val="20"/>
        </w:rPr>
      </w:pPr>
      <w:r w:rsidRPr="004B4461">
        <w:rPr>
          <w:rFonts w:ascii="Arial" w:hAnsi="Arial" w:cs="Arial"/>
          <w:sz w:val="20"/>
          <w:szCs w:val="20"/>
        </w:rPr>
        <w:t>niepieniężnej,</w:t>
      </w:r>
    </w:p>
    <w:p w:rsidR="000338B3" w:rsidRPr="004B4461" w:rsidRDefault="00234FC3">
      <w:pPr>
        <w:spacing w:before="120" w:after="120" w:line="360" w:lineRule="auto"/>
        <w:ind w:left="284"/>
        <w:jc w:val="both"/>
        <w:rPr>
          <w:rFonts w:ascii="Arial" w:hAnsi="Arial" w:cs="Arial"/>
          <w:sz w:val="20"/>
          <w:szCs w:val="20"/>
        </w:rPr>
      </w:pPr>
      <w:r w:rsidRPr="004B4461">
        <w:rPr>
          <w:rFonts w:ascii="Arial" w:hAnsi="Arial" w:cs="Arial"/>
          <w:sz w:val="20"/>
          <w:szCs w:val="20"/>
        </w:rPr>
        <w:t>lub</w:t>
      </w:r>
    </w:p>
    <w:p w:rsidR="000338B3" w:rsidRPr="004B4461" w:rsidRDefault="00234FC3">
      <w:pPr>
        <w:numPr>
          <w:ilvl w:val="0"/>
          <w:numId w:val="9"/>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finansowej, </w:t>
      </w:r>
    </w:p>
    <w:p w:rsidR="000338B3" w:rsidRPr="004B4461" w:rsidRDefault="00234FC3">
      <w:pPr>
        <w:spacing w:before="120" w:after="120" w:line="360" w:lineRule="auto"/>
        <w:jc w:val="both"/>
      </w:pPr>
      <w:r w:rsidRPr="004B4461">
        <w:rPr>
          <w:rFonts w:ascii="Arial" w:hAnsi="Arial" w:cs="Arial"/>
          <w:sz w:val="20"/>
          <w:szCs w:val="20"/>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Zaangażowanie wkładu </w:t>
      </w:r>
      <w:r w:rsidRPr="004B4461">
        <w:rPr>
          <w:rFonts w:ascii="Arial" w:hAnsi="Arial" w:cs="Arial"/>
          <w:b/>
          <w:sz w:val="20"/>
          <w:szCs w:val="20"/>
        </w:rPr>
        <w:t>niepieniężnego</w:t>
      </w:r>
      <w:r w:rsidRPr="004B4461">
        <w:rPr>
          <w:rFonts w:ascii="Arial" w:hAnsi="Arial" w:cs="Arial"/>
          <w:sz w:val="20"/>
          <w:szCs w:val="20"/>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3744"/>
        <w:gridCol w:w="5312"/>
      </w:tblGrid>
      <w:tr w:rsidR="000338B3" w:rsidRPr="004B4461">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spacing w:before="120" w:after="120" w:line="360" w:lineRule="auto"/>
              <w:ind w:left="1498"/>
              <w:rPr>
                <w:rFonts w:ascii="Arial" w:hAnsi="Arial" w:cs="Arial"/>
                <w:b/>
                <w:bCs/>
                <w:iCs/>
                <w:sz w:val="20"/>
                <w:szCs w:val="20"/>
              </w:rPr>
            </w:pPr>
            <w:r w:rsidRPr="004B4461">
              <w:rPr>
                <w:rFonts w:ascii="Arial" w:hAnsi="Arial" w:cs="Arial"/>
                <w:b/>
                <w:bCs/>
                <w:iCs/>
                <w:sz w:val="20"/>
                <w:szCs w:val="20"/>
              </w:rPr>
              <w:t>Koszt</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spacing w:before="120" w:after="120" w:line="360" w:lineRule="auto"/>
              <w:ind w:left="1402"/>
              <w:rPr>
                <w:rFonts w:ascii="Arial" w:hAnsi="Arial" w:cs="Arial"/>
                <w:b/>
                <w:bCs/>
                <w:iCs/>
                <w:sz w:val="20"/>
                <w:szCs w:val="20"/>
              </w:rPr>
            </w:pPr>
            <w:r w:rsidRPr="004B4461">
              <w:rPr>
                <w:rFonts w:ascii="Arial" w:hAnsi="Arial" w:cs="Arial"/>
                <w:b/>
                <w:bCs/>
                <w:iCs/>
                <w:sz w:val="20"/>
                <w:szCs w:val="20"/>
              </w:rPr>
              <w:t>Zasady wnoszenia wkładu</w:t>
            </w:r>
          </w:p>
        </w:tc>
      </w:tr>
      <w:tr w:rsidR="000338B3" w:rsidRPr="004B4461">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624AAF" w:rsidRPr="004B4461" w:rsidRDefault="00234FC3" w:rsidP="00624AAF">
            <w:pPr>
              <w:spacing w:before="120" w:after="120" w:line="360" w:lineRule="auto"/>
              <w:rPr>
                <w:rFonts w:ascii="Arial" w:hAnsi="Arial" w:cs="Arial"/>
                <w:sz w:val="20"/>
                <w:szCs w:val="20"/>
              </w:rPr>
            </w:pPr>
            <w:r w:rsidRPr="004B4461">
              <w:rPr>
                <w:rFonts w:ascii="Arial" w:hAnsi="Arial" w:cs="Arial"/>
                <w:sz w:val="20"/>
                <w:szCs w:val="20"/>
              </w:rPr>
              <w:t>udostępnianie/ użyczanie budynków, pomieszczeń, urządzeń, wyposażenia na potrzeby projektu</w:t>
            </w:r>
            <w:r w:rsidR="00624AAF" w:rsidRPr="004B4461">
              <w:rPr>
                <w:rFonts w:ascii="Arial" w:hAnsi="Arial" w:cs="Arial"/>
                <w:sz w:val="20"/>
                <w:szCs w:val="20"/>
              </w:rPr>
              <w:t xml:space="preserve"> (będących w posiadaniu danego podmiotu)</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budynki nie muszą być własnością beneficjenta/ partnera, mogą być np. udostępnione przez inne podmioty np. gminę, jeżeli możliwość taka wynika z przepisów prawa oraz zostanie to ujęte w zatwierdzonym wniosku o dofinansowanie;</w:t>
            </w:r>
          </w:p>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w przypadku wykorzystania nieruchomości na rzecz projektu jej wartość nie przekracza wartości rynkowej. </w:t>
            </w:r>
            <w:r w:rsidRPr="004B4461">
              <w:rPr>
                <w:rFonts w:ascii="Arial" w:hAnsi="Arial" w:cs="Arial"/>
                <w:sz w:val="20"/>
                <w:szCs w:val="20"/>
                <w:lang w:eastAsia="pl-PL"/>
              </w:rPr>
              <w:t xml:space="preserve">Ponadto wartość nieruchomości jest potwierdzona operatem szacunkowym sporządzonym przez </w:t>
            </w:r>
            <w:r w:rsidRPr="004B4461">
              <w:rPr>
                <w:rFonts w:ascii="Arial" w:hAnsi="Arial" w:cs="Arial"/>
                <w:sz w:val="20"/>
                <w:szCs w:val="20"/>
                <w:lang w:eastAsia="pl-PL"/>
              </w:rPr>
              <w:lastRenderedPageBreak/>
              <w:t>uprawnionego rzeczoznawcę zgodnie z przepisami ustawy z dnia 21 sierpnia 1997 r. o gospodarce nieruchomościami (Dz. U. z 2015 r. poz. 782, ze zm.) – aktualnym w momencie złożenia rozliczającego go wniosku o płatność;</w:t>
            </w:r>
          </w:p>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wydatki poniesione na wycenę wkładu niepieniężnego są kwalifikowane;</w:t>
            </w:r>
          </w:p>
          <w:p w:rsidR="000338B3" w:rsidRPr="004B4461" w:rsidRDefault="00234FC3">
            <w:pPr>
              <w:numPr>
                <w:ilvl w:val="0"/>
                <w:numId w:val="13"/>
              </w:numPr>
              <w:spacing w:before="120" w:after="120" w:line="360" w:lineRule="auto"/>
              <w:ind w:left="262" w:hanging="262"/>
              <w:jc w:val="both"/>
              <w:rPr>
                <w:rFonts w:ascii="Arial" w:hAnsi="Arial" w:cs="Arial"/>
                <w:sz w:val="20"/>
                <w:szCs w:val="20"/>
              </w:rPr>
            </w:pPr>
            <w:r w:rsidRPr="004B4461">
              <w:rPr>
                <w:rFonts w:ascii="Arial" w:hAnsi="Arial" w:cs="Arial"/>
                <w:sz w:val="20"/>
                <w:szCs w:val="20"/>
              </w:rPr>
              <w:t>wkładem własnym nie zawsze jest cała nieruchomość,  mogą być to np. sale, których wartość wycenia się jako koszt eksploatacji/ utrzymania danego metrażu (stawkę może określać np. taryfikator danej instytucji);</w:t>
            </w:r>
          </w:p>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brak możliwości wykazania wkładu własnego niepieniężnego, który w ciągu 7 poprzednich lat (10 nieruchomości) był współfinansowany ze środków unijnych lub/ oraz dotacji z krajowych środków publicznych. </w:t>
            </w:r>
          </w:p>
        </w:tc>
      </w:tr>
      <w:tr w:rsidR="000338B3" w:rsidRPr="004B4461">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spacing w:before="120" w:after="120" w:line="360" w:lineRule="auto"/>
              <w:rPr>
                <w:rFonts w:ascii="Arial" w:hAnsi="Arial" w:cs="Arial"/>
                <w:sz w:val="20"/>
                <w:szCs w:val="20"/>
              </w:rPr>
            </w:pPr>
            <w:r w:rsidRPr="004B4461">
              <w:rPr>
                <w:rFonts w:ascii="Arial" w:hAnsi="Arial" w:cs="Arial"/>
                <w:sz w:val="20"/>
                <w:szCs w:val="20"/>
              </w:rPr>
              <w:lastRenderedPageBreak/>
              <w:t xml:space="preserve">świadczenia wykonywane przez wolontariuszy na podstawie </w:t>
            </w:r>
            <w:r w:rsidRPr="004B4461">
              <w:rPr>
                <w:rFonts w:ascii="Arial" w:hAnsi="Arial" w:cs="Arial"/>
                <w:bCs/>
                <w:iCs/>
                <w:sz w:val="20"/>
                <w:szCs w:val="20"/>
              </w:rPr>
              <w:t xml:space="preserve">ustawy </w:t>
            </w:r>
            <w:r w:rsidRPr="004B4461">
              <w:rPr>
                <w:rFonts w:ascii="Arial" w:hAnsi="Arial" w:cs="Arial"/>
                <w:sz w:val="20"/>
                <w:szCs w:val="20"/>
                <w:lang w:eastAsia="pl-PL"/>
              </w:rPr>
              <w:t>z dnia 24 kwietnia 2003 r. o działalności pożytku publicznego i o wolontar</w:t>
            </w:r>
            <w:r w:rsidR="00DA5EC4" w:rsidRPr="004B4461">
              <w:rPr>
                <w:rFonts w:ascii="Arial" w:hAnsi="Arial" w:cs="Arial"/>
                <w:sz w:val="20"/>
                <w:szCs w:val="20"/>
                <w:lang w:eastAsia="pl-PL"/>
              </w:rPr>
              <w:t>iacie</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wolontariusz musi być świadomy charakteru swojego udziału w realizacji projektu (tzn. świadomy nieodpłatnego udziału);</w:t>
            </w:r>
          </w:p>
          <w:p w:rsidR="000338B3" w:rsidRPr="004B4461" w:rsidRDefault="00234FC3">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należy zdefiniować rodzaj wykonywanej przez wolontariusza nieodpłatnej pracy (określić jego stanowisko w projekcie); zadania wykonywane i wykazywane przez wolontariusza muszą być zgodne z tytułem jego nieodpłatnej pracy (stanowiska);</w:t>
            </w:r>
          </w:p>
          <w:p w:rsidR="000338B3" w:rsidRPr="004B4461" w:rsidRDefault="00234FC3">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lang w:eastAsia="pl-PL"/>
              </w:rPr>
              <w:t>w ramach wolontariatu nie może być wykonywana nieodpłatna praca dotycząca zadań, które są realizowane przez personel projektu dofinansowany w ramach projektu;</w:t>
            </w:r>
          </w:p>
          <w:p w:rsidR="000338B3" w:rsidRPr="004B4461" w:rsidRDefault="00234FC3">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rPr>
              <w:t xml:space="preserve">wartość wkładu niepieniężnego w przypadku świadczeń wykonywanych przez wolontariuszy określa się z uwzględnieniom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w:t>
            </w:r>
            <w:r w:rsidRPr="004B4461">
              <w:rPr>
                <w:rFonts w:ascii="Arial" w:hAnsi="Arial" w:cs="Arial"/>
                <w:sz w:val="20"/>
                <w:szCs w:val="20"/>
              </w:rPr>
              <w:lastRenderedPageBreak/>
              <w:t>przepisów, w zależności od zapisów wniosku o dofinansowanie projektu;</w:t>
            </w:r>
          </w:p>
          <w:p w:rsidR="000338B3" w:rsidRPr="004B4461" w:rsidRDefault="00234FC3">
            <w:pPr>
              <w:numPr>
                <w:ilvl w:val="0"/>
                <w:numId w:val="13"/>
              </w:numPr>
              <w:spacing w:before="120" w:after="120" w:line="360" w:lineRule="auto"/>
              <w:ind w:left="262" w:hanging="283"/>
              <w:jc w:val="both"/>
              <w:rPr>
                <w:rFonts w:ascii="Arial" w:hAnsi="Arial" w:cs="Arial"/>
                <w:sz w:val="20"/>
                <w:szCs w:val="20"/>
                <w:lang w:eastAsia="pl-PL"/>
              </w:rPr>
            </w:pPr>
            <w:r w:rsidRPr="004B4461">
              <w:rPr>
                <w:rFonts w:ascii="Arial" w:hAnsi="Arial" w:cs="Arial"/>
                <w:sz w:val="20"/>
                <w:szCs w:val="20"/>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0338B3" w:rsidRPr="004B4461">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spacing w:before="120" w:after="120" w:line="360" w:lineRule="auto"/>
              <w:ind w:firstLine="19"/>
              <w:rPr>
                <w:rFonts w:ascii="Arial" w:hAnsi="Arial" w:cs="Arial"/>
                <w:sz w:val="20"/>
                <w:szCs w:val="20"/>
              </w:rPr>
            </w:pPr>
            <w:r w:rsidRPr="004B4461">
              <w:rPr>
                <w:rFonts w:ascii="Arial" w:hAnsi="Arial" w:cs="Arial"/>
                <w:sz w:val="20"/>
                <w:szCs w:val="20"/>
              </w:rPr>
              <w:lastRenderedPageBreak/>
              <w:t xml:space="preserve">wkład niepieniężny w innej formie </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numPr>
                <w:ilvl w:val="0"/>
                <w:numId w:val="13"/>
              </w:numPr>
              <w:spacing w:before="120" w:after="120" w:line="360" w:lineRule="auto"/>
              <w:ind w:left="262" w:hanging="283"/>
              <w:jc w:val="both"/>
              <w:rPr>
                <w:rFonts w:ascii="Arial" w:hAnsi="Arial" w:cs="Arial"/>
                <w:bCs/>
                <w:sz w:val="20"/>
                <w:szCs w:val="20"/>
              </w:rPr>
            </w:pPr>
            <w:r w:rsidRPr="004B4461">
              <w:rPr>
                <w:rFonts w:ascii="Arial" w:hAnsi="Arial" w:cs="Arial"/>
                <w:bCs/>
                <w:sz w:val="20"/>
                <w:szCs w:val="20"/>
              </w:rPr>
              <w:t>wartość wkładu niepieniężnego powinna być potwierdzona dokumentami o wartości dowodowej równoważnej fakturom;</w:t>
            </w:r>
          </w:p>
          <w:p w:rsidR="000338B3" w:rsidRPr="004B4461" w:rsidRDefault="00234FC3">
            <w:pPr>
              <w:numPr>
                <w:ilvl w:val="0"/>
                <w:numId w:val="13"/>
              </w:numPr>
              <w:spacing w:before="120" w:after="120" w:line="360" w:lineRule="auto"/>
              <w:ind w:left="262" w:hanging="283"/>
              <w:jc w:val="both"/>
              <w:rPr>
                <w:rFonts w:ascii="Arial" w:hAnsi="Arial" w:cs="Arial"/>
                <w:bCs/>
                <w:sz w:val="20"/>
                <w:szCs w:val="20"/>
              </w:rPr>
            </w:pPr>
            <w:r w:rsidRPr="004B4461">
              <w:rPr>
                <w:rFonts w:ascii="Arial" w:hAnsi="Arial" w:cs="Arial"/>
                <w:bCs/>
                <w:sz w:val="20"/>
                <w:szCs w:val="20"/>
              </w:rPr>
              <w:t>wartość przypisana wkładowi niepieniężnemu nie przekracza stawek rynkowych.</w:t>
            </w:r>
          </w:p>
        </w:tc>
      </w:tr>
    </w:tbl>
    <w:p w:rsidR="000338B3" w:rsidRPr="004B4461" w:rsidRDefault="000338B3">
      <w:pPr>
        <w:spacing w:before="120" w:after="120" w:line="360" w:lineRule="auto"/>
        <w:jc w:val="both"/>
        <w:rPr>
          <w:rFonts w:ascii="Arial" w:hAnsi="Arial" w:cs="Arial"/>
          <w:sz w:val="20"/>
          <w:szCs w:val="20"/>
        </w:rPr>
      </w:pP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Wkład w postaci </w:t>
      </w:r>
      <w:r w:rsidRPr="004B4461">
        <w:rPr>
          <w:rFonts w:ascii="Arial" w:hAnsi="Arial" w:cs="Arial"/>
          <w:b/>
          <w:sz w:val="20"/>
          <w:szCs w:val="20"/>
        </w:rPr>
        <w:t>finansowej</w:t>
      </w:r>
      <w:r w:rsidRPr="004B4461">
        <w:rPr>
          <w:rFonts w:ascii="Arial" w:hAnsi="Arial" w:cs="Arial"/>
          <w:sz w:val="20"/>
          <w:szCs w:val="20"/>
        </w:rPr>
        <w:t xml:space="preserve"> wykazywany przez projektodawcę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3628"/>
        <w:gridCol w:w="5358"/>
      </w:tblGrid>
      <w:tr w:rsidR="000338B3" w:rsidRPr="004B4461">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tabs>
                <w:tab w:val="left" w:pos="121"/>
              </w:tabs>
              <w:spacing w:before="120" w:after="120" w:line="360" w:lineRule="auto"/>
              <w:jc w:val="center"/>
              <w:rPr>
                <w:rFonts w:ascii="Arial" w:hAnsi="Arial" w:cs="Arial"/>
                <w:sz w:val="20"/>
                <w:szCs w:val="20"/>
              </w:rPr>
            </w:pPr>
            <w:r w:rsidRPr="004B4461">
              <w:rPr>
                <w:rFonts w:ascii="Arial" w:hAnsi="Arial" w:cs="Arial"/>
                <w:sz w:val="20"/>
                <w:szCs w:val="20"/>
              </w:rPr>
              <w:t>Wkład finansowy</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tabs>
                <w:tab w:val="left" w:pos="121"/>
              </w:tabs>
              <w:spacing w:before="120" w:after="120" w:line="360" w:lineRule="auto"/>
              <w:ind w:left="121"/>
              <w:jc w:val="center"/>
              <w:rPr>
                <w:rFonts w:ascii="Arial" w:hAnsi="Arial" w:cs="Arial"/>
                <w:sz w:val="20"/>
                <w:szCs w:val="20"/>
              </w:rPr>
            </w:pPr>
            <w:r w:rsidRPr="004B4461">
              <w:rPr>
                <w:rFonts w:ascii="Arial" w:hAnsi="Arial" w:cs="Arial"/>
                <w:sz w:val="20"/>
                <w:szCs w:val="20"/>
              </w:rPr>
              <w:t>Zasady wnoszenia wkładu</w:t>
            </w:r>
          </w:p>
        </w:tc>
      </w:tr>
      <w:tr w:rsidR="000338B3" w:rsidRPr="004B4461">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tabs>
                <w:tab w:val="left" w:pos="121"/>
              </w:tabs>
              <w:spacing w:before="120" w:after="120" w:line="360" w:lineRule="auto"/>
              <w:ind w:left="121"/>
              <w:rPr>
                <w:rFonts w:ascii="Arial" w:hAnsi="Arial" w:cs="Arial"/>
                <w:sz w:val="20"/>
                <w:szCs w:val="20"/>
              </w:rPr>
            </w:pPr>
            <w:r w:rsidRPr="004B4461">
              <w:rPr>
                <w:rFonts w:ascii="Arial" w:hAnsi="Arial" w:cs="Arial"/>
                <w:sz w:val="20"/>
                <w:szCs w:val="20"/>
              </w:rPr>
              <w:t>środki pozyskane przez podmiot będący beneficjentem z innych programów krajowych/ regionalnych/ lokalnych, pod warunkiem że zasady realizacji tych programów nie zabraniają wnoszenia ich środków do projektów EFS (</w:t>
            </w:r>
            <w:r w:rsidRPr="004B4461">
              <w:rPr>
                <w:rFonts w:ascii="Arial" w:hAnsi="Arial" w:cs="Arial"/>
                <w:sz w:val="20"/>
                <w:szCs w:val="20"/>
                <w:u w:val="single"/>
              </w:rPr>
              <w:t>zagrożenie podwójnym finansowaniem wydatków)</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0338B3" w:rsidRPr="004B4461">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tabs>
                <w:tab w:val="left" w:pos="121"/>
              </w:tabs>
              <w:spacing w:before="120" w:after="120" w:line="360" w:lineRule="auto"/>
              <w:ind w:left="121"/>
              <w:rPr>
                <w:rFonts w:ascii="Arial" w:hAnsi="Arial" w:cs="Arial"/>
                <w:sz w:val="20"/>
                <w:szCs w:val="20"/>
              </w:rPr>
            </w:pPr>
            <w:r w:rsidRPr="004B4461">
              <w:rPr>
                <w:rFonts w:ascii="Arial" w:hAnsi="Arial" w:cs="Arial"/>
                <w:sz w:val="20"/>
                <w:szCs w:val="20"/>
              </w:rPr>
              <w:t xml:space="preserve">środki finansowe będące w dyspozycji danej instytucji lub pozyskane przez tą instytucję z innych źródeł (np. od sponsorów, darczyńców – tak </w:t>
            </w:r>
            <w:r w:rsidRPr="004B4461">
              <w:rPr>
                <w:rFonts w:ascii="Arial" w:hAnsi="Arial" w:cs="Arial"/>
                <w:sz w:val="20"/>
                <w:szCs w:val="20"/>
              </w:rPr>
              <w:lastRenderedPageBreak/>
              <w:t>publicznych jak i prywatnych), w tym środki przeznaczone na wynagrodzenie kadry zaangażowanej przez beneficjenta w realizację projektu EFS, które nie jest finansowane ze środków dofinansowania</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lastRenderedPageBreak/>
              <w:t>środki własne/ dotacje/ granty pozyskane przez podmiot na finansowanie swojej podstawowej działalności;</w:t>
            </w:r>
          </w:p>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w przypadku organizacji pozarządowych to również możliwość zaangażowania środków pozyskanych </w:t>
            </w:r>
            <w:r w:rsidRPr="004B4461">
              <w:rPr>
                <w:rFonts w:ascii="Arial" w:hAnsi="Arial" w:cs="Arial"/>
                <w:sz w:val="20"/>
                <w:szCs w:val="20"/>
              </w:rPr>
              <w:br/>
            </w:r>
            <w:r w:rsidRPr="004B4461">
              <w:rPr>
                <w:rFonts w:ascii="Arial" w:hAnsi="Arial" w:cs="Arial"/>
                <w:sz w:val="20"/>
                <w:szCs w:val="20"/>
              </w:rPr>
              <w:lastRenderedPageBreak/>
              <w:t xml:space="preserve">z ustawą o działalności pożytku publicznego </w:t>
            </w:r>
            <w:r w:rsidRPr="004B4461">
              <w:rPr>
                <w:rFonts w:ascii="Arial" w:hAnsi="Arial" w:cs="Arial"/>
                <w:sz w:val="20"/>
                <w:szCs w:val="20"/>
              </w:rPr>
              <w:br/>
              <w:t>i wolontariacie, np. środki pozyskane w ramach 1%, środki ze zbiórek publicznych, darowizny, nawiązki sądowe;</w:t>
            </w:r>
          </w:p>
          <w:p w:rsidR="000338B3" w:rsidRPr="004B4461" w:rsidRDefault="00234FC3">
            <w:pPr>
              <w:numPr>
                <w:ilvl w:val="0"/>
                <w:numId w:val="13"/>
              </w:numPr>
              <w:spacing w:before="120" w:after="120" w:line="360" w:lineRule="auto"/>
              <w:ind w:left="262" w:hanging="283"/>
              <w:jc w:val="both"/>
              <w:rPr>
                <w:rFonts w:ascii="Arial" w:hAnsi="Arial" w:cs="Arial"/>
                <w:sz w:val="20"/>
                <w:szCs w:val="20"/>
              </w:rPr>
            </w:pPr>
            <w:r w:rsidRPr="004B4461">
              <w:rPr>
                <w:rFonts w:ascii="Arial" w:hAnsi="Arial" w:cs="Arial"/>
                <w:sz w:val="20"/>
                <w:szCs w:val="20"/>
              </w:rPr>
              <w:t xml:space="preserve">w przypadku wykazywania wynagrodzenia kadry – dotyczy to osób powiązanych z beneficjentem, które zostaną zaangażowane w realizację projektu, </w:t>
            </w:r>
            <w:r w:rsidRPr="004B4461">
              <w:rPr>
                <w:rFonts w:ascii="Arial" w:hAnsi="Arial" w:cs="Arial"/>
                <w:sz w:val="20"/>
                <w:szCs w:val="20"/>
              </w:rPr>
              <w:br/>
              <w:t xml:space="preserve">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4B4461">
              <w:rPr>
                <w:rFonts w:ascii="Arial" w:hAnsi="Arial" w:cs="Arial"/>
                <w:i/>
                <w:sz w:val="20"/>
                <w:szCs w:val="20"/>
              </w:rPr>
              <w:t>Wytycznych w zakresie kwalifikowalności</w:t>
            </w:r>
            <w:r w:rsidRPr="004B4461">
              <w:rPr>
                <w:rFonts w:ascii="Arial" w:hAnsi="Arial" w:cs="Arial"/>
                <w:sz w:val="20"/>
                <w:szCs w:val="20"/>
              </w:rPr>
              <w:t>.</w:t>
            </w:r>
          </w:p>
        </w:tc>
      </w:tr>
    </w:tbl>
    <w:p w:rsidR="000338B3" w:rsidRPr="004B4461" w:rsidRDefault="000338B3">
      <w:pPr>
        <w:tabs>
          <w:tab w:val="left" w:pos="121"/>
        </w:tabs>
        <w:spacing w:after="0" w:line="230" w:lineRule="exact"/>
        <w:ind w:left="121"/>
        <w:jc w:val="both"/>
        <w:rPr>
          <w:rFonts w:ascii="Arial" w:hAnsi="Arial" w:cs="Arial"/>
          <w:sz w:val="20"/>
          <w:szCs w:val="20"/>
        </w:rPr>
      </w:pP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Wkład własny (w formie pieniężnej) lub jego część może być wniesiony w ramach kosztów pośrednich.</w:t>
      </w:r>
    </w:p>
    <w:p w:rsidR="000338B3" w:rsidRPr="004B4461" w:rsidRDefault="00D43190">
      <w:pPr>
        <w:spacing w:before="120" w:after="120" w:line="360" w:lineRule="auto"/>
        <w:jc w:val="both"/>
        <w:rPr>
          <w:rFonts w:ascii="Arial" w:hAnsi="Arial" w:cs="Arial"/>
          <w:sz w:val="20"/>
          <w:szCs w:val="20"/>
        </w:rPr>
      </w:pPr>
      <w:r w:rsidRPr="004B4461">
        <w:rPr>
          <w:rFonts w:ascii="Arial" w:hAnsi="Arial" w:cs="Arial"/>
          <w:sz w:val="20"/>
          <w:szCs w:val="20"/>
        </w:rPr>
        <w:t xml:space="preserve">Z uwagi na specyfikę grupy docelowej </w:t>
      </w:r>
      <w:r w:rsidR="00E82A6D" w:rsidRPr="004B4461">
        <w:rPr>
          <w:rFonts w:ascii="Arial" w:hAnsi="Arial" w:cs="Arial"/>
          <w:sz w:val="20"/>
          <w:szCs w:val="20"/>
        </w:rPr>
        <w:t xml:space="preserve">wkładu własnego nie mogą stanowić </w:t>
      </w:r>
      <w:r w:rsidRPr="004B4461">
        <w:rPr>
          <w:rFonts w:ascii="Arial" w:hAnsi="Arial" w:cs="Arial"/>
          <w:sz w:val="20"/>
          <w:szCs w:val="20"/>
        </w:rPr>
        <w:t>opłat</w:t>
      </w:r>
      <w:r w:rsidR="00E82A6D" w:rsidRPr="004B4461">
        <w:rPr>
          <w:rFonts w:ascii="Arial" w:hAnsi="Arial" w:cs="Arial"/>
          <w:sz w:val="20"/>
          <w:szCs w:val="20"/>
        </w:rPr>
        <w:t>y</w:t>
      </w:r>
      <w:r w:rsidRPr="004B4461">
        <w:rPr>
          <w:rFonts w:ascii="Arial" w:hAnsi="Arial" w:cs="Arial"/>
          <w:sz w:val="20"/>
          <w:szCs w:val="20"/>
        </w:rPr>
        <w:t xml:space="preserve"> od uczestników projektu.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Wkład własny jest wykazywany we wniosku o dofinansowanie, przy czym to Wnioskodawca określa formę wniesienia wkładu własnego</w:t>
      </w:r>
      <w:r w:rsidR="00DA5EC4" w:rsidRPr="004B4461">
        <w:rPr>
          <w:rFonts w:ascii="Arial" w:hAnsi="Arial" w:cs="Arial"/>
          <w:sz w:val="20"/>
          <w:szCs w:val="20"/>
        </w:rPr>
        <w:t>;</w:t>
      </w:r>
      <w:r w:rsidR="003F747A" w:rsidRPr="004B4461">
        <w:rPr>
          <w:rFonts w:ascii="Arial" w:hAnsi="Arial" w:cs="Arial"/>
          <w:sz w:val="20"/>
          <w:szCs w:val="20"/>
        </w:rPr>
        <w:t xml:space="preserve"> </w:t>
      </w:r>
      <w:r w:rsidRPr="004B4461">
        <w:rPr>
          <w:rFonts w:ascii="Arial" w:hAnsi="Arial" w:cs="Arial"/>
          <w:sz w:val="20"/>
          <w:szCs w:val="20"/>
        </w:rPr>
        <w:t>Istnieje możliwość łączenia różnych form wkładu własnego. W przypadku niewniesienia przez Wnioskodawcę i partnerów wkładu własnego w kwocie określonej w umowie o dofinansowanie projektu, Instytucja Pośrednicząca może obniżyć kwotę przyznanego dofinansowania proporcjonalnie do jej udziału w całkowitej wartości projektu. Wkład własny, który zostanie rozliczony ponad wysokość wskazaną w umowie o dofinansowanie może zostać uznany za niekwalifikowalny.</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a) budżetu JST (szczebla gminnego, powiatowego i wojewódzkiego),</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b) prywatnych.</w:t>
      </w:r>
    </w:p>
    <w:p w:rsidR="00392B95" w:rsidRPr="004B4461" w:rsidRDefault="00392B95">
      <w:pPr>
        <w:spacing w:before="120" w:after="120" w:line="360" w:lineRule="auto"/>
        <w:jc w:val="both"/>
        <w:rPr>
          <w:rFonts w:ascii="Arial" w:hAnsi="Arial" w:cs="Arial"/>
          <w:sz w:val="20"/>
          <w:szCs w:val="20"/>
        </w:rPr>
      </w:pP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34" w:name="_Toc431974581"/>
      <w:bookmarkStart w:id="35" w:name="_Toc448914576"/>
      <w:bookmarkEnd w:id="34"/>
      <w:r w:rsidRPr="004B4461">
        <w:rPr>
          <w:rFonts w:ascii="Arial" w:hAnsi="Arial" w:cs="Arial"/>
          <w:b/>
        </w:rPr>
        <w:lastRenderedPageBreak/>
        <w:t>3.2.  Podstawowe warunki i procedury konstruowania budżetu projektu</w:t>
      </w:r>
      <w:bookmarkEnd w:id="35"/>
    </w:p>
    <w:p w:rsidR="000338B3" w:rsidRPr="004B4461" w:rsidRDefault="000338B3">
      <w:pPr>
        <w:keepNext/>
        <w:spacing w:before="120" w:after="120" w:line="360" w:lineRule="auto"/>
        <w:jc w:val="both"/>
        <w:rPr>
          <w:rFonts w:ascii="Arial" w:hAnsi="Arial" w:cs="Arial"/>
          <w:sz w:val="20"/>
          <w:szCs w:val="20"/>
        </w:rPr>
      </w:pP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0338B3" w:rsidRPr="004B4461" w:rsidRDefault="00234FC3">
      <w:pPr>
        <w:spacing w:before="120" w:after="360" w:line="360" w:lineRule="auto"/>
        <w:jc w:val="both"/>
        <w:rPr>
          <w:rFonts w:ascii="Arial" w:hAnsi="Arial" w:cs="Arial"/>
          <w:sz w:val="20"/>
          <w:szCs w:val="20"/>
        </w:rPr>
      </w:pPr>
      <w:r w:rsidRPr="004B4461">
        <w:rPr>
          <w:rFonts w:ascii="Arial" w:hAnsi="Arial" w:cs="Arial"/>
          <w:sz w:val="20"/>
          <w:szCs w:val="20"/>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rsidR="000338B3" w:rsidRPr="004B4461" w:rsidRDefault="00234FC3">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 xml:space="preserve">Uwaga! Przy planowaniu wydatków projektu należy wziąć pod uwagę opracowane przez IOK Wymagania dotyczące standardu oraz cen rynkowych stanowiące </w:t>
      </w:r>
      <w:r w:rsidR="00DA5EC4" w:rsidRPr="004B4461">
        <w:rPr>
          <w:rFonts w:ascii="Arial" w:hAnsi="Arial" w:cs="Arial"/>
          <w:b/>
          <w:i/>
          <w:sz w:val="20"/>
          <w:szCs w:val="20"/>
        </w:rPr>
        <w:t>z</w:t>
      </w:r>
      <w:r w:rsidRPr="004B4461">
        <w:rPr>
          <w:rFonts w:ascii="Arial" w:hAnsi="Arial" w:cs="Arial"/>
          <w:b/>
          <w:i/>
          <w:sz w:val="20"/>
          <w:szCs w:val="20"/>
        </w:rPr>
        <w:t>ałącznik nr 7 do Regulaminu.</w:t>
      </w:r>
    </w:p>
    <w:p w:rsidR="000338B3" w:rsidRPr="004B4461" w:rsidRDefault="00234FC3">
      <w:pPr>
        <w:spacing w:before="360" w:after="120" w:line="360" w:lineRule="auto"/>
        <w:jc w:val="both"/>
      </w:pPr>
      <w:r w:rsidRPr="004B4461">
        <w:rPr>
          <w:rFonts w:ascii="Arial" w:hAnsi="Arial" w:cs="Arial"/>
          <w:sz w:val="20"/>
          <w:szCs w:val="20"/>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przy czym poniesione wydatki nie muszą być zgodne ze szczegółowym budżetem projektu zawartym w zatwierdzonym wniosku o dofinansowanie. IOK rozlicza Wnioskodawcę ze zrealizowanych zadań w ramach projektu.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Dopuszczalne jest dokonywanie przesunięć w budżecie projektu określonym w zatwierdzonym na etapie podpisania umowy o dofinansowanie wniosku o dofinansowanie projektu w oparciu o zasady określone w umowie o dofinansowanie projektu.</w:t>
      </w: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36" w:name="_Toc431974582"/>
      <w:bookmarkStart w:id="37" w:name="_Toc448914577"/>
      <w:bookmarkEnd w:id="36"/>
      <w:r w:rsidRPr="004B4461">
        <w:rPr>
          <w:rFonts w:ascii="Arial" w:hAnsi="Arial" w:cs="Arial"/>
          <w:b/>
        </w:rPr>
        <w:t>3.3.  Koszty bezpośrednie</w:t>
      </w:r>
      <w:bookmarkEnd w:id="37"/>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rsidR="000338B3" w:rsidRPr="004B4461" w:rsidRDefault="00234FC3">
      <w:pPr>
        <w:spacing w:before="120" w:after="120" w:line="360" w:lineRule="auto"/>
        <w:jc w:val="both"/>
      </w:pPr>
      <w:r w:rsidRPr="004B4461">
        <w:rPr>
          <w:rFonts w:ascii="Arial" w:hAnsi="Arial" w:cs="Arial"/>
          <w:sz w:val="20"/>
          <w:szCs w:val="20"/>
        </w:rPr>
        <w:t xml:space="preserve">Limit kosztów bezpośrednich w ramach budżetu zadaniowego na etapie </w:t>
      </w:r>
      <w:r w:rsidR="00DA5EC4" w:rsidRPr="004B4461">
        <w:rPr>
          <w:rFonts w:ascii="Arial" w:hAnsi="Arial" w:cs="Arial"/>
          <w:sz w:val="20"/>
          <w:szCs w:val="20"/>
        </w:rPr>
        <w:t>w</w:t>
      </w:r>
      <w:r w:rsidRPr="004B4461">
        <w:rPr>
          <w:rFonts w:ascii="Arial" w:hAnsi="Arial" w:cs="Arial"/>
          <w:sz w:val="20"/>
          <w:szCs w:val="20"/>
        </w:rPr>
        <w:t>nioskowania o środki powinien wynikać ze szczegółowej kalkulacji kosztów jednostkowych wykazanej we wniosku o dofinansowanie, tj. szczegółowym budżecie projektu.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Koszty bezpośrednie w ramach projektu powinny zostać oszacowane należycie z zastosowaniem warunków i procedur kwalifikowalności określonych w Wytycznych w zakresie kwalifikowalności.</w:t>
      </w: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38" w:name="_Toc431974583"/>
      <w:bookmarkStart w:id="39" w:name="_Toc448914578"/>
      <w:bookmarkEnd w:id="38"/>
      <w:r w:rsidRPr="004B4461">
        <w:rPr>
          <w:rFonts w:ascii="Arial" w:hAnsi="Arial" w:cs="Arial"/>
          <w:b/>
        </w:rPr>
        <w:lastRenderedPageBreak/>
        <w:t>3.4.  Koszty pośrednie</w:t>
      </w:r>
      <w:bookmarkEnd w:id="39"/>
    </w:p>
    <w:p w:rsidR="000338B3" w:rsidRPr="004B4461" w:rsidRDefault="000338B3">
      <w:pPr>
        <w:keepNext/>
        <w:spacing w:before="120" w:after="120" w:line="360" w:lineRule="auto"/>
        <w:jc w:val="both"/>
        <w:rPr>
          <w:rFonts w:ascii="Arial" w:hAnsi="Arial" w:cs="Arial"/>
          <w:sz w:val="20"/>
          <w:szCs w:val="20"/>
        </w:rPr>
      </w:pP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Koszty pośrednie stanowią koszty administracyjne związane z obsługą projektu, w szczególności:</w:t>
      </w:r>
    </w:p>
    <w:p w:rsidR="000338B3" w:rsidRPr="004B4461" w:rsidRDefault="00234FC3">
      <w:pPr>
        <w:keepNext/>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0338B3" w:rsidRPr="004B4461" w:rsidRDefault="00234FC3">
      <w:pPr>
        <w:numPr>
          <w:ilvl w:val="1"/>
          <w:numId w:val="15"/>
        </w:numPr>
        <w:spacing w:before="120" w:after="120" w:line="360" w:lineRule="auto"/>
        <w:ind w:left="357" w:hanging="357"/>
        <w:jc w:val="both"/>
        <w:rPr>
          <w:rFonts w:ascii="Arial" w:hAnsi="Arial" w:cs="Arial"/>
          <w:sz w:val="20"/>
          <w:szCs w:val="20"/>
        </w:rPr>
      </w:pPr>
      <w:r w:rsidRPr="004B4461">
        <w:rPr>
          <w:rFonts w:ascii="Arial" w:hAnsi="Arial" w:cs="Arial"/>
          <w:sz w:val="20"/>
          <w:szCs w:val="20"/>
        </w:rPr>
        <w:t>koszty zarządu (koszty wynagrodzenia osób uprawnionych do reprezentowania jednostki, których zakresy czynności nie są przypisane wyłącznie do projektu, np. kierownik jednostki),</w:t>
      </w:r>
    </w:p>
    <w:p w:rsidR="000338B3" w:rsidRPr="004B4461" w:rsidRDefault="00234FC3">
      <w:pPr>
        <w:numPr>
          <w:ilvl w:val="1"/>
          <w:numId w:val="15"/>
        </w:numPr>
        <w:spacing w:before="120" w:after="120" w:line="360" w:lineRule="auto"/>
        <w:ind w:left="357" w:hanging="357"/>
        <w:jc w:val="both"/>
        <w:rPr>
          <w:rFonts w:ascii="Arial" w:hAnsi="Arial" w:cs="Arial"/>
          <w:sz w:val="20"/>
          <w:szCs w:val="20"/>
        </w:rPr>
      </w:pPr>
      <w:r w:rsidRPr="004B4461">
        <w:rPr>
          <w:rFonts w:ascii="Arial" w:hAnsi="Arial" w:cs="Arial"/>
          <w:sz w:val="20"/>
          <w:szCs w:val="20"/>
        </w:rPr>
        <w:t>koszty personelu obsługowego (obsługa kadrowa, finansowa, administracyjna, sekretariat, kancelaria, obsługa prawna) na potrzeby funkcjonowania jednostki,</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obsługi księgowej (koszty wynagrodzenia osób księgujących wydatki w projekcie, w tym koszty zlecenia prowadzenia obsługi księgowej projektu biuru rachunkowemu),</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utrzymania powierzchni biurowych (czynsz, najem, opłaty administracyjne) związanych z obsługą administracyjną projektu,</w:t>
      </w:r>
    </w:p>
    <w:p w:rsidR="000338B3" w:rsidRPr="004B4461" w:rsidRDefault="00234FC3">
      <w:pPr>
        <w:numPr>
          <w:ilvl w:val="1"/>
          <w:numId w:val="15"/>
        </w:numPr>
        <w:spacing w:after="0" w:line="360" w:lineRule="auto"/>
        <w:jc w:val="both"/>
        <w:rPr>
          <w:rFonts w:ascii="Arial" w:hAnsi="Arial" w:cs="Arial"/>
          <w:sz w:val="20"/>
          <w:szCs w:val="20"/>
        </w:rPr>
      </w:pPr>
      <w:r w:rsidRPr="004B4461">
        <w:rPr>
          <w:rFonts w:ascii="Arial" w:hAnsi="Arial" w:cs="Arial"/>
          <w:sz w:val="20"/>
          <w:szCs w:val="20"/>
        </w:rPr>
        <w:t>wydatki związane z otworzeniem lub prowadzeniem wyodrębnionego na rzecz projektu subkonta na rachunku bankowym lub odrębnego rachunku bankowego,</w:t>
      </w:r>
    </w:p>
    <w:p w:rsidR="000338B3" w:rsidRPr="004B4461" w:rsidRDefault="00234FC3">
      <w:pPr>
        <w:numPr>
          <w:ilvl w:val="1"/>
          <w:numId w:val="15"/>
        </w:numPr>
        <w:spacing w:after="0" w:line="360" w:lineRule="auto"/>
        <w:ind w:left="357" w:hanging="357"/>
        <w:jc w:val="both"/>
        <w:rPr>
          <w:rFonts w:ascii="Arial" w:hAnsi="Arial" w:cs="Arial"/>
          <w:sz w:val="20"/>
          <w:szCs w:val="20"/>
        </w:rPr>
      </w:pPr>
      <w:r w:rsidRPr="004B4461">
        <w:rPr>
          <w:rFonts w:ascii="Arial" w:hAnsi="Arial" w:cs="Arial"/>
          <w:sz w:val="20"/>
          <w:szCs w:val="20"/>
        </w:rPr>
        <w:t>działania informacyjno</w:t>
      </w:r>
      <w:r w:rsidRPr="004B4461">
        <w:rPr>
          <w:rFonts w:ascii="Cambria Math" w:hAnsi="Cambria Math" w:cs="Cambria Math"/>
          <w:sz w:val="20"/>
          <w:szCs w:val="20"/>
        </w:rPr>
        <w:t>‐</w:t>
      </w:r>
      <w:r w:rsidRPr="004B4461">
        <w:rPr>
          <w:rFonts w:ascii="Arial" w:hAnsi="Arial" w:cs="Arial"/>
          <w:sz w:val="20"/>
          <w:szCs w:val="20"/>
        </w:rPr>
        <w:t>promocyjne projektu (np. zakup materiałów promocyjnych i informacyjnych, zakup ogłoszeń prasowych),</w:t>
      </w:r>
    </w:p>
    <w:p w:rsidR="000338B3" w:rsidRPr="004B4461" w:rsidRDefault="00234FC3">
      <w:pPr>
        <w:numPr>
          <w:ilvl w:val="1"/>
          <w:numId w:val="15"/>
        </w:numPr>
        <w:spacing w:before="120" w:after="0" w:line="360" w:lineRule="auto"/>
        <w:jc w:val="both"/>
        <w:rPr>
          <w:rFonts w:ascii="Arial" w:hAnsi="Arial" w:cs="Arial"/>
          <w:sz w:val="20"/>
          <w:szCs w:val="20"/>
        </w:rPr>
      </w:pPr>
      <w:r w:rsidRPr="004B4461">
        <w:rPr>
          <w:rFonts w:ascii="Arial" w:hAnsi="Arial" w:cs="Arial"/>
          <w:sz w:val="20"/>
          <w:szCs w:val="20"/>
        </w:rPr>
        <w:t>amortyzacja, najem lub zakup aktywów (środków trwałych i wartości niematerialnych i prawnych) używanych na potrzeby personelu, o którym mowa w lit. a</w:t>
      </w:r>
      <w:r w:rsidRPr="004B4461">
        <w:rPr>
          <w:rFonts w:ascii="Cambria Math" w:hAnsi="Cambria Math" w:cs="Cambria Math"/>
          <w:sz w:val="20"/>
          <w:szCs w:val="20"/>
        </w:rPr>
        <w:t>‐</w:t>
      </w:r>
      <w:r w:rsidRPr="004B4461">
        <w:rPr>
          <w:rFonts w:ascii="Arial" w:hAnsi="Arial" w:cs="Arial"/>
          <w:sz w:val="20"/>
          <w:szCs w:val="20"/>
        </w:rPr>
        <w:t>d,</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opłaty za energię elektryczną, cieplną, gazową i wodę, opłaty przesyłowe, opłaty za odprowadzanie ścieków w zakresie związanym z obsługą administracyjną projektu,</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usług pocztowych, telefonicznych, internetowych, kurierskich związanych z obsługą administracyjną projektu,</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usług powielania dokumentów związanych z obsługą administracyjną projektu,</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materiałów biurowych i artykułów piśmienniczych związanych z obsługą administracyjną projektu,</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ubezpieczeń majątkowych,</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ochrony,</w:t>
      </w:r>
    </w:p>
    <w:p w:rsidR="000338B3" w:rsidRPr="004B4461" w:rsidRDefault="00234FC3">
      <w:pPr>
        <w:numPr>
          <w:ilvl w:val="1"/>
          <w:numId w:val="15"/>
        </w:numPr>
        <w:spacing w:before="120" w:after="120" w:line="360" w:lineRule="auto"/>
        <w:jc w:val="both"/>
        <w:rPr>
          <w:rFonts w:ascii="Arial" w:hAnsi="Arial" w:cs="Arial"/>
          <w:sz w:val="20"/>
          <w:szCs w:val="20"/>
        </w:rPr>
      </w:pPr>
      <w:r w:rsidRPr="004B4461">
        <w:rPr>
          <w:rFonts w:ascii="Arial" w:hAnsi="Arial" w:cs="Arial"/>
          <w:sz w:val="20"/>
          <w:szCs w:val="20"/>
        </w:rPr>
        <w:t>koszty sprzątania pomieszczeń związanych z obsługą administracyjną projektu, w tym środki do utrzymania ich czystości oraz dezynsekcję, dezynfekcję, deratyzację tych pomieszczeń,</w:t>
      </w:r>
    </w:p>
    <w:p w:rsidR="000338B3" w:rsidRPr="004B4461" w:rsidRDefault="00234FC3">
      <w:pPr>
        <w:numPr>
          <w:ilvl w:val="1"/>
          <w:numId w:val="15"/>
        </w:numPr>
        <w:spacing w:before="120" w:after="360" w:line="360" w:lineRule="auto"/>
        <w:ind w:left="357" w:hanging="357"/>
        <w:jc w:val="both"/>
        <w:rPr>
          <w:rFonts w:ascii="Arial" w:hAnsi="Arial" w:cs="Arial"/>
          <w:sz w:val="20"/>
          <w:szCs w:val="20"/>
        </w:rPr>
      </w:pPr>
      <w:r w:rsidRPr="004B4461">
        <w:rPr>
          <w:rFonts w:ascii="Arial" w:hAnsi="Arial" w:cs="Arial"/>
          <w:sz w:val="20"/>
          <w:szCs w:val="20"/>
        </w:rPr>
        <w:t>koszty zabezpieczenia prawidłowej realizacji umowy.</w:t>
      </w:r>
    </w:p>
    <w:p w:rsidR="000338B3" w:rsidRPr="004B4461" w:rsidRDefault="00234FC3">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lastRenderedPageBreak/>
        <w:t>Uwaga! W ramach kosztów pośrednich nie są wykazywane wydatki objęte cross-</w:t>
      </w:r>
      <w:proofErr w:type="spellStart"/>
      <w:r w:rsidRPr="004B4461">
        <w:rPr>
          <w:rFonts w:ascii="Arial" w:hAnsi="Arial" w:cs="Arial"/>
          <w:b/>
          <w:i/>
          <w:sz w:val="20"/>
          <w:szCs w:val="20"/>
        </w:rPr>
        <w:t>financingiem</w:t>
      </w:r>
      <w:proofErr w:type="spellEnd"/>
      <w:r w:rsidRPr="004B4461">
        <w:rPr>
          <w:rFonts w:ascii="Arial" w:hAnsi="Arial" w:cs="Arial"/>
          <w:b/>
          <w:i/>
          <w:sz w:val="20"/>
          <w:szCs w:val="20"/>
        </w:rPr>
        <w:t>.</w:t>
      </w:r>
    </w:p>
    <w:p w:rsidR="000338B3" w:rsidRPr="004B4461" w:rsidRDefault="00234FC3">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0338B3" w:rsidRPr="004B4461" w:rsidRDefault="00234FC3">
      <w:pPr>
        <w:spacing w:before="360" w:after="120" w:line="360" w:lineRule="auto"/>
        <w:jc w:val="both"/>
        <w:rPr>
          <w:rFonts w:ascii="Arial" w:hAnsi="Arial" w:cs="Arial"/>
          <w:sz w:val="20"/>
          <w:szCs w:val="20"/>
        </w:rPr>
      </w:pPr>
      <w:r w:rsidRPr="004B4461">
        <w:rPr>
          <w:rFonts w:ascii="Arial" w:hAnsi="Arial" w:cs="Arial"/>
          <w:sz w:val="20"/>
          <w:szCs w:val="20"/>
        </w:rPr>
        <w:t>Koszty pośrednie rozliczane są wyłącznie z wykorzystaniem następujących stawek ryczałtowych:</w:t>
      </w:r>
    </w:p>
    <w:p w:rsidR="000338B3" w:rsidRPr="004B4461" w:rsidRDefault="00234FC3">
      <w:pPr>
        <w:numPr>
          <w:ilvl w:val="1"/>
          <w:numId w:val="16"/>
        </w:numPr>
        <w:spacing w:before="120" w:after="120" w:line="360" w:lineRule="auto"/>
        <w:ind w:left="426"/>
        <w:jc w:val="both"/>
        <w:rPr>
          <w:rFonts w:ascii="Arial" w:hAnsi="Arial" w:cs="Arial"/>
          <w:sz w:val="20"/>
          <w:szCs w:val="20"/>
        </w:rPr>
      </w:pPr>
      <w:r w:rsidRPr="004B4461">
        <w:rPr>
          <w:rFonts w:ascii="Arial" w:hAnsi="Arial" w:cs="Arial"/>
          <w:sz w:val="20"/>
          <w:szCs w:val="20"/>
        </w:rPr>
        <w:t>25% kosztów bezpośrednich – w przypadku projektów o wartości do 1 mln PLN włącznie,</w:t>
      </w:r>
    </w:p>
    <w:p w:rsidR="000338B3" w:rsidRPr="004B4461" w:rsidRDefault="00234FC3">
      <w:pPr>
        <w:numPr>
          <w:ilvl w:val="1"/>
          <w:numId w:val="16"/>
        </w:numPr>
        <w:spacing w:before="120" w:after="120" w:line="360" w:lineRule="auto"/>
        <w:ind w:left="426"/>
        <w:jc w:val="both"/>
        <w:rPr>
          <w:rFonts w:ascii="Arial" w:hAnsi="Arial" w:cs="Arial"/>
          <w:sz w:val="20"/>
          <w:szCs w:val="20"/>
        </w:rPr>
      </w:pPr>
      <w:r w:rsidRPr="004B4461">
        <w:rPr>
          <w:rFonts w:ascii="Arial" w:hAnsi="Arial" w:cs="Arial"/>
          <w:sz w:val="20"/>
          <w:szCs w:val="20"/>
        </w:rPr>
        <w:t>20% kosztów bezpośrednich – w przypadku projektów o wartości powyżej 1 mln PLN do 2 mln PLN włącznie,</w:t>
      </w:r>
    </w:p>
    <w:p w:rsidR="000338B3" w:rsidRPr="004B4461" w:rsidRDefault="00234FC3">
      <w:pPr>
        <w:numPr>
          <w:ilvl w:val="1"/>
          <w:numId w:val="16"/>
        </w:numPr>
        <w:spacing w:before="120" w:after="120" w:line="360" w:lineRule="auto"/>
        <w:ind w:left="426"/>
        <w:jc w:val="both"/>
        <w:rPr>
          <w:rFonts w:ascii="Arial" w:hAnsi="Arial" w:cs="Arial"/>
          <w:sz w:val="20"/>
          <w:szCs w:val="20"/>
        </w:rPr>
      </w:pPr>
      <w:r w:rsidRPr="004B4461">
        <w:rPr>
          <w:rFonts w:ascii="Arial" w:hAnsi="Arial" w:cs="Arial"/>
          <w:sz w:val="20"/>
          <w:szCs w:val="20"/>
        </w:rPr>
        <w:t>15% kosztów bezpośrednich – w przypadku projektów o wartości powyżej 2 mln PLN do 5 mln PLN włącznie,</w:t>
      </w:r>
    </w:p>
    <w:p w:rsidR="000338B3" w:rsidRPr="004B4461" w:rsidRDefault="00234FC3">
      <w:pPr>
        <w:numPr>
          <w:ilvl w:val="1"/>
          <w:numId w:val="16"/>
        </w:numPr>
        <w:spacing w:before="120" w:after="120" w:line="360" w:lineRule="auto"/>
        <w:ind w:left="426"/>
        <w:jc w:val="both"/>
        <w:rPr>
          <w:rFonts w:ascii="Arial" w:hAnsi="Arial" w:cs="Arial"/>
          <w:sz w:val="20"/>
          <w:szCs w:val="20"/>
        </w:rPr>
      </w:pPr>
      <w:r w:rsidRPr="004B4461">
        <w:rPr>
          <w:rFonts w:ascii="Arial" w:hAnsi="Arial" w:cs="Arial"/>
          <w:sz w:val="20"/>
          <w:szCs w:val="20"/>
        </w:rPr>
        <w:t>10% kosztów bezpośrednich – w przypadku projektów o wartości przekraczającej 5 mln PLN.</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Jeżeli na podstawie wykazanych w projekcie kosztów bezpośrednich nie da się zastosować wskazanej powyżej stawki ryczałtowej należy zastosować niższą stawkę w oparciu o zapisy Instrukcji wypełniania wniosku stanowiącej załącznik nr 2 do niniejszego Regulaminu. </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Pozostałe zasady dotyczące rozliczenia kosztów są uregulowane w Wytycznych w zakresie kwalifikowalności.</w:t>
      </w:r>
    </w:p>
    <w:p w:rsidR="000338B3" w:rsidRPr="004B4461" w:rsidRDefault="000338B3">
      <w:pPr>
        <w:spacing w:before="120" w:after="120" w:line="360" w:lineRule="auto"/>
        <w:jc w:val="both"/>
        <w:rPr>
          <w:rFonts w:ascii="Arial" w:hAnsi="Arial" w:cs="Arial"/>
          <w:sz w:val="20"/>
          <w:szCs w:val="20"/>
        </w:rPr>
      </w:pP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40" w:name="_Toc431974584"/>
      <w:bookmarkStart w:id="41" w:name="_Toc448914579"/>
      <w:bookmarkEnd w:id="40"/>
      <w:r w:rsidRPr="004B4461">
        <w:rPr>
          <w:rFonts w:ascii="Arial" w:hAnsi="Arial" w:cs="Arial"/>
          <w:b/>
        </w:rPr>
        <w:t>3.5.  Uproszczone metody rozliczania wydatków</w:t>
      </w:r>
      <w:bookmarkEnd w:id="41"/>
    </w:p>
    <w:p w:rsidR="000338B3" w:rsidRPr="004B4461" w:rsidRDefault="000338B3">
      <w:pPr>
        <w:spacing w:before="120" w:after="360" w:line="360" w:lineRule="auto"/>
        <w:jc w:val="both"/>
        <w:rPr>
          <w:rFonts w:ascii="Arial" w:hAnsi="Arial" w:cs="Arial"/>
          <w:b/>
          <w:sz w:val="20"/>
          <w:szCs w:val="20"/>
        </w:rPr>
      </w:pPr>
    </w:p>
    <w:p w:rsidR="000338B3" w:rsidRPr="004B4461" w:rsidRDefault="00234FC3">
      <w:pPr>
        <w:spacing w:before="120" w:after="360" w:line="360" w:lineRule="auto"/>
        <w:jc w:val="both"/>
      </w:pPr>
      <w:r w:rsidRPr="004B4461">
        <w:rPr>
          <w:rFonts w:ascii="Arial" w:hAnsi="Arial" w:cs="Arial"/>
          <w:b/>
          <w:sz w:val="20"/>
          <w:szCs w:val="20"/>
        </w:rPr>
        <w:t>W przypadku projektów, w których wartość wkładu publicznego (środków publicznych) nie przekracza wyrażonej w PLN równowartości 100 000 EUR</w:t>
      </w:r>
      <w:r w:rsidRPr="004B4461">
        <w:rPr>
          <w:rStyle w:val="Zakotwiczenieprzypisudolnego"/>
          <w:rFonts w:ascii="Arial" w:hAnsi="Arial" w:cs="Arial"/>
          <w:b/>
          <w:sz w:val="20"/>
          <w:szCs w:val="20"/>
        </w:rPr>
        <w:footnoteReference w:id="1"/>
      </w:r>
      <w:r w:rsidRPr="004B4461">
        <w:rPr>
          <w:rFonts w:ascii="Arial" w:hAnsi="Arial" w:cs="Arial"/>
          <w:b/>
          <w:sz w:val="20"/>
          <w:szCs w:val="20"/>
        </w:rPr>
        <w:t>, stosowanie kwot ryczałtowych jest obligatoryjne.</w:t>
      </w:r>
    </w:p>
    <w:p w:rsidR="000338B3" w:rsidRPr="004B4461" w:rsidRDefault="00234FC3">
      <w:pPr>
        <w:spacing w:before="120" w:after="360" w:line="360" w:lineRule="auto"/>
        <w:jc w:val="both"/>
        <w:rPr>
          <w:rFonts w:ascii="Arial" w:hAnsi="Arial" w:cs="Arial"/>
          <w:sz w:val="20"/>
          <w:szCs w:val="20"/>
        </w:rPr>
      </w:pPr>
      <w:r w:rsidRPr="004B4461">
        <w:rPr>
          <w:rFonts w:ascii="Arial" w:hAnsi="Arial" w:cs="Arial"/>
          <w:sz w:val="20"/>
          <w:szCs w:val="20"/>
        </w:rPr>
        <w:lastRenderedPageBreak/>
        <w:t>Projekty, w których wartość wkładu publicznego (środków publicznych) nie przekracza wyrażonej w PLN równowartości 100 000 EUR, przewidujące inny sposób rozliczania będą odrzucane na etapie oceny formalno-merytorycznej.</w:t>
      </w:r>
    </w:p>
    <w:p w:rsidR="000338B3" w:rsidRPr="004B4461" w:rsidRDefault="00234FC3">
      <w:pPr>
        <w:spacing w:before="360" w:after="120" w:line="360" w:lineRule="auto"/>
        <w:jc w:val="both"/>
      </w:pPr>
      <w:r w:rsidRPr="004B4461">
        <w:rPr>
          <w:rFonts w:ascii="Arial" w:hAnsi="Arial" w:cs="Arial"/>
          <w:sz w:val="20"/>
          <w:szCs w:val="20"/>
        </w:rPr>
        <w:t>Jednocześnie stosowanie kwot ryczałtowych wyliczonych w oparciu o szczegółowy budżet projektu określony przez Wnioskodawcę w projektach o wartości wkładu publicznego przekraczającej wyrażoną w PLN równowartoś</w:t>
      </w:r>
      <w:r w:rsidR="008B2660" w:rsidRPr="004B4461">
        <w:rPr>
          <w:rFonts w:ascii="Arial" w:hAnsi="Arial" w:cs="Arial"/>
          <w:sz w:val="20"/>
          <w:szCs w:val="20"/>
        </w:rPr>
        <w:t>ć</w:t>
      </w:r>
      <w:r w:rsidRPr="004B4461">
        <w:rPr>
          <w:rFonts w:ascii="Arial" w:hAnsi="Arial" w:cs="Arial"/>
          <w:sz w:val="20"/>
          <w:szCs w:val="20"/>
        </w:rPr>
        <w:t xml:space="preserve"> 100 000 EUR wkładu publicznego </w:t>
      </w:r>
      <w:r w:rsidRPr="004B4461">
        <w:rPr>
          <w:rFonts w:ascii="Arial" w:hAnsi="Arial" w:cs="Arial"/>
          <w:b/>
          <w:sz w:val="20"/>
          <w:szCs w:val="20"/>
        </w:rPr>
        <w:t>nie jest możliwe</w:t>
      </w:r>
      <w:r w:rsidRPr="004B4461">
        <w:rPr>
          <w:rFonts w:ascii="Arial" w:hAnsi="Arial" w:cs="Arial"/>
          <w:sz w:val="20"/>
          <w:szCs w:val="20"/>
        </w:rPr>
        <w:t>.</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Kwotą ryczałtową jest kwota uzgodniona za wykonanie określonego w projekcie zadania na etapie zatwierdzenia wniosku o dofinansowanie projektu (</w:t>
      </w:r>
      <w:r w:rsidRPr="004B4461">
        <w:rPr>
          <w:rFonts w:ascii="Arial" w:hAnsi="Arial" w:cs="Arial"/>
          <w:b/>
          <w:sz w:val="20"/>
          <w:szCs w:val="20"/>
        </w:rPr>
        <w:t>jedna kwota ryczałtowa = jedno zadanie</w:t>
      </w:r>
      <w:r w:rsidRPr="004B4461">
        <w:rPr>
          <w:rFonts w:ascii="Arial" w:hAnsi="Arial" w:cs="Arial"/>
          <w:sz w:val="20"/>
          <w:szCs w:val="20"/>
        </w:rPr>
        <w:t>).</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W przypadku projektów rozliczanych z zastosowaniem kwot ryczałtowych, </w:t>
      </w:r>
      <w:r w:rsidRPr="004B4461">
        <w:rPr>
          <w:rFonts w:ascii="Arial" w:hAnsi="Arial" w:cs="Arial"/>
          <w:b/>
          <w:sz w:val="20"/>
          <w:szCs w:val="20"/>
        </w:rPr>
        <w:t>IOK nie dopuszcza możliwości</w:t>
      </w:r>
      <w:r w:rsidRPr="004B4461">
        <w:rPr>
          <w:rFonts w:ascii="Arial" w:hAnsi="Arial" w:cs="Arial"/>
          <w:sz w:val="20"/>
          <w:szCs w:val="20"/>
        </w:rPr>
        <w:t>, iż jedynie część z zadań w ramach projektu jest rozliczana kwotami ryczałtowymi, natomiast pozostałe zadania na podstawie rzeczywiście poniesionych wydatków.</w:t>
      </w:r>
    </w:p>
    <w:p w:rsidR="000338B3" w:rsidRPr="004B4461" w:rsidRDefault="00234FC3">
      <w:pPr>
        <w:spacing w:before="120" w:after="120" w:line="360" w:lineRule="auto"/>
        <w:jc w:val="both"/>
      </w:pPr>
      <w:r w:rsidRPr="004B4461">
        <w:rPr>
          <w:rFonts w:ascii="Arial" w:hAnsi="Arial" w:cs="Arial"/>
          <w:sz w:val="20"/>
          <w:szCs w:val="20"/>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4B4461">
        <w:rPr>
          <w:rFonts w:ascii="Cambria Math" w:hAnsi="Cambria Math" w:cs="Cambria Math"/>
          <w:sz w:val="20"/>
          <w:szCs w:val="20"/>
        </w:rPr>
        <w:t>‐</w:t>
      </w:r>
      <w:r w:rsidRPr="004B4461">
        <w:rPr>
          <w:rFonts w:ascii="Arial" w:hAnsi="Arial" w:cs="Arial"/>
          <w:sz w:val="20"/>
          <w:szCs w:val="20"/>
        </w:rPr>
        <w:t>1), bowiem kwalifikowanie kwot ryczałtowych odbywa się na podstawie zrealizowanych zadań oraz osiągniętych wskaźników przyporządkowanych do poszczególnych zadań.</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 przypadku niezrealizowania w pełni wskaźników objętych kwotą ryczałtową, dana kwota będzie uznana za niekwalifikowalną.</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Wnioskodawca, projektując zadania we wniosku o dofinansowanie projektu oraz wypełniając część wniosku o dofinansowanie </w:t>
      </w:r>
      <w:r w:rsidRPr="004B4461">
        <w:rPr>
          <w:rFonts w:ascii="Arial" w:hAnsi="Arial" w:cs="Arial"/>
          <w:i/>
          <w:sz w:val="20"/>
          <w:szCs w:val="20"/>
        </w:rPr>
        <w:t>Kwoty ryczałtowe</w:t>
      </w:r>
      <w:r w:rsidRPr="004B4461">
        <w:rPr>
          <w:rFonts w:ascii="Arial" w:hAnsi="Arial" w:cs="Arial"/>
          <w:sz w:val="20"/>
          <w:szCs w:val="20"/>
        </w:rPr>
        <w:t>, powinien określić dla każdego z zadań (kwot ryczałtowych) odpowiedni wskaźnik dla rozliczenia danej kwoty ryczałtowej (tj. wskazać jego nazwę i wartość) oraz wskazać, jakie dokumenty będą potwierdzać realizację wskaźników.</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Zatwierdzając wniosek o dofinansowanie projektu, WUP w Łodzi</w:t>
      </w:r>
      <w:r w:rsidR="0057289F" w:rsidRPr="004B4461">
        <w:rPr>
          <w:rFonts w:ascii="Arial" w:hAnsi="Arial" w:cs="Arial"/>
          <w:sz w:val="20"/>
          <w:szCs w:val="20"/>
        </w:rPr>
        <w:t>,</w:t>
      </w:r>
      <w:r w:rsidRPr="004B4461">
        <w:rPr>
          <w:rFonts w:ascii="Arial" w:hAnsi="Arial" w:cs="Arial"/>
          <w:sz w:val="20"/>
          <w:szCs w:val="20"/>
        </w:rPr>
        <w:t xml:space="preserve"> będący stroną umowy</w:t>
      </w:r>
      <w:r w:rsidR="0057289F" w:rsidRPr="004B4461">
        <w:rPr>
          <w:rFonts w:ascii="Arial" w:hAnsi="Arial" w:cs="Arial"/>
          <w:sz w:val="20"/>
          <w:szCs w:val="20"/>
        </w:rPr>
        <w:t>,</w:t>
      </w:r>
      <w:r w:rsidRPr="004B4461">
        <w:rPr>
          <w:rFonts w:ascii="Arial" w:hAnsi="Arial" w:cs="Arial"/>
          <w:sz w:val="20"/>
          <w:szCs w:val="20"/>
        </w:rPr>
        <w:t xml:space="preserve"> uzg</w:t>
      </w:r>
      <w:r w:rsidR="0057289F" w:rsidRPr="004B4461">
        <w:rPr>
          <w:rFonts w:ascii="Arial" w:hAnsi="Arial" w:cs="Arial"/>
          <w:sz w:val="20"/>
          <w:szCs w:val="20"/>
        </w:rPr>
        <w:t>a</w:t>
      </w:r>
      <w:r w:rsidRPr="004B4461">
        <w:rPr>
          <w:rFonts w:ascii="Arial" w:hAnsi="Arial" w:cs="Arial"/>
          <w:sz w:val="20"/>
          <w:szCs w:val="20"/>
        </w:rPr>
        <w:t>dni</w:t>
      </w:r>
      <w:r w:rsidR="0057289F" w:rsidRPr="004B4461">
        <w:rPr>
          <w:rFonts w:ascii="Arial" w:hAnsi="Arial" w:cs="Arial"/>
          <w:sz w:val="20"/>
          <w:szCs w:val="20"/>
        </w:rPr>
        <w:t>a</w:t>
      </w:r>
      <w:r w:rsidRPr="004B4461">
        <w:rPr>
          <w:rFonts w:ascii="Arial" w:hAnsi="Arial" w:cs="Arial"/>
          <w:sz w:val="20"/>
          <w:szCs w:val="20"/>
        </w:rPr>
        <w:t xml:space="preserve"> z beneficjentem warunki kwalifikowalności kosztów, w szczególności ustala dokumenty, na podstawie których zostanie dokonane rozliczenie projektu, a następnie wskazuje je w umowie o dofinansowanie.</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 przypadku rozliczania projektu za pomocą kwot ryczałtowych, koszty pośrednie są kalkulowane zgodnie z podrozdziałem 8.4 Wytycznych w zakresie kwalifikowalności.</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Uzasadnienie wszystkich kosztów składających się na kwotę ryczałtową  musi się znajdować pod szczegółowym budżetem projektu. Uzasadnienie to powinno potwierdzać racjonalność wydatku </w:t>
      </w:r>
      <w:r w:rsidRPr="004B4461">
        <w:rPr>
          <w:rFonts w:ascii="Arial" w:hAnsi="Arial" w:cs="Arial"/>
          <w:sz w:val="20"/>
          <w:szCs w:val="20"/>
        </w:rPr>
        <w:lastRenderedPageBreak/>
        <w:t xml:space="preserve">i konieczność jego poniesienia. Opis pod szczegółowym budżetem projektu powinien oprócz uzasadnienia kosztów zawierać zakres kwot ryczałtowych, sposób ich wyliczenia w oparciu o wartości poszczególnych zadań wpisane do szczegółowego budżetu projektu oraz informację, jakie dokumenty będą służyły weryfikacji rzeczywistej realizacji każdego z zadań objętych kwotą ryczałtową. </w:t>
      </w:r>
    </w:p>
    <w:p w:rsidR="000338B3" w:rsidRPr="004B4461" w:rsidRDefault="00234FC3">
      <w:pPr>
        <w:spacing w:before="120" w:after="120" w:line="360" w:lineRule="auto"/>
        <w:jc w:val="both"/>
      </w:pPr>
      <w:r w:rsidRPr="004B4461">
        <w:rPr>
          <w:rFonts w:ascii="Arial" w:hAnsi="Arial" w:cs="Arial"/>
          <w:sz w:val="20"/>
          <w:szCs w:val="20"/>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Przykładowe dokumenty, będące podstawą oceny realizacji zadań  to m.in.:</w:t>
      </w:r>
    </w:p>
    <w:p w:rsidR="000338B3" w:rsidRPr="004B4461" w:rsidRDefault="00234FC3">
      <w:pPr>
        <w:numPr>
          <w:ilvl w:val="0"/>
          <w:numId w:val="42"/>
        </w:numPr>
        <w:spacing w:before="120" w:after="120" w:line="360" w:lineRule="auto"/>
        <w:jc w:val="both"/>
        <w:rPr>
          <w:rFonts w:ascii="Arial" w:hAnsi="Arial" w:cs="Arial"/>
          <w:sz w:val="20"/>
          <w:szCs w:val="20"/>
        </w:rPr>
      </w:pPr>
      <w:r w:rsidRPr="004B4461">
        <w:rPr>
          <w:rFonts w:ascii="Arial" w:hAnsi="Arial" w:cs="Arial"/>
          <w:sz w:val="20"/>
          <w:szCs w:val="20"/>
        </w:rPr>
        <w:t>lista obecności uczestników/ uczestniczek projektu na szkoleniu/ spotkaniu lub innej formie wsparcia realizowanej w ramach projektu;</w:t>
      </w:r>
    </w:p>
    <w:p w:rsidR="000338B3" w:rsidRPr="004B4461" w:rsidRDefault="00234FC3">
      <w:pPr>
        <w:numPr>
          <w:ilvl w:val="0"/>
          <w:numId w:val="42"/>
        </w:numPr>
        <w:spacing w:before="120" w:after="120" w:line="360" w:lineRule="auto"/>
        <w:jc w:val="both"/>
        <w:rPr>
          <w:rFonts w:ascii="Arial" w:hAnsi="Arial" w:cs="Arial"/>
          <w:sz w:val="20"/>
          <w:szCs w:val="20"/>
        </w:rPr>
      </w:pPr>
      <w:r w:rsidRPr="004B4461">
        <w:rPr>
          <w:rFonts w:ascii="Arial" w:hAnsi="Arial" w:cs="Arial"/>
          <w:sz w:val="20"/>
          <w:szCs w:val="20"/>
        </w:rPr>
        <w:t>dzienniki zajęć prowadzonych w projekcie;</w:t>
      </w:r>
    </w:p>
    <w:p w:rsidR="000338B3" w:rsidRPr="004B4461" w:rsidRDefault="00234FC3">
      <w:pPr>
        <w:numPr>
          <w:ilvl w:val="0"/>
          <w:numId w:val="42"/>
        </w:numPr>
        <w:spacing w:before="120" w:after="120" w:line="360" w:lineRule="auto"/>
        <w:jc w:val="both"/>
        <w:rPr>
          <w:rFonts w:ascii="Arial" w:hAnsi="Arial" w:cs="Arial"/>
          <w:sz w:val="20"/>
          <w:szCs w:val="20"/>
        </w:rPr>
      </w:pPr>
      <w:r w:rsidRPr="004B4461">
        <w:rPr>
          <w:rFonts w:ascii="Arial" w:hAnsi="Arial" w:cs="Arial"/>
          <w:sz w:val="20"/>
          <w:szCs w:val="20"/>
        </w:rPr>
        <w:t>dokumentacja zdjęciowa;</w:t>
      </w:r>
    </w:p>
    <w:p w:rsidR="000338B3" w:rsidRPr="004B4461" w:rsidRDefault="00234FC3">
      <w:pPr>
        <w:numPr>
          <w:ilvl w:val="0"/>
          <w:numId w:val="42"/>
        </w:numPr>
        <w:spacing w:before="120" w:after="120" w:line="360" w:lineRule="auto"/>
        <w:jc w:val="both"/>
        <w:rPr>
          <w:rFonts w:ascii="Arial" w:hAnsi="Arial" w:cs="Arial"/>
          <w:sz w:val="20"/>
          <w:szCs w:val="20"/>
        </w:rPr>
      </w:pPr>
      <w:r w:rsidRPr="004B4461">
        <w:rPr>
          <w:rFonts w:ascii="Arial" w:hAnsi="Arial" w:cs="Arial"/>
          <w:sz w:val="20"/>
          <w:szCs w:val="20"/>
        </w:rPr>
        <w:t>analizy i raporty wytworzone w ramach projektu;</w:t>
      </w:r>
    </w:p>
    <w:p w:rsidR="000338B3" w:rsidRPr="004B4461" w:rsidRDefault="00234FC3">
      <w:pPr>
        <w:numPr>
          <w:ilvl w:val="0"/>
          <w:numId w:val="42"/>
        </w:numPr>
        <w:spacing w:before="120" w:after="120" w:line="360" w:lineRule="auto"/>
        <w:jc w:val="both"/>
        <w:rPr>
          <w:rFonts w:ascii="Arial" w:hAnsi="Arial" w:cs="Arial"/>
          <w:sz w:val="20"/>
          <w:szCs w:val="20"/>
        </w:rPr>
      </w:pPr>
      <w:r w:rsidRPr="004B4461">
        <w:rPr>
          <w:rFonts w:ascii="Arial" w:hAnsi="Arial" w:cs="Arial"/>
          <w:sz w:val="20"/>
          <w:szCs w:val="20"/>
        </w:rPr>
        <w:t>protokoły odbioru wykonanej usługi;</w:t>
      </w:r>
    </w:p>
    <w:p w:rsidR="000338B3" w:rsidRPr="004B4461" w:rsidRDefault="00234FC3">
      <w:pPr>
        <w:numPr>
          <w:ilvl w:val="0"/>
          <w:numId w:val="42"/>
        </w:numPr>
        <w:spacing w:before="120" w:after="120" w:line="360" w:lineRule="auto"/>
        <w:jc w:val="both"/>
        <w:rPr>
          <w:rFonts w:ascii="Arial" w:hAnsi="Arial" w:cs="Arial"/>
          <w:sz w:val="20"/>
          <w:szCs w:val="20"/>
        </w:rPr>
      </w:pPr>
      <w:r w:rsidRPr="004B4461">
        <w:rPr>
          <w:rFonts w:ascii="Arial" w:hAnsi="Arial" w:cs="Arial"/>
          <w:sz w:val="20"/>
          <w:szCs w:val="20"/>
        </w:rPr>
        <w:t>potwierdzenie odbioru przez uczestników materiałów/ skorzystania z cateringu;</w:t>
      </w:r>
    </w:p>
    <w:p w:rsidR="000338B3" w:rsidRPr="004B4461" w:rsidRDefault="00234FC3">
      <w:pPr>
        <w:numPr>
          <w:ilvl w:val="0"/>
          <w:numId w:val="42"/>
        </w:numPr>
        <w:spacing w:before="120" w:after="360" w:line="360" w:lineRule="auto"/>
        <w:ind w:left="714" w:hanging="357"/>
        <w:jc w:val="both"/>
        <w:rPr>
          <w:rFonts w:ascii="Arial" w:hAnsi="Arial" w:cs="Arial"/>
          <w:sz w:val="20"/>
          <w:szCs w:val="20"/>
        </w:rPr>
      </w:pPr>
      <w:r w:rsidRPr="004B4461">
        <w:rPr>
          <w:rFonts w:ascii="Arial" w:hAnsi="Arial" w:cs="Arial"/>
          <w:sz w:val="20"/>
          <w:szCs w:val="20"/>
        </w:rPr>
        <w:t>karty czasu pracy personelu projektu.</w:t>
      </w:r>
    </w:p>
    <w:p w:rsidR="000338B3" w:rsidRPr="004B4461" w:rsidRDefault="00234FC3">
      <w:pPr>
        <w:keepNext/>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W niniejszym konkursie w ramach stosowania uproszczonych metod rozliczania wydatków, wyłączona została możliwość stosowania stawek jednostkowych, o których mowa w rozdz. 8.6.1 Wytycznych w zakresie kwalifikowalności.</w:t>
      </w:r>
    </w:p>
    <w:p w:rsidR="000338B3" w:rsidRPr="004B4461" w:rsidRDefault="000338B3">
      <w:pPr>
        <w:spacing w:after="0"/>
      </w:pP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42" w:name="_Toc431974585"/>
      <w:bookmarkStart w:id="43" w:name="_Toc448914580"/>
      <w:bookmarkEnd w:id="42"/>
      <w:r w:rsidRPr="004B4461">
        <w:rPr>
          <w:rFonts w:ascii="Arial" w:hAnsi="Arial" w:cs="Arial"/>
          <w:b/>
        </w:rPr>
        <w:t>3.6.  Środki trwałe i cross-</w:t>
      </w:r>
      <w:proofErr w:type="spellStart"/>
      <w:r w:rsidRPr="004B4461">
        <w:rPr>
          <w:rFonts w:ascii="Arial" w:hAnsi="Arial" w:cs="Arial"/>
          <w:b/>
        </w:rPr>
        <w:t>financing</w:t>
      </w:r>
      <w:bookmarkEnd w:id="43"/>
      <w:proofErr w:type="spellEnd"/>
    </w:p>
    <w:p w:rsidR="000338B3" w:rsidRPr="004B4461" w:rsidRDefault="000338B3">
      <w:pPr>
        <w:spacing w:before="120" w:after="120" w:line="360" w:lineRule="auto"/>
        <w:jc w:val="both"/>
        <w:rPr>
          <w:rFonts w:ascii="Arial" w:hAnsi="Arial" w:cs="Arial"/>
          <w:sz w:val="20"/>
          <w:szCs w:val="20"/>
        </w:rPr>
      </w:pP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Szczegółowe zasady pozyskiwania środków trwałych i ponoszenia wydatków w ramach cross-</w:t>
      </w:r>
      <w:proofErr w:type="spellStart"/>
      <w:r w:rsidRPr="004B4461">
        <w:rPr>
          <w:rFonts w:ascii="Arial" w:hAnsi="Arial" w:cs="Arial"/>
          <w:sz w:val="20"/>
          <w:szCs w:val="20"/>
        </w:rPr>
        <w:t>financingu</w:t>
      </w:r>
      <w:proofErr w:type="spellEnd"/>
      <w:r w:rsidRPr="004B4461">
        <w:rPr>
          <w:rFonts w:ascii="Arial" w:hAnsi="Arial" w:cs="Arial"/>
          <w:sz w:val="20"/>
          <w:szCs w:val="20"/>
        </w:rPr>
        <w:t xml:space="preserve"> zostały uregulowane w Rozdziale 6.12 i 8.7  Wytycznych w zakresie kwalifikowalności. </w:t>
      </w: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b/>
          <w:sz w:val="20"/>
          <w:szCs w:val="20"/>
        </w:rPr>
        <w:t>Środki trwałe</w:t>
      </w:r>
      <w:r w:rsidRPr="004B4461">
        <w:rPr>
          <w:rFonts w:ascii="Arial" w:hAnsi="Arial" w:cs="Arial"/>
          <w:sz w:val="20"/>
          <w:szCs w:val="20"/>
        </w:rPr>
        <w:t xml:space="preserve"> zgodnie z art. 3 ust. 1 pkt 15 ustawy z dnia 29 września 1994 r. o rachunkowości (</w:t>
      </w:r>
      <w:proofErr w:type="spellStart"/>
      <w:r w:rsidRPr="004B4461">
        <w:rPr>
          <w:rFonts w:ascii="Arial" w:hAnsi="Arial" w:cs="Arial"/>
          <w:sz w:val="20"/>
          <w:szCs w:val="20"/>
        </w:rPr>
        <w:t>t.j</w:t>
      </w:r>
      <w:proofErr w:type="spellEnd"/>
      <w:r w:rsidRPr="004B4461">
        <w:rPr>
          <w:rFonts w:ascii="Arial" w:hAnsi="Arial" w:cs="Arial"/>
          <w:sz w:val="20"/>
          <w:szCs w:val="20"/>
        </w:rPr>
        <w:t xml:space="preserve">. Dz. U. z 2013 r., poz. 330 ze.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t>
      </w:r>
      <w:r w:rsidRPr="004B4461">
        <w:rPr>
          <w:rFonts w:ascii="Arial" w:hAnsi="Arial" w:cs="Arial"/>
          <w:sz w:val="20"/>
          <w:szCs w:val="20"/>
        </w:rPr>
        <w:lastRenderedPageBreak/>
        <w:t>wieczystego gruntu, budowle i budynki, a także będące odrębną własnością lokale, spółdzielcze własnościowe prawo do lokalu mieszkalnego oraz spółdzielcze prawo do</w:t>
      </w:r>
      <w:r w:rsidR="008B2660" w:rsidRPr="004B4461">
        <w:rPr>
          <w:rFonts w:ascii="Arial" w:hAnsi="Arial" w:cs="Arial"/>
          <w:sz w:val="20"/>
          <w:szCs w:val="20"/>
        </w:rPr>
        <w:t xml:space="preserve"> lokalu użytkowego, maszyny.</w:t>
      </w:r>
      <w:r w:rsidRPr="004B4461">
        <w:rPr>
          <w:rFonts w:ascii="Arial" w:hAnsi="Arial" w:cs="Arial"/>
          <w:sz w:val="20"/>
          <w:szCs w:val="20"/>
        </w:rPr>
        <w:t xml:space="preserve"> </w:t>
      </w: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Wydatki poniesione na zakup środków trwałych, wykorzystywanych w ramach i na rzecz projektu są kwalifikowalne wyłącznie w wysokości odpowiadającej odpisom amortyzacyjnym za okres, w którym będą wykorzystywane w projekcie. Dotyczy to wszystkich środków trwałych o wartości powyżej 350 PLN netto.</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W związku z powyższym, w projekcie rozlicza się odpisy amortyzacyjne i stosuje się warunki i procedury określone w sekcji 6.12.2 Wytycznych w zakresie kwalifikowalności. </w:t>
      </w: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 xml:space="preserve">Kwalifikując koszty pozyskania środków trwałych lub wartości niematerialnych i prawnych, istnieje konieczność doprecyzowania zapisów w pozycjach dotyczących ww. wydatków poprzez wskazanie, że jest to odpis amortyzacyjny. </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Cross-</w:t>
      </w:r>
      <w:proofErr w:type="spellStart"/>
      <w:r w:rsidRPr="004B4461">
        <w:rPr>
          <w:rFonts w:ascii="Arial" w:hAnsi="Arial" w:cs="Arial"/>
          <w:b/>
          <w:sz w:val="20"/>
          <w:szCs w:val="20"/>
        </w:rPr>
        <w:t>financing</w:t>
      </w:r>
      <w:proofErr w:type="spellEnd"/>
      <w:r w:rsidRPr="004B4461">
        <w:rPr>
          <w:rFonts w:ascii="Arial" w:hAnsi="Arial" w:cs="Arial"/>
          <w:sz w:val="20"/>
          <w:szCs w:val="20"/>
        </w:rPr>
        <w:t xml:space="preserve"> to zasada elastyczności, polegająca na możliwości komplementarnego, wzajemnego finansowania działań ze środków EFRR i EFS.</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Cross-</w:t>
      </w:r>
      <w:proofErr w:type="spellStart"/>
      <w:r w:rsidRPr="004B4461">
        <w:rPr>
          <w:rFonts w:ascii="Arial" w:hAnsi="Arial" w:cs="Arial"/>
          <w:sz w:val="20"/>
          <w:szCs w:val="20"/>
        </w:rPr>
        <w:t>financing</w:t>
      </w:r>
      <w:proofErr w:type="spellEnd"/>
      <w:r w:rsidRPr="004B4461">
        <w:rPr>
          <w:rFonts w:ascii="Arial" w:hAnsi="Arial" w:cs="Arial"/>
          <w:sz w:val="20"/>
          <w:szCs w:val="20"/>
        </w:rPr>
        <w:t xml:space="preserve"> może dotyczyć wyłącznie takich kategorii wydatków, bez których realizacja projektu nie byłaby możliwa, w szczególności w związku z zapewnieniem realizacji zasady równości szans, a zwłaszcza potrzeb osób z niepełnosprawnościami.</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Cross-</w:t>
      </w:r>
      <w:proofErr w:type="spellStart"/>
      <w:r w:rsidRPr="004B4461">
        <w:rPr>
          <w:rFonts w:ascii="Arial" w:hAnsi="Arial" w:cs="Arial"/>
          <w:sz w:val="20"/>
          <w:szCs w:val="20"/>
        </w:rPr>
        <w:t>financing</w:t>
      </w:r>
      <w:proofErr w:type="spellEnd"/>
      <w:r w:rsidRPr="004B4461">
        <w:rPr>
          <w:rFonts w:ascii="Arial" w:hAnsi="Arial" w:cs="Arial"/>
          <w:sz w:val="20"/>
          <w:szCs w:val="20"/>
        </w:rPr>
        <w:t xml:space="preserve"> może dotyczyć wyłącznie:</w:t>
      </w:r>
    </w:p>
    <w:p w:rsidR="000338B3" w:rsidRPr="004B4461" w:rsidRDefault="00234FC3">
      <w:pPr>
        <w:numPr>
          <w:ilvl w:val="0"/>
          <w:numId w:val="14"/>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nieruchomości,</w:t>
      </w:r>
    </w:p>
    <w:p w:rsidR="000338B3" w:rsidRPr="004B4461" w:rsidRDefault="00234FC3">
      <w:pPr>
        <w:numPr>
          <w:ilvl w:val="0"/>
          <w:numId w:val="14"/>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rsidR="000338B3" w:rsidRPr="004B4461" w:rsidRDefault="00234FC3">
      <w:pPr>
        <w:numPr>
          <w:ilvl w:val="0"/>
          <w:numId w:val="14"/>
        </w:numPr>
        <w:spacing w:before="120" w:after="120" w:line="360" w:lineRule="auto"/>
        <w:ind w:left="284" w:hanging="284"/>
        <w:jc w:val="both"/>
        <w:rPr>
          <w:rFonts w:ascii="Arial" w:hAnsi="Arial" w:cs="Arial"/>
          <w:sz w:val="20"/>
          <w:szCs w:val="20"/>
        </w:rPr>
      </w:pPr>
      <w:r w:rsidRPr="004B4461">
        <w:rPr>
          <w:rFonts w:ascii="Arial" w:hAnsi="Arial" w:cs="Arial"/>
          <w:sz w:val="20"/>
          <w:szCs w:val="20"/>
        </w:rPr>
        <w:t>dostosowania lub adaptacji (prace remontowo-wykończeniowe) budynków, pomieszczeń.</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Zakup środków trwałych, za wyjątkiem zakupu nieruchomości, infrastruktury i środków trwałych przeznaczonych na dostosowanie lub adaptację budynków i pomieszczeń, nie stanowi wydatku w ramach cross-</w:t>
      </w:r>
      <w:proofErr w:type="spellStart"/>
      <w:r w:rsidRPr="004B4461">
        <w:rPr>
          <w:rFonts w:ascii="Arial" w:hAnsi="Arial" w:cs="Arial"/>
          <w:sz w:val="20"/>
          <w:szCs w:val="20"/>
        </w:rPr>
        <w:t>financingu</w:t>
      </w:r>
      <w:proofErr w:type="spellEnd"/>
      <w:r w:rsidRPr="004B4461">
        <w:rPr>
          <w:rFonts w:ascii="Arial" w:hAnsi="Arial" w:cs="Arial"/>
          <w:sz w:val="20"/>
          <w:szCs w:val="20"/>
        </w:rPr>
        <w:t xml:space="preserve">. </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Wydatki ponoszone w ramach cross-</w:t>
      </w:r>
      <w:proofErr w:type="spellStart"/>
      <w:r w:rsidRPr="004B4461">
        <w:rPr>
          <w:rFonts w:ascii="Arial" w:hAnsi="Arial" w:cs="Arial"/>
          <w:sz w:val="20"/>
          <w:szCs w:val="20"/>
        </w:rPr>
        <w:t>financingu</w:t>
      </w:r>
      <w:proofErr w:type="spellEnd"/>
      <w:r w:rsidRPr="004B4461">
        <w:rPr>
          <w:rFonts w:ascii="Arial" w:hAnsi="Arial" w:cs="Arial"/>
          <w:sz w:val="20"/>
          <w:szCs w:val="20"/>
        </w:rPr>
        <w:t xml:space="preserve"> powyżej dopuszczalnej kwoty określonej w zatwierdzonym wniosku o dofinansowanie projektu są niekwalifikowalne.</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Wydatki w ramach projektu na pozyskiwanie środków trwałych oraz wydatki w ramach cross- </w:t>
      </w:r>
      <w:proofErr w:type="spellStart"/>
      <w:r w:rsidRPr="004B4461">
        <w:rPr>
          <w:rFonts w:ascii="Arial" w:hAnsi="Arial" w:cs="Arial"/>
          <w:sz w:val="20"/>
          <w:szCs w:val="20"/>
        </w:rPr>
        <w:t>financingu</w:t>
      </w:r>
      <w:proofErr w:type="spellEnd"/>
      <w:r w:rsidRPr="004B4461">
        <w:rPr>
          <w:rFonts w:ascii="Arial" w:hAnsi="Arial" w:cs="Arial"/>
          <w:sz w:val="20"/>
          <w:szCs w:val="20"/>
        </w:rPr>
        <w:t xml:space="preserve"> nie mogą łącznie przekroczyć </w:t>
      </w:r>
      <w:r w:rsidRPr="004B4461">
        <w:rPr>
          <w:rFonts w:ascii="Arial" w:hAnsi="Arial" w:cs="Arial"/>
          <w:b/>
          <w:sz w:val="20"/>
          <w:szCs w:val="20"/>
        </w:rPr>
        <w:t>10%</w:t>
      </w:r>
      <w:r w:rsidRPr="004B4461">
        <w:rPr>
          <w:rFonts w:ascii="Arial" w:hAnsi="Arial" w:cs="Arial"/>
          <w:sz w:val="20"/>
          <w:szCs w:val="20"/>
        </w:rPr>
        <w:t xml:space="preserve"> wydatków kwalifikowalnych, z zastrzeżeniem, że wydatki w ramach cross-</w:t>
      </w:r>
      <w:proofErr w:type="spellStart"/>
      <w:r w:rsidRPr="004B4461">
        <w:rPr>
          <w:rFonts w:ascii="Arial" w:hAnsi="Arial" w:cs="Arial"/>
          <w:sz w:val="20"/>
          <w:szCs w:val="20"/>
        </w:rPr>
        <w:t>financingu</w:t>
      </w:r>
      <w:proofErr w:type="spellEnd"/>
      <w:r w:rsidRPr="004B4461">
        <w:rPr>
          <w:rFonts w:ascii="Arial" w:hAnsi="Arial" w:cs="Arial"/>
          <w:sz w:val="20"/>
          <w:szCs w:val="20"/>
        </w:rPr>
        <w:t xml:space="preserve"> nie mogą przekroczyć </w:t>
      </w:r>
      <w:r w:rsidRPr="004B4461">
        <w:rPr>
          <w:rFonts w:ascii="Arial" w:hAnsi="Arial" w:cs="Arial"/>
          <w:b/>
          <w:sz w:val="20"/>
          <w:szCs w:val="20"/>
        </w:rPr>
        <w:t>10%</w:t>
      </w:r>
      <w:r w:rsidRPr="004B4461">
        <w:rPr>
          <w:rFonts w:ascii="Arial" w:hAnsi="Arial" w:cs="Arial"/>
          <w:sz w:val="20"/>
          <w:szCs w:val="20"/>
        </w:rPr>
        <w:t xml:space="preserve"> dofinansowania unijnego w ramach projektu.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Wszystkie wydatki poniesione jako wydatki w ramach cross</w:t>
      </w:r>
      <w:r w:rsidRPr="004B4461">
        <w:rPr>
          <w:rFonts w:ascii="Cambria Math" w:hAnsi="Cambria Math" w:cs="Cambria Math"/>
          <w:sz w:val="20"/>
          <w:szCs w:val="20"/>
        </w:rPr>
        <w:t>‐</w:t>
      </w:r>
      <w:proofErr w:type="spellStart"/>
      <w:r w:rsidRPr="004B4461">
        <w:rPr>
          <w:rFonts w:ascii="Arial" w:hAnsi="Arial" w:cs="Arial"/>
          <w:sz w:val="20"/>
          <w:szCs w:val="20"/>
        </w:rPr>
        <w:t>financingu</w:t>
      </w:r>
      <w:proofErr w:type="spellEnd"/>
      <w:r w:rsidRPr="004B4461">
        <w:rPr>
          <w:rFonts w:ascii="Arial" w:hAnsi="Arial" w:cs="Arial"/>
          <w:sz w:val="20"/>
          <w:szCs w:val="20"/>
        </w:rPr>
        <w:t xml:space="preserve"> oraz pozyskanie środków trwałych opisywane są i uzasadniane w uzasadnieniu znajdującym się pod szczegółowym budżetem projektu.</w:t>
      </w: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44" w:name="_Toc431974586"/>
      <w:bookmarkStart w:id="45" w:name="_Toc448914581"/>
      <w:bookmarkEnd w:id="44"/>
      <w:r w:rsidRPr="004B4461">
        <w:rPr>
          <w:rFonts w:ascii="Arial" w:hAnsi="Arial" w:cs="Arial"/>
          <w:b/>
        </w:rPr>
        <w:lastRenderedPageBreak/>
        <w:t>3.7.  Podatek od towarów i usług (VAT)</w:t>
      </w:r>
      <w:bookmarkEnd w:id="45"/>
    </w:p>
    <w:p w:rsidR="000338B3" w:rsidRPr="004B4461" w:rsidRDefault="000338B3">
      <w:pPr>
        <w:keepNext/>
        <w:spacing w:line="360" w:lineRule="auto"/>
        <w:jc w:val="both"/>
        <w:rPr>
          <w:rFonts w:ascii="Arial" w:hAnsi="Arial" w:cs="Arial"/>
          <w:sz w:val="20"/>
          <w:szCs w:val="20"/>
        </w:rPr>
      </w:pPr>
    </w:p>
    <w:p w:rsidR="000338B3" w:rsidRPr="004B4461" w:rsidRDefault="00234FC3">
      <w:pPr>
        <w:keepNext/>
        <w:spacing w:line="360" w:lineRule="auto"/>
        <w:jc w:val="both"/>
        <w:rPr>
          <w:rFonts w:ascii="Arial" w:hAnsi="Arial" w:cs="Arial"/>
          <w:sz w:val="20"/>
          <w:szCs w:val="20"/>
        </w:rPr>
      </w:pPr>
      <w:r w:rsidRPr="004B4461">
        <w:rPr>
          <w:rFonts w:ascii="Arial" w:hAnsi="Arial" w:cs="Arial"/>
          <w:sz w:val="20"/>
          <w:szCs w:val="20"/>
        </w:rPr>
        <w:t>Wydatki w ramach projektu mogą obejmować koszt podatku od towarów i usług (VAT). Wydatki te zostaną uznane za kwalifikowalne tylko wtedy, gdy Wnioskodawca nie ma prawnej możliwości ich odzyskania.</w:t>
      </w:r>
    </w:p>
    <w:p w:rsidR="000338B3" w:rsidRPr="004B4461" w:rsidRDefault="00234FC3">
      <w:pPr>
        <w:spacing w:line="360" w:lineRule="auto"/>
        <w:jc w:val="both"/>
      </w:pPr>
      <w:r w:rsidRPr="004B4461">
        <w:rPr>
          <w:rFonts w:ascii="Arial" w:hAnsi="Arial" w:cs="Arial"/>
          <w:sz w:val="20"/>
          <w:szCs w:val="20"/>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0338B3" w:rsidRPr="004B4461" w:rsidRDefault="00234FC3">
      <w:pPr>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46" w:name="_Toc431974587"/>
      <w:bookmarkStart w:id="47" w:name="_Toc448914582"/>
      <w:bookmarkEnd w:id="46"/>
      <w:r w:rsidRPr="004B4461">
        <w:rPr>
          <w:rFonts w:ascii="Arial" w:hAnsi="Arial" w:cs="Arial"/>
          <w:b/>
        </w:rPr>
        <w:t>Zlecanie usług merytorycznych</w:t>
      </w:r>
      <w:bookmarkEnd w:id="47"/>
    </w:p>
    <w:p w:rsidR="000338B3" w:rsidRPr="004B4461" w:rsidRDefault="000338B3">
      <w:pPr>
        <w:keepNext/>
        <w:spacing w:before="120" w:after="120" w:line="360" w:lineRule="auto"/>
        <w:jc w:val="both"/>
        <w:rPr>
          <w:rFonts w:ascii="Arial" w:hAnsi="Arial" w:cs="Arial"/>
          <w:sz w:val="20"/>
          <w:szCs w:val="20"/>
        </w:rPr>
      </w:pP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0338B3" w:rsidRPr="004B4461" w:rsidRDefault="00234FC3">
      <w:pPr>
        <w:numPr>
          <w:ilvl w:val="0"/>
          <w:numId w:val="17"/>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zakupu pojedynczych towarów lub usług np. cateringowych lub hotelowych, chyba że stanowią one część zleconej usługi merytorycznej,</w:t>
      </w:r>
    </w:p>
    <w:p w:rsidR="000338B3" w:rsidRPr="004B4461" w:rsidRDefault="00234FC3">
      <w:pPr>
        <w:numPr>
          <w:ilvl w:val="0"/>
          <w:numId w:val="17"/>
        </w:numPr>
        <w:spacing w:before="120" w:after="120" w:line="360" w:lineRule="auto"/>
        <w:ind w:left="284" w:hanging="284"/>
        <w:jc w:val="both"/>
        <w:rPr>
          <w:rFonts w:ascii="Arial" w:hAnsi="Arial" w:cs="Arial"/>
          <w:sz w:val="20"/>
          <w:szCs w:val="20"/>
        </w:rPr>
      </w:pPr>
      <w:r w:rsidRPr="004B4461">
        <w:rPr>
          <w:rFonts w:ascii="Arial" w:hAnsi="Arial" w:cs="Arial"/>
          <w:sz w:val="20"/>
          <w:szCs w:val="20"/>
        </w:rPr>
        <w:t>angażowania personelu projektu.</w:t>
      </w:r>
    </w:p>
    <w:p w:rsidR="000338B3" w:rsidRPr="004B4461" w:rsidRDefault="00234FC3">
      <w:pPr>
        <w:spacing w:before="120" w:after="360" w:line="360" w:lineRule="auto"/>
        <w:jc w:val="both"/>
        <w:rPr>
          <w:rFonts w:ascii="Arial" w:hAnsi="Arial" w:cs="Arial"/>
          <w:sz w:val="20"/>
          <w:szCs w:val="20"/>
        </w:rPr>
      </w:pPr>
      <w:r w:rsidRPr="004B4461">
        <w:rPr>
          <w:rFonts w:ascii="Arial" w:hAnsi="Arial" w:cs="Arial"/>
          <w:sz w:val="20"/>
          <w:szCs w:val="20"/>
        </w:rPr>
        <w:t>Wydatki związane ze zleceniem usługi merytorycznej w ramach projektu mogą stanowić wydatki kwalifikowalne pod warunkiem, że są wskazane w zatwierdzonym wniosku o dofinansowanie.</w:t>
      </w:r>
    </w:p>
    <w:p w:rsidR="000338B3" w:rsidRPr="004B4461" w:rsidRDefault="00234FC3">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 xml:space="preserve">Uwaga! Wartość wydatków związanych ze zlecaniem usług merytorycznych w ramach projektu nie może stanowić więcej niż 30% wartości projektu, chyba że  jest to uzasadnione </w:t>
      </w:r>
      <w:r w:rsidRPr="004B4461">
        <w:rPr>
          <w:rFonts w:ascii="Arial" w:hAnsi="Arial" w:cs="Arial"/>
          <w:b/>
          <w:i/>
          <w:sz w:val="20"/>
          <w:szCs w:val="20"/>
        </w:rPr>
        <w:lastRenderedPageBreak/>
        <w:t>specyfiką projektu i zostało wskazane we wniosku o dofinansowanie projektu, zatwierdzonym przez właściwą instytucję będącą stroną umowy.</w:t>
      </w:r>
    </w:p>
    <w:p w:rsidR="000338B3" w:rsidRPr="004B4461" w:rsidRDefault="00234FC3">
      <w:pPr>
        <w:spacing w:before="360" w:after="120" w:line="360" w:lineRule="auto"/>
        <w:jc w:val="both"/>
        <w:rPr>
          <w:rFonts w:ascii="Arial" w:hAnsi="Arial" w:cs="Arial"/>
          <w:sz w:val="20"/>
          <w:szCs w:val="20"/>
        </w:rPr>
      </w:pPr>
      <w:r w:rsidRPr="004B4461">
        <w:rPr>
          <w:rFonts w:ascii="Arial" w:hAnsi="Arial" w:cs="Arial"/>
          <w:sz w:val="20"/>
          <w:szCs w:val="20"/>
        </w:rPr>
        <w:t>Faktyczną realizację zleconej usługi merytorycznej należy udokumentować zgodnie z umową zawartą z wykonawcą, np. poprzez pisemny protokół odbioru zadania, przyjęcia wykonanych prac, itp.</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Nie jest kwalifikowalne zlecenie usługi merytorycznej przez beneficjenta partnerom projektu i odwrotnie.</w:t>
      </w:r>
    </w:p>
    <w:p w:rsidR="000338B3" w:rsidRPr="004B4461" w:rsidRDefault="00234FC3">
      <w:pPr>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48" w:name="_Toc431974588"/>
      <w:bookmarkStart w:id="49" w:name="_Toc448914583"/>
      <w:bookmarkEnd w:id="48"/>
      <w:r w:rsidRPr="004B4461">
        <w:rPr>
          <w:rFonts w:ascii="Arial" w:hAnsi="Arial" w:cs="Arial"/>
          <w:b/>
        </w:rPr>
        <w:t>Angażowanie personelu projektu</w:t>
      </w:r>
      <w:bookmarkEnd w:id="49"/>
    </w:p>
    <w:p w:rsidR="000338B3" w:rsidRPr="004B4461" w:rsidRDefault="000338B3">
      <w:pPr>
        <w:keepNext/>
        <w:spacing w:before="120" w:after="120" w:line="360" w:lineRule="auto"/>
        <w:jc w:val="both"/>
        <w:rPr>
          <w:rFonts w:ascii="Arial" w:hAnsi="Arial" w:cs="Arial"/>
          <w:sz w:val="20"/>
          <w:szCs w:val="20"/>
        </w:rPr>
      </w:pP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osoby fizyczne prowadzące działalność gospodarczą, osoby współpracujące w rozumieniu art. 13 pkt 5 ustawy z dnia 13 października 1998 r. o systemie ubezpieczeń społecznych (Dz. U. z 2015 r. poz. 121, ze. zm.) oraz wolontariuszy wykonujących świadczenia na zasadach określonych w ustawie z dnia 24 kwietnia 2003 r. o działalności pożytku publicznego i o wolontariacie (Dz. U. z 2014 r. poz. 1118, ze. zm.).</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Wnioskodawca wskazuje we wniosku formę zaangażowania i szacunkowy wymiar czasu pracy personelu projektu niezbędnego do realizacji zadań merytorycznych (etat/ liczba godzin) co stanowi podstawę do oceny kwalifikowalności wydatków personelu projektu na etapie wyboru projektu oraz w trakcie jego realizacji.</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Wydatki związane z wynagrodzeniem personelu są ponoszone zgodnie z przepisami krajowymi, w szczególności zgodnie z ustawą z dnia 26 czerwca 1974 r. Kodeks pracy oraz z ustawą z dnia 23 kwietnia 1964 r. Kodeks cywilny.</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Kwalifikowalnymi składnikami wynagrodzenia personelu są w szczególności wynagrodzenie brutto, składki pracodawcy na ubezpieczenia społeczne, zdrowotne, składki na Fundusz Pracy, Fundusz Gwarantowanych Świadczeń Pracowniczych oraz wydatki ponoszone na Pracowniczy Program Emerytalny zgodnie z ustawą z dnia 20 kwietnia 2004 r. o pracowniczych programach emerytalnych (Dz. U. z 2014 r, poz. 710).</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Dodatkowe wynagrodzenie roczne personelu projektu jest kwalifikowalne wyłącznie, jeżeli wynika z przepisów prawa pracy i odpowiada proporcji, w której wynagrodzenie zasadnicze będące podstawą jego naliczenia jest rozliczane w ramach projektu.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Wydatki związane z zaangażowaniem osoby wykonującej zadania w projekcie lub projektach są kwalifikowalne, o ile:</w:t>
      </w:r>
    </w:p>
    <w:p w:rsidR="000338B3" w:rsidRPr="004B4461" w:rsidRDefault="00234FC3">
      <w:pPr>
        <w:numPr>
          <w:ilvl w:val="0"/>
          <w:numId w:val="10"/>
        </w:numPr>
        <w:spacing w:before="120" w:after="120" w:line="360" w:lineRule="auto"/>
        <w:ind w:left="284" w:hanging="284"/>
        <w:jc w:val="both"/>
        <w:rPr>
          <w:rFonts w:ascii="Arial" w:hAnsi="Arial" w:cs="Arial"/>
          <w:sz w:val="20"/>
          <w:szCs w:val="20"/>
        </w:rPr>
      </w:pPr>
      <w:r w:rsidRPr="004B4461">
        <w:rPr>
          <w:rFonts w:ascii="Arial" w:hAnsi="Arial" w:cs="Arial"/>
          <w:sz w:val="20"/>
          <w:szCs w:val="20"/>
        </w:rPr>
        <w:t>obciążenie z tego wynikające nie wyklucza możliwości prawidłowej i efektywnej realizacji wszystkich zadań powierzonych danej osobie,</w:t>
      </w:r>
    </w:p>
    <w:p w:rsidR="000338B3" w:rsidRPr="004B4461" w:rsidRDefault="00234FC3">
      <w:pPr>
        <w:numPr>
          <w:ilvl w:val="0"/>
          <w:numId w:val="10"/>
        </w:numPr>
        <w:spacing w:before="120" w:after="120" w:line="360" w:lineRule="auto"/>
        <w:ind w:left="284" w:hanging="284"/>
        <w:jc w:val="both"/>
        <w:rPr>
          <w:rFonts w:ascii="Arial" w:hAnsi="Arial" w:cs="Arial"/>
          <w:sz w:val="20"/>
          <w:szCs w:val="20"/>
        </w:rPr>
      </w:pPr>
      <w:r w:rsidRPr="004B4461">
        <w:rPr>
          <w:rFonts w:ascii="Arial" w:hAnsi="Arial" w:cs="Arial"/>
          <w:sz w:val="20"/>
          <w:szCs w:val="20"/>
        </w:rPr>
        <w:lastRenderedPageBreak/>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4B4461">
        <w:rPr>
          <w:rFonts w:ascii="Arial" w:hAnsi="Arial" w:cs="Arial"/>
          <w:b/>
          <w:sz w:val="20"/>
          <w:szCs w:val="20"/>
        </w:rPr>
        <w:t>nie przekracza 276 godzin miesięcznie</w:t>
      </w:r>
      <w:r w:rsidRPr="004B4461">
        <w:rPr>
          <w:rStyle w:val="Zakotwiczenieprzypisudolnego"/>
          <w:rFonts w:ascii="Arial" w:hAnsi="Arial" w:cs="Arial"/>
          <w:b/>
          <w:sz w:val="20"/>
          <w:szCs w:val="20"/>
        </w:rPr>
        <w:footnoteReference w:id="2"/>
      </w:r>
      <w:r w:rsidRPr="004B4461">
        <w:rPr>
          <w:rFonts w:ascii="Arial" w:hAnsi="Arial" w:cs="Arial"/>
          <w:sz w:val="20"/>
          <w:szCs w:val="20"/>
        </w:rPr>
        <w:t>,</w:t>
      </w:r>
    </w:p>
    <w:p w:rsidR="000338B3" w:rsidRPr="004B4461" w:rsidRDefault="00234FC3">
      <w:pPr>
        <w:numPr>
          <w:ilvl w:val="0"/>
          <w:numId w:val="10"/>
        </w:numPr>
        <w:spacing w:before="120" w:after="120" w:line="360" w:lineRule="auto"/>
        <w:ind w:left="284" w:hanging="284"/>
        <w:jc w:val="both"/>
        <w:rPr>
          <w:rFonts w:ascii="Arial" w:hAnsi="Arial" w:cs="Arial"/>
          <w:sz w:val="20"/>
          <w:szCs w:val="20"/>
        </w:rPr>
      </w:pPr>
      <w:r w:rsidRPr="004B4461">
        <w:rPr>
          <w:rFonts w:ascii="Arial" w:hAnsi="Arial" w:cs="Arial"/>
          <w:sz w:val="20"/>
          <w:szCs w:val="20"/>
        </w:rPr>
        <w:t>wykonanie zadań przez tę osobę jest potwierdzone protokołem sporządzonym przez tę osobę, wskazującym prawidłowe wykonanie zadań, liczbę oraz ewidencję godzin w danym miesiącu kalendarzowym poświęconych na wykonanie zadań w projekcie</w:t>
      </w:r>
      <w:r w:rsidRPr="004B4461">
        <w:rPr>
          <w:rStyle w:val="Zakotwiczenieprzypisudolnego"/>
          <w:rFonts w:ascii="Arial" w:hAnsi="Arial" w:cs="Arial"/>
          <w:sz w:val="20"/>
          <w:szCs w:val="20"/>
        </w:rPr>
        <w:footnoteReference w:id="3"/>
      </w:r>
      <w:r w:rsidRPr="004B4461">
        <w:rPr>
          <w:rFonts w:ascii="Arial" w:hAnsi="Arial" w:cs="Arial"/>
          <w:sz w:val="20"/>
          <w:szCs w:val="20"/>
        </w:rPr>
        <w:t>, z wyłączeniem przypadku, gdy osoba ta wykonuje zadania na podstawie stosunku pracy, a dokumenty związane z jej zaangażowaniem wyraźnie wskazują na jej godziny pracy</w:t>
      </w:r>
      <w:r w:rsidRPr="004B4461">
        <w:rPr>
          <w:rStyle w:val="Zakotwiczenieprzypisudolnego"/>
          <w:rFonts w:ascii="Arial" w:hAnsi="Arial" w:cs="Arial"/>
          <w:sz w:val="20"/>
          <w:szCs w:val="20"/>
        </w:rPr>
        <w:footnoteReference w:id="4"/>
      </w:r>
      <w:r w:rsidRPr="004B4461">
        <w:rPr>
          <w:rFonts w:ascii="Arial" w:hAnsi="Arial" w:cs="Arial"/>
          <w:sz w:val="20"/>
          <w:szCs w:val="20"/>
        </w:rPr>
        <w:t>.</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0338B3" w:rsidRPr="004B4461" w:rsidRDefault="00234FC3">
      <w:pPr>
        <w:spacing w:before="120" w:after="120" w:line="360" w:lineRule="auto"/>
        <w:jc w:val="both"/>
        <w:rPr>
          <w:rFonts w:ascii="Arial" w:hAnsi="Arial" w:cs="Arial"/>
          <w:b/>
          <w:sz w:val="20"/>
          <w:szCs w:val="20"/>
        </w:rPr>
      </w:pPr>
      <w:r w:rsidRPr="004B4461">
        <w:rPr>
          <w:rFonts w:ascii="Arial" w:hAnsi="Arial" w:cs="Arial"/>
          <w:b/>
          <w:sz w:val="20"/>
          <w:szCs w:val="20"/>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rsidR="000338B3" w:rsidRPr="004B4461" w:rsidRDefault="00234FC3">
      <w:pPr>
        <w:numPr>
          <w:ilvl w:val="0"/>
          <w:numId w:val="11"/>
        </w:numPr>
        <w:spacing w:before="120" w:after="120" w:line="360" w:lineRule="auto"/>
        <w:ind w:left="284" w:hanging="284"/>
        <w:jc w:val="both"/>
        <w:rPr>
          <w:rFonts w:ascii="Arial" w:hAnsi="Arial" w:cs="Arial"/>
          <w:sz w:val="20"/>
          <w:szCs w:val="20"/>
        </w:rPr>
      </w:pPr>
      <w:r w:rsidRPr="004B4461">
        <w:rPr>
          <w:rFonts w:ascii="Arial" w:hAnsi="Arial" w:cs="Arial"/>
          <w:sz w:val="20"/>
          <w:szCs w:val="20"/>
        </w:rPr>
        <w:t>pracownik jest zatrudniony lub oddelegowany w celu realizacji zadań związanych bezpośrednio z realizacją projektu,</w:t>
      </w:r>
    </w:p>
    <w:p w:rsidR="000338B3" w:rsidRPr="004B4461" w:rsidRDefault="00234FC3">
      <w:pPr>
        <w:numPr>
          <w:ilvl w:val="0"/>
          <w:numId w:val="11"/>
        </w:numPr>
        <w:spacing w:before="120" w:after="120" w:line="360" w:lineRule="auto"/>
        <w:ind w:left="284" w:hanging="284"/>
        <w:jc w:val="both"/>
        <w:rPr>
          <w:rFonts w:ascii="Arial" w:hAnsi="Arial" w:cs="Arial"/>
          <w:sz w:val="20"/>
          <w:szCs w:val="20"/>
        </w:rPr>
      </w:pPr>
      <w:r w:rsidRPr="004B4461">
        <w:rPr>
          <w:rFonts w:ascii="Arial" w:hAnsi="Arial" w:cs="Arial"/>
          <w:sz w:val="20"/>
          <w:szCs w:val="20"/>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0338B3" w:rsidRPr="004B4461" w:rsidRDefault="00234FC3">
      <w:pPr>
        <w:numPr>
          <w:ilvl w:val="0"/>
          <w:numId w:val="11"/>
        </w:numPr>
        <w:spacing w:before="120" w:after="120" w:line="360" w:lineRule="auto"/>
        <w:ind w:left="284" w:hanging="284"/>
        <w:jc w:val="both"/>
        <w:rPr>
          <w:rFonts w:ascii="Arial" w:hAnsi="Arial" w:cs="Arial"/>
          <w:sz w:val="20"/>
          <w:szCs w:val="20"/>
        </w:rPr>
      </w:pPr>
      <w:r w:rsidRPr="004B4461">
        <w:rPr>
          <w:rFonts w:ascii="Arial" w:hAnsi="Arial" w:cs="Arial"/>
          <w:sz w:val="20"/>
          <w:szCs w:val="20"/>
        </w:rPr>
        <w:lastRenderedPageBreak/>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Oddelegowanie należy rozumieć jako zmianę obowiązków służbowych pracownika na okres zaangażowania w realizację projektu.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Wydatkami kwalifikowalnymi w przypadku wynagrodzenia personelu zatrudnionego na podstawie stosunku pracy mogą być nagrody (z wyłączeniem nagrody jubileuszowej), premie lub dodatki zgodnie z warunkami określonymi w Wytycznych w zakresie kwalifikowalności.</w:t>
      </w:r>
    </w:p>
    <w:p w:rsidR="000338B3" w:rsidRPr="004B4461" w:rsidRDefault="00234FC3">
      <w:pPr>
        <w:spacing w:before="120" w:after="120" w:line="360" w:lineRule="auto"/>
        <w:jc w:val="both"/>
        <w:rPr>
          <w:rFonts w:ascii="Arial" w:hAnsi="Arial" w:cs="Arial"/>
          <w:b/>
          <w:sz w:val="20"/>
          <w:szCs w:val="20"/>
        </w:rPr>
      </w:pPr>
      <w:r w:rsidRPr="004B4461">
        <w:rPr>
          <w:rFonts w:ascii="Arial" w:hAnsi="Arial" w:cs="Arial"/>
          <w:b/>
          <w:sz w:val="20"/>
          <w:szCs w:val="20"/>
        </w:rPr>
        <w:t>Dodatki są kwalifikowalne do wysokości 40% wynagrodzenia podstawowego wraz ze składnikami.</w:t>
      </w:r>
    </w:p>
    <w:p w:rsidR="000338B3" w:rsidRPr="004B4461" w:rsidRDefault="00234FC3">
      <w:pPr>
        <w:spacing w:before="120" w:after="120" w:line="360" w:lineRule="auto"/>
        <w:jc w:val="both"/>
        <w:rPr>
          <w:rFonts w:ascii="Arial" w:hAnsi="Arial" w:cs="Arial"/>
          <w:b/>
          <w:sz w:val="20"/>
          <w:szCs w:val="20"/>
        </w:rPr>
      </w:pPr>
      <w:r w:rsidRPr="004B4461">
        <w:rPr>
          <w:rFonts w:ascii="Arial" w:hAnsi="Arial" w:cs="Arial"/>
          <w:b/>
          <w:sz w:val="20"/>
          <w:szCs w:val="20"/>
        </w:rPr>
        <w:t>Wydatki poniesione na wynagrodzenie osoby zaangażowanej do projektu na podstawie umowy cywilnoprawnej (umowa zlecenie, kontrakt menadżerski), która jest jednocześnie pracownikiem beneficjenta, są niekwalifikowalne, przy czym nie dotyczy to umów o dzieło.</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Za pracownika beneficjenta należy uznać każdą osobę, która jest u niego zatrudnioną na podstawie stosunku pracy, przy czym dotyczy to zarówno osób stanowiących personel projektu, jak i osób niezaangażowanych do realizacji projektu lub projektów.</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Wydatki poniesione na wynagrodzenie personelu zaangażowanego na podstawie umowy o dzieło są kwalifikowalne, jeżeli spełnione są łącznie następujące warunki:</w:t>
      </w:r>
    </w:p>
    <w:p w:rsidR="000338B3" w:rsidRPr="004B4461" w:rsidRDefault="00234FC3">
      <w:pPr>
        <w:numPr>
          <w:ilvl w:val="0"/>
          <w:numId w:val="12"/>
        </w:numPr>
        <w:spacing w:before="120" w:after="120" w:line="360" w:lineRule="auto"/>
        <w:ind w:left="284" w:hanging="284"/>
        <w:jc w:val="both"/>
        <w:rPr>
          <w:rFonts w:ascii="Arial" w:hAnsi="Arial" w:cs="Arial"/>
          <w:sz w:val="20"/>
          <w:szCs w:val="20"/>
        </w:rPr>
      </w:pPr>
      <w:r w:rsidRPr="004B4461">
        <w:rPr>
          <w:rFonts w:ascii="Arial" w:hAnsi="Arial" w:cs="Arial"/>
          <w:sz w:val="20"/>
          <w:szCs w:val="20"/>
        </w:rPr>
        <w:t>charakter zadań uzasadnia zawarcie umowy o dzieło,</w:t>
      </w:r>
    </w:p>
    <w:p w:rsidR="000338B3" w:rsidRPr="004B4461" w:rsidRDefault="00234FC3">
      <w:pPr>
        <w:numPr>
          <w:ilvl w:val="0"/>
          <w:numId w:val="12"/>
        </w:numPr>
        <w:spacing w:before="120" w:after="120" w:line="360" w:lineRule="auto"/>
        <w:ind w:left="284" w:hanging="284"/>
        <w:jc w:val="both"/>
        <w:rPr>
          <w:rFonts w:ascii="Arial" w:hAnsi="Arial" w:cs="Arial"/>
          <w:sz w:val="20"/>
          <w:szCs w:val="20"/>
        </w:rPr>
      </w:pPr>
      <w:r w:rsidRPr="004B4461">
        <w:rPr>
          <w:rFonts w:ascii="Arial" w:hAnsi="Arial" w:cs="Arial"/>
          <w:sz w:val="20"/>
          <w:szCs w:val="20"/>
        </w:rPr>
        <w:t>wynagrodzenie na podstawie umowy o dzieło wskazane zostało w zatwierdzonym wniosku o dofinansowanie projektu,</w:t>
      </w:r>
    </w:p>
    <w:p w:rsidR="000338B3" w:rsidRPr="004B4461" w:rsidRDefault="00234FC3">
      <w:pPr>
        <w:numPr>
          <w:ilvl w:val="0"/>
          <w:numId w:val="12"/>
        </w:numPr>
        <w:spacing w:before="120" w:after="120" w:line="360" w:lineRule="auto"/>
        <w:ind w:left="284" w:hanging="284"/>
        <w:jc w:val="both"/>
        <w:rPr>
          <w:rFonts w:ascii="Arial" w:hAnsi="Arial" w:cs="Arial"/>
          <w:sz w:val="20"/>
          <w:szCs w:val="20"/>
        </w:rPr>
      </w:pPr>
      <w:r w:rsidRPr="004B4461">
        <w:rPr>
          <w:rFonts w:ascii="Arial" w:hAnsi="Arial" w:cs="Arial"/>
          <w:sz w:val="20"/>
          <w:szCs w:val="20"/>
        </w:rPr>
        <w:t>rozliczenie zaangażowania zawodowego personelu następuje na podstawie protokołu, wskazującego wynik rzeczowy wykonanego dzieła, oraz dokumentu księgowego potwierdzającego poniesienie wydatku.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Umowa o dzieło musi spełniać wymogi określone w art. 627 Kodeksu cywilnego, przy czym umowa o dzieło nie może dotyczyć zadań wykonywanych w sposób ciągły.</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rsidR="00392B95" w:rsidRPr="004B4461" w:rsidRDefault="00392B95">
      <w:pPr>
        <w:spacing w:before="120" w:after="120" w:line="360" w:lineRule="auto"/>
        <w:jc w:val="both"/>
        <w:rPr>
          <w:rFonts w:ascii="Arial" w:hAnsi="Arial" w:cs="Arial"/>
          <w:sz w:val="20"/>
          <w:szCs w:val="20"/>
        </w:rPr>
      </w:pPr>
    </w:p>
    <w:p w:rsidR="000338B3" w:rsidRPr="004B4461" w:rsidRDefault="00234FC3">
      <w:pPr>
        <w:keepNext/>
        <w:numPr>
          <w:ilvl w:val="0"/>
          <w:numId w:val="6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outlineLvl w:val="0"/>
        <w:rPr>
          <w:rFonts w:ascii="Arial" w:hAnsi="Arial" w:cs="Arial"/>
          <w:b/>
        </w:rPr>
      </w:pPr>
      <w:bookmarkStart w:id="50" w:name="_Toc431974589"/>
      <w:bookmarkStart w:id="51" w:name="_Toc448914584"/>
      <w:r w:rsidRPr="004B4461">
        <w:rPr>
          <w:rFonts w:ascii="Arial" w:hAnsi="Arial" w:cs="Arial"/>
          <w:b/>
        </w:rPr>
        <w:lastRenderedPageBreak/>
        <w:t>Projekty partnerskie</w:t>
      </w:r>
      <w:bookmarkEnd w:id="50"/>
      <w:bookmarkEnd w:id="51"/>
      <w:r w:rsidRPr="004B4461">
        <w:rPr>
          <w:rFonts w:ascii="Arial" w:hAnsi="Arial" w:cs="Arial"/>
          <w:b/>
        </w:rPr>
        <w:t xml:space="preserve"> </w:t>
      </w:r>
    </w:p>
    <w:p w:rsidR="000338B3" w:rsidRPr="004B4461" w:rsidRDefault="000338B3">
      <w:pPr>
        <w:keepNext/>
        <w:spacing w:before="120" w:after="120" w:line="360" w:lineRule="auto"/>
        <w:jc w:val="both"/>
        <w:rPr>
          <w:rFonts w:ascii="Arial" w:hAnsi="Arial" w:cs="Arial"/>
          <w:sz w:val="20"/>
          <w:szCs w:val="20"/>
        </w:rPr>
      </w:pP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W zakresie wymagań dotyczących partnerstwa Wnioskodawca zobowiązany jest stosować zapisy art. 33 ustawy.</w:t>
      </w:r>
    </w:p>
    <w:p w:rsidR="000338B3" w:rsidRPr="004B4461" w:rsidRDefault="00234FC3">
      <w:pPr>
        <w:spacing w:before="120" w:after="120" w:line="360" w:lineRule="auto"/>
        <w:jc w:val="both"/>
      </w:pPr>
      <w:r w:rsidRPr="004B4461">
        <w:rPr>
          <w:rFonts w:ascii="Arial" w:hAnsi="Arial" w:cs="Arial"/>
          <w:sz w:val="20"/>
          <w:szCs w:val="20"/>
        </w:rPr>
        <w:t xml:space="preserve">Utworzenie lub zainicjowanie partnerstwa musi nastąpić przed złożeniem wniosku o dofinansowanie </w:t>
      </w:r>
      <w:r w:rsidRPr="003049A6">
        <w:rPr>
          <w:rFonts w:ascii="Arial" w:hAnsi="Arial" w:cs="Arial"/>
          <w:sz w:val="20"/>
          <w:szCs w:val="20"/>
        </w:rPr>
        <w:t>albo przed rozpoczęciem realizacji projektu, o ile data ta jest wcześniejsza od daty złożenia wniosku o dofinasowanie.</w:t>
      </w:r>
      <w:r w:rsidRPr="004B4461">
        <w:rPr>
          <w:rFonts w:ascii="Arial" w:hAnsi="Arial" w:cs="Arial"/>
          <w:sz w:val="20"/>
          <w:szCs w:val="20"/>
        </w:rPr>
        <w:t xml:space="preserve"> Oznacza to, że partnerstwo musi zostać utworzone albo zainicjowane przed rozpoczęciem realizacji projektu i Wnioskodawca składa wniosek o dofinansowanie projektu partnerskiego. Nie jest to jednak równoznaczne z wymogiem zawarcia porozumienia albo </w:t>
      </w:r>
      <w:r w:rsidRPr="003049A6">
        <w:rPr>
          <w:rFonts w:ascii="Arial" w:hAnsi="Arial" w:cs="Arial"/>
          <w:sz w:val="20"/>
          <w:szCs w:val="20"/>
        </w:rPr>
        <w:t>umowy o partnerstwie między Wnioskodawcą a partnerami przed złożeniem wniosku o dofinansowanie albo przed rozpoczęciem realizacji projektu, o ile data ta jest wcześniejsza od daty złożenia wniosku o dofinasowanie.</w:t>
      </w:r>
      <w:r w:rsidRPr="004B4461">
        <w:rPr>
          <w:rFonts w:ascii="Arial" w:hAnsi="Arial" w:cs="Arial"/>
          <w:sz w:val="20"/>
          <w:szCs w:val="20"/>
        </w:rPr>
        <w:t xml:space="preserve"> Wszyscy partnerzy muszą być jednak z osobna wskazani we wniosku. </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Partner jest zaangażowany w realizację całego projektu, co oznacza, że uczestniczy również w przygotowaniu wniosku o dofinansowanie i zarządzaniu projektem, przy czym partner może uczestniczyć w realizacji tylko części zadań w projekcie.</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Zgodnie z art. 33 ustawy wdrożeniowej pomiędzy Wnioskodawcą a partnerem/ partnerami zawarta zostaje pisemna umowa o partnerstwie lub porozumienie, określająca w szczególności:</w:t>
      </w:r>
    </w:p>
    <w:p w:rsidR="000338B3" w:rsidRPr="004B4461" w:rsidRDefault="00234FC3">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przedmiot porozumienia albo umowy,</w:t>
      </w:r>
    </w:p>
    <w:p w:rsidR="000338B3" w:rsidRPr="004B4461" w:rsidRDefault="00234FC3">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prawa i obowiązki stron,</w:t>
      </w:r>
    </w:p>
    <w:p w:rsidR="000338B3" w:rsidRPr="004B4461" w:rsidRDefault="00234FC3">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zakres i formę udziału poszczególnych partnerów w projekcie,</w:t>
      </w:r>
    </w:p>
    <w:p w:rsidR="000338B3" w:rsidRPr="004B4461" w:rsidRDefault="00234FC3">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partnera wiodącego uprawnionego do reprezentowania pozostałych partnerów projektu,</w:t>
      </w:r>
    </w:p>
    <w:p w:rsidR="000338B3" w:rsidRPr="004B4461" w:rsidRDefault="00234FC3">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sposób przekazywania dofinansowania na pokrycie kosztów ponoszonych przez poszczególnych partnerów projektu, umożliwiający określenie kwoty dofinansowania udzielonego każdemu z partnerów,</w:t>
      </w:r>
    </w:p>
    <w:p w:rsidR="000338B3" w:rsidRPr="004B4461" w:rsidRDefault="00234FC3">
      <w:pPr>
        <w:numPr>
          <w:ilvl w:val="0"/>
          <w:numId w:val="3"/>
        </w:numPr>
        <w:spacing w:before="120" w:after="120" w:line="360" w:lineRule="auto"/>
        <w:ind w:left="284" w:hanging="284"/>
        <w:jc w:val="both"/>
        <w:rPr>
          <w:rFonts w:ascii="Arial" w:hAnsi="Arial" w:cs="Arial"/>
          <w:sz w:val="20"/>
          <w:szCs w:val="20"/>
        </w:rPr>
      </w:pPr>
      <w:r w:rsidRPr="004B4461">
        <w:rPr>
          <w:rFonts w:ascii="Arial" w:hAnsi="Arial" w:cs="Arial"/>
          <w:sz w:val="20"/>
          <w:szCs w:val="20"/>
        </w:rPr>
        <w:t>sposób postępowania w przypadku naruszenia lub niewywiązywania się stron z porozumienia lub umowy,</w:t>
      </w:r>
    </w:p>
    <w:p w:rsidR="000338B3" w:rsidRPr="004B4461" w:rsidRDefault="00234FC3">
      <w:pPr>
        <w:numPr>
          <w:ilvl w:val="0"/>
          <w:numId w:val="3"/>
        </w:numPr>
        <w:spacing w:before="120" w:after="120" w:line="360" w:lineRule="auto"/>
        <w:ind w:left="284" w:hanging="284"/>
        <w:jc w:val="both"/>
      </w:pPr>
      <w:r w:rsidRPr="004B4461">
        <w:rPr>
          <w:rFonts w:ascii="Arial" w:hAnsi="Arial" w:cs="Arial"/>
          <w:sz w:val="20"/>
          <w:szCs w:val="20"/>
        </w:rPr>
        <w:lastRenderedPageBreak/>
        <w:t>sposób egzekwowania przez Wnioskodawcę od partnerów projektu skutków wynikających z zastosowania reguły proporcjonalności z powodu nieosiągnięcia założeń projektu z winy partnera.</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 wymogów określonych w art. 33 ustawy.</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 szczególności jest zobowiązany do:</w:t>
      </w:r>
    </w:p>
    <w:p w:rsidR="000338B3" w:rsidRPr="004B4461" w:rsidRDefault="00234FC3">
      <w:pPr>
        <w:numPr>
          <w:ilvl w:val="0"/>
          <w:numId w:val="4"/>
        </w:numPr>
        <w:spacing w:before="120" w:after="120" w:line="360" w:lineRule="auto"/>
        <w:ind w:left="284" w:hanging="284"/>
        <w:jc w:val="both"/>
        <w:rPr>
          <w:rFonts w:ascii="Arial" w:hAnsi="Arial" w:cs="Arial"/>
          <w:sz w:val="20"/>
          <w:szCs w:val="20"/>
        </w:rPr>
      </w:pPr>
      <w:r w:rsidRPr="004B4461">
        <w:rPr>
          <w:rFonts w:ascii="Arial" w:hAnsi="Arial" w:cs="Arial"/>
          <w:sz w:val="20"/>
          <w:szCs w:val="20"/>
        </w:rPr>
        <w:t>ogłoszenia otwartego naboru partnerów na swojej stronie internetowej wraz ze wskazaniem co najmniej 21</w:t>
      </w:r>
      <w:r w:rsidRPr="004B4461">
        <w:rPr>
          <w:rFonts w:ascii="Cambria Math" w:hAnsi="Cambria Math" w:cs="Cambria Math"/>
          <w:sz w:val="20"/>
          <w:szCs w:val="20"/>
        </w:rPr>
        <w:t>‐</w:t>
      </w:r>
      <w:r w:rsidRPr="004B4461">
        <w:rPr>
          <w:rFonts w:ascii="Arial" w:hAnsi="Arial" w:cs="Arial"/>
          <w:sz w:val="20"/>
          <w:szCs w:val="20"/>
        </w:rPr>
        <w:t>dniowego terminu na zgłaszanie się partnerów,</w:t>
      </w:r>
    </w:p>
    <w:p w:rsidR="000338B3" w:rsidRPr="004B4461" w:rsidRDefault="00234FC3">
      <w:pPr>
        <w:numPr>
          <w:ilvl w:val="0"/>
          <w:numId w:val="4"/>
        </w:numPr>
        <w:spacing w:before="120" w:after="120" w:line="360" w:lineRule="auto"/>
        <w:ind w:left="284" w:hanging="284"/>
        <w:jc w:val="both"/>
        <w:rPr>
          <w:rFonts w:ascii="Arial" w:hAnsi="Arial" w:cs="Arial"/>
          <w:sz w:val="20"/>
          <w:szCs w:val="20"/>
        </w:rPr>
      </w:pPr>
      <w:r w:rsidRPr="004B4461">
        <w:rPr>
          <w:rFonts w:ascii="Arial" w:hAnsi="Arial" w:cs="Arial"/>
          <w:sz w:val="20"/>
          <w:szCs w:val="20"/>
        </w:rPr>
        <w:t>uwzględnienia przy wyborze partnerów: zgodności działania potencjalnego partnera z celami partnerstwa, deklarowanego wkładu potencjalnego partnera w realizację celu partnerstwa, doświadczenia w realizacji projektów o podobnym charakterze,</w:t>
      </w:r>
    </w:p>
    <w:p w:rsidR="000338B3" w:rsidRPr="004B4461" w:rsidRDefault="00234FC3">
      <w:pPr>
        <w:numPr>
          <w:ilvl w:val="0"/>
          <w:numId w:val="4"/>
        </w:numPr>
        <w:spacing w:before="120" w:after="120" w:line="360" w:lineRule="auto"/>
        <w:ind w:left="284" w:hanging="284"/>
        <w:jc w:val="both"/>
        <w:rPr>
          <w:rFonts w:ascii="Arial" w:hAnsi="Arial" w:cs="Arial"/>
          <w:sz w:val="20"/>
          <w:szCs w:val="20"/>
        </w:rPr>
      </w:pPr>
      <w:r w:rsidRPr="004B4461">
        <w:rPr>
          <w:rFonts w:ascii="Arial" w:hAnsi="Arial" w:cs="Arial"/>
          <w:sz w:val="20"/>
          <w:szCs w:val="20"/>
        </w:rPr>
        <w:t>podania do publicznej wiadomości na swojej stronie internetowej informacji o podmiotach wybranych do pełnienia funkcji partnera.</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b/>
          <w:sz w:val="20"/>
          <w:szCs w:val="20"/>
        </w:rPr>
        <w:t>Partnerstwo nie może zostać zawarte pomiędzy podmiotami powiązanymi</w:t>
      </w:r>
      <w:r w:rsidRPr="004B4461">
        <w:rPr>
          <w:rFonts w:ascii="Arial" w:hAnsi="Arial" w:cs="Arial"/>
          <w:sz w:val="20"/>
          <w:szCs w:val="20"/>
        </w:rPr>
        <w:t>, które pozostają w jednym z poniższych związków (Załącznik I rozporządzenia Komisji (UE) nr 651/2014 z dnia 17 czerwca 2014 r. uznającego niektóre rodzaje pomocy za zgodne z rynkiem wewnętrznym w zastosowaniu art. 107 i 108 Traktatu):</w:t>
      </w:r>
    </w:p>
    <w:p w:rsidR="000338B3" w:rsidRPr="004B4461" w:rsidRDefault="00234FC3">
      <w:pPr>
        <w:numPr>
          <w:ilvl w:val="0"/>
          <w:numId w:val="7"/>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większość praw głosu w innym przedsiębiorstwie w roli udziałowca/akcjonariusza lub członka; </w:t>
      </w:r>
    </w:p>
    <w:p w:rsidR="000338B3" w:rsidRPr="004B4461" w:rsidRDefault="00234FC3">
      <w:pPr>
        <w:numPr>
          <w:ilvl w:val="0"/>
          <w:numId w:val="7"/>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prawo wyznaczyć lub odwołać większość członków organu administracyjnego, zarządzającego lub nadzorczego innego przedsiębiorstwa; </w:t>
      </w:r>
    </w:p>
    <w:p w:rsidR="000338B3" w:rsidRPr="004B4461" w:rsidRDefault="00234FC3">
      <w:pPr>
        <w:numPr>
          <w:ilvl w:val="0"/>
          <w:numId w:val="7"/>
        </w:numPr>
        <w:spacing w:before="120" w:after="120" w:line="360" w:lineRule="auto"/>
        <w:ind w:left="284" w:hanging="284"/>
        <w:jc w:val="both"/>
        <w:rPr>
          <w:rFonts w:ascii="Arial" w:hAnsi="Arial" w:cs="Arial"/>
          <w:sz w:val="20"/>
          <w:szCs w:val="20"/>
        </w:rPr>
      </w:pPr>
      <w:r w:rsidRPr="004B4461">
        <w:rPr>
          <w:rFonts w:ascii="Arial" w:hAnsi="Arial" w:cs="Arial"/>
          <w:sz w:val="20"/>
          <w:szCs w:val="20"/>
        </w:rPr>
        <w:t xml:space="preserve">przedsiębiorstwo ma prawo wywierać dominujący wpływ na inne przedsiębiorstwo na podstawie umowy zawartej z tym przedsiębiorstwem lub postanowień w jego statucie lub umowie spółki; </w:t>
      </w:r>
    </w:p>
    <w:p w:rsidR="000338B3" w:rsidRPr="004B4461" w:rsidRDefault="00234FC3">
      <w:pPr>
        <w:numPr>
          <w:ilvl w:val="0"/>
          <w:numId w:val="7"/>
        </w:numPr>
        <w:spacing w:before="120" w:after="120" w:line="360" w:lineRule="auto"/>
        <w:ind w:left="284" w:hanging="284"/>
        <w:jc w:val="both"/>
        <w:rPr>
          <w:rFonts w:ascii="Arial" w:hAnsi="Arial" w:cs="Arial"/>
          <w:sz w:val="20"/>
          <w:szCs w:val="20"/>
        </w:rPr>
      </w:pPr>
      <w:r w:rsidRPr="004B4461">
        <w:rPr>
          <w:rFonts w:ascii="Arial" w:hAnsi="Arial"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0338B3" w:rsidRPr="004B4461" w:rsidRDefault="00234FC3">
      <w:pPr>
        <w:spacing w:before="120" w:after="360" w:line="360" w:lineRule="auto"/>
        <w:jc w:val="both"/>
        <w:rPr>
          <w:rFonts w:ascii="Arial" w:hAnsi="Arial" w:cs="Arial"/>
          <w:sz w:val="20"/>
          <w:szCs w:val="20"/>
        </w:rPr>
      </w:pPr>
      <w:r w:rsidRPr="004B4461">
        <w:rPr>
          <w:rFonts w:ascii="Arial" w:hAnsi="Arial" w:cs="Arial"/>
          <w:sz w:val="20"/>
          <w:szCs w:val="20"/>
        </w:rPr>
        <w:t xml:space="preserve">W szczególności niedopuszczalna jest sytuacja polegająca na zawarciu partnerstwa przez podmiot z własną jednostką organizacyjną. W przypadku administracji samorządowej i rządowej oznacza to, iż organ administracji nie może uznać za partnera podległej mu jednostki budżetowej (nie dotyczy to </w:t>
      </w:r>
      <w:r w:rsidRPr="004B4461">
        <w:rPr>
          <w:rFonts w:ascii="Arial" w:hAnsi="Arial" w:cs="Arial"/>
          <w:sz w:val="20"/>
          <w:szCs w:val="20"/>
        </w:rPr>
        <w:lastRenderedPageBreak/>
        <w:t>jednostek nadzorowanych przez organ administracji oraz tych jednostek podległych organowi administracji, które na podstawie odrębnych przepisów mają osobowość prawną).</w:t>
      </w:r>
    </w:p>
    <w:p w:rsidR="000338B3" w:rsidRPr="004B4461" w:rsidRDefault="00234FC3">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0338B3" w:rsidRPr="004B4461" w:rsidRDefault="00234FC3">
      <w:pPr>
        <w:spacing w:before="360" w:after="120" w:line="360" w:lineRule="auto"/>
        <w:jc w:val="both"/>
        <w:rPr>
          <w:rFonts w:ascii="Arial" w:hAnsi="Arial" w:cs="Arial"/>
          <w:sz w:val="20"/>
          <w:szCs w:val="20"/>
        </w:rPr>
      </w:pPr>
      <w:r w:rsidRPr="004B4461">
        <w:rPr>
          <w:rFonts w:ascii="Arial" w:hAnsi="Arial" w:cs="Arial"/>
          <w:sz w:val="20"/>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Wszystkie płatności dokonywane w związku z realizacją projektu pomiędzy beneficjentem (partner wiodący) a partnerami dokonywane są za pośrednictwem wskazanego w umowie o dofinansowanie rachunku bankowego beneficjenta (partnera wiodącego).</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Poszczególni partnerzy rozliczają się ze swojego zakresu projektu za pomocą centralnego systemu teleinformatycznego SL2014 poprzez składanie tzw. wniosków częściowych o płatność. Taki obowiązek mają wszyscy partnerzy w projekcie, również partner wiodący.</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Partner wiodący projektu po zatwierdzeniu wszystkich częściowych wniosków (łącznie z tym, który utworzył sam) tworzy zbiorczy wniosek o płatność agregując w nim wszystkie zatwierdzone częściowe wnioski. Bezpośrednio z IOK rozlicza się wyłącznie partner wiodący.</w:t>
      </w:r>
    </w:p>
    <w:p w:rsidR="00392B95" w:rsidRPr="004B4461" w:rsidRDefault="00392B95">
      <w:pPr>
        <w:spacing w:before="120" w:after="120" w:line="360" w:lineRule="auto"/>
        <w:jc w:val="both"/>
        <w:rPr>
          <w:rFonts w:ascii="Arial" w:hAnsi="Arial" w:cs="Arial"/>
          <w:sz w:val="20"/>
          <w:szCs w:val="20"/>
        </w:rPr>
      </w:pPr>
    </w:p>
    <w:p w:rsidR="000338B3" w:rsidRPr="004B4461" w:rsidRDefault="00234FC3">
      <w:pPr>
        <w:keepNext/>
        <w:numPr>
          <w:ilvl w:val="0"/>
          <w:numId w:val="6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outlineLvl w:val="0"/>
        <w:rPr>
          <w:rFonts w:ascii="Arial" w:hAnsi="Arial" w:cs="Arial"/>
          <w:b/>
        </w:rPr>
      </w:pPr>
      <w:bookmarkStart w:id="52" w:name="_Toc431974590"/>
      <w:bookmarkStart w:id="53" w:name="_Toc448914585"/>
      <w:bookmarkEnd w:id="52"/>
      <w:r w:rsidRPr="004B4461">
        <w:rPr>
          <w:rFonts w:ascii="Arial" w:hAnsi="Arial" w:cs="Arial"/>
          <w:b/>
        </w:rPr>
        <w:t>Procedura składania wniosku</w:t>
      </w:r>
      <w:bookmarkEnd w:id="53"/>
    </w:p>
    <w:p w:rsidR="000338B3" w:rsidRPr="004B4461" w:rsidRDefault="000338B3">
      <w:pPr>
        <w:keepNext/>
        <w:spacing w:line="360" w:lineRule="auto"/>
        <w:ind w:left="360"/>
        <w:contextualSpacing/>
        <w:jc w:val="both"/>
        <w:outlineLvl w:val="0"/>
        <w:rPr>
          <w:rFonts w:ascii="Arial" w:hAnsi="Arial" w:cs="Arial"/>
          <w:b/>
          <w:sz w:val="20"/>
          <w:szCs w:val="20"/>
        </w:rPr>
      </w:pPr>
    </w:p>
    <w:p w:rsidR="000338B3" w:rsidRPr="004B4461" w:rsidRDefault="00234FC3">
      <w:pPr>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54" w:name="_Toc431974591"/>
      <w:bookmarkStart w:id="55" w:name="_Toc448914586"/>
      <w:r w:rsidRPr="004B4461">
        <w:rPr>
          <w:rFonts w:ascii="Arial" w:hAnsi="Arial" w:cs="Arial"/>
          <w:b/>
        </w:rPr>
        <w:t>Przygotowanie wniosku o dofinansowanie</w:t>
      </w:r>
      <w:bookmarkEnd w:id="54"/>
      <w:bookmarkEnd w:id="55"/>
      <w:r w:rsidRPr="004B4461">
        <w:rPr>
          <w:rFonts w:ascii="Arial" w:hAnsi="Arial" w:cs="Arial"/>
          <w:b/>
        </w:rPr>
        <w:t xml:space="preserve"> </w:t>
      </w:r>
    </w:p>
    <w:p w:rsidR="000338B3" w:rsidRPr="004B4461" w:rsidRDefault="000338B3">
      <w:pPr>
        <w:keepNext/>
        <w:spacing w:before="120" w:after="120" w:line="360" w:lineRule="auto"/>
        <w:jc w:val="both"/>
        <w:rPr>
          <w:rFonts w:ascii="Arial" w:hAnsi="Arial" w:cs="Arial"/>
          <w:sz w:val="20"/>
          <w:szCs w:val="20"/>
        </w:rPr>
      </w:pP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 xml:space="preserve">Wniosek o dofinansowanie projektu należy przygotować w Formularzu wniosku o dofinansowanie projektu konkursowego współfinansowanego ze środków Europejskiego Funduszu Społecznego w </w:t>
      </w:r>
      <w:r w:rsidRPr="004B4461">
        <w:rPr>
          <w:rFonts w:ascii="Arial" w:hAnsi="Arial" w:cs="Arial"/>
          <w:bCs/>
          <w:sz w:val="20"/>
          <w:szCs w:val="20"/>
        </w:rPr>
        <w:t>ramach Regionalnego Programu Operacyjnego Województwa Łódzkiego na lata 2014-2020</w:t>
      </w:r>
      <w:r w:rsidRPr="004B4461">
        <w:rPr>
          <w:rFonts w:ascii="Arial" w:hAnsi="Arial" w:cs="Arial"/>
          <w:sz w:val="20"/>
          <w:szCs w:val="20"/>
        </w:rPr>
        <w:t xml:space="preserve">, który stanowi </w:t>
      </w:r>
      <w:r w:rsidR="00227C21" w:rsidRPr="004B4461">
        <w:rPr>
          <w:rFonts w:ascii="Arial" w:hAnsi="Arial" w:cs="Arial"/>
          <w:sz w:val="20"/>
          <w:szCs w:val="20"/>
        </w:rPr>
        <w:t>z</w:t>
      </w:r>
      <w:r w:rsidRPr="004B4461">
        <w:rPr>
          <w:rFonts w:ascii="Arial" w:hAnsi="Arial" w:cs="Arial"/>
          <w:sz w:val="20"/>
          <w:szCs w:val="20"/>
        </w:rPr>
        <w:t xml:space="preserve">ałącznik nr 1 do niniejszego Regulaminu. </w:t>
      </w:r>
    </w:p>
    <w:p w:rsidR="000338B3" w:rsidRPr="004B4461" w:rsidRDefault="00234FC3">
      <w:pPr>
        <w:tabs>
          <w:tab w:val="left" w:pos="142"/>
        </w:tabs>
        <w:spacing w:before="120" w:after="120" w:line="360" w:lineRule="auto"/>
        <w:jc w:val="both"/>
        <w:rPr>
          <w:rFonts w:ascii="Arial" w:hAnsi="Arial" w:cs="Arial"/>
          <w:bCs/>
          <w:sz w:val="20"/>
          <w:szCs w:val="20"/>
        </w:rPr>
      </w:pPr>
      <w:r w:rsidRPr="004B4461">
        <w:rPr>
          <w:rFonts w:ascii="Arial" w:hAnsi="Arial" w:cs="Arial"/>
          <w:sz w:val="20"/>
          <w:szCs w:val="20"/>
        </w:rPr>
        <w:t xml:space="preserve">Wnioskodawca wypełnia wniosek o dofinansowane zgodnie z </w:t>
      </w:r>
      <w:r w:rsidRPr="004B4461">
        <w:rPr>
          <w:rFonts w:ascii="Arial" w:hAnsi="Arial" w:cs="Arial"/>
          <w:bCs/>
          <w:sz w:val="20"/>
          <w:szCs w:val="20"/>
        </w:rPr>
        <w:t xml:space="preserve">Instrukcją wypełniania wniosku o dofinansowanie projektu w ramach Regionalnego Programu Operacyjnego Województwa Łódzkiego na lata 2014-2020, </w:t>
      </w:r>
      <w:r w:rsidRPr="004B4461">
        <w:rPr>
          <w:rFonts w:ascii="Arial" w:hAnsi="Arial" w:cs="Arial"/>
          <w:sz w:val="20"/>
          <w:szCs w:val="20"/>
        </w:rPr>
        <w:t xml:space="preserve">stanowiącą </w:t>
      </w:r>
      <w:r w:rsidR="00227C21" w:rsidRPr="004B4461">
        <w:rPr>
          <w:rFonts w:ascii="Arial" w:hAnsi="Arial" w:cs="Arial"/>
          <w:sz w:val="20"/>
          <w:szCs w:val="20"/>
        </w:rPr>
        <w:t>z</w:t>
      </w:r>
      <w:r w:rsidRPr="004B4461">
        <w:rPr>
          <w:rFonts w:ascii="Arial" w:hAnsi="Arial" w:cs="Arial"/>
          <w:sz w:val="20"/>
          <w:szCs w:val="20"/>
        </w:rPr>
        <w:t>ałącznik nr 2 do niniejszego Regulaminu.</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Wnioskodawca składa wniosek o dofinansowanie realizacji projektu w jednym </w:t>
      </w:r>
      <w:r w:rsidRPr="004B4461">
        <w:rPr>
          <w:rFonts w:ascii="Arial" w:hAnsi="Arial" w:cs="Arial"/>
          <w:bCs/>
          <w:sz w:val="20"/>
          <w:szCs w:val="20"/>
        </w:rPr>
        <w:t>egzemplarzu</w:t>
      </w:r>
      <w:r w:rsidRPr="004B4461">
        <w:rPr>
          <w:rFonts w:ascii="Arial" w:hAnsi="Arial" w:cs="Arial"/>
          <w:sz w:val="20"/>
          <w:szCs w:val="20"/>
        </w:rPr>
        <w:t xml:space="preserve"> z dołączoną wersją elektroniczną wniosku (plik w formacie .xls lub .</w:t>
      </w:r>
      <w:proofErr w:type="spellStart"/>
      <w:r w:rsidRPr="004B4461">
        <w:rPr>
          <w:rFonts w:ascii="Arial" w:hAnsi="Arial" w:cs="Arial"/>
          <w:sz w:val="20"/>
          <w:szCs w:val="20"/>
        </w:rPr>
        <w:t>xlsx</w:t>
      </w:r>
      <w:proofErr w:type="spellEnd"/>
      <w:r w:rsidRPr="004B4461">
        <w:rPr>
          <w:rFonts w:ascii="Arial" w:hAnsi="Arial" w:cs="Arial"/>
          <w:sz w:val="20"/>
          <w:szCs w:val="20"/>
        </w:rPr>
        <w:t xml:space="preserve">). </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lastRenderedPageBreak/>
        <w:t xml:space="preserve">Część IX Wniosku o dofinansowanie „Oświadczenie” musi zostać opatrzona pieczęcią oraz podpisana przez osobę/ osoby uprawnioną/ uprawnione do podejmowania decyzji wiążących w imieniu Wnioskodawcy, wskazaną/ wskazane w punkcie 2.7 wniosku. </w:t>
      </w:r>
    </w:p>
    <w:p w:rsidR="000338B3" w:rsidRPr="004B4461" w:rsidRDefault="00234FC3">
      <w:pPr>
        <w:spacing w:before="120" w:after="120" w:line="360" w:lineRule="auto"/>
        <w:jc w:val="both"/>
        <w:rPr>
          <w:rFonts w:ascii="Arial" w:hAnsi="Arial" w:cs="Arial"/>
          <w:b/>
          <w:sz w:val="20"/>
          <w:szCs w:val="20"/>
        </w:rPr>
      </w:pPr>
      <w:r w:rsidRPr="004B4461">
        <w:rPr>
          <w:rFonts w:ascii="Arial" w:hAnsi="Arial" w:cs="Arial"/>
          <w:sz w:val="20"/>
          <w:szCs w:val="20"/>
        </w:rPr>
        <w:t xml:space="preserve">Ponadto </w:t>
      </w:r>
      <w:r w:rsidRPr="004B4461">
        <w:rPr>
          <w:rFonts w:ascii="Arial" w:hAnsi="Arial" w:cs="Arial"/>
          <w:b/>
          <w:sz w:val="20"/>
          <w:szCs w:val="20"/>
        </w:rPr>
        <w:t xml:space="preserve">Wnioskodawca musi zaparafować każdą stronę składanej wersji papierowej. </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 przypadku projektów realizowanych w partnerstwie wymagane jest dodatkowo we wniosku o dofinansowanie podpisanie oświadczenia partnera/ów projektu i opatrzenie go pieczęcią przez osobę/ osoby uprawnioną/ uprawnione do podejmowania decyzji w imieniu partnera/ partnerów projektu, wskazaną/ wskazane w pkt 2.9.1.7 wniosku. Podpisy ww. osób powinny być czytelne. W przypadku zastosowania parafy należy ją opatrzyć pieczęcią imienną.</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 xml:space="preserve">Dodatkowo Wnioskodawca jest zobowiązany do złożenia oświadczenia, potwierdzającego tożsamość wersji elektronicznej wniosku o dofinansowanie z wersją papierową, stanowiącego </w:t>
      </w:r>
      <w:r w:rsidR="00227C21" w:rsidRPr="004B4461">
        <w:rPr>
          <w:rFonts w:ascii="Arial" w:hAnsi="Arial" w:cs="Arial"/>
          <w:sz w:val="20"/>
          <w:szCs w:val="20"/>
        </w:rPr>
        <w:t>z</w:t>
      </w:r>
      <w:r w:rsidRPr="004B4461">
        <w:rPr>
          <w:rFonts w:ascii="Arial" w:hAnsi="Arial" w:cs="Arial"/>
          <w:sz w:val="20"/>
          <w:szCs w:val="20"/>
        </w:rPr>
        <w:t xml:space="preserve">ałącznik nr 3 do Regulaminu. </w:t>
      </w:r>
    </w:p>
    <w:p w:rsidR="000338B3" w:rsidRPr="004B4461" w:rsidRDefault="000338B3">
      <w:pPr>
        <w:spacing w:before="120" w:after="120" w:line="360" w:lineRule="auto"/>
        <w:jc w:val="both"/>
        <w:rPr>
          <w:rFonts w:ascii="Arial" w:hAnsi="Arial" w:cs="Arial"/>
          <w:sz w:val="20"/>
          <w:szCs w:val="20"/>
        </w:rPr>
      </w:pP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Wniosek należy złożyć w zamkniętej (zaklejonej) kopercie, oznaczonej następująco:</w:t>
      </w:r>
    </w:p>
    <w:p w:rsidR="000338B3" w:rsidRPr="004B4461" w:rsidRDefault="00234FC3">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Nazwa i adres Wnioskodawcy</w:t>
      </w:r>
    </w:p>
    <w:p w:rsidR="000338B3" w:rsidRPr="004B4461" w:rsidRDefault="00234FC3">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Wniosek o dofinansowanie realizacji projektu: „…</w:t>
      </w:r>
      <w:r w:rsidRPr="004B4461">
        <w:rPr>
          <w:rFonts w:ascii="Arial" w:hAnsi="Arial" w:cs="Arial"/>
          <w:i/>
          <w:sz w:val="20"/>
          <w:szCs w:val="20"/>
        </w:rPr>
        <w:t>wpisać tytuł projektu</w:t>
      </w:r>
      <w:r w:rsidRPr="004B4461">
        <w:rPr>
          <w:rFonts w:ascii="Arial" w:hAnsi="Arial" w:cs="Arial"/>
          <w:sz w:val="20"/>
          <w:szCs w:val="20"/>
        </w:rPr>
        <w:t>….”</w:t>
      </w:r>
    </w:p>
    <w:p w:rsidR="000338B3" w:rsidRPr="004B4461" w:rsidRDefault="00234FC3">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 xml:space="preserve">Konkurs numer </w:t>
      </w:r>
      <w:r w:rsidRPr="004B4461">
        <w:rPr>
          <w:rFonts w:ascii="Arial" w:hAnsi="Arial" w:cs="Arial"/>
          <w:b/>
          <w:sz w:val="20"/>
          <w:szCs w:val="20"/>
        </w:rPr>
        <w:t>RPLD.</w:t>
      </w:r>
      <w:r w:rsidRPr="003049A6">
        <w:rPr>
          <w:rFonts w:ascii="Arial" w:hAnsi="Arial" w:cs="Arial"/>
          <w:b/>
          <w:sz w:val="20"/>
          <w:szCs w:val="20"/>
        </w:rPr>
        <w:t>08.02.01</w:t>
      </w:r>
      <w:r w:rsidRPr="004B4461">
        <w:rPr>
          <w:rFonts w:ascii="Arial" w:hAnsi="Arial" w:cs="Arial"/>
          <w:b/>
          <w:sz w:val="20"/>
          <w:szCs w:val="20"/>
        </w:rPr>
        <w:t>-IP.01-10-001/16</w:t>
      </w:r>
    </w:p>
    <w:p w:rsidR="000338B3" w:rsidRPr="004B4461" w:rsidRDefault="00234FC3">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Wojewódzki Urząd Pracy w Łodzi</w:t>
      </w:r>
    </w:p>
    <w:p w:rsidR="000338B3" w:rsidRPr="004B4461" w:rsidRDefault="00234FC3">
      <w:pPr>
        <w:pBdr>
          <w:top w:val="single" w:sz="4" w:space="1" w:color="00000A"/>
          <w:left w:val="single" w:sz="4" w:space="4" w:color="00000A"/>
          <w:bottom w:val="single" w:sz="4" w:space="1" w:color="00000A"/>
          <w:right w:val="single" w:sz="4" w:space="4" w:color="00000A"/>
        </w:pBdr>
        <w:spacing w:before="120" w:after="120" w:line="360" w:lineRule="auto"/>
        <w:ind w:left="658" w:right="590" w:hanging="658"/>
        <w:jc w:val="center"/>
        <w:rPr>
          <w:rFonts w:ascii="Arial" w:hAnsi="Arial" w:cs="Arial"/>
          <w:sz w:val="20"/>
          <w:szCs w:val="20"/>
        </w:rPr>
      </w:pPr>
      <w:r w:rsidRPr="004B4461">
        <w:rPr>
          <w:rFonts w:ascii="Arial" w:hAnsi="Arial" w:cs="Arial"/>
          <w:sz w:val="20"/>
          <w:szCs w:val="20"/>
        </w:rPr>
        <w:t>ul. Wólczańska 49, 90-608 Łódź</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Dane teleadresowe Wnioskodawcy podawane we wniosku muszą być aktualne. Korespondencja pisemna będzie przesyłana na adres siedziby Wnioskodawcy wskazanej w części 2.6 wniosku.</w:t>
      </w:r>
    </w:p>
    <w:p w:rsidR="000338B3" w:rsidRPr="004B4461" w:rsidRDefault="00234FC3">
      <w:pPr>
        <w:keepNext/>
        <w:numPr>
          <w:ilvl w:val="1"/>
          <w:numId w:val="60"/>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outlineLvl w:val="0"/>
        <w:rPr>
          <w:rFonts w:ascii="Arial" w:hAnsi="Arial" w:cs="Arial"/>
          <w:b/>
        </w:rPr>
      </w:pPr>
      <w:bookmarkStart w:id="56" w:name="_Toc431974592"/>
      <w:bookmarkStart w:id="57" w:name="_Toc448914587"/>
      <w:bookmarkEnd w:id="56"/>
      <w:r w:rsidRPr="004B4461">
        <w:rPr>
          <w:rFonts w:ascii="Arial" w:hAnsi="Arial" w:cs="Arial"/>
          <w:b/>
        </w:rPr>
        <w:t>Miejsce i termin składania wniosków</w:t>
      </w:r>
      <w:bookmarkEnd w:id="57"/>
    </w:p>
    <w:p w:rsidR="000338B3" w:rsidRPr="004B4461" w:rsidRDefault="000338B3">
      <w:pPr>
        <w:keepNext/>
        <w:spacing w:before="120" w:after="120" w:line="360" w:lineRule="auto"/>
        <w:jc w:val="both"/>
        <w:rPr>
          <w:rFonts w:ascii="Arial" w:hAnsi="Arial" w:cs="Arial"/>
          <w:sz w:val="20"/>
          <w:szCs w:val="20"/>
        </w:rPr>
      </w:pPr>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Nabór wniosków o dofinansowanie realizacji projektów będzie prowadzony od</w:t>
      </w:r>
      <w:r w:rsidRPr="003049A6">
        <w:rPr>
          <w:rFonts w:ascii="Arial" w:hAnsi="Arial" w:cs="Arial"/>
          <w:b/>
          <w:sz w:val="20"/>
          <w:szCs w:val="20"/>
        </w:rPr>
        <w:t xml:space="preserve"> 30 maja  2016 r. do 10  czerwca 2016 r., </w:t>
      </w:r>
      <w:r w:rsidRPr="004B4461">
        <w:rPr>
          <w:rFonts w:ascii="Arial" w:hAnsi="Arial" w:cs="Arial"/>
          <w:sz w:val="20"/>
          <w:szCs w:val="20"/>
        </w:rPr>
        <w:t>w dni robocze, w godzinach pracy urzędu tj. od godz. 8:00 do godz.16:00.</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Wniosek o dofinansowanie realizacji projektów może być dostarczony:</w:t>
      </w:r>
    </w:p>
    <w:p w:rsidR="000338B3" w:rsidRPr="004B4461" w:rsidRDefault="00234FC3">
      <w:pPr>
        <w:numPr>
          <w:ilvl w:val="0"/>
          <w:numId w:val="6"/>
        </w:numPr>
        <w:spacing w:before="120" w:after="120" w:line="360" w:lineRule="auto"/>
        <w:ind w:left="284" w:hanging="284"/>
        <w:jc w:val="both"/>
        <w:rPr>
          <w:rFonts w:ascii="Arial" w:hAnsi="Arial" w:cs="Arial"/>
          <w:b/>
          <w:sz w:val="20"/>
          <w:szCs w:val="20"/>
        </w:rPr>
      </w:pPr>
      <w:r w:rsidRPr="004B4461">
        <w:rPr>
          <w:rFonts w:ascii="Arial" w:hAnsi="Arial" w:cs="Arial"/>
          <w:b/>
          <w:sz w:val="20"/>
          <w:szCs w:val="20"/>
        </w:rPr>
        <w:t xml:space="preserve">za pośrednictwem operatora pocztowego na adres: </w:t>
      </w:r>
    </w:p>
    <w:p w:rsidR="000338B3" w:rsidRPr="004B4461" w:rsidRDefault="00234FC3">
      <w:pPr>
        <w:spacing w:before="120" w:after="120" w:line="360" w:lineRule="auto"/>
        <w:ind w:left="284" w:hanging="284"/>
        <w:jc w:val="both"/>
        <w:rPr>
          <w:rFonts w:ascii="Arial" w:hAnsi="Arial" w:cs="Arial"/>
          <w:sz w:val="20"/>
          <w:szCs w:val="20"/>
        </w:rPr>
      </w:pPr>
      <w:r w:rsidRPr="004B4461">
        <w:rPr>
          <w:rFonts w:ascii="Arial" w:hAnsi="Arial" w:cs="Arial"/>
          <w:sz w:val="20"/>
          <w:szCs w:val="20"/>
        </w:rPr>
        <w:t>Wojewódzki Urząd Pracy w Łodzi</w:t>
      </w:r>
    </w:p>
    <w:p w:rsidR="000338B3" w:rsidRPr="004B4461" w:rsidRDefault="00234FC3">
      <w:pPr>
        <w:spacing w:before="120" w:after="120" w:line="360" w:lineRule="auto"/>
        <w:ind w:left="284" w:hanging="284"/>
        <w:jc w:val="both"/>
        <w:rPr>
          <w:rFonts w:ascii="Arial" w:hAnsi="Arial" w:cs="Arial"/>
          <w:sz w:val="20"/>
          <w:szCs w:val="20"/>
        </w:rPr>
      </w:pPr>
      <w:r w:rsidRPr="004B4461">
        <w:rPr>
          <w:rFonts w:ascii="Arial" w:hAnsi="Arial" w:cs="Arial"/>
          <w:sz w:val="20"/>
          <w:szCs w:val="20"/>
        </w:rPr>
        <w:t>ul. Wólczańska 49, 90-608 Łódź</w:t>
      </w:r>
    </w:p>
    <w:p w:rsidR="000338B3" w:rsidRPr="004B4461" w:rsidRDefault="00234FC3">
      <w:pPr>
        <w:numPr>
          <w:ilvl w:val="0"/>
          <w:numId w:val="6"/>
        </w:numPr>
        <w:spacing w:before="120" w:after="120" w:line="360" w:lineRule="auto"/>
        <w:ind w:left="284" w:hanging="284"/>
        <w:jc w:val="both"/>
        <w:rPr>
          <w:rFonts w:ascii="Arial" w:hAnsi="Arial" w:cs="Arial"/>
          <w:b/>
          <w:sz w:val="20"/>
          <w:szCs w:val="20"/>
        </w:rPr>
      </w:pPr>
      <w:r w:rsidRPr="004B4461">
        <w:rPr>
          <w:rFonts w:ascii="Arial" w:hAnsi="Arial" w:cs="Arial"/>
          <w:b/>
          <w:sz w:val="20"/>
          <w:szCs w:val="20"/>
        </w:rPr>
        <w:t>osobiście lub przez posłańca w Punkcie Informacyjnym:</w:t>
      </w:r>
    </w:p>
    <w:p w:rsidR="000338B3" w:rsidRPr="004B4461" w:rsidRDefault="00234FC3">
      <w:pPr>
        <w:spacing w:before="120" w:after="120" w:line="360" w:lineRule="auto"/>
        <w:jc w:val="both"/>
        <w:rPr>
          <w:rFonts w:ascii="Arial" w:hAnsi="Arial" w:cs="Arial"/>
          <w:b/>
          <w:sz w:val="20"/>
          <w:szCs w:val="20"/>
        </w:rPr>
      </w:pPr>
      <w:r w:rsidRPr="004B4461">
        <w:rPr>
          <w:rFonts w:ascii="Arial" w:hAnsi="Arial" w:cs="Arial"/>
          <w:b/>
          <w:sz w:val="20"/>
          <w:szCs w:val="20"/>
        </w:rPr>
        <w:t>ul. Wólczańska 49, 90-608 Łódź</w:t>
      </w:r>
    </w:p>
    <w:p w:rsidR="000338B3" w:rsidRPr="004B4461" w:rsidRDefault="00234FC3">
      <w:pPr>
        <w:spacing w:before="120" w:after="120" w:line="360" w:lineRule="auto"/>
        <w:jc w:val="both"/>
        <w:rPr>
          <w:rFonts w:ascii="Arial" w:hAnsi="Arial" w:cs="Arial"/>
          <w:b/>
          <w:sz w:val="20"/>
          <w:szCs w:val="20"/>
        </w:rPr>
      </w:pPr>
      <w:r w:rsidRPr="004B4461">
        <w:rPr>
          <w:rFonts w:ascii="Arial" w:hAnsi="Arial" w:cs="Arial"/>
          <w:b/>
          <w:sz w:val="20"/>
          <w:szCs w:val="20"/>
        </w:rPr>
        <w:t>Pokój 1.03, 1.04, I piętro</w:t>
      </w:r>
    </w:p>
    <w:p w:rsidR="000338B3" w:rsidRPr="004B4461" w:rsidRDefault="00234FC3">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lastRenderedPageBreak/>
        <w:t xml:space="preserve">Uwaga! Za datę złożenia wniosku o dofinansowanie uznaje się datę złożenia wersji papierowej przedmiotowego dokumentu, opatrzonego podpisem osoby uprawnionej/ podpisami osób uprawnionych do złożenia wniosku. </w:t>
      </w:r>
    </w:p>
    <w:p w:rsidR="000338B3" w:rsidRPr="004B4461" w:rsidRDefault="000338B3">
      <w:pPr>
        <w:pBdr>
          <w:left w:val="single" w:sz="48" w:space="4" w:color="E36C0A"/>
        </w:pBdr>
        <w:spacing w:before="120" w:after="120" w:line="360" w:lineRule="auto"/>
        <w:ind w:left="284"/>
        <w:jc w:val="both"/>
        <w:rPr>
          <w:rFonts w:ascii="Arial" w:hAnsi="Arial" w:cs="Arial"/>
          <w:b/>
          <w:i/>
          <w:sz w:val="20"/>
          <w:szCs w:val="20"/>
        </w:rPr>
      </w:pPr>
    </w:p>
    <w:p w:rsidR="000338B3" w:rsidRPr="004B4461" w:rsidRDefault="00234FC3">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 xml:space="preserve">Uwaga! W przypadku nadania wniosku w wersji papierowej pocztą </w:t>
      </w:r>
      <w:r w:rsidRPr="004B4461">
        <w:rPr>
          <w:rFonts w:ascii="Arial" w:hAnsi="Arial" w:cs="Arial"/>
          <w:b/>
          <w:i/>
          <w:sz w:val="20"/>
          <w:szCs w:val="20"/>
          <w:u w:val="single"/>
        </w:rPr>
        <w:t>za pośrednictwem polskiej placówki pocztowej operatora wyznaczonego</w:t>
      </w:r>
      <w:r w:rsidRPr="004B4461">
        <w:rPr>
          <w:rFonts w:ascii="Arial" w:hAnsi="Arial" w:cs="Arial"/>
          <w:b/>
          <w:i/>
          <w:sz w:val="20"/>
          <w:szCs w:val="20"/>
        </w:rPr>
        <w:t xml:space="preserve"> (zgodnie ustawą z dnia 14 czerwca 1960 r. Kodeks postępowania administracyjnego Dz. U. z 2013 poz. 267) za termin złożenia wniosku uznaje się datę jego nadania.</w:t>
      </w:r>
    </w:p>
    <w:p w:rsidR="000338B3" w:rsidRPr="004B4461" w:rsidRDefault="000338B3">
      <w:pPr>
        <w:spacing w:before="120" w:after="120" w:line="360" w:lineRule="auto"/>
        <w:jc w:val="both"/>
        <w:rPr>
          <w:rFonts w:ascii="Arial" w:hAnsi="Arial" w:cs="Arial"/>
          <w:sz w:val="20"/>
          <w:szCs w:val="20"/>
        </w:rPr>
      </w:pPr>
    </w:p>
    <w:p w:rsidR="000338B3" w:rsidRPr="004B4461" w:rsidRDefault="00234FC3">
      <w:pPr>
        <w:tabs>
          <w:tab w:val="left" w:pos="1568"/>
        </w:tabs>
        <w:spacing w:before="120" w:after="120" w:line="360" w:lineRule="auto"/>
        <w:jc w:val="both"/>
        <w:rPr>
          <w:rFonts w:ascii="Arial" w:hAnsi="Arial" w:cs="Arial"/>
          <w:sz w:val="20"/>
          <w:szCs w:val="20"/>
        </w:rPr>
      </w:pPr>
      <w:r w:rsidRPr="004B4461">
        <w:rPr>
          <w:rFonts w:ascii="Arial" w:hAnsi="Arial" w:cs="Arial"/>
          <w:sz w:val="20"/>
          <w:szCs w:val="20"/>
        </w:rPr>
        <w:t xml:space="preserve">Wnioski złożone przed lub po terminie naboru nie będą podlegały rozpatrzeniu. </w:t>
      </w:r>
    </w:p>
    <w:p w:rsidR="000338B3" w:rsidRPr="004B4461" w:rsidRDefault="00234FC3">
      <w:pPr>
        <w:tabs>
          <w:tab w:val="left" w:pos="1568"/>
        </w:tabs>
        <w:spacing w:before="120" w:after="120" w:line="360" w:lineRule="auto"/>
        <w:jc w:val="both"/>
        <w:rPr>
          <w:rFonts w:ascii="Arial" w:hAnsi="Arial" w:cs="Arial"/>
          <w:sz w:val="20"/>
          <w:szCs w:val="20"/>
        </w:rPr>
      </w:pP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w:t>
      </w:r>
      <w:r w:rsidRPr="004B4461">
        <w:rPr>
          <w:rFonts w:ascii="Arial" w:hAnsi="Arial" w:cs="Arial"/>
          <w:spacing w:val="2"/>
          <w:sz w:val="20"/>
          <w:szCs w:val="20"/>
        </w:rPr>
        <w:t>c</w:t>
      </w:r>
      <w:r w:rsidRPr="004B4461">
        <w:rPr>
          <w:rFonts w:ascii="Arial" w:hAnsi="Arial" w:cs="Arial"/>
          <w:sz w:val="20"/>
          <w:szCs w:val="20"/>
        </w:rPr>
        <w:t>y</w:t>
      </w:r>
      <w:r w:rsidRPr="004B4461">
        <w:rPr>
          <w:rFonts w:ascii="Arial" w:hAnsi="Arial" w:cs="Arial"/>
          <w:spacing w:val="35"/>
          <w:sz w:val="20"/>
          <w:szCs w:val="20"/>
        </w:rPr>
        <w:t xml:space="preserve"> </w:t>
      </w:r>
      <w:r w:rsidRPr="004B4461">
        <w:rPr>
          <w:rFonts w:ascii="Arial" w:hAnsi="Arial" w:cs="Arial"/>
          <w:sz w:val="20"/>
          <w:szCs w:val="20"/>
        </w:rPr>
        <w:t>przysłu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34"/>
          <w:sz w:val="20"/>
          <w:szCs w:val="20"/>
        </w:rPr>
        <w:t xml:space="preserve"> </w:t>
      </w:r>
      <w:r w:rsidRPr="004B4461">
        <w:rPr>
          <w:rFonts w:ascii="Arial" w:hAnsi="Arial" w:cs="Arial"/>
          <w:sz w:val="20"/>
          <w:szCs w:val="20"/>
        </w:rPr>
        <w:t>prawo</w:t>
      </w:r>
      <w:r w:rsidRPr="004B4461">
        <w:rPr>
          <w:rFonts w:ascii="Arial" w:hAnsi="Arial" w:cs="Arial"/>
          <w:spacing w:val="34"/>
          <w:sz w:val="20"/>
          <w:szCs w:val="20"/>
        </w:rPr>
        <w:t xml:space="preserve"> </w:t>
      </w:r>
      <w:r w:rsidRPr="004B4461">
        <w:rPr>
          <w:rFonts w:ascii="Arial" w:hAnsi="Arial" w:cs="Arial"/>
          <w:sz w:val="20"/>
          <w:szCs w:val="20"/>
        </w:rPr>
        <w:t>wys</w:t>
      </w:r>
      <w:r w:rsidRPr="004B4461">
        <w:rPr>
          <w:rFonts w:ascii="Arial" w:hAnsi="Arial" w:cs="Arial"/>
          <w:spacing w:val="1"/>
          <w:sz w:val="20"/>
          <w:szCs w:val="20"/>
        </w:rPr>
        <w:t>t</w:t>
      </w:r>
      <w:r w:rsidRPr="004B4461">
        <w:rPr>
          <w:rFonts w:ascii="Arial" w:hAnsi="Arial" w:cs="Arial"/>
          <w:sz w:val="20"/>
          <w:szCs w:val="20"/>
        </w:rPr>
        <w:t>ąpienia</w:t>
      </w:r>
      <w:r w:rsidRPr="004B4461">
        <w:rPr>
          <w:rFonts w:ascii="Arial" w:hAnsi="Arial" w:cs="Arial"/>
          <w:spacing w:val="35"/>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z w:val="20"/>
          <w:szCs w:val="20"/>
        </w:rPr>
        <w:t>IOK</w:t>
      </w:r>
      <w:r w:rsidRPr="004B4461">
        <w:rPr>
          <w:rFonts w:ascii="Arial" w:hAnsi="Arial" w:cs="Arial"/>
          <w:spacing w:val="1"/>
          <w:sz w:val="20"/>
          <w:szCs w:val="20"/>
        </w:rPr>
        <w:t xml:space="preserve"> </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wyco</w:t>
      </w:r>
      <w:r w:rsidRPr="004B4461">
        <w:rPr>
          <w:rFonts w:ascii="Arial" w:hAnsi="Arial" w:cs="Arial"/>
          <w:spacing w:val="3"/>
          <w:sz w:val="20"/>
          <w:szCs w:val="20"/>
        </w:rPr>
        <w:t>f</w:t>
      </w:r>
      <w:r w:rsidRPr="004B4461">
        <w:rPr>
          <w:rFonts w:ascii="Arial" w:hAnsi="Arial" w:cs="Arial"/>
          <w:sz w:val="20"/>
          <w:szCs w:val="20"/>
        </w:rPr>
        <w:t>anie</w:t>
      </w:r>
      <w:r w:rsidRPr="004B4461">
        <w:rPr>
          <w:rFonts w:ascii="Arial" w:hAnsi="Arial" w:cs="Arial"/>
          <w:spacing w:val="34"/>
          <w:sz w:val="20"/>
          <w:szCs w:val="20"/>
        </w:rPr>
        <w:t xml:space="preserve"> </w:t>
      </w:r>
      <w:r w:rsidRPr="004B4461">
        <w:rPr>
          <w:rFonts w:ascii="Arial" w:hAnsi="Arial" w:cs="Arial"/>
          <w:sz w:val="20"/>
          <w:szCs w:val="20"/>
        </w:rPr>
        <w:t>zł</w:t>
      </w:r>
      <w:r w:rsidRPr="004B4461">
        <w:rPr>
          <w:rFonts w:ascii="Arial" w:hAnsi="Arial" w:cs="Arial"/>
          <w:spacing w:val="2"/>
          <w:sz w:val="20"/>
          <w:szCs w:val="20"/>
        </w:rPr>
        <w:t>o</w:t>
      </w:r>
      <w:r w:rsidRPr="004B4461">
        <w:rPr>
          <w:rFonts w:ascii="Arial" w:hAnsi="Arial" w:cs="Arial"/>
          <w:sz w:val="20"/>
          <w:szCs w:val="20"/>
        </w:rPr>
        <w:t>żone</w:t>
      </w:r>
      <w:r w:rsidRPr="004B4461">
        <w:rPr>
          <w:rFonts w:ascii="Arial" w:hAnsi="Arial" w:cs="Arial"/>
          <w:spacing w:val="2"/>
          <w:sz w:val="20"/>
          <w:szCs w:val="20"/>
        </w:rPr>
        <w:t>g</w:t>
      </w:r>
      <w:r w:rsidRPr="004B4461">
        <w:rPr>
          <w:rFonts w:ascii="Arial" w:hAnsi="Arial" w:cs="Arial"/>
          <w:sz w:val="20"/>
          <w:szCs w:val="20"/>
        </w:rPr>
        <w:t>o przez</w:t>
      </w:r>
      <w:r w:rsidRPr="004B4461">
        <w:rPr>
          <w:rFonts w:ascii="Arial" w:hAnsi="Arial" w:cs="Arial"/>
          <w:spacing w:val="14"/>
          <w:sz w:val="20"/>
          <w:szCs w:val="20"/>
        </w:rPr>
        <w:t xml:space="preserve"> </w:t>
      </w:r>
      <w:r w:rsidRPr="004B4461">
        <w:rPr>
          <w:rFonts w:ascii="Arial" w:hAnsi="Arial" w:cs="Arial"/>
          <w:sz w:val="20"/>
          <w:szCs w:val="20"/>
        </w:rPr>
        <w:t>siebie</w:t>
      </w:r>
      <w:r w:rsidRPr="004B4461">
        <w:rPr>
          <w:rFonts w:ascii="Arial" w:hAnsi="Arial" w:cs="Arial"/>
          <w:spacing w:val="20"/>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7"/>
          <w:sz w:val="20"/>
          <w:szCs w:val="20"/>
        </w:rPr>
        <w:t xml:space="preserve"> </w:t>
      </w:r>
      <w:r w:rsidRPr="004B4461">
        <w:rPr>
          <w:rFonts w:ascii="Arial" w:hAnsi="Arial" w:cs="Arial"/>
          <w:sz w:val="20"/>
          <w:szCs w:val="20"/>
        </w:rPr>
        <w:t>o</w:t>
      </w:r>
      <w:r w:rsidRPr="004B4461">
        <w:rPr>
          <w:rFonts w:ascii="Arial" w:hAnsi="Arial" w:cs="Arial"/>
          <w:spacing w:val="15"/>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54"/>
          <w:sz w:val="20"/>
          <w:szCs w:val="20"/>
        </w:rPr>
        <w:t xml:space="preserve"> </w:t>
      </w:r>
      <w:r w:rsidRPr="004B4461">
        <w:rPr>
          <w:rFonts w:ascii="Arial" w:hAnsi="Arial" w:cs="Arial"/>
          <w:sz w:val="20"/>
          <w:szCs w:val="20"/>
        </w:rPr>
        <w:t>Aby</w:t>
      </w:r>
      <w:r w:rsidRPr="004B4461">
        <w:rPr>
          <w:rFonts w:ascii="Arial" w:hAnsi="Arial" w:cs="Arial"/>
          <w:spacing w:val="2"/>
          <w:sz w:val="20"/>
          <w:szCs w:val="20"/>
        </w:rPr>
        <w:t xml:space="preserve"> </w:t>
      </w:r>
      <w:r w:rsidRPr="004B4461">
        <w:rPr>
          <w:rFonts w:ascii="Arial" w:hAnsi="Arial" w:cs="Arial"/>
          <w:sz w:val="20"/>
          <w:szCs w:val="20"/>
        </w:rPr>
        <w:t>wyco</w:t>
      </w:r>
      <w:r w:rsidRPr="004B4461">
        <w:rPr>
          <w:rFonts w:ascii="Arial" w:hAnsi="Arial" w:cs="Arial"/>
          <w:spacing w:val="3"/>
          <w:sz w:val="20"/>
          <w:szCs w:val="20"/>
        </w:rPr>
        <w:t>f</w:t>
      </w:r>
      <w:r w:rsidRPr="004B4461">
        <w:rPr>
          <w:rFonts w:ascii="Arial" w:hAnsi="Arial" w:cs="Arial"/>
          <w:sz w:val="20"/>
          <w:szCs w:val="20"/>
        </w:rPr>
        <w:t>ać</w:t>
      </w:r>
      <w:r w:rsidRPr="004B4461">
        <w:rPr>
          <w:rFonts w:ascii="Arial" w:hAnsi="Arial" w:cs="Arial"/>
          <w:spacing w:val="2"/>
          <w:sz w:val="20"/>
          <w:szCs w:val="20"/>
        </w:rPr>
        <w:t xml:space="preserve"> </w:t>
      </w:r>
      <w:r w:rsidRPr="004B4461">
        <w:rPr>
          <w:rFonts w:ascii="Arial" w:hAnsi="Arial" w:cs="Arial"/>
          <w:sz w:val="20"/>
          <w:szCs w:val="20"/>
        </w:rPr>
        <w:t>wniose</w:t>
      </w:r>
      <w:r w:rsidRPr="004B4461">
        <w:rPr>
          <w:rFonts w:ascii="Arial" w:hAnsi="Arial" w:cs="Arial"/>
          <w:spacing w:val="2"/>
          <w:sz w:val="20"/>
          <w:szCs w:val="20"/>
        </w:rPr>
        <w:t>k</w:t>
      </w:r>
      <w:r w:rsidRPr="004B4461">
        <w:rPr>
          <w:rFonts w:ascii="Arial" w:hAnsi="Arial" w:cs="Arial"/>
          <w:sz w:val="20"/>
          <w:szCs w:val="20"/>
        </w:rPr>
        <w:t>,</w:t>
      </w:r>
      <w:r w:rsidRPr="004B4461">
        <w:rPr>
          <w:rFonts w:ascii="Arial" w:hAnsi="Arial" w:cs="Arial"/>
          <w:spacing w:val="2"/>
          <w:sz w:val="20"/>
          <w:szCs w:val="20"/>
        </w:rPr>
        <w:t xml:space="preserve"> </w:t>
      </w:r>
      <w:r w:rsidRPr="004B4461">
        <w:rPr>
          <w:rFonts w:ascii="Arial" w:hAnsi="Arial" w:cs="Arial"/>
          <w:sz w:val="20"/>
          <w:szCs w:val="20"/>
        </w:rPr>
        <w:t>należy</w:t>
      </w:r>
      <w:r w:rsidRPr="004B4461">
        <w:rPr>
          <w:rFonts w:ascii="Arial" w:hAnsi="Arial" w:cs="Arial"/>
          <w:spacing w:val="5"/>
          <w:sz w:val="20"/>
          <w:szCs w:val="20"/>
        </w:rPr>
        <w:t xml:space="preserve"> </w:t>
      </w:r>
      <w:r w:rsidRPr="004B4461">
        <w:rPr>
          <w:rFonts w:ascii="Arial" w:hAnsi="Arial" w:cs="Arial"/>
          <w:sz w:val="20"/>
          <w:szCs w:val="20"/>
        </w:rPr>
        <w:t>dos</w:t>
      </w:r>
      <w:r w:rsidRPr="004B4461">
        <w:rPr>
          <w:rFonts w:ascii="Arial" w:hAnsi="Arial" w:cs="Arial"/>
          <w:spacing w:val="1"/>
          <w:sz w:val="20"/>
          <w:szCs w:val="20"/>
        </w:rPr>
        <w:t>t</w:t>
      </w:r>
      <w:r w:rsidRPr="004B4461">
        <w:rPr>
          <w:rFonts w:ascii="Arial" w:hAnsi="Arial" w:cs="Arial"/>
          <w:sz w:val="20"/>
          <w:szCs w:val="20"/>
        </w:rPr>
        <w:t>arczyć</w:t>
      </w:r>
      <w:r w:rsidRPr="004B4461">
        <w:rPr>
          <w:rFonts w:ascii="Arial" w:hAnsi="Arial" w:cs="Arial"/>
          <w:spacing w:val="5"/>
          <w:sz w:val="20"/>
          <w:szCs w:val="20"/>
        </w:rPr>
        <w:t xml:space="preserve"> </w:t>
      </w:r>
      <w:r w:rsidRPr="004B4461">
        <w:rPr>
          <w:rFonts w:ascii="Arial" w:hAnsi="Arial" w:cs="Arial"/>
          <w:sz w:val="20"/>
          <w:szCs w:val="20"/>
        </w:rPr>
        <w:t>pis</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 xml:space="preserve"> </w:t>
      </w:r>
      <w:r w:rsidRPr="004B4461">
        <w:rPr>
          <w:rFonts w:ascii="Arial" w:hAnsi="Arial" w:cs="Arial"/>
          <w:sz w:val="20"/>
          <w:szCs w:val="20"/>
        </w:rPr>
        <w:t>z</w:t>
      </w:r>
      <w:r w:rsidRPr="004B4461">
        <w:rPr>
          <w:rFonts w:ascii="Arial" w:hAnsi="Arial" w:cs="Arial"/>
          <w:spacing w:val="1"/>
          <w:sz w:val="20"/>
          <w:szCs w:val="20"/>
        </w:rPr>
        <w:t xml:space="preserve"> </w:t>
      </w:r>
      <w:r w:rsidRPr="004B4461">
        <w:rPr>
          <w:rFonts w:ascii="Arial" w:hAnsi="Arial" w:cs="Arial"/>
          <w:sz w:val="20"/>
          <w:szCs w:val="20"/>
        </w:rPr>
        <w:t>prośbą</w:t>
      </w:r>
      <w:r w:rsidRPr="004B4461">
        <w:rPr>
          <w:rFonts w:ascii="Arial" w:hAnsi="Arial" w:cs="Arial"/>
          <w:spacing w:val="2"/>
          <w:sz w:val="20"/>
          <w:szCs w:val="20"/>
        </w:rPr>
        <w:t xml:space="preserve"> </w:t>
      </w:r>
      <w:r w:rsidRPr="004B4461">
        <w:rPr>
          <w:rFonts w:ascii="Arial" w:hAnsi="Arial" w:cs="Arial"/>
          <w:sz w:val="20"/>
          <w:szCs w:val="20"/>
        </w:rPr>
        <w:t>o wyco</w:t>
      </w:r>
      <w:r w:rsidRPr="004B4461">
        <w:rPr>
          <w:rFonts w:ascii="Arial" w:hAnsi="Arial" w:cs="Arial"/>
          <w:spacing w:val="3"/>
          <w:sz w:val="20"/>
          <w:szCs w:val="20"/>
        </w:rPr>
        <w:t>f</w:t>
      </w:r>
      <w:r w:rsidRPr="004B4461">
        <w:rPr>
          <w:rFonts w:ascii="Arial" w:hAnsi="Arial" w:cs="Arial"/>
          <w:sz w:val="20"/>
          <w:szCs w:val="20"/>
        </w:rPr>
        <w:t>anie</w:t>
      </w:r>
      <w:r w:rsidRPr="004B4461">
        <w:rPr>
          <w:rFonts w:ascii="Arial" w:hAnsi="Arial" w:cs="Arial"/>
          <w:spacing w:val="31"/>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30"/>
          <w:sz w:val="20"/>
          <w:szCs w:val="20"/>
        </w:rPr>
        <w:t xml:space="preserve"> </w:t>
      </w:r>
      <w:r w:rsidRPr="004B4461">
        <w:rPr>
          <w:rFonts w:ascii="Arial" w:hAnsi="Arial" w:cs="Arial"/>
          <w:sz w:val="20"/>
          <w:szCs w:val="20"/>
        </w:rPr>
        <w:t>podpisane</w:t>
      </w:r>
      <w:r w:rsidRPr="004B4461">
        <w:rPr>
          <w:rFonts w:ascii="Arial" w:hAnsi="Arial" w:cs="Arial"/>
          <w:spacing w:val="31"/>
          <w:sz w:val="20"/>
          <w:szCs w:val="20"/>
        </w:rPr>
        <w:t xml:space="preserve"> </w:t>
      </w:r>
      <w:r w:rsidRPr="004B4461">
        <w:rPr>
          <w:rFonts w:ascii="Arial" w:hAnsi="Arial" w:cs="Arial"/>
          <w:sz w:val="20"/>
          <w:szCs w:val="20"/>
        </w:rPr>
        <w:t>przez</w:t>
      </w:r>
      <w:r w:rsidRPr="004B4461">
        <w:rPr>
          <w:rFonts w:ascii="Arial" w:hAnsi="Arial" w:cs="Arial"/>
          <w:spacing w:val="30"/>
          <w:sz w:val="20"/>
          <w:szCs w:val="20"/>
        </w:rPr>
        <w:t xml:space="preserve"> </w:t>
      </w:r>
      <w:r w:rsidRPr="004B4461">
        <w:rPr>
          <w:rFonts w:ascii="Arial" w:hAnsi="Arial" w:cs="Arial"/>
          <w:sz w:val="20"/>
          <w:szCs w:val="20"/>
        </w:rPr>
        <w:t>osobę/ osoby</w:t>
      </w:r>
      <w:r w:rsidRPr="004B4461">
        <w:rPr>
          <w:rFonts w:ascii="Arial" w:hAnsi="Arial" w:cs="Arial"/>
          <w:spacing w:val="29"/>
          <w:sz w:val="20"/>
          <w:szCs w:val="20"/>
        </w:rPr>
        <w:t xml:space="preserve"> </w:t>
      </w:r>
      <w:r w:rsidRPr="004B4461">
        <w:rPr>
          <w:rFonts w:ascii="Arial" w:hAnsi="Arial" w:cs="Arial"/>
          <w:sz w:val="20"/>
          <w:szCs w:val="20"/>
        </w:rPr>
        <w:t>uprawnioną</w:t>
      </w:r>
      <w:r w:rsidRPr="004B4461">
        <w:rPr>
          <w:rFonts w:ascii="Arial" w:hAnsi="Arial" w:cs="Arial"/>
          <w:spacing w:val="1"/>
          <w:sz w:val="20"/>
          <w:szCs w:val="20"/>
        </w:rPr>
        <w:t>/ uprawnion</w:t>
      </w:r>
      <w:r w:rsidRPr="004B4461">
        <w:rPr>
          <w:rFonts w:ascii="Arial" w:hAnsi="Arial" w:cs="Arial"/>
          <w:sz w:val="20"/>
          <w:szCs w:val="20"/>
        </w:rPr>
        <w:t>e</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29"/>
          <w:sz w:val="20"/>
          <w:szCs w:val="20"/>
        </w:rPr>
        <w:t xml:space="preserve"> </w:t>
      </w:r>
      <w:r w:rsidRPr="004B4461">
        <w:rPr>
          <w:rFonts w:ascii="Arial" w:hAnsi="Arial" w:cs="Arial"/>
          <w:sz w:val="20"/>
          <w:szCs w:val="20"/>
        </w:rPr>
        <w:t>reprezen</w:t>
      </w:r>
      <w:r w:rsidRPr="004B4461">
        <w:rPr>
          <w:rFonts w:ascii="Arial" w:hAnsi="Arial" w:cs="Arial"/>
          <w:spacing w:val="1"/>
          <w:sz w:val="20"/>
          <w:szCs w:val="20"/>
        </w:rPr>
        <w:t>t</w:t>
      </w:r>
      <w:r w:rsidRPr="004B4461">
        <w:rPr>
          <w:rFonts w:ascii="Arial" w:hAnsi="Arial" w:cs="Arial"/>
          <w:sz w:val="20"/>
          <w:szCs w:val="20"/>
        </w:rPr>
        <w:t>owan</w:t>
      </w:r>
      <w:r w:rsidRPr="004B4461">
        <w:rPr>
          <w:rFonts w:ascii="Arial" w:hAnsi="Arial" w:cs="Arial"/>
          <w:spacing w:val="1"/>
          <w:sz w:val="20"/>
          <w:szCs w:val="20"/>
        </w:rPr>
        <w:t>i</w:t>
      </w:r>
      <w:r w:rsidRPr="004B4461">
        <w:rPr>
          <w:rFonts w:ascii="Arial" w:hAnsi="Arial" w:cs="Arial"/>
          <w:sz w:val="20"/>
          <w:szCs w:val="20"/>
        </w:rPr>
        <w:t>a 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odawcy,</w:t>
      </w:r>
      <w:r w:rsidRPr="004B4461">
        <w:rPr>
          <w:rFonts w:ascii="Arial" w:hAnsi="Arial" w:cs="Arial"/>
          <w:spacing w:val="32"/>
          <w:sz w:val="20"/>
          <w:szCs w:val="20"/>
        </w:rPr>
        <w:t xml:space="preserve"> </w:t>
      </w: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w:t>
      </w:r>
      <w:r w:rsidRPr="004B4461">
        <w:rPr>
          <w:rFonts w:ascii="Arial" w:hAnsi="Arial" w:cs="Arial"/>
          <w:spacing w:val="2"/>
          <w:sz w:val="20"/>
          <w:szCs w:val="20"/>
        </w:rPr>
        <w:t>n</w:t>
      </w:r>
      <w:r w:rsidRPr="004B4461">
        <w:rPr>
          <w:rFonts w:ascii="Arial" w:hAnsi="Arial" w:cs="Arial"/>
          <w:sz w:val="20"/>
          <w:szCs w:val="20"/>
        </w:rPr>
        <w:t>ą</w:t>
      </w:r>
      <w:r w:rsidRPr="004B4461">
        <w:rPr>
          <w:rFonts w:ascii="Arial" w:hAnsi="Arial" w:cs="Arial"/>
          <w:spacing w:val="1"/>
          <w:sz w:val="20"/>
          <w:szCs w:val="20"/>
        </w:rPr>
        <w:t>/ wskazan</w:t>
      </w:r>
      <w:r w:rsidRPr="004B4461">
        <w:rPr>
          <w:rFonts w:ascii="Arial" w:hAnsi="Arial" w:cs="Arial"/>
          <w:sz w:val="20"/>
          <w:szCs w:val="20"/>
        </w:rPr>
        <w:t>e</w:t>
      </w:r>
      <w:r w:rsidRPr="004B4461">
        <w:rPr>
          <w:rFonts w:ascii="Arial" w:hAnsi="Arial" w:cs="Arial"/>
          <w:spacing w:val="32"/>
          <w:sz w:val="20"/>
          <w:szCs w:val="20"/>
        </w:rPr>
        <w:t xml:space="preserve"> </w:t>
      </w:r>
      <w:r w:rsidRPr="004B4461">
        <w:rPr>
          <w:rFonts w:ascii="Arial" w:hAnsi="Arial" w:cs="Arial"/>
          <w:sz w:val="20"/>
          <w:szCs w:val="20"/>
        </w:rPr>
        <w:t>w</w:t>
      </w:r>
      <w:r w:rsidRPr="004B4461">
        <w:rPr>
          <w:rFonts w:ascii="Arial" w:hAnsi="Arial" w:cs="Arial"/>
          <w:spacing w:val="29"/>
          <w:sz w:val="20"/>
          <w:szCs w:val="20"/>
        </w:rPr>
        <w:t xml:space="preserve"> </w:t>
      </w:r>
      <w:r w:rsidRPr="004B4461">
        <w:rPr>
          <w:rFonts w:ascii="Arial" w:hAnsi="Arial" w:cs="Arial"/>
          <w:spacing w:val="2"/>
          <w:sz w:val="20"/>
          <w:szCs w:val="20"/>
        </w:rPr>
        <w:t>częśc</w:t>
      </w:r>
      <w:r w:rsidRPr="004B4461">
        <w:rPr>
          <w:rFonts w:ascii="Arial" w:hAnsi="Arial" w:cs="Arial"/>
          <w:spacing w:val="29"/>
          <w:sz w:val="20"/>
          <w:szCs w:val="20"/>
        </w:rPr>
        <w:t xml:space="preserve">i </w:t>
      </w:r>
      <w:r w:rsidRPr="004B4461">
        <w:rPr>
          <w:rFonts w:ascii="Arial" w:hAnsi="Arial" w:cs="Arial"/>
          <w:sz w:val="20"/>
          <w:szCs w:val="20"/>
        </w:rPr>
        <w:t>2.7 wniosku.</w:t>
      </w:r>
      <w:r w:rsidRPr="004B4461">
        <w:rPr>
          <w:rFonts w:ascii="Arial" w:hAnsi="Arial" w:cs="Arial"/>
          <w:spacing w:val="28"/>
          <w:sz w:val="20"/>
          <w:szCs w:val="20"/>
        </w:rPr>
        <w:t xml:space="preserve"> </w:t>
      </w:r>
      <w:r w:rsidRPr="004B4461">
        <w:rPr>
          <w:rFonts w:ascii="Arial" w:hAnsi="Arial" w:cs="Arial"/>
          <w:sz w:val="20"/>
          <w:szCs w:val="20"/>
        </w:rPr>
        <w:t>Powyż</w:t>
      </w:r>
      <w:r w:rsidRPr="004B4461">
        <w:rPr>
          <w:rFonts w:ascii="Arial" w:hAnsi="Arial" w:cs="Arial"/>
          <w:spacing w:val="2"/>
          <w:sz w:val="20"/>
          <w:szCs w:val="20"/>
        </w:rPr>
        <w:t>s</w:t>
      </w:r>
      <w:r w:rsidRPr="004B4461">
        <w:rPr>
          <w:rFonts w:ascii="Arial" w:hAnsi="Arial" w:cs="Arial"/>
          <w:sz w:val="20"/>
          <w:szCs w:val="20"/>
        </w:rPr>
        <w:t>ze</w:t>
      </w:r>
      <w:r w:rsidRPr="004B4461">
        <w:rPr>
          <w:rFonts w:ascii="Arial" w:hAnsi="Arial" w:cs="Arial"/>
          <w:spacing w:val="31"/>
          <w:sz w:val="20"/>
          <w:szCs w:val="20"/>
        </w:rPr>
        <w:t xml:space="preserve"> </w:t>
      </w:r>
      <w:r w:rsidRPr="004B4461">
        <w:rPr>
          <w:rFonts w:ascii="Arial" w:hAnsi="Arial" w:cs="Arial"/>
          <w:sz w:val="20"/>
          <w:szCs w:val="20"/>
        </w:rPr>
        <w:t>wys</w:t>
      </w:r>
      <w:r w:rsidRPr="004B4461">
        <w:rPr>
          <w:rFonts w:ascii="Arial" w:hAnsi="Arial" w:cs="Arial"/>
          <w:spacing w:val="1"/>
          <w:sz w:val="20"/>
          <w:szCs w:val="20"/>
        </w:rPr>
        <w:t>t</w:t>
      </w:r>
      <w:r w:rsidRPr="004B4461">
        <w:rPr>
          <w:rFonts w:ascii="Arial" w:hAnsi="Arial" w:cs="Arial"/>
          <w:sz w:val="20"/>
          <w:szCs w:val="20"/>
        </w:rPr>
        <w:t>ąpienie</w:t>
      </w:r>
      <w:r w:rsidRPr="004B4461">
        <w:rPr>
          <w:rFonts w:ascii="Arial" w:hAnsi="Arial" w:cs="Arial"/>
          <w:spacing w:val="32"/>
          <w:sz w:val="20"/>
          <w:szCs w:val="20"/>
        </w:rPr>
        <w:t xml:space="preserve"> </w:t>
      </w:r>
      <w:r w:rsidRPr="004B4461">
        <w:rPr>
          <w:rFonts w:ascii="Arial" w:hAnsi="Arial" w:cs="Arial"/>
          <w:sz w:val="20"/>
          <w:szCs w:val="20"/>
        </w:rPr>
        <w:t>jest</w:t>
      </w:r>
      <w:r w:rsidRPr="004B4461">
        <w:rPr>
          <w:rFonts w:ascii="Arial" w:hAnsi="Arial" w:cs="Arial"/>
          <w:spacing w:val="31"/>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t</w:t>
      </w:r>
      <w:r w:rsidRPr="004B4461">
        <w:rPr>
          <w:rFonts w:ascii="Arial" w:hAnsi="Arial" w:cs="Arial"/>
          <w:sz w:val="20"/>
          <w:szCs w:val="20"/>
        </w:rPr>
        <w:t>eczne</w:t>
      </w:r>
      <w:r w:rsidRPr="004B4461">
        <w:rPr>
          <w:rFonts w:ascii="Arial" w:hAnsi="Arial" w:cs="Arial"/>
          <w:spacing w:val="32"/>
          <w:sz w:val="20"/>
          <w:szCs w:val="20"/>
        </w:rPr>
        <w:t xml:space="preserve"> </w:t>
      </w:r>
      <w:r w:rsidRPr="004B4461">
        <w:rPr>
          <w:rFonts w:ascii="Arial" w:hAnsi="Arial" w:cs="Arial"/>
          <w:sz w:val="20"/>
          <w:szCs w:val="20"/>
        </w:rPr>
        <w:t xml:space="preserve">w </w:t>
      </w:r>
      <w:r w:rsidRPr="004B4461">
        <w:rPr>
          <w:rFonts w:ascii="Arial" w:hAnsi="Arial" w:cs="Arial"/>
          <w:spacing w:val="2"/>
          <w:sz w:val="20"/>
          <w:szCs w:val="20"/>
        </w:rPr>
        <w:t>k</w:t>
      </w:r>
      <w:r w:rsidRPr="004B4461">
        <w:rPr>
          <w:rFonts w:ascii="Arial" w:hAnsi="Arial" w:cs="Arial"/>
          <w:sz w:val="20"/>
          <w:szCs w:val="20"/>
        </w:rPr>
        <w:t>ażdym</w:t>
      </w:r>
      <w:r w:rsidRPr="004B4461">
        <w:rPr>
          <w:rFonts w:ascii="Arial" w:hAnsi="Arial" w:cs="Arial"/>
          <w:spacing w:val="1"/>
          <w:sz w:val="20"/>
          <w:szCs w:val="20"/>
        </w:rPr>
        <w:t xml:space="preserve"> m</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encie</w:t>
      </w:r>
      <w:r w:rsidRPr="004B4461">
        <w:rPr>
          <w:rFonts w:ascii="Arial" w:hAnsi="Arial" w:cs="Arial"/>
          <w:spacing w:val="1"/>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zania</w:t>
      </w:r>
      <w:r w:rsidRPr="004B4461">
        <w:rPr>
          <w:rFonts w:ascii="Arial" w:hAnsi="Arial" w:cs="Arial"/>
          <w:spacing w:val="1"/>
          <w:sz w:val="20"/>
          <w:szCs w:val="20"/>
        </w:rPr>
        <w:t xml:space="preserve"> </w:t>
      </w:r>
      <w:r w:rsidRPr="004B4461">
        <w:rPr>
          <w:rFonts w:ascii="Arial" w:hAnsi="Arial" w:cs="Arial"/>
          <w:sz w:val="20"/>
          <w:szCs w:val="20"/>
        </w:rPr>
        <w:t>procedury wyboru</w:t>
      </w:r>
      <w:r w:rsidRPr="004B4461">
        <w:rPr>
          <w:rFonts w:ascii="Arial" w:hAnsi="Arial" w:cs="Arial"/>
          <w:spacing w:val="1"/>
          <w:sz w:val="20"/>
          <w:szCs w:val="20"/>
        </w:rPr>
        <w:t xml:space="preserve"> </w:t>
      </w:r>
      <w:r w:rsidRPr="004B4461">
        <w:rPr>
          <w:rFonts w:ascii="Arial" w:hAnsi="Arial" w:cs="Arial"/>
          <w:sz w:val="20"/>
          <w:szCs w:val="20"/>
        </w:rPr>
        <w:t>p</w:t>
      </w:r>
      <w:r w:rsidRPr="004B4461">
        <w:rPr>
          <w:rFonts w:ascii="Arial" w:hAnsi="Arial" w:cs="Arial"/>
          <w:spacing w:val="1"/>
          <w:sz w:val="20"/>
          <w:szCs w:val="20"/>
        </w:rPr>
        <w:t>r</w:t>
      </w:r>
      <w:r w:rsidRPr="004B4461">
        <w:rPr>
          <w:rFonts w:ascii="Arial" w:hAnsi="Arial" w:cs="Arial"/>
          <w:sz w:val="20"/>
          <w:szCs w:val="20"/>
        </w:rPr>
        <w:t>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 do do</w:t>
      </w:r>
      <w:r w:rsidRPr="004B4461">
        <w:rPr>
          <w:rFonts w:ascii="Arial" w:hAnsi="Arial" w:cs="Arial"/>
          <w:spacing w:val="3"/>
          <w:sz w:val="20"/>
          <w:szCs w:val="20"/>
        </w:rPr>
        <w:t>f</w:t>
      </w:r>
      <w:r w:rsidRPr="004B4461">
        <w:rPr>
          <w:rFonts w:ascii="Arial" w:hAnsi="Arial" w:cs="Arial"/>
          <w:sz w:val="20"/>
          <w:szCs w:val="20"/>
        </w:rPr>
        <w:t>inansowania. W sytuacji gdy wpłynie pismo  Wnioskodawcy z prośbą o wycofanie wniosku,  wniosek zostaje wyłączony z procedury oceny.</w:t>
      </w:r>
    </w:p>
    <w:p w:rsidR="000338B3" w:rsidRPr="004B4461" w:rsidRDefault="000338B3">
      <w:pPr>
        <w:spacing w:after="0"/>
        <w:jc w:val="both"/>
        <w:rPr>
          <w:rFonts w:ascii="Arial" w:hAnsi="Arial" w:cs="Arial"/>
          <w:sz w:val="20"/>
          <w:szCs w:val="24"/>
          <w:lang w:eastAsia="pl-PL"/>
        </w:rPr>
      </w:pPr>
    </w:p>
    <w:p w:rsidR="000338B3" w:rsidRPr="004B4461" w:rsidRDefault="00234FC3">
      <w:pPr>
        <w:pStyle w:val="Akapitzlist"/>
        <w:keepNext/>
        <w:numPr>
          <w:ilvl w:val="0"/>
          <w:numId w:val="63"/>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58" w:name="_Toc431974593"/>
      <w:bookmarkStart w:id="59" w:name="_Toc448914588"/>
      <w:bookmarkEnd w:id="58"/>
      <w:r w:rsidRPr="004B4461">
        <w:rPr>
          <w:rFonts w:ascii="Arial" w:hAnsi="Arial" w:cs="Arial"/>
          <w:b/>
        </w:rPr>
        <w:t>Tryb wyboru projektów i etapy organizacji konkursu</w:t>
      </w:r>
      <w:bookmarkEnd w:id="59"/>
    </w:p>
    <w:p w:rsidR="000338B3" w:rsidRPr="004B4461" w:rsidRDefault="00234FC3">
      <w:pPr>
        <w:keepNext/>
        <w:spacing w:before="120" w:after="120" w:line="360" w:lineRule="auto"/>
        <w:jc w:val="both"/>
        <w:rPr>
          <w:rFonts w:ascii="Arial" w:hAnsi="Arial" w:cs="Arial"/>
          <w:sz w:val="20"/>
          <w:szCs w:val="20"/>
        </w:rPr>
      </w:pPr>
      <w:r w:rsidRPr="004B4461">
        <w:rPr>
          <w:rFonts w:ascii="Arial" w:hAnsi="Arial" w:cs="Arial"/>
          <w:sz w:val="20"/>
          <w:szCs w:val="20"/>
        </w:rPr>
        <w:t>Wybór projektów odbywa się w trybie konkursowym. Celem konkursu jest wybór do dofinansowania projektów spełniających kryteria, które dodatkowo uzyskały wymaganą liczbę punktów.</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t>Konkurs składa się z etapu oceny formalno-merytorycznej, obejmującej proces ewentualnych negocjacji, prowadzonej w ramach KOP.</w:t>
      </w:r>
    </w:p>
    <w:p w:rsidR="000338B3" w:rsidRPr="004B4461" w:rsidRDefault="00234FC3">
      <w:pPr>
        <w:pStyle w:val="Akapitzlist"/>
        <w:keepNext/>
        <w:numPr>
          <w:ilvl w:val="1"/>
          <w:numId w:val="63"/>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60" w:name="_Toc431974594"/>
      <w:bookmarkStart w:id="61" w:name="_Toc448914589"/>
      <w:bookmarkEnd w:id="60"/>
      <w:r w:rsidRPr="004B4461">
        <w:rPr>
          <w:rFonts w:ascii="Arial" w:hAnsi="Arial" w:cs="Arial"/>
          <w:b/>
        </w:rPr>
        <w:t>Weryfikacja wymogów formalnych i uzupełnianie wniosku</w:t>
      </w:r>
      <w:bookmarkEnd w:id="61"/>
    </w:p>
    <w:p w:rsidR="000338B3" w:rsidRPr="004B4461" w:rsidRDefault="00234FC3">
      <w:pPr>
        <w:pStyle w:val="Tekstprzypisudolnego"/>
        <w:spacing w:before="120" w:after="120" w:line="360" w:lineRule="auto"/>
        <w:jc w:val="both"/>
        <w:rPr>
          <w:rFonts w:ascii="Arial" w:hAnsi="Arial" w:cs="Arial"/>
          <w:lang w:eastAsia="pl-PL"/>
        </w:rPr>
      </w:pPr>
      <w:r w:rsidRPr="004B4461">
        <w:rPr>
          <w:rFonts w:ascii="Arial" w:hAnsi="Arial" w:cs="Arial"/>
          <w:lang w:eastAsia="pl-PL"/>
        </w:rPr>
        <w:t>Weryfikacji spełnienia wymogów formalnych podlegają wszystkie wnioski o dofinansowanie złożone do IOK w ramach konkursu.</w:t>
      </w:r>
    </w:p>
    <w:p w:rsidR="000338B3" w:rsidRPr="004B4461" w:rsidRDefault="00234FC3">
      <w:pPr>
        <w:pStyle w:val="Tekstprzypisudolnego"/>
        <w:spacing w:before="120" w:after="120" w:line="360" w:lineRule="auto"/>
        <w:jc w:val="both"/>
        <w:rPr>
          <w:rFonts w:ascii="Arial" w:hAnsi="Arial" w:cs="Arial"/>
          <w:bCs/>
        </w:rPr>
      </w:pPr>
      <w:r w:rsidRPr="004B4461">
        <w:rPr>
          <w:rFonts w:ascii="Arial" w:hAnsi="Arial" w:cs="Arial"/>
          <w:lang w:eastAsia="pl-PL"/>
        </w:rPr>
        <w:t>Weryfikacja wymogów formalnych dokonywana jest przez IOK w terminie 14 dni od daty złożenia wniosku na konkurs,</w:t>
      </w:r>
      <w:r w:rsidRPr="004B4461">
        <w:rPr>
          <w:rFonts w:ascii="Arial" w:hAnsi="Arial" w:cs="Arial"/>
          <w:color w:val="FF0000"/>
          <w:lang w:eastAsia="pl-PL"/>
        </w:rPr>
        <w:t xml:space="preserve"> </w:t>
      </w:r>
      <w:r w:rsidRPr="004B4461">
        <w:rPr>
          <w:rFonts w:ascii="Arial" w:hAnsi="Arial" w:cs="Arial"/>
          <w:lang w:eastAsia="pl-PL"/>
        </w:rPr>
        <w:t xml:space="preserve">za pomocą </w:t>
      </w:r>
      <w:r w:rsidRPr="004B4461">
        <w:rPr>
          <w:rFonts w:ascii="Arial" w:hAnsi="Arial" w:cs="Arial"/>
          <w:bCs/>
        </w:rPr>
        <w:t xml:space="preserve">Karty weryfikacji wymogów formalnych wniosku o dofinansowanie projektu konkursowego w  ramach Regionalnego Programu Operacyjnego Województwa Łódzkiego na lata 2014-2020 Europejski Fundusz Społeczny, </w:t>
      </w:r>
      <w:r w:rsidRPr="004B4461">
        <w:rPr>
          <w:rFonts w:ascii="Arial" w:hAnsi="Arial" w:cs="Arial"/>
          <w:lang w:eastAsia="pl-PL"/>
        </w:rPr>
        <w:t>stanowiącej Załącznik nr 5 do niniejszego Regulaminu.</w:t>
      </w:r>
    </w:p>
    <w:p w:rsidR="000338B3" w:rsidRPr="004B4461" w:rsidRDefault="00234FC3">
      <w:pPr>
        <w:pStyle w:val="Tekstprzypisudolnego"/>
        <w:spacing w:before="120" w:after="120" w:line="360" w:lineRule="auto"/>
        <w:jc w:val="both"/>
        <w:rPr>
          <w:rFonts w:ascii="Arial" w:hAnsi="Arial" w:cs="Arial"/>
          <w:lang w:eastAsia="pl-PL"/>
        </w:rPr>
      </w:pPr>
      <w:r w:rsidRPr="004B4461">
        <w:rPr>
          <w:rFonts w:ascii="Arial" w:hAnsi="Arial" w:cs="Arial"/>
          <w:lang w:eastAsia="pl-PL"/>
        </w:rPr>
        <w:t>Zgodnie w art. 43 ustawy  w razie stwierdzenia we wniosku braków formalnych lub oczywistych omyłek, np. takich jak:</w:t>
      </w:r>
    </w:p>
    <w:p w:rsidR="000338B3" w:rsidRPr="004B4461" w:rsidRDefault="00234FC3">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lastRenderedPageBreak/>
        <w:t>brak pieczęci</w:t>
      </w:r>
      <w:r w:rsidRPr="004B4461">
        <w:rPr>
          <w:rStyle w:val="Zakotwiczenieprzypisudolnego"/>
          <w:rFonts w:ascii="Arial" w:hAnsi="Arial" w:cs="Arial"/>
          <w:sz w:val="20"/>
          <w:szCs w:val="20"/>
          <w:lang w:eastAsia="pl-PL"/>
        </w:rPr>
        <w:footnoteReference w:id="5"/>
      </w:r>
      <w:r w:rsidRPr="004B4461">
        <w:rPr>
          <w:rFonts w:ascii="Arial" w:hAnsi="Arial" w:cs="Arial"/>
          <w:sz w:val="20"/>
          <w:szCs w:val="20"/>
          <w:lang w:eastAsia="pl-PL"/>
        </w:rPr>
        <w:t>/ podpisu</w:t>
      </w:r>
      <w:r w:rsidRPr="004B4461">
        <w:rPr>
          <w:rStyle w:val="Zakotwiczenieprzypisudolnego"/>
          <w:rFonts w:ascii="Arial" w:hAnsi="Arial" w:cs="Arial"/>
          <w:sz w:val="20"/>
          <w:szCs w:val="20"/>
          <w:lang w:eastAsia="pl-PL"/>
        </w:rPr>
        <w:footnoteReference w:id="6"/>
      </w:r>
      <w:r w:rsidRPr="004B4461">
        <w:rPr>
          <w:rFonts w:ascii="Arial" w:hAnsi="Arial" w:cs="Arial"/>
          <w:sz w:val="20"/>
          <w:szCs w:val="20"/>
          <w:lang w:eastAsia="pl-PL"/>
        </w:rPr>
        <w:t>;</w:t>
      </w:r>
    </w:p>
    <w:p w:rsidR="000338B3" w:rsidRPr="004B4461" w:rsidRDefault="00234FC3">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brak strony/ stron w wydruku papierowej wersji wniosku, brak parafek na wszystkich stronach wniosku;</w:t>
      </w:r>
    </w:p>
    <w:p w:rsidR="000338B3" w:rsidRPr="004B4461" w:rsidRDefault="00234FC3">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 xml:space="preserve">brak wniosku sporządzonego na wymaganym formularzu lub wersji elektronicznej </w:t>
      </w:r>
      <w:r w:rsidRPr="004B4461">
        <w:rPr>
          <w:rFonts w:ascii="Arial" w:hAnsi="Arial" w:cs="Arial"/>
          <w:sz w:val="20"/>
          <w:szCs w:val="20"/>
        </w:rPr>
        <w:t>(plik w formacie .xls lub .</w:t>
      </w:r>
      <w:proofErr w:type="spellStart"/>
      <w:r w:rsidRPr="004B4461">
        <w:rPr>
          <w:rFonts w:ascii="Arial" w:hAnsi="Arial" w:cs="Arial"/>
          <w:sz w:val="20"/>
          <w:szCs w:val="20"/>
        </w:rPr>
        <w:t>xlsx</w:t>
      </w:r>
      <w:proofErr w:type="spellEnd"/>
      <w:r w:rsidRPr="004B4461">
        <w:rPr>
          <w:rFonts w:ascii="Arial" w:hAnsi="Arial" w:cs="Arial"/>
          <w:sz w:val="20"/>
          <w:szCs w:val="20"/>
        </w:rPr>
        <w:t>)</w:t>
      </w:r>
      <w:r w:rsidRPr="004B4461">
        <w:rPr>
          <w:rFonts w:ascii="Arial" w:hAnsi="Arial" w:cs="Arial"/>
          <w:sz w:val="20"/>
          <w:szCs w:val="20"/>
          <w:lang w:eastAsia="pl-PL"/>
        </w:rPr>
        <w:t>;</w:t>
      </w:r>
    </w:p>
    <w:p w:rsidR="000338B3" w:rsidRPr="004B4461" w:rsidRDefault="00234FC3">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brak oświadczenia</w:t>
      </w:r>
      <w:r w:rsidRPr="004B4461">
        <w:rPr>
          <w:rFonts w:ascii="Arial" w:hAnsi="Arial" w:cs="Arial"/>
          <w:sz w:val="20"/>
          <w:szCs w:val="20"/>
        </w:rPr>
        <w:t xml:space="preserve"> </w:t>
      </w:r>
      <w:r w:rsidRPr="004B4461">
        <w:rPr>
          <w:rFonts w:ascii="Arial" w:hAnsi="Arial" w:cs="Arial"/>
          <w:sz w:val="20"/>
          <w:szCs w:val="20"/>
          <w:lang w:eastAsia="pl-PL"/>
        </w:rPr>
        <w:t>potwierdzającego tożsamość wersji elektronicznej wniosku o dofinansowanie z wersją papierową;</w:t>
      </w:r>
    </w:p>
    <w:p w:rsidR="000338B3" w:rsidRPr="004B4461" w:rsidRDefault="00234FC3">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niezgodność zapisów pkt. 2.7 wniosku (Osoba/ osoby uprawniona/ uprawnione do podejmowania decyzji wiążących w imieniu Wnioskodawcy) z pieczęcią i podpisem albo pieczęciami i podpisami zawartymi w części IX. Oświadczenia wniosku;</w:t>
      </w:r>
    </w:p>
    <w:p w:rsidR="000338B3" w:rsidRPr="004B4461" w:rsidRDefault="00234FC3">
      <w:pPr>
        <w:numPr>
          <w:ilvl w:val="0"/>
          <w:numId w:val="5"/>
        </w:numPr>
        <w:spacing w:before="120" w:after="120" w:line="360" w:lineRule="auto"/>
        <w:ind w:left="284" w:hanging="284"/>
        <w:jc w:val="both"/>
        <w:rPr>
          <w:rFonts w:ascii="Arial" w:hAnsi="Arial" w:cs="Arial"/>
          <w:sz w:val="20"/>
          <w:szCs w:val="20"/>
          <w:lang w:eastAsia="pl-PL"/>
        </w:rPr>
      </w:pPr>
      <w:r w:rsidRPr="004B4461">
        <w:rPr>
          <w:rFonts w:ascii="Arial" w:hAnsi="Arial" w:cs="Arial"/>
          <w:sz w:val="20"/>
          <w:szCs w:val="20"/>
          <w:lang w:eastAsia="pl-PL"/>
        </w:rPr>
        <w:t>jeśli projekt jest partnerski – niezgodność zapisów pkt. 2.9.1.7 wniosku (Osoba/ osoby uprawniona/ uprawnione do podejmowania decyzji wiążących w imieniu partnera) z pieczęcią i podpisem albo pieczęciami i podpisami zawartymi w części IX. Oświadczenia wniosku.</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IOK wzywa Wnioskodawcę do jednokrotnego uzupełnienia wniosku w terminie 7 dni od daty otrzymania wezwania, pod rygorem pozostawienia wniosku bez rozpatrzenia, a w konsekwencji niedopuszczenia projektu do oceny.</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Uzupełnienie wymogów formalnych lub oczywistych omyłek we wniosku nie może prowadzić do jego istotnej modyfikacji. Uzupełnieniu mogą podlegać wyłącznie elementy wskazane przez IOK.</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rsidR="000338B3" w:rsidRPr="004B4461" w:rsidRDefault="00234FC3">
      <w:pPr>
        <w:spacing w:before="120" w:after="360" w:line="360" w:lineRule="auto"/>
        <w:jc w:val="both"/>
        <w:rPr>
          <w:rFonts w:ascii="Arial" w:hAnsi="Arial" w:cs="Arial"/>
          <w:sz w:val="20"/>
          <w:szCs w:val="20"/>
          <w:lang w:eastAsia="pl-PL"/>
        </w:rPr>
      </w:pPr>
      <w:r w:rsidRPr="004B4461">
        <w:rPr>
          <w:rFonts w:ascii="Arial" w:hAnsi="Arial" w:cs="Arial"/>
          <w:sz w:val="20"/>
          <w:szCs w:val="20"/>
          <w:lang w:eastAsia="pl-PL"/>
        </w:rPr>
        <w:t xml:space="preserve">Po uzupełnieniu wniosku przez Wnioskodawcę IOK dokonuje ponownej weryfikacji wniosku w terminie nie późniejszym niż 7 dni od daty wpłynięcia uzupełnienia. </w:t>
      </w:r>
    </w:p>
    <w:p w:rsidR="000338B3" w:rsidRPr="004B4461" w:rsidRDefault="00234FC3">
      <w:pPr>
        <w:pBdr>
          <w:left w:val="single" w:sz="48" w:space="4" w:color="E36C0A"/>
        </w:pBdr>
        <w:spacing w:before="120" w:after="120" w:line="360" w:lineRule="auto"/>
        <w:ind w:left="284"/>
        <w:jc w:val="both"/>
        <w:rPr>
          <w:rFonts w:ascii="Arial" w:hAnsi="Arial" w:cs="Arial"/>
          <w:b/>
          <w:i/>
          <w:sz w:val="20"/>
          <w:szCs w:val="20"/>
        </w:rPr>
      </w:pPr>
      <w:r w:rsidRPr="004B4461">
        <w:rPr>
          <w:rFonts w:ascii="Arial" w:hAnsi="Arial" w:cs="Arial"/>
          <w:b/>
          <w:i/>
          <w:sz w:val="20"/>
          <w:szCs w:val="20"/>
        </w:rPr>
        <w:t>Uwaga! Wymogi formalne nie stanowią kryteriów oceny, a Wnioskodawcy, w przypadku pozostawienia jego wniosku bez rozpatrzenia ze względu na negatywny wynik weryfikacji, nie przysługuje protest w rozumieniu Rozdziału 15 ustawy.</w:t>
      </w:r>
    </w:p>
    <w:p w:rsidR="000338B3" w:rsidRPr="004B4461" w:rsidRDefault="00234FC3">
      <w:pPr>
        <w:pStyle w:val="Akapitzlist"/>
        <w:keepNext/>
        <w:numPr>
          <w:ilvl w:val="1"/>
          <w:numId w:val="63"/>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62" w:name="_Toc431974595"/>
      <w:bookmarkStart w:id="63" w:name="_Toc448914590"/>
      <w:r w:rsidRPr="004B4461">
        <w:rPr>
          <w:rFonts w:ascii="Arial" w:hAnsi="Arial" w:cs="Arial"/>
          <w:b/>
        </w:rPr>
        <w:lastRenderedPageBreak/>
        <w:t>Ocena formalno-</w:t>
      </w:r>
      <w:bookmarkEnd w:id="62"/>
      <w:r w:rsidRPr="004B4461">
        <w:rPr>
          <w:rFonts w:ascii="Arial" w:hAnsi="Arial" w:cs="Arial"/>
          <w:b/>
        </w:rPr>
        <w:t>merytoryczna</w:t>
      </w:r>
      <w:bookmarkEnd w:id="63"/>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Ocena wniosku o dofinansowanie projektu będzie prowadzona w ramach etapu oceny formalno-merytorycznej. Ocena  obejmuje także proces negocjacji.   </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Oceny formalno-merytorycznej dokonuje się przy pomocy KOFM wniosku o dofinansowanie projektu stanowiącej załącznik nr 6 do Regulaminu konkursu.</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Ocenie formalno-merytorycznej podlega każdy wniosek o dofinansowanie, który uzyskał pozytywny wynik weryfikacji wymogów formalnych (o ile nie został wycofany przez Wnioskodawcę). </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Na etapie oceny formalno-merytorycznej weryfikuje się:</w:t>
      </w:r>
    </w:p>
    <w:p w:rsidR="000338B3" w:rsidRPr="004B4461" w:rsidRDefault="00234FC3">
      <w:pPr>
        <w:numPr>
          <w:ilvl w:val="0"/>
          <w:numId w:val="46"/>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ogólne kryteria dostępu;</w:t>
      </w:r>
    </w:p>
    <w:p w:rsidR="000338B3" w:rsidRPr="004B4461" w:rsidRDefault="00234FC3">
      <w:pPr>
        <w:numPr>
          <w:ilvl w:val="0"/>
          <w:numId w:val="46"/>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szczegółowe kryteria dostępu;</w:t>
      </w:r>
    </w:p>
    <w:p w:rsidR="000338B3" w:rsidRPr="004B4461" w:rsidRDefault="00234FC3">
      <w:pPr>
        <w:numPr>
          <w:ilvl w:val="0"/>
          <w:numId w:val="46"/>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ogólne kryteria merytoryczne;</w:t>
      </w:r>
    </w:p>
    <w:p w:rsidR="000338B3" w:rsidRPr="004B4461" w:rsidRDefault="00234FC3">
      <w:pPr>
        <w:numPr>
          <w:ilvl w:val="0"/>
          <w:numId w:val="46"/>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kryteria premiujące;</w:t>
      </w:r>
    </w:p>
    <w:p w:rsidR="000338B3" w:rsidRPr="004B4461" w:rsidRDefault="00234FC3">
      <w:pPr>
        <w:numPr>
          <w:ilvl w:val="0"/>
          <w:numId w:val="46"/>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ogólne  kryterium podsumowujące  (o ile wniosek został skierowany do negocjacji).</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Ocena formalno-merytoryczna jest dokonywana w terminie nie późniejszym niż 120 dni od daty zakończenia naboru wniosków. W uzasadnionych przypadkach termin ten może ulec zmianie.</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Ocena dokonywana jest przez 2 osoby oceniające, będące członkami KOP, w sposób niezależny, ocena ta jest ostateczna i nie podlega modyfikacjom na etapie przygotowania i zatwierdzenia Listy projektów ocenionych. </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W uzasadnionych przypadkach IOK zastrzega możliwość skorzystania z opinii eksperta. </w:t>
      </w:r>
    </w:p>
    <w:p w:rsidR="000338B3" w:rsidRPr="004B4461" w:rsidRDefault="00234FC3">
      <w:pPr>
        <w:spacing w:before="120" w:after="120" w:line="360" w:lineRule="auto"/>
        <w:jc w:val="both"/>
      </w:pPr>
      <w:r w:rsidRPr="004B4461">
        <w:rPr>
          <w:rFonts w:ascii="Arial" w:hAnsi="Arial" w:cs="Arial"/>
          <w:sz w:val="20"/>
          <w:szCs w:val="20"/>
          <w:lang w:eastAsia="pl-PL"/>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w:t>
      </w:r>
      <w:r w:rsidRPr="004B4461">
        <w:rPr>
          <w:rFonts w:ascii="Arial" w:hAnsi="Arial" w:cs="Arial"/>
          <w:sz w:val="20"/>
          <w:szCs w:val="20"/>
          <w:lang w:eastAsia="pl-PL"/>
        </w:rPr>
        <w:br/>
        <w:t xml:space="preserve"> i wykorzystanie informacji jest dokumentowane.</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Jeżeli oceniający uzna, że projekt nie spełnia któregokolwiek z ogólnych lub szczegółowych (jeżeli dotyczy) kryteriów dostępu, odpowiednio odnotowuje ten fakt na karcie oceny formalno-merytorycznej, uzasadnia decyzję o uznaniu danego kryterium za niespełnione i wskazuje, że projekt powinien zostać odrzucony i nie podlega dalszej ocenie.</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lastRenderedPageBreak/>
        <w:t>W przypadku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skierowanie projektu w tym zakresie do negocjacji.</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Katalog kryteriów, w przypadku których możliwe jest przyznanie warunkowo określonej liczby punktów zawarty jest w niniejszym Regulaminie konkursu.</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przypadku warunkowego przyznania danemu kryterium określonej liczby punktów i skierowania projektu do negocjacji, oceniający w dalszej części KOFM, określającej zakres negocjacji, zobligowany jest do:</w:t>
      </w:r>
    </w:p>
    <w:p w:rsidR="000338B3" w:rsidRPr="004B4461" w:rsidRDefault="00234FC3">
      <w:pPr>
        <w:pStyle w:val="Akapitzlist"/>
        <w:numPr>
          <w:ilvl w:val="0"/>
          <w:numId w:val="47"/>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wskazania zakresu negocjacji tj. jakie korekty należy wprowadzić do wniosku lub jakie informacje KOP powinna uzyskać od Wnioskodawcy w trakcie negocjacji, aby ocena warunkowa stała się oceną ostateczną,</w:t>
      </w:r>
    </w:p>
    <w:p w:rsidR="000338B3" w:rsidRPr="004B4461" w:rsidRDefault="00234FC3">
      <w:pPr>
        <w:pStyle w:val="Akapitzlist"/>
        <w:numPr>
          <w:ilvl w:val="0"/>
          <w:numId w:val="47"/>
        </w:num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przedstawienia wyczerpującego </w:t>
      </w:r>
      <w:r w:rsidR="00B77DFC" w:rsidRPr="004B4461">
        <w:rPr>
          <w:rFonts w:ascii="Arial" w:hAnsi="Arial" w:cs="Arial"/>
          <w:sz w:val="20"/>
          <w:szCs w:val="20"/>
          <w:lang w:eastAsia="pl-PL"/>
        </w:rPr>
        <w:t>uzasadnienia swojego stanowiska.</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W przypadku bezwarunkowego przyznania za spełnienie danego kryterium merytorycznego mniejszej niż maksymalna liczby punktów, oceniający uzasadnia szczegółowo swoją ocenę.</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Oceniający proponując zmniejszenie wartości projektu w związku ze zidentyfikowaniem wydatków niekwalifikowalnych lub zbędnych z punktu widzenia realizacji projektu jest zobligowany do zaproponowania nowej kwoty dofinansowania. </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W przypadku gdy oceniający uznał, że projekt spełnia wszystkie ogólne kryteria merytoryczne (uzyskał bezwarunkowo co najmniej 60% punktów w poszczególnych kategoriach oceny), dokonuje sprawdzenia spełniania przez projekt kryterium premiującego. </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Spełnienie kryterium premiującego oznacza przyznanie określonej dla niego liczby punktów. Niespełnianie kryterium lub jego częściowe spełnienie jest równoznaczne z przyznaniem 0 punktów za dane kryterium. W przypadku, gdy oceniający stwierdzi, że zapisy we wniosku są niewystarczające, aby uznać, że zostało spełnione kryterium premiujące, uzasadnia nieprzyznanie punktów za to kryterium.</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Maksymalnie za kryteria premiujące projekt może w niniejszym konkursie uzyskać </w:t>
      </w:r>
      <w:r w:rsidRPr="003049A6">
        <w:rPr>
          <w:rFonts w:ascii="Arial" w:hAnsi="Arial" w:cs="Arial"/>
          <w:b/>
          <w:sz w:val="20"/>
          <w:szCs w:val="20"/>
          <w:lang w:eastAsia="pl-PL"/>
        </w:rPr>
        <w:t>20 punktów</w:t>
      </w:r>
      <w:r w:rsidRPr="004B4461">
        <w:rPr>
          <w:rFonts w:ascii="Arial" w:hAnsi="Arial" w:cs="Arial"/>
          <w:sz w:val="20"/>
          <w:szCs w:val="20"/>
          <w:lang w:eastAsia="pl-PL"/>
        </w:rPr>
        <w:t xml:space="preserve">. </w:t>
      </w:r>
    </w:p>
    <w:p w:rsidR="000338B3" w:rsidRPr="004B4461" w:rsidRDefault="00234FC3">
      <w:pPr>
        <w:spacing w:before="120" w:after="120" w:line="360" w:lineRule="auto"/>
        <w:jc w:val="both"/>
        <w:rPr>
          <w:rFonts w:ascii="Arial" w:hAnsi="Arial" w:cs="Arial"/>
          <w:sz w:val="20"/>
          <w:szCs w:val="20"/>
          <w:lang w:eastAsia="pl-PL"/>
        </w:rPr>
      </w:pPr>
      <w:r w:rsidRPr="004B4461">
        <w:rPr>
          <w:rFonts w:ascii="Arial" w:hAnsi="Arial" w:cs="Arial"/>
          <w:sz w:val="20"/>
          <w:szCs w:val="20"/>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p>
    <w:p w:rsidR="000338B3" w:rsidRPr="004B4461" w:rsidRDefault="00234FC3">
      <w:pPr>
        <w:spacing w:before="120" w:after="120" w:line="360" w:lineRule="auto"/>
        <w:jc w:val="both"/>
        <w:rPr>
          <w:rFonts w:ascii="Arial" w:hAnsi="Arial" w:cs="Arial"/>
          <w:sz w:val="20"/>
          <w:szCs w:val="20"/>
        </w:rPr>
      </w:pPr>
      <w:r w:rsidRPr="004B4461">
        <w:rPr>
          <w:rFonts w:ascii="Arial" w:hAnsi="Arial" w:cs="Arial"/>
          <w:sz w:val="20"/>
          <w:szCs w:val="20"/>
        </w:rPr>
        <w:lastRenderedPageBreak/>
        <w:t xml:space="preserve">W przypadku dostrzeżenia przez oceniającego na etapie oceny </w:t>
      </w:r>
      <w:proofErr w:type="spellStart"/>
      <w:r w:rsidRPr="004B4461">
        <w:rPr>
          <w:rFonts w:ascii="Arial" w:hAnsi="Arial" w:cs="Arial"/>
          <w:sz w:val="20"/>
          <w:szCs w:val="20"/>
        </w:rPr>
        <w:t>formalno</w:t>
      </w:r>
      <w:proofErr w:type="spellEnd"/>
      <w:r w:rsidRPr="004B4461">
        <w:rPr>
          <w:rFonts w:ascii="Arial" w:hAnsi="Arial" w:cs="Arial"/>
          <w:sz w:val="20"/>
          <w:szCs w:val="20"/>
        </w:rPr>
        <w:t xml:space="preserve">–merytorycznej wniosku braków formalnych lub oczywistych omyłek, wniosek zostanie skierowany do ponownej weryfikacji wymogów formalnych. </w:t>
      </w:r>
    </w:p>
    <w:p w:rsidR="00600EA1" w:rsidRPr="004B4461" w:rsidRDefault="00600EA1">
      <w:pPr>
        <w:spacing w:before="120" w:after="120" w:line="360" w:lineRule="auto"/>
        <w:jc w:val="both"/>
        <w:rPr>
          <w:rFonts w:ascii="Arial" w:hAnsi="Arial" w:cs="Arial"/>
          <w:sz w:val="20"/>
          <w:szCs w:val="20"/>
        </w:rPr>
      </w:pPr>
    </w:p>
    <w:p w:rsidR="000338B3" w:rsidRPr="004B4461" w:rsidRDefault="00234FC3">
      <w:pPr>
        <w:keepNext/>
        <w:pBdr>
          <w:left w:val="single" w:sz="48" w:space="4" w:color="E36C0A"/>
        </w:pBdr>
        <w:spacing w:before="240" w:after="0" w:line="360" w:lineRule="auto"/>
        <w:ind w:left="284"/>
        <w:jc w:val="both"/>
        <w:rPr>
          <w:rFonts w:ascii="Arial" w:hAnsi="Arial" w:cs="Arial"/>
          <w:b/>
          <w:sz w:val="20"/>
          <w:szCs w:val="20"/>
        </w:rPr>
      </w:pPr>
      <w:r w:rsidRPr="004B4461">
        <w:rPr>
          <w:rFonts w:ascii="Arial" w:hAnsi="Arial" w:cs="Arial"/>
          <w:b/>
          <w:sz w:val="20"/>
          <w:szCs w:val="20"/>
        </w:rPr>
        <w:t>Ogólne kryteria dostępu</w:t>
      </w:r>
    </w:p>
    <w:p w:rsidR="000338B3" w:rsidRPr="004B4461" w:rsidRDefault="00234FC3">
      <w:pPr>
        <w:keepNext/>
        <w:spacing w:before="240" w:line="360" w:lineRule="auto"/>
        <w:jc w:val="both"/>
        <w:rPr>
          <w:rFonts w:ascii="Arial" w:hAnsi="Arial" w:cs="Arial"/>
          <w:sz w:val="20"/>
          <w:szCs w:val="20"/>
        </w:rPr>
      </w:pPr>
      <w:r w:rsidRPr="004B4461">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Sprawdzenie kryteriów polega na przypisaniu im wartości logicznych „tak”, „nie” lub „nie dotyczy”.</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Ogólne kryteria dostępu mają charakter bezwarunkowy, co oznacza, że nie mogą zostać uznane za spełnione warunkowo i nie ma możliwości korekty zapisów wniosku w zakresie kryteriów w ramach procesu negocjacji.</w:t>
      </w:r>
    </w:p>
    <w:p w:rsidR="000338B3" w:rsidRPr="004B4461" w:rsidRDefault="00234FC3">
      <w:pPr>
        <w:spacing w:before="240" w:line="360" w:lineRule="auto"/>
        <w:jc w:val="both"/>
        <w:rPr>
          <w:rFonts w:ascii="Arial" w:hAnsi="Arial" w:cs="Arial"/>
          <w:b/>
          <w:sz w:val="20"/>
          <w:szCs w:val="20"/>
          <w:u w:val="single"/>
        </w:rPr>
      </w:pPr>
      <w:r w:rsidRPr="004B4461">
        <w:rPr>
          <w:rFonts w:ascii="Arial" w:hAnsi="Arial" w:cs="Arial"/>
          <w:b/>
          <w:sz w:val="20"/>
          <w:szCs w:val="20"/>
          <w:u w:val="single"/>
        </w:rPr>
        <w:t>W ramach niniejszego konkursu obowiązują następujące ogólne kryteria dostępu (bezwarunkowe):</w:t>
      </w:r>
    </w:p>
    <w:p w:rsidR="00600EA1" w:rsidRPr="004B4461" w:rsidRDefault="00600EA1">
      <w:pPr>
        <w:spacing w:before="240" w:line="360" w:lineRule="auto"/>
        <w:jc w:val="both"/>
        <w:rPr>
          <w:rFonts w:ascii="Arial" w:hAnsi="Arial" w:cs="Arial"/>
          <w:b/>
          <w:sz w:val="20"/>
          <w:szCs w:val="20"/>
          <w:u w:val="single"/>
        </w:rPr>
      </w:pPr>
    </w:p>
    <w:p w:rsidR="000338B3" w:rsidRPr="004B4461" w:rsidRDefault="00234FC3">
      <w:pPr>
        <w:pStyle w:val="Legenda"/>
        <w:rPr>
          <w:rFonts w:ascii="Arial" w:hAnsi="Arial" w:cs="Arial"/>
        </w:rPr>
      </w:pPr>
      <w:r w:rsidRPr="004B4461">
        <w:rPr>
          <w:rFonts w:ascii="Arial" w:hAnsi="Arial" w:cs="Arial"/>
        </w:rPr>
        <w:t xml:space="preserve">1. Wniosek wypełniono w języku polskim.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ramach kryterium oceniane będzie czy  wniosek wypełniono w języku polskim.. </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2. Wniosek złożono w odpowiedzi na konkurs.</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ramach kryterium oceniane będzie czy Wnioskodawca złożył wniosek w odpowiedzi na odpowiedni konkurs ogłoszony przez IOK. Oznacza to wskazanie poprawnego numeru konkursu w odpowiednim polu formularza wniosku o dofinansowanie.</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r w:rsidRPr="004B4461">
        <w:rPr>
          <w:rFonts w:ascii="Arial" w:hAnsi="Arial" w:cs="Arial"/>
          <w:sz w:val="20"/>
          <w:szCs w:val="20"/>
        </w:rPr>
        <w:t>.</w:t>
      </w:r>
    </w:p>
    <w:p w:rsidR="000338B3" w:rsidRPr="004B4461" w:rsidRDefault="00234FC3">
      <w:pPr>
        <w:keepNext/>
        <w:pBdr>
          <w:left w:val="single" w:sz="48" w:space="4" w:color="E36C0A"/>
        </w:pBdr>
        <w:spacing w:before="240" w:after="0" w:line="360" w:lineRule="auto"/>
        <w:ind w:left="284"/>
        <w:jc w:val="both"/>
        <w:rPr>
          <w:rFonts w:ascii="Arial" w:hAnsi="Arial" w:cs="Arial"/>
          <w:b/>
          <w:i/>
          <w:sz w:val="20"/>
          <w:szCs w:val="20"/>
        </w:rPr>
      </w:pPr>
      <w:r w:rsidRPr="004B4461">
        <w:rPr>
          <w:rFonts w:ascii="Arial" w:hAnsi="Arial" w:cs="Arial"/>
          <w:b/>
          <w:i/>
          <w:sz w:val="20"/>
          <w:szCs w:val="20"/>
        </w:rPr>
        <w:t>Uwaga!</w:t>
      </w:r>
      <w:r w:rsidRPr="004B4461">
        <w:rPr>
          <w:rFonts w:ascii="Arial" w:hAnsi="Arial" w:cs="Arial"/>
          <w:b/>
          <w:sz w:val="20"/>
          <w:szCs w:val="20"/>
        </w:rPr>
        <w:t xml:space="preserve">  </w:t>
      </w:r>
      <w:r w:rsidRPr="004B4461">
        <w:rPr>
          <w:rFonts w:ascii="Arial" w:hAnsi="Arial" w:cs="Arial"/>
          <w:b/>
          <w:i/>
          <w:sz w:val="20"/>
          <w:szCs w:val="20"/>
        </w:rPr>
        <w:t>Numer niniejszego konkursu to: NR RPLD.</w:t>
      </w:r>
      <w:r w:rsidRPr="003049A6">
        <w:rPr>
          <w:rFonts w:ascii="Arial" w:hAnsi="Arial" w:cs="Arial"/>
          <w:b/>
          <w:i/>
          <w:sz w:val="20"/>
          <w:szCs w:val="20"/>
        </w:rPr>
        <w:t>08.02.01</w:t>
      </w:r>
      <w:r w:rsidRPr="004B4461">
        <w:rPr>
          <w:rFonts w:ascii="Arial" w:hAnsi="Arial" w:cs="Arial"/>
          <w:b/>
          <w:i/>
          <w:sz w:val="20"/>
          <w:szCs w:val="20"/>
        </w:rPr>
        <w:t>-IP.01-10-001/16</w:t>
      </w:r>
    </w:p>
    <w:p w:rsidR="000338B3" w:rsidRPr="004B4461" w:rsidRDefault="00234FC3">
      <w:pPr>
        <w:spacing w:before="240" w:line="360" w:lineRule="auto"/>
        <w:jc w:val="both"/>
      </w:pPr>
      <w:r w:rsidRPr="004B4461">
        <w:rPr>
          <w:rFonts w:ascii="Arial" w:hAnsi="Arial" w:cs="Arial"/>
          <w:sz w:val="20"/>
          <w:szCs w:val="20"/>
        </w:rPr>
        <w:t xml:space="preserve">Przedmiotowy numer konkursu został wskazany w formularzu wniosku załączonym do Regulaminu konkursu. </w:t>
      </w:r>
    </w:p>
    <w:p w:rsidR="000338B3" w:rsidRPr="004B4461" w:rsidRDefault="00234FC3">
      <w:pPr>
        <w:pStyle w:val="Legenda"/>
        <w:rPr>
          <w:rFonts w:ascii="Arial" w:hAnsi="Arial" w:cs="Arial"/>
        </w:rPr>
      </w:pPr>
      <w:r w:rsidRPr="004B4461">
        <w:rPr>
          <w:rFonts w:ascii="Arial" w:hAnsi="Arial" w:cs="Arial"/>
        </w:rPr>
        <w:lastRenderedPageBreak/>
        <w:t>3. Wnioskodawca oraz partnerzy (o ile dotyczy) nie podlegają wykluczeniu z możliwości otrzymania dofinansowania.</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ramach kryterium oceniane będzie czy Wnioskodawca oraz partnerzy (jeśli dotyczy) nie podlegają wykluczeniu z możliwości otrzymania dofinansowania, w tym wykluczeniu na podstawie: </w:t>
      </w:r>
    </w:p>
    <w:p w:rsidR="000338B3" w:rsidRPr="004B4461" w:rsidRDefault="00234FC3">
      <w:pPr>
        <w:pStyle w:val="Akapitzlist"/>
        <w:numPr>
          <w:ilvl w:val="0"/>
          <w:numId w:val="18"/>
        </w:numPr>
        <w:spacing w:before="240" w:line="360" w:lineRule="auto"/>
        <w:jc w:val="both"/>
        <w:rPr>
          <w:rFonts w:ascii="Arial" w:hAnsi="Arial" w:cs="Arial"/>
          <w:sz w:val="20"/>
          <w:szCs w:val="20"/>
        </w:rPr>
      </w:pPr>
      <w:r w:rsidRPr="004B4461">
        <w:rPr>
          <w:rFonts w:ascii="Arial" w:hAnsi="Arial" w:cs="Arial"/>
          <w:sz w:val="20"/>
          <w:szCs w:val="20"/>
        </w:rPr>
        <w:t>art. 207 ust. 4 ustawy z dnia 27 sierpnia 2009 r. o finansach publicznych;</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lub wobec, których orzeczono zakaz dostępu do środków funduszy europejskich na podstawie:</w:t>
      </w:r>
    </w:p>
    <w:p w:rsidR="000338B3" w:rsidRPr="004B4461" w:rsidRDefault="00234FC3">
      <w:pPr>
        <w:pStyle w:val="Akapitzlist"/>
        <w:numPr>
          <w:ilvl w:val="0"/>
          <w:numId w:val="18"/>
        </w:numPr>
        <w:spacing w:before="240" w:line="360" w:lineRule="auto"/>
        <w:jc w:val="both"/>
        <w:rPr>
          <w:rFonts w:ascii="Arial" w:hAnsi="Arial" w:cs="Arial"/>
          <w:i/>
          <w:sz w:val="20"/>
          <w:szCs w:val="20"/>
        </w:rPr>
      </w:pPr>
      <w:r w:rsidRPr="004B4461">
        <w:rPr>
          <w:rFonts w:ascii="Arial" w:hAnsi="Arial" w:cs="Arial"/>
          <w:sz w:val="20"/>
          <w:szCs w:val="20"/>
        </w:rPr>
        <w:t xml:space="preserve">art. 12 ust. 1 pkt 1 ustawy z dnia 15 czerwca 2012 r. </w:t>
      </w:r>
      <w:r w:rsidRPr="004B4461">
        <w:rPr>
          <w:rFonts w:ascii="Arial" w:hAnsi="Arial" w:cs="Arial"/>
          <w:i/>
          <w:sz w:val="20"/>
          <w:szCs w:val="20"/>
        </w:rPr>
        <w:t xml:space="preserve">o skutkach powierzania wykonywania pracy cudzoziemcom przebywającym wbrew przepisom na terytorium Rzeczypospolitej Polskiej; </w:t>
      </w:r>
    </w:p>
    <w:p w:rsidR="000338B3" w:rsidRPr="004B4461" w:rsidRDefault="00234FC3">
      <w:pPr>
        <w:pStyle w:val="Akapitzlist"/>
        <w:numPr>
          <w:ilvl w:val="0"/>
          <w:numId w:val="18"/>
        </w:numPr>
        <w:spacing w:before="240" w:line="360" w:lineRule="auto"/>
        <w:jc w:val="both"/>
        <w:rPr>
          <w:rFonts w:ascii="Arial" w:hAnsi="Arial" w:cs="Arial"/>
          <w:i/>
          <w:sz w:val="20"/>
          <w:szCs w:val="20"/>
        </w:rPr>
      </w:pPr>
      <w:r w:rsidRPr="004B4461">
        <w:rPr>
          <w:rFonts w:ascii="Arial" w:hAnsi="Arial" w:cs="Arial"/>
          <w:sz w:val="20"/>
          <w:szCs w:val="20"/>
        </w:rPr>
        <w:t>art. 9 ust. 1 pkt 2a ustawy z dnia 28 października 2002 r</w:t>
      </w:r>
      <w:r w:rsidRPr="004B4461">
        <w:rPr>
          <w:rFonts w:ascii="Arial" w:hAnsi="Arial" w:cs="Arial"/>
          <w:i/>
          <w:sz w:val="20"/>
          <w:szCs w:val="20"/>
        </w:rPr>
        <w:t>. o odpowiedzialności podmiotów zbiorowych za czyny zabronione pod groźbą kary.</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4. Wnioskodawca zgodnie ze Szczegółowym Opisem Osi Priorytetowych RPO WŁ 2014-2020 oraz RPO WŁ 2014-2020 jest uprawniony do ubiegania się o dofinansowanie</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5. Spełnienie wymogów dotyczących partnerstwa (jeśli dotyczy).</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przypadku projektu partnerskiego w ramach kryterium oceniane będzie czy spełnione zostały wymogi dotyczące:</w:t>
      </w:r>
    </w:p>
    <w:p w:rsidR="000338B3" w:rsidRPr="004B4461" w:rsidRDefault="00234FC3">
      <w:pPr>
        <w:pStyle w:val="Akapitzlist"/>
        <w:numPr>
          <w:ilvl w:val="0"/>
          <w:numId w:val="19"/>
        </w:numPr>
        <w:spacing w:before="240" w:line="360" w:lineRule="auto"/>
        <w:jc w:val="both"/>
        <w:rPr>
          <w:rFonts w:ascii="Arial" w:hAnsi="Arial" w:cs="Arial"/>
          <w:sz w:val="20"/>
          <w:szCs w:val="20"/>
        </w:rPr>
      </w:pPr>
      <w:r w:rsidRPr="004B4461">
        <w:rPr>
          <w:rFonts w:ascii="Arial" w:hAnsi="Arial" w:cs="Arial"/>
          <w:sz w:val="20"/>
          <w:szCs w:val="20"/>
        </w:rPr>
        <w:t>utworzenia albo zainicjowania partnerstwa przed złożeniem wniosku o dofinansowanie albo przed rozpoczęciem realizacji projektu, o ile data ta jest wcześniejsza od daty złożenia wniosku o dofinansowanie;</w:t>
      </w:r>
    </w:p>
    <w:p w:rsidR="000338B3" w:rsidRPr="004B4461" w:rsidRDefault="00234FC3">
      <w:pPr>
        <w:pStyle w:val="Akapitzlist"/>
        <w:numPr>
          <w:ilvl w:val="0"/>
          <w:numId w:val="19"/>
        </w:numPr>
        <w:spacing w:before="240" w:line="360" w:lineRule="auto"/>
        <w:jc w:val="both"/>
        <w:rPr>
          <w:rFonts w:ascii="Arial" w:hAnsi="Arial" w:cs="Arial"/>
          <w:sz w:val="20"/>
          <w:szCs w:val="20"/>
        </w:rPr>
      </w:pPr>
      <w:r w:rsidRPr="004B4461">
        <w:rPr>
          <w:rFonts w:ascii="Arial" w:hAnsi="Arial" w:cs="Arial"/>
          <w:sz w:val="20"/>
          <w:szCs w:val="20"/>
        </w:rPr>
        <w:t xml:space="preserve">braku powiązań, o których mowa w art. 33 ust 6 ustawy z dnia 11 lipca 2014 r. </w:t>
      </w:r>
      <w:r w:rsidRPr="004B4461">
        <w:rPr>
          <w:rFonts w:ascii="Arial" w:hAnsi="Arial" w:cs="Arial"/>
          <w:i/>
          <w:sz w:val="20"/>
          <w:szCs w:val="20"/>
        </w:rPr>
        <w:t>o zasadach realizacji programów w zakresie polityki spójności finansowanych w perspektywie 2014-2020.</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Dodatkowo (o ile dotyczy) wybór partnera spoza sektora finansów publicznych został dokonany zgodnie z art.33 ust. 2-4 ustawy z dnia 11 lipca 2014 r. o zasadach realizacji programów w zakresie polityki spójności finansowanych w perspektywie 2014-2020.</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lastRenderedPageBreak/>
        <w:t>Weryfikacja na podstawie wniosku o dofinansowanie. Weryfikacja polega na przypisaniu wartości logicznych „tak” „nie” albo stwierdzeniu, że kryterium nie dotyczy danego projektu.</w:t>
      </w:r>
      <w:r w:rsidRPr="004B4461">
        <w:rPr>
          <w:rFonts w:ascii="Arial" w:hAnsi="Arial" w:cs="Arial"/>
          <w:b/>
          <w:sz w:val="20"/>
          <w:szCs w:val="20"/>
        </w:rPr>
        <w:t xml:space="preserve"> Projekty niespełniające przedmiotowego kryterium są odrzucane.</w:t>
      </w:r>
    </w:p>
    <w:p w:rsidR="000338B3" w:rsidRPr="004B4461" w:rsidRDefault="00234FC3">
      <w:pPr>
        <w:pStyle w:val="Legenda"/>
      </w:pPr>
      <w:r w:rsidRPr="004B4461">
        <w:rPr>
          <w:rFonts w:ascii="Arial" w:hAnsi="Arial" w:cs="Arial"/>
        </w:rPr>
        <w:t>6. Potencjał finansowy Wnioskodawcy i partnerów (jeśli dotyczy).</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Weryfikacja na podstawie wniosku o dofinansowanie. Weryfikacja polega na przypisaniu wartości logicznych „tak” „nie” albo stwierdzeniu, że kryterium nie dotyczy danego projektu.</w:t>
      </w:r>
      <w:r w:rsidRPr="004B4461">
        <w:rPr>
          <w:rFonts w:ascii="Arial" w:hAnsi="Arial" w:cs="Arial"/>
          <w:b/>
          <w:sz w:val="20"/>
          <w:szCs w:val="20"/>
        </w:rPr>
        <w:t xml:space="preserve"> Projekty niespełniające przedmiotowego kryterium są odrzucane.</w:t>
      </w:r>
    </w:p>
    <w:p w:rsidR="000338B3" w:rsidRPr="004B4461" w:rsidRDefault="00234FC3">
      <w:pPr>
        <w:pStyle w:val="Legenda"/>
        <w:pBdr>
          <w:top w:val="single" w:sz="4" w:space="0" w:color="00000A"/>
        </w:pBdr>
        <w:rPr>
          <w:rFonts w:ascii="Arial" w:hAnsi="Arial" w:cs="Arial"/>
        </w:rPr>
      </w:pPr>
      <w:r w:rsidRPr="004B4461">
        <w:rPr>
          <w:rFonts w:ascii="Arial" w:hAnsi="Arial" w:cs="Arial"/>
        </w:rPr>
        <w:t>7.  Okres realizacji projektu mieści się w okresie kwalifikowalności wydatków.</w:t>
      </w:r>
    </w:p>
    <w:p w:rsidR="000338B3" w:rsidRPr="004B4461" w:rsidRDefault="00234FC3">
      <w:pPr>
        <w:spacing w:before="240" w:line="360" w:lineRule="auto"/>
        <w:jc w:val="both"/>
      </w:pPr>
      <w:r w:rsidRPr="004B4461">
        <w:rPr>
          <w:rFonts w:ascii="Arial" w:hAnsi="Arial" w:cs="Arial"/>
          <w:sz w:val="20"/>
          <w:szCs w:val="20"/>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8.  Zakaz podwójnego finansowania.</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lastRenderedPageBreak/>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9.   Rozliczanie uproszczonymi metodami.</w:t>
      </w:r>
    </w:p>
    <w:p w:rsidR="000338B3" w:rsidRPr="004B4461" w:rsidRDefault="00234FC3">
      <w:pPr>
        <w:spacing w:after="0" w:line="360" w:lineRule="auto"/>
        <w:jc w:val="both"/>
      </w:pPr>
      <w:r w:rsidRPr="004B4461">
        <w:rPr>
          <w:rFonts w:ascii="Arial" w:hAnsi="Arial" w:cs="Arial"/>
          <w:sz w:val="20"/>
          <w:szCs w:val="20"/>
        </w:rPr>
        <w:t>W przypadku projektów o wartości wkładu publicznego</w:t>
      </w:r>
      <w:r w:rsidRPr="004B4461">
        <w:rPr>
          <w:rStyle w:val="Zakotwiczenieprzypisudolnego"/>
          <w:rFonts w:ascii="Arial" w:hAnsi="Arial" w:cs="Arial"/>
          <w:sz w:val="20"/>
          <w:szCs w:val="20"/>
        </w:rPr>
        <w:footnoteReference w:id="7"/>
      </w:r>
      <w:r w:rsidRPr="004B4461">
        <w:rPr>
          <w:rFonts w:ascii="Arial" w:hAnsi="Arial" w:cs="Arial"/>
          <w:sz w:val="20"/>
          <w:szCs w:val="20"/>
          <w:vertAlign w:val="superscript"/>
        </w:rPr>
        <w:t xml:space="preserve"> </w:t>
      </w:r>
      <w:r w:rsidRPr="004B4461">
        <w:rPr>
          <w:rFonts w:ascii="Arial" w:hAnsi="Arial" w:cs="Arial"/>
          <w:sz w:val="20"/>
          <w:szCs w:val="20"/>
        </w:rPr>
        <w:t>nieprzekraczającej wyrażonej w PLN równowartości kwoty 100 000 EUR</w:t>
      </w:r>
      <w:r w:rsidRPr="004B4461">
        <w:rPr>
          <w:rStyle w:val="Zakotwiczenieprzypisudolnego"/>
          <w:rFonts w:ascii="Arial" w:hAnsi="Arial" w:cs="Arial"/>
          <w:sz w:val="20"/>
          <w:szCs w:val="20"/>
        </w:rPr>
        <w:footnoteReference w:id="8"/>
      </w:r>
      <w:r w:rsidRPr="004B4461">
        <w:rPr>
          <w:rFonts w:ascii="Arial" w:hAnsi="Arial" w:cs="Arial"/>
          <w:sz w:val="20"/>
          <w:szCs w:val="20"/>
          <w:vertAlign w:val="superscript"/>
        </w:rPr>
        <w:t>,</w:t>
      </w:r>
      <w:r w:rsidRPr="004B4461">
        <w:rPr>
          <w:rFonts w:ascii="Arial" w:hAnsi="Arial" w:cs="Arial"/>
          <w:sz w:val="20"/>
          <w:szCs w:val="20"/>
        </w:rPr>
        <w:t xml:space="preserve"> 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rsidR="000338B3" w:rsidRPr="004B4461" w:rsidRDefault="00234FC3">
      <w:pPr>
        <w:spacing w:before="240" w:line="360" w:lineRule="auto"/>
        <w:jc w:val="both"/>
        <w:rPr>
          <w:rFonts w:ascii="Arial" w:hAnsi="Arial" w:cs="Arial"/>
          <w:b/>
          <w:sz w:val="20"/>
          <w:szCs w:val="20"/>
        </w:rPr>
      </w:pPr>
      <w:r w:rsidRPr="004B4461">
        <w:rPr>
          <w:rFonts w:ascii="Arial" w:hAnsi="Arial" w:cs="Arial"/>
          <w:b/>
          <w:sz w:val="20"/>
          <w:szCs w:val="20"/>
        </w:rPr>
        <w:t xml:space="preserve">Kwota równowartości 100 000 EUR w niniejszym konkursie to </w:t>
      </w:r>
      <w:r w:rsidRPr="003049A6">
        <w:rPr>
          <w:rFonts w:ascii="Arial" w:hAnsi="Arial" w:cs="Arial"/>
          <w:b/>
          <w:sz w:val="20"/>
          <w:szCs w:val="20"/>
        </w:rPr>
        <w:t>425 380,00 PLN.</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Weryfikacja na podstawie wniosku o dofinansowanie. Weryfikacja polega na przypisaniu wartości logicznych „tak” „nie” albo stwierdzeniu, że kryterium nie dotyczy danego projektu.</w:t>
      </w:r>
      <w:r w:rsidRPr="004B4461">
        <w:rPr>
          <w:rFonts w:ascii="Arial" w:hAnsi="Arial" w:cs="Arial"/>
          <w:b/>
          <w:sz w:val="20"/>
          <w:szCs w:val="20"/>
        </w:rPr>
        <w:t xml:space="preserve"> Projekty niespełniające przedmiotowego kryterium są odrzucane.</w:t>
      </w:r>
    </w:p>
    <w:p w:rsidR="000338B3" w:rsidRPr="004B4461" w:rsidRDefault="00234FC3">
      <w:pPr>
        <w:keepNext/>
        <w:pBdr>
          <w:left w:val="single" w:sz="48" w:space="4" w:color="E36C0A"/>
        </w:pBdr>
        <w:spacing w:before="240" w:line="360" w:lineRule="auto"/>
        <w:ind w:left="284"/>
        <w:jc w:val="both"/>
        <w:rPr>
          <w:rFonts w:ascii="Arial" w:hAnsi="Arial" w:cs="Arial"/>
          <w:b/>
          <w:i/>
          <w:sz w:val="20"/>
          <w:szCs w:val="20"/>
        </w:rPr>
      </w:pPr>
      <w:r w:rsidRPr="004B4461">
        <w:rPr>
          <w:rFonts w:ascii="Arial" w:hAnsi="Arial" w:cs="Arial"/>
          <w:b/>
          <w:i/>
          <w:sz w:val="20"/>
          <w:szCs w:val="20"/>
        </w:rPr>
        <w:t>Uwaga! W niniejszym konkursie w ramach stosowania uproszczonych metod rozliczania wydatków, wyłączona została możliwość stosowania stawek jednostkowych, o których mowa w rozdz. 8.6.1 Wytycznych w zakresie kwalifikowalności.</w:t>
      </w:r>
    </w:p>
    <w:p w:rsidR="000338B3" w:rsidRPr="004B4461" w:rsidRDefault="000338B3">
      <w:pPr>
        <w:spacing w:before="240" w:line="360" w:lineRule="auto"/>
        <w:jc w:val="both"/>
        <w:rPr>
          <w:rFonts w:ascii="Arial" w:hAnsi="Arial" w:cs="Arial"/>
          <w:b/>
          <w:sz w:val="20"/>
          <w:szCs w:val="20"/>
        </w:rPr>
      </w:pPr>
    </w:p>
    <w:p w:rsidR="000338B3" w:rsidRPr="004B4461" w:rsidRDefault="00234FC3">
      <w:pPr>
        <w:pStyle w:val="Legenda"/>
        <w:rPr>
          <w:rFonts w:ascii="Arial" w:hAnsi="Arial" w:cs="Arial"/>
        </w:rPr>
      </w:pPr>
      <w:r w:rsidRPr="004B4461">
        <w:rPr>
          <w:rFonts w:ascii="Arial" w:hAnsi="Arial" w:cs="Arial"/>
        </w:rPr>
        <w:t>10.  Lokalizacja biura projektu.</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ramach kryterium oceniane będzie czy biuro projektu  będzie prowadzone na terenie  województwa łódzkiego przez cały okres realizacji projektu.</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w:t>
      </w:r>
      <w:r w:rsidRPr="004B4461">
        <w:rPr>
          <w:rFonts w:ascii="Arial" w:hAnsi="Arial" w:cs="Arial"/>
          <w:sz w:val="20"/>
          <w:szCs w:val="20"/>
        </w:rPr>
        <w:lastRenderedPageBreak/>
        <w:t>możliwość udostępnienia pełnej dokumentacji wdrażanego projektu oraz uczestnicy projektu będą posiadali możliwość osobistego kontaktu z kadrą projektu.</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11.   Projekt jest skierowany do grup docelowych z obszaru województwa łódzkiego.</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ramach kryterium oceniane będzie czy: </w:t>
      </w:r>
    </w:p>
    <w:p w:rsidR="000338B3" w:rsidRPr="004B4461" w:rsidRDefault="00234FC3">
      <w:pPr>
        <w:pStyle w:val="Akapitzlist"/>
        <w:numPr>
          <w:ilvl w:val="0"/>
          <w:numId w:val="20"/>
        </w:numPr>
        <w:spacing w:before="240" w:line="360" w:lineRule="auto"/>
        <w:jc w:val="both"/>
        <w:rPr>
          <w:rFonts w:ascii="Arial" w:hAnsi="Arial" w:cs="Arial"/>
          <w:sz w:val="20"/>
          <w:szCs w:val="20"/>
        </w:rPr>
      </w:pPr>
      <w:r w:rsidRPr="004B4461">
        <w:rPr>
          <w:rFonts w:ascii="Arial" w:hAnsi="Arial" w:cs="Arial"/>
          <w:sz w:val="20"/>
          <w:szCs w:val="20"/>
        </w:rPr>
        <w:t xml:space="preserve">w przypadku osób fizycznych uczą się / pracują lub zamieszkują na obszarze województwa łódzkiego w rozumieniu przepisów Kodeksu Cywilnego, </w:t>
      </w:r>
    </w:p>
    <w:p w:rsidR="000338B3" w:rsidRPr="004B4461" w:rsidRDefault="00234FC3">
      <w:pPr>
        <w:pStyle w:val="Akapitzlist"/>
        <w:numPr>
          <w:ilvl w:val="0"/>
          <w:numId w:val="20"/>
        </w:numPr>
        <w:spacing w:before="240" w:line="360" w:lineRule="auto"/>
        <w:jc w:val="both"/>
        <w:rPr>
          <w:rFonts w:ascii="Arial" w:hAnsi="Arial" w:cs="Arial"/>
          <w:sz w:val="20"/>
          <w:szCs w:val="20"/>
        </w:rPr>
      </w:pPr>
      <w:r w:rsidRPr="004B4461">
        <w:rPr>
          <w:rFonts w:ascii="Arial" w:hAnsi="Arial" w:cs="Arial"/>
          <w:sz w:val="20"/>
          <w:szCs w:val="20"/>
        </w:rPr>
        <w:t>w przypadku innych podmiotów posiadają jednostkę organizacyjną na obszarze województwa łódzkiego.</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keepNext/>
        <w:pBdr>
          <w:left w:val="single" w:sz="48" w:space="4" w:color="E36C0A"/>
        </w:pBdr>
        <w:spacing w:before="240" w:line="360" w:lineRule="auto"/>
        <w:ind w:left="284"/>
        <w:jc w:val="both"/>
      </w:pPr>
      <w:r w:rsidRPr="004B4461">
        <w:rPr>
          <w:rFonts w:ascii="Arial" w:hAnsi="Arial" w:cs="Arial"/>
          <w:b/>
          <w:i/>
          <w:sz w:val="20"/>
          <w:szCs w:val="20"/>
        </w:rPr>
        <w:t>Uwaga! W niniejszym konkursie grupę docelową stanowią osoby fizyczne uczące/pracujące lub zamieszkujące na obszarze województwa łódzkiego w rozumieniu przepisów Kodeksu Cywilnego.</w:t>
      </w:r>
    </w:p>
    <w:p w:rsidR="000338B3" w:rsidRPr="004B4461" w:rsidRDefault="000338B3">
      <w:pPr>
        <w:spacing w:before="240" w:line="360" w:lineRule="auto"/>
        <w:jc w:val="both"/>
        <w:rPr>
          <w:rFonts w:ascii="Arial" w:hAnsi="Arial" w:cs="Arial"/>
          <w:b/>
          <w:sz w:val="20"/>
          <w:szCs w:val="20"/>
        </w:rPr>
      </w:pPr>
    </w:p>
    <w:p w:rsidR="000338B3" w:rsidRPr="004B4461" w:rsidRDefault="00234FC3">
      <w:pPr>
        <w:pStyle w:val="Legenda"/>
        <w:rPr>
          <w:rFonts w:ascii="Arial" w:hAnsi="Arial" w:cs="Arial"/>
        </w:rPr>
      </w:pPr>
      <w:r w:rsidRPr="004B4461">
        <w:rPr>
          <w:rFonts w:ascii="Arial" w:hAnsi="Arial" w:cs="Arial"/>
        </w:rPr>
        <w:t>12.    Zgodność projektu z prawodawstwem unijnym oraz z właściwymi zasadami unijnymi.</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ramach kryterium oceniane będzie czy  działania przewidziane do realizacji w projekcie  są zgodne z  właściwymi przepisami prawa wspólnotowego oraz zasadami unijnymi, w tym:</w:t>
      </w:r>
    </w:p>
    <w:p w:rsidR="000338B3" w:rsidRPr="004B4461" w:rsidRDefault="00234FC3">
      <w:pPr>
        <w:pStyle w:val="Akapitzlist"/>
        <w:numPr>
          <w:ilvl w:val="0"/>
          <w:numId w:val="21"/>
        </w:numPr>
        <w:spacing w:before="240" w:line="360" w:lineRule="auto"/>
        <w:jc w:val="both"/>
        <w:rPr>
          <w:rFonts w:ascii="Arial" w:hAnsi="Arial" w:cs="Arial"/>
          <w:sz w:val="20"/>
          <w:szCs w:val="20"/>
        </w:rPr>
      </w:pPr>
      <w:r w:rsidRPr="004B4461">
        <w:rPr>
          <w:rFonts w:ascii="Arial" w:hAnsi="Arial" w:cs="Arial"/>
          <w:sz w:val="20"/>
          <w:szCs w:val="20"/>
        </w:rPr>
        <w:t>zasadą równości szans i niedyskryminacji, w tym dostępności dla osób z niepełnosprawnościami</w:t>
      </w:r>
    </w:p>
    <w:p w:rsidR="000338B3" w:rsidRPr="004B4461" w:rsidRDefault="00234FC3">
      <w:pPr>
        <w:pStyle w:val="Akapitzlist"/>
        <w:numPr>
          <w:ilvl w:val="0"/>
          <w:numId w:val="21"/>
        </w:numPr>
        <w:spacing w:before="240" w:line="360" w:lineRule="auto"/>
        <w:jc w:val="both"/>
        <w:rPr>
          <w:rFonts w:ascii="Arial" w:hAnsi="Arial" w:cs="Arial"/>
          <w:sz w:val="20"/>
          <w:szCs w:val="20"/>
        </w:rPr>
      </w:pPr>
      <w:r w:rsidRPr="004B4461">
        <w:rPr>
          <w:rFonts w:ascii="Arial" w:hAnsi="Arial" w:cs="Arial"/>
          <w:sz w:val="20"/>
          <w:szCs w:val="20"/>
        </w:rPr>
        <w:t xml:space="preserve">zasadą zrównoważonego rozwoju.  </w:t>
      </w:r>
    </w:p>
    <w:p w:rsidR="000338B3" w:rsidRPr="004B4461" w:rsidRDefault="00234FC3">
      <w:pPr>
        <w:pStyle w:val="Akapitzlist"/>
        <w:numPr>
          <w:ilvl w:val="0"/>
          <w:numId w:val="21"/>
        </w:numPr>
        <w:spacing w:before="240" w:line="360" w:lineRule="auto"/>
        <w:jc w:val="both"/>
        <w:rPr>
          <w:rFonts w:ascii="Arial" w:hAnsi="Arial" w:cs="Arial"/>
          <w:sz w:val="20"/>
          <w:szCs w:val="20"/>
        </w:rPr>
      </w:pPr>
      <w:r w:rsidRPr="004B4461">
        <w:rPr>
          <w:rFonts w:ascii="Arial" w:hAnsi="Arial" w:cs="Arial"/>
          <w:sz w:val="20"/>
          <w:szCs w:val="20"/>
        </w:rPr>
        <w:t>zasadą projektowania uniwersalnego</w:t>
      </w:r>
      <w:r w:rsidR="0023104F" w:rsidRPr="004B4461">
        <w:rPr>
          <w:rFonts w:ascii="Arial" w:hAnsi="Arial" w:cs="Arial"/>
          <w:sz w:val="20"/>
          <w:szCs w:val="20"/>
        </w:rPr>
        <w:t>.</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13.    Zgodność projektu z zasadą równości szans kobiet i mężczyzn w oparciu o standard minimum.</w:t>
      </w:r>
    </w:p>
    <w:p w:rsidR="000338B3" w:rsidRPr="004B4461" w:rsidRDefault="00234FC3">
      <w:pPr>
        <w:spacing w:before="240" w:line="360" w:lineRule="auto"/>
        <w:jc w:val="both"/>
        <w:rPr>
          <w:rFonts w:ascii="Arial" w:hAnsi="Arial" w:cs="Arial"/>
          <w:i/>
          <w:sz w:val="20"/>
          <w:szCs w:val="20"/>
        </w:rPr>
      </w:pPr>
      <w:r w:rsidRPr="004B4461">
        <w:rPr>
          <w:rFonts w:ascii="Arial" w:hAnsi="Arial" w:cs="Arial"/>
          <w:sz w:val="20"/>
          <w:szCs w:val="20"/>
        </w:rPr>
        <w:t xml:space="preserve">W ramach kryterium oceniane będzie czy Wnioskodawca wykazał  zgodność projektu z zasadą równości szans kobiet i mężczyzn na podstawie standardu minimum określonego w wytycznych horyzontalnych tj. </w:t>
      </w:r>
      <w:r w:rsidRPr="004B4461">
        <w:rPr>
          <w:rFonts w:ascii="Arial" w:hAnsi="Arial" w:cs="Arial"/>
          <w:i/>
          <w:sz w:val="20"/>
          <w:szCs w:val="20"/>
        </w:rPr>
        <w:t xml:space="preserve">Wytycznych w zakresie realizacji zasady równości szans i niedyskryminacji, w tym </w:t>
      </w:r>
      <w:r w:rsidRPr="004B4461">
        <w:rPr>
          <w:rFonts w:ascii="Arial" w:hAnsi="Arial" w:cs="Arial"/>
          <w:i/>
          <w:sz w:val="20"/>
          <w:szCs w:val="20"/>
        </w:rPr>
        <w:lastRenderedPageBreak/>
        <w:t>dostępności dla osób z niepełnosprawnościami oraz zasady równości szans kobiet i mężczyzn w ramach funduszy unijnych na lata 2014-2020</w:t>
      </w:r>
      <w:r w:rsidR="0023104F" w:rsidRPr="004B4461">
        <w:rPr>
          <w:rFonts w:ascii="Arial" w:hAnsi="Arial" w:cs="Arial"/>
          <w:i/>
          <w:sz w:val="20"/>
          <w:szCs w:val="20"/>
        </w:rPr>
        <w:t>.</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Weryfikacja będzie odbywała się w oparciu o standard minimum składający się z 5 kryteriów oceny będący </w:t>
      </w:r>
      <w:r w:rsidR="0023104F" w:rsidRPr="004B4461">
        <w:rPr>
          <w:rFonts w:ascii="Arial" w:hAnsi="Arial" w:cs="Arial"/>
          <w:sz w:val="20"/>
          <w:szCs w:val="20"/>
        </w:rPr>
        <w:t>z</w:t>
      </w:r>
      <w:r w:rsidRPr="004B4461">
        <w:rPr>
          <w:rFonts w:ascii="Arial" w:hAnsi="Arial" w:cs="Arial"/>
          <w:sz w:val="20"/>
          <w:szCs w:val="20"/>
        </w:rPr>
        <w:t xml:space="preserve">ałącznikiem  do </w:t>
      </w:r>
      <w:r w:rsidRPr="004B4461">
        <w:rPr>
          <w:rFonts w:ascii="Arial" w:hAnsi="Arial" w:cs="Arial"/>
          <w:i/>
          <w:sz w:val="20"/>
          <w:szCs w:val="20"/>
        </w:rPr>
        <w:t>Wytycznych w zakresie realizacji zasady równości szans i niedyskryminacji, w tym dostępności dla osób z niepełnosprawnościami oraz zasady równości szans kobiet i mężczyzn w ramach funduszy unijnych na lata 2014-2020</w:t>
      </w:r>
      <w:r w:rsidRPr="004B4461">
        <w:rPr>
          <w:rFonts w:ascii="Arial" w:hAnsi="Arial" w:cs="Arial"/>
          <w:sz w:val="20"/>
          <w:szCs w:val="20"/>
        </w:rPr>
        <w:t xml:space="preserve"> poprzez przyznanie odpowiedniej liczby punktów konkretnym kryteriom. Kryterium uznane za spełnione w przypadku uzyskania w sumie co najmniej 3 punktów.</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czy projekt otrzymał w sumie co najmniej 3 punkty za spełnienie standardu minimum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Punkty nie są przyznawane projektom stanowiącym wyjątek od standardu minimum. </w:t>
      </w:r>
      <w:r w:rsidRPr="004B4461">
        <w:rPr>
          <w:rFonts w:ascii="Arial" w:hAnsi="Arial" w:cs="Arial"/>
          <w:b/>
          <w:sz w:val="20"/>
          <w:szCs w:val="20"/>
        </w:rPr>
        <w:t>Jeśli projekt stanowi wyjątek od standardu minimum kryterium uznaje się za spełnione.</w:t>
      </w:r>
    </w:p>
    <w:p w:rsidR="000338B3" w:rsidRPr="004B4461" w:rsidRDefault="00234FC3">
      <w:pPr>
        <w:pStyle w:val="Legenda"/>
        <w:rPr>
          <w:rFonts w:ascii="Arial" w:hAnsi="Arial" w:cs="Arial"/>
        </w:rPr>
      </w:pPr>
      <w:r w:rsidRPr="004B4461">
        <w:rPr>
          <w:rFonts w:ascii="Arial" w:hAnsi="Arial" w:cs="Arial"/>
        </w:rPr>
        <w:t>14.    Zgodność z prawodawstwem krajowym w zakresie odnoszącym się do sposobu realizacji       i zakresu projektu.</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ramach kryterium oceniane będzie czy projekt jest zgodny z właściwymi przepisami prawa krajowego, w tym dotyczącymi zamówień publicznych, pomocy publicznej oraz pomocy de </w:t>
      </w:r>
      <w:proofErr w:type="spellStart"/>
      <w:r w:rsidRPr="004B4461">
        <w:rPr>
          <w:rFonts w:ascii="Arial" w:hAnsi="Arial" w:cs="Arial"/>
          <w:sz w:val="20"/>
          <w:szCs w:val="20"/>
        </w:rPr>
        <w:t>minimis</w:t>
      </w:r>
      <w:proofErr w:type="spellEnd"/>
      <w:r w:rsidRPr="004B4461">
        <w:rPr>
          <w:rFonts w:ascii="Arial" w:hAnsi="Arial" w:cs="Arial"/>
          <w:sz w:val="20"/>
          <w:szCs w:val="20"/>
        </w:rPr>
        <w:t xml:space="preserve"> (o ile dotyczy).</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Weryfikacja na podstawie wniosku o dofinansowanie. Weryfikacja polega na przypisaniu wartości logicznych „tak” „nie</w:t>
      </w:r>
      <w:r w:rsidRPr="004B4461">
        <w:rPr>
          <w:rFonts w:ascii="Arial" w:hAnsi="Arial" w:cs="Arial"/>
          <w:b/>
          <w:sz w:val="20"/>
          <w:szCs w:val="20"/>
        </w:rPr>
        <w:t>”. 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15.    Zgodność projektu z RPO WŁ 2014-2020 oraz Szczegółowym Opisem Osi Priorytetowych RPO WŁ 2014-2020.</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ramach kryterium oceniana będzie zgodność zapisów wniosku o dofinansowanie z RPO WŁ 2014-2020 oraz  Szczegółowym Opisem Osi Priorytetowych RPO WŁ 2014-2020.</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w:t>
      </w:r>
      <w:r w:rsidRPr="004B4461">
        <w:rPr>
          <w:rFonts w:ascii="Arial" w:hAnsi="Arial" w:cs="Arial"/>
          <w:b/>
          <w:sz w:val="20"/>
          <w:szCs w:val="20"/>
        </w:rPr>
        <w:t>Projekty niespełniające przedmiotowego kryterium są odrzucane.</w:t>
      </w:r>
    </w:p>
    <w:p w:rsidR="000338B3" w:rsidRPr="004B4461" w:rsidRDefault="00234FC3">
      <w:pPr>
        <w:pStyle w:val="Legenda"/>
        <w:rPr>
          <w:rFonts w:ascii="Arial" w:hAnsi="Arial" w:cs="Arial"/>
        </w:rPr>
      </w:pPr>
      <w:r w:rsidRPr="004B4461">
        <w:rPr>
          <w:rFonts w:ascii="Arial" w:hAnsi="Arial" w:cs="Arial"/>
        </w:rPr>
        <w:t>16.    Wartość kosztów w ramach cross-</w:t>
      </w:r>
      <w:proofErr w:type="spellStart"/>
      <w:r w:rsidRPr="004B4461">
        <w:rPr>
          <w:rFonts w:ascii="Arial" w:hAnsi="Arial" w:cs="Arial"/>
        </w:rPr>
        <w:t>financingu</w:t>
      </w:r>
      <w:proofErr w:type="spellEnd"/>
      <w:r w:rsidRPr="004B4461">
        <w:rPr>
          <w:rFonts w:ascii="Arial" w:hAnsi="Arial" w:cs="Arial"/>
        </w:rPr>
        <w:t xml:space="preserve"> i środków trwałych nie przekracza dopuszczalnego poziomu procentowego.</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ramach kryterium oceniana będzie zgodność budżetu projektu z procentowym limitem kosztów w ramach cross-</w:t>
      </w:r>
      <w:proofErr w:type="spellStart"/>
      <w:r w:rsidRPr="004B4461">
        <w:rPr>
          <w:rFonts w:ascii="Arial" w:hAnsi="Arial" w:cs="Arial"/>
          <w:sz w:val="20"/>
          <w:szCs w:val="20"/>
        </w:rPr>
        <w:t>financingu</w:t>
      </w:r>
      <w:proofErr w:type="spellEnd"/>
      <w:r w:rsidRPr="004B4461">
        <w:rPr>
          <w:rFonts w:ascii="Arial" w:hAnsi="Arial" w:cs="Arial"/>
          <w:sz w:val="20"/>
          <w:szCs w:val="20"/>
        </w:rPr>
        <w:t xml:space="preserve"> i środków trwałych dla danego Działania/Poddziałania.</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albo stwierdzeniu, że kryterium nie dotyczy danego projektu. </w:t>
      </w:r>
      <w:r w:rsidRPr="004B4461">
        <w:rPr>
          <w:rFonts w:ascii="Arial" w:hAnsi="Arial" w:cs="Arial"/>
          <w:b/>
          <w:sz w:val="20"/>
          <w:szCs w:val="20"/>
        </w:rPr>
        <w:t>Projekty niespełniające przedmiotowego kryterium są odrzucane.</w:t>
      </w:r>
    </w:p>
    <w:p w:rsidR="00780A77" w:rsidRPr="004B4461" w:rsidRDefault="00780A77">
      <w:pPr>
        <w:spacing w:before="240" w:line="360" w:lineRule="auto"/>
        <w:jc w:val="both"/>
        <w:rPr>
          <w:rFonts w:ascii="Arial" w:hAnsi="Arial" w:cs="Arial"/>
          <w:b/>
          <w:sz w:val="20"/>
          <w:szCs w:val="20"/>
        </w:rPr>
      </w:pPr>
    </w:p>
    <w:p w:rsidR="000338B3" w:rsidRPr="004B4461" w:rsidRDefault="00234FC3">
      <w:pPr>
        <w:pStyle w:val="Legenda"/>
        <w:rPr>
          <w:rFonts w:ascii="Arial" w:hAnsi="Arial" w:cs="Arial"/>
        </w:rPr>
      </w:pPr>
      <w:r w:rsidRPr="004B4461">
        <w:rPr>
          <w:rFonts w:ascii="Arial" w:hAnsi="Arial" w:cs="Arial"/>
        </w:rPr>
        <w:t>17.   Poziom kosztów pośrednich rozliczanych ryczałtem jest zgodny z wytycznymi w zakresie kwalifikowalności wydatków</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ramach kryterium oceniana będzie prawidłowość rozliczania kosztów pośrednich zgodnie ze stawkami ryczałtowymi określonymi w Wytycznych w zakresie kwalifikowalności wydatków w ramach Europejskiego Funduszu Rozwoju Regionalnego, Europejskiego Funduszu Społecznego oraz Funduszu Spójności na lata 2014-2020</w:t>
      </w:r>
      <w:r w:rsidR="0023104F" w:rsidRPr="004B4461">
        <w:rPr>
          <w:rFonts w:ascii="Arial" w:hAnsi="Arial" w:cs="Arial"/>
          <w:sz w:val="20"/>
          <w:szCs w:val="20"/>
        </w:rPr>
        <w:t>.</w:t>
      </w:r>
    </w:p>
    <w:p w:rsidR="000338B3" w:rsidRPr="004B4461" w:rsidRDefault="00234FC3">
      <w:pPr>
        <w:spacing w:before="240" w:line="360" w:lineRule="auto"/>
        <w:jc w:val="both"/>
        <w:rPr>
          <w:rFonts w:ascii="Arial" w:hAnsi="Arial" w:cs="Arial"/>
          <w:b/>
          <w:sz w:val="20"/>
          <w:szCs w:val="20"/>
        </w:rPr>
      </w:pPr>
      <w:r w:rsidRPr="004B4461">
        <w:rPr>
          <w:rFonts w:ascii="Arial" w:hAnsi="Arial" w:cs="Arial"/>
          <w:sz w:val="20"/>
          <w:szCs w:val="20"/>
        </w:rPr>
        <w:t xml:space="preserve">Weryfikacja na podstawie wniosku o dofinansowanie. Weryfikacja polega na przypisaniu wartości logicznych „tak” „nie” albo stwierdzeniu, że kryterium nie dotyczy danego projektu. </w:t>
      </w:r>
      <w:r w:rsidRPr="004B4461">
        <w:rPr>
          <w:rFonts w:ascii="Arial" w:hAnsi="Arial" w:cs="Arial"/>
          <w:b/>
          <w:sz w:val="20"/>
          <w:szCs w:val="20"/>
        </w:rPr>
        <w:t>Projekty niespełniające przedmiotowego kryterium są odrzucane.</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W przypadku projektów realizowanych przez instytucje, które pełnią funkcje w systemie wdrażania programów współfinansowanych z EFS, tj. IZ lub IP, koszty pośrednie są kwalifikowalne w wysokości połowy stawek. </w:t>
      </w:r>
    </w:p>
    <w:p w:rsidR="000338B3" w:rsidRPr="004B4461" w:rsidRDefault="00234FC3">
      <w:pPr>
        <w:pBdr>
          <w:left w:val="single" w:sz="48" w:space="4" w:color="E36C0A"/>
        </w:pBdr>
        <w:spacing w:before="240" w:after="0" w:line="360" w:lineRule="auto"/>
        <w:ind w:left="284"/>
        <w:jc w:val="both"/>
        <w:rPr>
          <w:rFonts w:ascii="Arial" w:hAnsi="Arial" w:cs="Arial"/>
          <w:b/>
          <w:i/>
          <w:sz w:val="20"/>
          <w:szCs w:val="20"/>
        </w:rPr>
      </w:pPr>
      <w:r w:rsidRPr="004B4461">
        <w:rPr>
          <w:rFonts w:ascii="Arial" w:hAnsi="Arial" w:cs="Arial"/>
          <w:b/>
          <w:sz w:val="20"/>
          <w:szCs w:val="20"/>
        </w:rPr>
        <w:t xml:space="preserve">Uwaga! </w:t>
      </w:r>
      <w:r w:rsidRPr="004B4461">
        <w:rPr>
          <w:rFonts w:ascii="Arial" w:hAnsi="Arial" w:cs="Arial"/>
          <w:b/>
          <w:i/>
          <w:sz w:val="20"/>
          <w:szCs w:val="20"/>
        </w:rPr>
        <w:t>Spełnienie wszystkich ogólnych kryteriów dostępu warunkuje dokonanie oceny spełnienia szczegółowych kryteriów dostępu.</w:t>
      </w:r>
    </w:p>
    <w:p w:rsidR="000338B3" w:rsidRPr="004B4461" w:rsidRDefault="000338B3">
      <w:pPr>
        <w:spacing w:before="240" w:line="360" w:lineRule="auto"/>
        <w:jc w:val="both"/>
        <w:rPr>
          <w:rFonts w:ascii="Arial" w:hAnsi="Arial" w:cs="Arial"/>
          <w:sz w:val="20"/>
          <w:szCs w:val="20"/>
        </w:rPr>
      </w:pPr>
    </w:p>
    <w:p w:rsidR="000338B3" w:rsidRPr="004B4461" w:rsidRDefault="00234FC3">
      <w:pPr>
        <w:pBdr>
          <w:left w:val="single" w:sz="48" w:space="4" w:color="E36C0A"/>
        </w:pBdr>
        <w:spacing w:before="240" w:after="0" w:line="360" w:lineRule="auto"/>
        <w:ind w:left="284"/>
        <w:jc w:val="both"/>
        <w:rPr>
          <w:rFonts w:ascii="Arial" w:hAnsi="Arial" w:cs="Arial"/>
          <w:b/>
          <w:sz w:val="20"/>
          <w:szCs w:val="20"/>
        </w:rPr>
      </w:pPr>
      <w:r w:rsidRPr="004B4461">
        <w:rPr>
          <w:rFonts w:ascii="Arial" w:hAnsi="Arial" w:cs="Arial"/>
          <w:b/>
          <w:sz w:val="20"/>
          <w:szCs w:val="20"/>
        </w:rPr>
        <w:t>Szczegółowe kryteria dostępu</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Szczegółowe kryteria dostępu mają zastosowanie do poszczególnych Działań/Poddziałań i typów projektu. Projekty niespełniające któregokolwiek ze szczegółowych kryteriów dostępu są odrzucane na etapie oceny formalno-merytorycznej.</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Sprawdzenie kryteriów polega na przypisaniu im wartości logicznych „tak”, „nie” lub „nie dotyczy”.</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Szczegółowe kryteria dostępu nie mogą zostać uznane za spełnione warunkowo i nie ma możliwości korekty zapisów wniosku w zakresie kryteriów w ramach procesu negocjacji.</w:t>
      </w:r>
    </w:p>
    <w:p w:rsidR="000338B3" w:rsidRPr="004B4461" w:rsidRDefault="00234FC3">
      <w:pPr>
        <w:keepNext/>
        <w:spacing w:after="0" w:line="360" w:lineRule="auto"/>
        <w:jc w:val="both"/>
        <w:rPr>
          <w:rFonts w:ascii="Arial" w:hAnsi="Arial" w:cs="Arial"/>
          <w:b/>
          <w:sz w:val="20"/>
          <w:szCs w:val="20"/>
          <w:u w:val="single"/>
        </w:rPr>
      </w:pPr>
      <w:r w:rsidRPr="004B4461">
        <w:rPr>
          <w:rFonts w:ascii="Arial" w:hAnsi="Arial" w:cs="Arial"/>
          <w:b/>
          <w:sz w:val="20"/>
          <w:szCs w:val="20"/>
          <w:u w:val="single"/>
        </w:rPr>
        <w:t>W ramach niniejszego konkursu obowiązują następujące szczegółowe kryteria dostępu:</w:t>
      </w:r>
    </w:p>
    <w:p w:rsidR="000338B3" w:rsidRPr="004B4461" w:rsidRDefault="000338B3">
      <w:pPr>
        <w:keepNext/>
        <w:spacing w:after="0" w:line="360" w:lineRule="auto"/>
        <w:jc w:val="both"/>
        <w:rPr>
          <w:rFonts w:ascii="Arial" w:hAnsi="Arial" w:cs="Arial"/>
          <w:b/>
          <w:sz w:val="20"/>
          <w:szCs w:val="20"/>
        </w:rPr>
      </w:pPr>
    </w:p>
    <w:p w:rsidR="000338B3" w:rsidRPr="004B4461" w:rsidRDefault="00234FC3">
      <w:pPr>
        <w:pStyle w:val="Legenda"/>
        <w:rPr>
          <w:rFonts w:ascii="Arial" w:hAnsi="Arial" w:cs="Arial"/>
        </w:rPr>
      </w:pPr>
      <w:r w:rsidRPr="004B4461">
        <w:rPr>
          <w:rFonts w:ascii="Arial" w:hAnsi="Arial" w:cs="Arial"/>
        </w:rPr>
        <w:t>1. Wnioskodawca złożył jeden wniosek o dofinansowanie projektu w ramach danego konkursu.</w:t>
      </w:r>
    </w:p>
    <w:p w:rsidR="000338B3" w:rsidRPr="004B4461" w:rsidRDefault="00234FC3">
      <w:pPr>
        <w:spacing w:before="240" w:line="360" w:lineRule="auto"/>
        <w:jc w:val="both"/>
      </w:pPr>
      <w:r w:rsidRPr="004B4461">
        <w:rPr>
          <w:rFonts w:ascii="Arial" w:hAnsi="Arial" w:cs="Arial"/>
          <w:sz w:val="20"/>
          <w:szCs w:val="20"/>
        </w:rPr>
        <w:t xml:space="preserve">Wnioskodawca jest zobligowany do złożenia jednego wniosku o dofinansowanie projektu w ramach danego konkursu, przy czym wskazane kryterium odnosi się do występowania danego podmiotu w charakterze Wnioskodawcy lub partnera. </w:t>
      </w:r>
    </w:p>
    <w:p w:rsidR="000338B3" w:rsidRPr="004B4461" w:rsidRDefault="00234FC3">
      <w:pPr>
        <w:spacing w:before="240" w:line="360" w:lineRule="auto"/>
        <w:jc w:val="both"/>
      </w:pPr>
      <w:r w:rsidRPr="004B4461">
        <w:rPr>
          <w:rFonts w:ascii="Arial" w:hAnsi="Arial" w:cs="Arial"/>
          <w:sz w:val="20"/>
          <w:szCs w:val="20"/>
        </w:rPr>
        <w:t>W przypadku złożenia więcej niż jednego wniosku przez jeden podmiot występujący w charakterze Wnioskodawcy lub partnera, WUP w Łodzi odrzuca wszystkie wnioski złożone w odpowiedzi na konkurs.</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lastRenderedPageBreak/>
        <w:t>W przypadku wycofania wniosku o dofinansowanie projektodawca ma prawo złożyć kolejny wniosek.</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Weryfikacja na podstawie ewidencji złożonych wniosków o dofinansowanie. Weryfikacja polega na przypisaniu wartości logicznych „tak” albo „nie”. </w:t>
      </w:r>
      <w:r w:rsidRPr="004B4461">
        <w:rPr>
          <w:rFonts w:ascii="Arial" w:hAnsi="Arial" w:cs="Arial"/>
          <w:b/>
          <w:sz w:val="20"/>
          <w:szCs w:val="20"/>
        </w:rPr>
        <w:t>Projekty niespełniające przedmiotowego kryterium są odrzucane</w:t>
      </w:r>
      <w:r w:rsidRPr="004B4461">
        <w:rPr>
          <w:rFonts w:ascii="Arial" w:hAnsi="Arial" w:cs="Arial"/>
          <w:sz w:val="20"/>
          <w:szCs w:val="20"/>
        </w:rPr>
        <w:t>.</w:t>
      </w:r>
    </w:p>
    <w:p w:rsidR="000338B3" w:rsidRPr="004B4461" w:rsidRDefault="00234FC3">
      <w:pPr>
        <w:pBdr>
          <w:left w:val="single" w:sz="48" w:space="4" w:color="E36C0A"/>
        </w:pBdr>
        <w:spacing w:before="240" w:after="0" w:line="360" w:lineRule="auto"/>
        <w:ind w:left="284"/>
        <w:jc w:val="both"/>
        <w:rPr>
          <w:rFonts w:ascii="Arial" w:hAnsi="Arial" w:cs="Arial"/>
          <w:b/>
          <w:i/>
          <w:sz w:val="20"/>
          <w:szCs w:val="20"/>
        </w:rPr>
      </w:pPr>
      <w:r w:rsidRPr="004B4461">
        <w:rPr>
          <w:rFonts w:ascii="Arial" w:hAnsi="Arial" w:cs="Arial"/>
          <w:b/>
          <w:i/>
          <w:sz w:val="20"/>
          <w:szCs w:val="20"/>
        </w:rPr>
        <w:t xml:space="preserve">Uwaga! Jeżeli podmiot jest Partnerem w projekcie złożonym w danym konkursie, nie może składać wniosku jako Wnioskodawca. </w:t>
      </w:r>
    </w:p>
    <w:p w:rsidR="000338B3" w:rsidRPr="004B4461" w:rsidRDefault="000338B3">
      <w:pPr>
        <w:spacing w:before="240" w:line="360" w:lineRule="auto"/>
        <w:jc w:val="both"/>
        <w:rPr>
          <w:rFonts w:ascii="Arial" w:hAnsi="Arial" w:cs="Arial"/>
          <w:sz w:val="20"/>
          <w:szCs w:val="20"/>
        </w:rPr>
      </w:pPr>
    </w:p>
    <w:p w:rsidR="000338B3" w:rsidRPr="003049A6" w:rsidRDefault="00234FC3">
      <w:pPr>
        <w:pStyle w:val="Legenda"/>
        <w:pBdr>
          <w:left w:val="single" w:sz="4" w:space="2" w:color="00000A"/>
        </w:pBdr>
        <w:rPr>
          <w:rFonts w:ascii="Arial" w:eastAsia="Calibri" w:hAnsi="Arial" w:cs="Arial"/>
          <w:lang w:eastAsia="en-US"/>
        </w:rPr>
      </w:pPr>
      <w:r w:rsidRPr="003049A6">
        <w:rPr>
          <w:rFonts w:ascii="Arial" w:eastAsia="Calibri" w:hAnsi="Arial" w:cs="Arial"/>
          <w:lang w:eastAsia="en-US"/>
        </w:rPr>
        <w:t>2. Projekt zakłada minimalne poziomy efektywności zatrudnieniowej.</w:t>
      </w:r>
    </w:p>
    <w:p w:rsidR="000338B3" w:rsidRPr="003049A6" w:rsidRDefault="000338B3">
      <w:pPr>
        <w:spacing w:after="0" w:line="360" w:lineRule="auto"/>
        <w:contextualSpacing/>
        <w:rPr>
          <w:rFonts w:ascii="Arial" w:hAnsi="Arial" w:cs="Arial"/>
          <w:sz w:val="20"/>
          <w:szCs w:val="20"/>
        </w:rPr>
      </w:pPr>
    </w:p>
    <w:p w:rsidR="000338B3" w:rsidRPr="004B4461" w:rsidRDefault="00234FC3">
      <w:pPr>
        <w:spacing w:after="0" w:line="360" w:lineRule="auto"/>
        <w:contextualSpacing/>
        <w:rPr>
          <w:rFonts w:ascii="Arial" w:hAnsi="Arial" w:cs="Arial"/>
          <w:sz w:val="20"/>
          <w:szCs w:val="20"/>
        </w:rPr>
      </w:pPr>
      <w:r w:rsidRPr="003049A6">
        <w:rPr>
          <w:rFonts w:ascii="Arial" w:hAnsi="Arial" w:cs="Arial"/>
          <w:sz w:val="20"/>
          <w:szCs w:val="20"/>
        </w:rPr>
        <w:t>Projekt zakłada minimalny poziom kryterium efektywności zatrudnieniowej w odniesieniu do:</w:t>
      </w:r>
    </w:p>
    <w:p w:rsidR="000338B3" w:rsidRPr="004B4461" w:rsidRDefault="00234FC3">
      <w:pPr>
        <w:numPr>
          <w:ilvl w:val="0"/>
          <w:numId w:val="64"/>
        </w:numPr>
        <w:spacing w:after="0" w:line="360" w:lineRule="auto"/>
        <w:contextualSpacing/>
        <w:rPr>
          <w:rFonts w:ascii="Arial" w:hAnsi="Arial" w:cs="Arial"/>
          <w:sz w:val="20"/>
          <w:szCs w:val="20"/>
        </w:rPr>
      </w:pPr>
      <w:r w:rsidRPr="003049A6">
        <w:rPr>
          <w:rFonts w:ascii="Arial" w:hAnsi="Arial" w:cs="Arial"/>
          <w:sz w:val="20"/>
          <w:szCs w:val="20"/>
        </w:rPr>
        <w:t>osób w wieku 50 lat i więcej</w:t>
      </w:r>
    </w:p>
    <w:p w:rsidR="000338B3" w:rsidRPr="004B4461" w:rsidRDefault="00234FC3">
      <w:pPr>
        <w:numPr>
          <w:ilvl w:val="0"/>
          <w:numId w:val="64"/>
        </w:numPr>
        <w:spacing w:after="0" w:line="360" w:lineRule="auto"/>
        <w:contextualSpacing/>
        <w:rPr>
          <w:rFonts w:ascii="Arial" w:hAnsi="Arial" w:cs="Arial"/>
          <w:sz w:val="20"/>
          <w:szCs w:val="20"/>
        </w:rPr>
      </w:pPr>
      <w:r w:rsidRPr="003049A6">
        <w:rPr>
          <w:rFonts w:ascii="Arial" w:hAnsi="Arial" w:cs="Arial"/>
          <w:sz w:val="20"/>
          <w:szCs w:val="20"/>
        </w:rPr>
        <w:t>kobiet</w:t>
      </w:r>
    </w:p>
    <w:p w:rsidR="000338B3" w:rsidRPr="004B4461" w:rsidRDefault="00234FC3">
      <w:pPr>
        <w:numPr>
          <w:ilvl w:val="0"/>
          <w:numId w:val="64"/>
        </w:numPr>
        <w:spacing w:after="0" w:line="360" w:lineRule="auto"/>
        <w:contextualSpacing/>
        <w:rPr>
          <w:rFonts w:ascii="Arial" w:hAnsi="Arial" w:cs="Arial"/>
          <w:sz w:val="20"/>
          <w:szCs w:val="20"/>
        </w:rPr>
      </w:pPr>
      <w:r w:rsidRPr="003049A6">
        <w:rPr>
          <w:rFonts w:ascii="Arial" w:hAnsi="Arial" w:cs="Arial"/>
          <w:sz w:val="20"/>
          <w:szCs w:val="20"/>
        </w:rPr>
        <w:t>osób z niepełnosprawnościami</w:t>
      </w:r>
    </w:p>
    <w:p w:rsidR="000338B3" w:rsidRPr="004B4461" w:rsidRDefault="00234FC3">
      <w:pPr>
        <w:numPr>
          <w:ilvl w:val="0"/>
          <w:numId w:val="64"/>
        </w:numPr>
        <w:spacing w:after="0" w:line="360" w:lineRule="auto"/>
        <w:contextualSpacing/>
        <w:rPr>
          <w:rFonts w:ascii="Arial" w:hAnsi="Arial" w:cs="Arial"/>
          <w:sz w:val="20"/>
          <w:szCs w:val="20"/>
        </w:rPr>
      </w:pPr>
      <w:r w:rsidRPr="003049A6">
        <w:rPr>
          <w:rFonts w:ascii="Arial" w:hAnsi="Arial" w:cs="Arial"/>
          <w:sz w:val="20"/>
          <w:szCs w:val="20"/>
        </w:rPr>
        <w:t>osób długotrwale bezrobotnych</w:t>
      </w:r>
    </w:p>
    <w:p w:rsidR="000338B3" w:rsidRPr="004B4461" w:rsidRDefault="00234FC3">
      <w:pPr>
        <w:numPr>
          <w:ilvl w:val="0"/>
          <w:numId w:val="64"/>
        </w:numPr>
        <w:spacing w:after="0" w:line="360" w:lineRule="auto"/>
        <w:contextualSpacing/>
        <w:rPr>
          <w:rFonts w:ascii="Arial" w:hAnsi="Arial" w:cs="Arial"/>
          <w:sz w:val="20"/>
          <w:szCs w:val="20"/>
        </w:rPr>
      </w:pPr>
      <w:r w:rsidRPr="003049A6">
        <w:rPr>
          <w:rFonts w:ascii="Arial" w:hAnsi="Arial" w:cs="Arial"/>
          <w:sz w:val="20"/>
          <w:szCs w:val="20"/>
        </w:rPr>
        <w:t xml:space="preserve">osób o niskich kwalifikacjach (do ISCED 3 włącznie) </w:t>
      </w:r>
    </w:p>
    <w:p w:rsidR="000338B3" w:rsidRPr="003049A6" w:rsidRDefault="000338B3">
      <w:pPr>
        <w:spacing w:after="0" w:line="360" w:lineRule="auto"/>
        <w:ind w:left="720"/>
        <w:contextualSpacing/>
        <w:rPr>
          <w:rFonts w:ascii="Arial" w:hAnsi="Arial" w:cs="Arial"/>
          <w:sz w:val="20"/>
          <w:szCs w:val="20"/>
        </w:rPr>
      </w:pPr>
    </w:p>
    <w:p w:rsidR="000338B3" w:rsidRPr="003049A6" w:rsidRDefault="00234FC3">
      <w:pPr>
        <w:spacing w:line="360" w:lineRule="auto"/>
        <w:jc w:val="both"/>
        <w:rPr>
          <w:rFonts w:ascii="Arial" w:hAnsi="Arial" w:cs="Arial"/>
          <w:sz w:val="20"/>
          <w:szCs w:val="20"/>
        </w:rPr>
      </w:pPr>
      <w:r w:rsidRPr="003049A6">
        <w:rPr>
          <w:rFonts w:ascii="Arial" w:hAnsi="Arial" w:cs="Arial"/>
          <w:sz w:val="20"/>
          <w:szCs w:val="20"/>
        </w:rPr>
        <w:t xml:space="preserve">na poziomie co najmniej wskazanym przez Ministerstwo Infrastruktury i Rozwoju oraz podanym do publicznej wiadomości na stronie internetowej administrowanej przez </w:t>
      </w:r>
      <w:proofErr w:type="spellStart"/>
      <w:r w:rsidRPr="003049A6">
        <w:rPr>
          <w:rFonts w:ascii="Arial" w:hAnsi="Arial" w:cs="Arial"/>
          <w:sz w:val="20"/>
          <w:szCs w:val="20"/>
        </w:rPr>
        <w:t>MIiR</w:t>
      </w:r>
      <w:proofErr w:type="spellEnd"/>
      <w:r w:rsidRPr="003049A6">
        <w:rPr>
          <w:rFonts w:ascii="Arial" w:hAnsi="Arial" w:cs="Arial"/>
          <w:sz w:val="20"/>
          <w:szCs w:val="20"/>
        </w:rPr>
        <w:t xml:space="preserve">: </w:t>
      </w:r>
      <w:hyperlink r:id="rId14">
        <w:r w:rsidRPr="003049A6">
          <w:rPr>
            <w:webHidden/>
          </w:rPr>
          <w:t>www.mir.gov.pl</w:t>
        </w:r>
      </w:hyperlink>
      <w:r w:rsidRPr="003049A6">
        <w:rPr>
          <w:rFonts w:ascii="Arial" w:hAnsi="Arial" w:cs="Arial"/>
          <w:sz w:val="20"/>
          <w:szCs w:val="20"/>
        </w:rPr>
        <w:t xml:space="preserve"> oraz na portalu </w:t>
      </w:r>
      <w:hyperlink r:id="rId15">
        <w:r w:rsidRPr="003049A6">
          <w:rPr>
            <w:webHidden/>
          </w:rPr>
          <w:t>www.funduszeeuropejskie.gov.pl</w:t>
        </w:r>
      </w:hyperlink>
      <w:r w:rsidRPr="003049A6">
        <w:rPr>
          <w:rFonts w:ascii="Arial" w:hAnsi="Arial" w:cs="Arial"/>
          <w:sz w:val="20"/>
          <w:szCs w:val="20"/>
        </w:rPr>
        <w:t xml:space="preserve"> w dziale: Zapoznaj się z prawem i dokumentami. </w:t>
      </w:r>
    </w:p>
    <w:p w:rsidR="000338B3" w:rsidRPr="004B4461" w:rsidRDefault="00234FC3">
      <w:pPr>
        <w:spacing w:line="360" w:lineRule="auto"/>
        <w:jc w:val="both"/>
        <w:rPr>
          <w:rFonts w:ascii="Arial" w:hAnsi="Arial" w:cs="Arial"/>
          <w:sz w:val="20"/>
          <w:szCs w:val="20"/>
        </w:rPr>
      </w:pPr>
      <w:r w:rsidRPr="003049A6">
        <w:rPr>
          <w:rFonts w:ascii="Arial" w:hAnsi="Arial" w:cs="Arial"/>
          <w:sz w:val="20"/>
          <w:szCs w:val="20"/>
        </w:rPr>
        <w:t xml:space="preserve">Dla niniejszego konkursu, zgodnie z „Komunikatem w sprawie wyznaczenia minimalnych poziomów kryterium efektywności zatrudnieniowej dla Regionalnych Programów Operacyjnych”  Ministerstwa Infrastruktury i Rozwoju z dnia </w:t>
      </w:r>
      <w:r w:rsidR="00793D0E" w:rsidRPr="003049A6">
        <w:rPr>
          <w:rFonts w:ascii="Arial" w:hAnsi="Arial" w:cs="Arial"/>
          <w:sz w:val="20"/>
          <w:szCs w:val="20"/>
        </w:rPr>
        <w:t>07</w:t>
      </w:r>
      <w:r w:rsidRPr="003049A6">
        <w:rPr>
          <w:rFonts w:ascii="Arial" w:hAnsi="Arial" w:cs="Arial"/>
          <w:sz w:val="20"/>
          <w:szCs w:val="20"/>
        </w:rPr>
        <w:t>.</w:t>
      </w:r>
      <w:r w:rsidR="00793D0E" w:rsidRPr="003049A6">
        <w:rPr>
          <w:rFonts w:ascii="Arial" w:hAnsi="Arial" w:cs="Arial"/>
          <w:sz w:val="20"/>
          <w:szCs w:val="20"/>
        </w:rPr>
        <w:t>12</w:t>
      </w:r>
      <w:r w:rsidRPr="003049A6">
        <w:rPr>
          <w:rFonts w:ascii="Arial" w:hAnsi="Arial" w:cs="Arial"/>
          <w:sz w:val="20"/>
          <w:szCs w:val="20"/>
        </w:rPr>
        <w:t>.2015r, minimalne poziomy kryterium efektywności zatrudnieniowej wynoszą odpowiednio:</w:t>
      </w:r>
    </w:p>
    <w:p w:rsidR="000338B3" w:rsidRPr="004B4461" w:rsidRDefault="00234FC3">
      <w:pPr>
        <w:pStyle w:val="Akapitzlist"/>
        <w:numPr>
          <w:ilvl w:val="0"/>
          <w:numId w:val="55"/>
        </w:numPr>
        <w:spacing w:before="240" w:line="360" w:lineRule="auto"/>
        <w:jc w:val="both"/>
        <w:rPr>
          <w:rFonts w:ascii="Arial" w:hAnsi="Arial" w:cs="Arial"/>
          <w:sz w:val="20"/>
          <w:szCs w:val="20"/>
        </w:rPr>
      </w:pPr>
      <w:r w:rsidRPr="003049A6">
        <w:rPr>
          <w:rFonts w:ascii="Arial" w:hAnsi="Arial" w:cs="Arial"/>
          <w:sz w:val="20"/>
          <w:szCs w:val="20"/>
        </w:rPr>
        <w:t>minimalny poziom kryterium efektywnoś</w:t>
      </w:r>
      <w:r w:rsidR="00793D0E" w:rsidRPr="003049A6">
        <w:rPr>
          <w:rFonts w:ascii="Arial" w:hAnsi="Arial" w:cs="Arial"/>
          <w:sz w:val="20"/>
          <w:szCs w:val="20"/>
        </w:rPr>
        <w:t xml:space="preserve">ci zatrudnieniowej w przypadku </w:t>
      </w:r>
      <w:r w:rsidRPr="003049A6">
        <w:rPr>
          <w:rFonts w:ascii="Arial" w:hAnsi="Arial" w:cs="Arial"/>
          <w:sz w:val="20"/>
          <w:szCs w:val="20"/>
        </w:rPr>
        <w:t>osób w wieku 50 lat i więcej – 33%;</w:t>
      </w:r>
    </w:p>
    <w:p w:rsidR="000338B3" w:rsidRPr="004B4461" w:rsidRDefault="00234FC3">
      <w:pPr>
        <w:pStyle w:val="Akapitzlist"/>
        <w:numPr>
          <w:ilvl w:val="0"/>
          <w:numId w:val="55"/>
        </w:numPr>
        <w:spacing w:before="240" w:line="360" w:lineRule="auto"/>
        <w:jc w:val="both"/>
        <w:rPr>
          <w:rFonts w:ascii="Arial" w:hAnsi="Arial" w:cs="Arial"/>
          <w:sz w:val="20"/>
          <w:szCs w:val="20"/>
        </w:rPr>
      </w:pPr>
      <w:r w:rsidRPr="003049A6">
        <w:rPr>
          <w:rFonts w:ascii="Arial" w:hAnsi="Arial" w:cs="Arial"/>
          <w:sz w:val="20"/>
          <w:szCs w:val="20"/>
        </w:rPr>
        <w:t>minimalny poziom kryterium efektywno</w:t>
      </w:r>
      <w:r w:rsidR="00793D0E" w:rsidRPr="003049A6">
        <w:rPr>
          <w:rFonts w:ascii="Arial" w:hAnsi="Arial" w:cs="Arial"/>
          <w:sz w:val="20"/>
          <w:szCs w:val="20"/>
        </w:rPr>
        <w:t>ści zatrudnieniowej w przypadku</w:t>
      </w:r>
      <w:r w:rsidRPr="003049A6">
        <w:rPr>
          <w:rFonts w:ascii="Arial" w:hAnsi="Arial" w:cs="Arial"/>
          <w:sz w:val="20"/>
          <w:szCs w:val="20"/>
        </w:rPr>
        <w:t xml:space="preserve"> </w:t>
      </w:r>
      <w:r w:rsidR="00793D0E" w:rsidRPr="003049A6">
        <w:rPr>
          <w:rFonts w:ascii="Arial" w:hAnsi="Arial" w:cs="Arial"/>
          <w:sz w:val="20"/>
          <w:szCs w:val="20"/>
        </w:rPr>
        <w:t xml:space="preserve">kobiet </w:t>
      </w:r>
      <w:r w:rsidR="00195162" w:rsidRPr="003049A6">
        <w:rPr>
          <w:rFonts w:ascii="Arial" w:hAnsi="Arial" w:cs="Arial"/>
          <w:sz w:val="20"/>
          <w:szCs w:val="20"/>
        </w:rPr>
        <w:t>-</w:t>
      </w:r>
      <w:r w:rsidR="00793D0E" w:rsidRPr="003049A6">
        <w:rPr>
          <w:rFonts w:ascii="Arial" w:hAnsi="Arial" w:cs="Arial"/>
          <w:sz w:val="20"/>
          <w:szCs w:val="20"/>
        </w:rPr>
        <w:t xml:space="preserve"> </w:t>
      </w:r>
      <w:r w:rsidRPr="003049A6">
        <w:rPr>
          <w:rFonts w:ascii="Arial" w:hAnsi="Arial" w:cs="Arial"/>
          <w:sz w:val="20"/>
          <w:szCs w:val="20"/>
        </w:rPr>
        <w:t>39%</w:t>
      </w:r>
      <w:r w:rsidRPr="004B4461">
        <w:rPr>
          <w:rFonts w:ascii="Arial" w:hAnsi="Arial" w:cs="Arial"/>
          <w:sz w:val="20"/>
          <w:szCs w:val="20"/>
        </w:rPr>
        <w:t>;</w:t>
      </w:r>
    </w:p>
    <w:p w:rsidR="000338B3" w:rsidRPr="004B4461" w:rsidRDefault="00234FC3">
      <w:pPr>
        <w:pStyle w:val="Akapitzlist"/>
        <w:numPr>
          <w:ilvl w:val="0"/>
          <w:numId w:val="55"/>
        </w:numPr>
        <w:spacing w:before="240" w:line="360" w:lineRule="auto"/>
        <w:jc w:val="both"/>
        <w:rPr>
          <w:rFonts w:ascii="Arial" w:hAnsi="Arial" w:cs="Arial"/>
          <w:sz w:val="20"/>
          <w:szCs w:val="20"/>
        </w:rPr>
      </w:pPr>
      <w:r w:rsidRPr="003049A6">
        <w:rPr>
          <w:rFonts w:ascii="Arial" w:hAnsi="Arial" w:cs="Arial"/>
          <w:sz w:val="20"/>
          <w:szCs w:val="20"/>
        </w:rPr>
        <w:t>minimalny poziom kryterium efektywności zatrudnieniowej w przypadku osób z niepełnosprawnościami - 33%;</w:t>
      </w:r>
    </w:p>
    <w:p w:rsidR="000338B3" w:rsidRPr="004B4461" w:rsidRDefault="00234FC3">
      <w:pPr>
        <w:pStyle w:val="Akapitzlist"/>
        <w:numPr>
          <w:ilvl w:val="0"/>
          <w:numId w:val="55"/>
        </w:numPr>
        <w:spacing w:before="240" w:line="360" w:lineRule="auto"/>
        <w:jc w:val="both"/>
        <w:rPr>
          <w:rFonts w:ascii="Arial" w:hAnsi="Arial" w:cs="Arial"/>
          <w:sz w:val="20"/>
          <w:szCs w:val="20"/>
        </w:rPr>
      </w:pPr>
      <w:r w:rsidRPr="003049A6">
        <w:rPr>
          <w:rFonts w:ascii="Arial" w:hAnsi="Arial" w:cs="Arial"/>
          <w:sz w:val="20"/>
          <w:szCs w:val="20"/>
        </w:rPr>
        <w:t>minimalny poziom kryterium efektywności zatrudnieniowej w przypadku osób długotrwale bezrobotnych -  30%;</w:t>
      </w:r>
    </w:p>
    <w:p w:rsidR="000338B3" w:rsidRPr="003049A6" w:rsidRDefault="00234FC3">
      <w:pPr>
        <w:pStyle w:val="Akapitzlist"/>
        <w:numPr>
          <w:ilvl w:val="0"/>
          <w:numId w:val="55"/>
        </w:numPr>
        <w:spacing w:before="240" w:line="360" w:lineRule="auto"/>
        <w:jc w:val="both"/>
        <w:rPr>
          <w:rFonts w:ascii="Arial" w:hAnsi="Arial" w:cs="Arial"/>
          <w:sz w:val="20"/>
          <w:szCs w:val="20"/>
        </w:rPr>
      </w:pPr>
      <w:r w:rsidRPr="003049A6">
        <w:rPr>
          <w:rFonts w:ascii="Arial" w:hAnsi="Arial" w:cs="Arial"/>
          <w:sz w:val="20"/>
          <w:szCs w:val="20"/>
        </w:rPr>
        <w:t xml:space="preserve">minimalny poziom kryterium efektywności zatrudnieniowej w przypadku osób o niskich kwalifikacjach (do ISCED 3 włącznie) - </w:t>
      </w:r>
      <w:r w:rsidR="00793D0E" w:rsidRPr="003049A6">
        <w:rPr>
          <w:rFonts w:ascii="Arial" w:hAnsi="Arial" w:cs="Arial"/>
          <w:sz w:val="20"/>
          <w:szCs w:val="20"/>
        </w:rPr>
        <w:t>38</w:t>
      </w:r>
      <w:r w:rsidRPr="003049A6">
        <w:rPr>
          <w:rFonts w:ascii="Arial" w:hAnsi="Arial" w:cs="Arial"/>
          <w:sz w:val="20"/>
          <w:szCs w:val="20"/>
        </w:rPr>
        <w:t>%</w:t>
      </w:r>
      <w:r w:rsidR="00195162" w:rsidRPr="003049A6">
        <w:rPr>
          <w:rFonts w:ascii="Arial" w:hAnsi="Arial" w:cs="Arial"/>
          <w:sz w:val="20"/>
          <w:szCs w:val="20"/>
        </w:rPr>
        <w:t>.</w:t>
      </w:r>
    </w:p>
    <w:p w:rsidR="000338B3" w:rsidRPr="003049A6" w:rsidRDefault="00234FC3">
      <w:pPr>
        <w:spacing w:before="240" w:line="360" w:lineRule="auto"/>
        <w:jc w:val="both"/>
        <w:rPr>
          <w:rFonts w:ascii="Arial" w:hAnsi="Arial" w:cs="Arial"/>
          <w:sz w:val="20"/>
          <w:szCs w:val="20"/>
        </w:rPr>
      </w:pPr>
      <w:r w:rsidRPr="003049A6">
        <w:rPr>
          <w:rFonts w:ascii="Arial" w:hAnsi="Arial" w:cs="Arial"/>
          <w:sz w:val="20"/>
          <w:szCs w:val="20"/>
        </w:rPr>
        <w:t xml:space="preserve">Weryfikacja na podstawie wniosku o dofinansowanie. Weryfikacja polega na przypisaniu wartości logicznych „tak” albo „nie”. </w:t>
      </w:r>
      <w:r w:rsidRPr="003049A6">
        <w:rPr>
          <w:rFonts w:ascii="Arial" w:hAnsi="Arial" w:cs="Arial"/>
          <w:b/>
          <w:sz w:val="20"/>
          <w:szCs w:val="20"/>
        </w:rPr>
        <w:t>Projekty niespełniające przedmiotowego kryterium są odrzucane.</w:t>
      </w:r>
    </w:p>
    <w:p w:rsidR="000338B3" w:rsidRPr="003049A6" w:rsidRDefault="00234FC3">
      <w:pPr>
        <w:pStyle w:val="Legenda"/>
        <w:pBdr>
          <w:left w:val="single" w:sz="4" w:space="2" w:color="00000A"/>
        </w:pBdr>
        <w:rPr>
          <w:rFonts w:ascii="Arial" w:eastAsia="Calibri" w:hAnsi="Arial" w:cs="Arial"/>
          <w:lang w:eastAsia="en-US"/>
        </w:rPr>
      </w:pPr>
      <w:r w:rsidRPr="003049A6">
        <w:rPr>
          <w:rFonts w:ascii="Arial" w:eastAsia="Calibri" w:hAnsi="Arial" w:cs="Arial"/>
          <w:lang w:eastAsia="en-US"/>
        </w:rPr>
        <w:lastRenderedPageBreak/>
        <w:t>3. Projekt zakłada identyfikację potrzeb każdego uczestnika.</w:t>
      </w:r>
    </w:p>
    <w:p w:rsidR="000338B3" w:rsidRPr="003049A6" w:rsidRDefault="000338B3">
      <w:pPr>
        <w:spacing w:after="0" w:line="360" w:lineRule="auto"/>
        <w:contextualSpacing/>
        <w:rPr>
          <w:rFonts w:ascii="Arial" w:hAnsi="Arial" w:cs="Arial"/>
          <w:sz w:val="20"/>
          <w:szCs w:val="20"/>
        </w:rPr>
      </w:pPr>
    </w:p>
    <w:p w:rsidR="000338B3" w:rsidRPr="003049A6" w:rsidRDefault="00234FC3">
      <w:pPr>
        <w:spacing w:after="0" w:line="360" w:lineRule="auto"/>
        <w:contextualSpacing/>
        <w:jc w:val="both"/>
        <w:rPr>
          <w:rFonts w:ascii="Arial" w:hAnsi="Arial" w:cs="Arial"/>
          <w:sz w:val="20"/>
          <w:szCs w:val="20"/>
        </w:rPr>
      </w:pPr>
      <w:r w:rsidRPr="003049A6">
        <w:rPr>
          <w:rFonts w:ascii="Arial" w:hAnsi="Arial" w:cs="Arial"/>
          <w:sz w:val="20"/>
          <w:szCs w:val="20"/>
        </w:rPr>
        <w:t xml:space="preserve">Udzielenie wsparcia w ramach projektów aktywizacji zawodowej każdorazowo poprzedzone jest identyfikacją potrzeb uczestnika projektu (w tym m.in. poprzez diagnozowanie potrzeb szkoleniowych, możliwości doskonalenia zawodowego) oraz opracowaniem lub aktualizacją dla każdego uczestnika projektu Indywidualnego Planu Działania lub innego dokumentu pełniącego analogiczną funkcję (konieczność zastosowania typu projektu 1a) iii z </w:t>
      </w:r>
      <w:proofErr w:type="spellStart"/>
      <w:r w:rsidRPr="003049A6">
        <w:rPr>
          <w:rFonts w:ascii="Arial" w:hAnsi="Arial" w:cs="Arial"/>
          <w:sz w:val="20"/>
          <w:szCs w:val="20"/>
        </w:rPr>
        <w:t>S</w:t>
      </w:r>
      <w:r w:rsidR="003B17D1" w:rsidRPr="003049A6">
        <w:rPr>
          <w:rFonts w:ascii="Arial" w:hAnsi="Arial" w:cs="Arial"/>
          <w:sz w:val="20"/>
          <w:szCs w:val="20"/>
        </w:rPr>
        <w:t>z</w:t>
      </w:r>
      <w:r w:rsidR="0087786A" w:rsidRPr="003049A6">
        <w:rPr>
          <w:rFonts w:ascii="Arial" w:hAnsi="Arial" w:cs="Arial"/>
          <w:sz w:val="20"/>
          <w:szCs w:val="20"/>
        </w:rPr>
        <w:t>OOP</w:t>
      </w:r>
      <w:proofErr w:type="spellEnd"/>
      <w:r w:rsidR="0087786A" w:rsidRPr="003049A6">
        <w:rPr>
          <w:rFonts w:ascii="Arial" w:hAnsi="Arial" w:cs="Arial"/>
          <w:sz w:val="20"/>
          <w:szCs w:val="20"/>
        </w:rPr>
        <w:t xml:space="preserve"> 2014-2020 wskazanego w </w:t>
      </w:r>
      <w:r w:rsidRPr="003049A6">
        <w:rPr>
          <w:rFonts w:ascii="Arial" w:hAnsi="Arial" w:cs="Arial"/>
          <w:sz w:val="20"/>
          <w:szCs w:val="20"/>
        </w:rPr>
        <w:t>pkt. 2.6 niniejszego Regulaminu).</w:t>
      </w:r>
    </w:p>
    <w:p w:rsidR="000338B3" w:rsidRPr="004B4461" w:rsidRDefault="00234FC3">
      <w:pPr>
        <w:spacing w:after="0" w:line="360" w:lineRule="auto"/>
        <w:contextualSpacing/>
        <w:jc w:val="both"/>
        <w:rPr>
          <w:rFonts w:ascii="Arial" w:hAnsi="Arial" w:cs="Arial"/>
          <w:sz w:val="20"/>
          <w:szCs w:val="20"/>
        </w:rPr>
      </w:pPr>
      <w:r w:rsidRPr="003049A6">
        <w:rPr>
          <w:rFonts w:ascii="Arial" w:hAnsi="Arial" w:cs="Arial"/>
          <w:sz w:val="20"/>
          <w:szCs w:val="20"/>
        </w:rPr>
        <w:t>W przypadku projektów powiatowych urzędów pracy, jeżeli osoba przystępująca do projektu posiada aktualny Indywidualny Plan Działania, nie jest konieczne opracowanie nowego Planu bądź jego aktualizacja.</w:t>
      </w:r>
    </w:p>
    <w:p w:rsidR="000338B3" w:rsidRPr="004B4461" w:rsidRDefault="00234FC3">
      <w:pPr>
        <w:spacing w:line="360" w:lineRule="auto"/>
        <w:jc w:val="both"/>
        <w:rPr>
          <w:rFonts w:ascii="Arial" w:hAnsi="Arial" w:cs="Arial"/>
          <w:sz w:val="20"/>
          <w:szCs w:val="20"/>
        </w:rPr>
      </w:pPr>
      <w:r w:rsidRPr="003049A6">
        <w:rPr>
          <w:rFonts w:ascii="Arial" w:hAnsi="Arial" w:cs="Arial"/>
          <w:sz w:val="20"/>
          <w:szCs w:val="20"/>
        </w:rPr>
        <w:t xml:space="preserve">Weryfikacja na podstawie wniosku o dofinansowanie. Weryfikacja polega na przypisaniu wartości logicznych „tak” albo „nie”. </w:t>
      </w:r>
      <w:r w:rsidRPr="003049A6">
        <w:rPr>
          <w:rFonts w:ascii="Arial" w:hAnsi="Arial" w:cs="Arial"/>
          <w:b/>
          <w:sz w:val="20"/>
          <w:szCs w:val="20"/>
        </w:rPr>
        <w:t>Projekty niespełniające przedmiotowego kryterium są odrzucane.</w:t>
      </w:r>
    </w:p>
    <w:p w:rsidR="000338B3" w:rsidRPr="003049A6" w:rsidRDefault="00234FC3">
      <w:pPr>
        <w:pStyle w:val="Legenda"/>
        <w:pBdr>
          <w:left w:val="single" w:sz="4" w:space="2" w:color="00000A"/>
        </w:pBdr>
        <w:jc w:val="both"/>
        <w:rPr>
          <w:rFonts w:ascii="Arial" w:eastAsia="Calibri" w:hAnsi="Arial" w:cs="Arial"/>
          <w:lang w:eastAsia="en-US"/>
        </w:rPr>
      </w:pPr>
      <w:r w:rsidRPr="003049A6">
        <w:rPr>
          <w:rFonts w:ascii="Arial" w:eastAsia="Calibri" w:hAnsi="Arial" w:cs="Arial"/>
          <w:lang w:eastAsia="en-US"/>
        </w:rPr>
        <w:t>4. Projekt, w którym występują szkolenia, zakłada mechanizmy gwarantujące wysoką ich jakość.</w:t>
      </w:r>
    </w:p>
    <w:p w:rsidR="000338B3" w:rsidRPr="003049A6" w:rsidRDefault="000338B3">
      <w:pPr>
        <w:pStyle w:val="Default"/>
        <w:spacing w:line="360" w:lineRule="auto"/>
        <w:jc w:val="both"/>
        <w:rPr>
          <w:color w:val="00000A"/>
          <w:sz w:val="20"/>
          <w:szCs w:val="20"/>
        </w:rPr>
      </w:pPr>
    </w:p>
    <w:p w:rsidR="000338B3" w:rsidRPr="003049A6" w:rsidRDefault="00234FC3">
      <w:pPr>
        <w:spacing w:before="240" w:line="360" w:lineRule="auto"/>
        <w:jc w:val="both"/>
        <w:rPr>
          <w:rFonts w:ascii="Arial" w:hAnsi="Arial" w:cs="Arial"/>
          <w:sz w:val="20"/>
          <w:szCs w:val="20"/>
        </w:rPr>
      </w:pPr>
      <w:r w:rsidRPr="003049A6">
        <w:rPr>
          <w:rFonts w:ascii="Arial" w:hAnsi="Arial" w:cs="Arial"/>
          <w:sz w:val="20"/>
          <w:szCs w:val="20"/>
        </w:rPr>
        <w:t xml:space="preserve">W przypadku realizacji typu projektu 1b) z </w:t>
      </w:r>
      <w:proofErr w:type="spellStart"/>
      <w:r w:rsidRPr="003049A6">
        <w:rPr>
          <w:rFonts w:ascii="Arial" w:hAnsi="Arial" w:cs="Arial"/>
          <w:sz w:val="20"/>
          <w:szCs w:val="20"/>
        </w:rPr>
        <w:t>S</w:t>
      </w:r>
      <w:r w:rsidR="003B17D1" w:rsidRPr="003049A6">
        <w:rPr>
          <w:rFonts w:ascii="Arial" w:hAnsi="Arial" w:cs="Arial"/>
          <w:sz w:val="20"/>
          <w:szCs w:val="20"/>
        </w:rPr>
        <w:t>z</w:t>
      </w:r>
      <w:r w:rsidRPr="003049A6">
        <w:rPr>
          <w:rFonts w:ascii="Arial" w:hAnsi="Arial" w:cs="Arial"/>
          <w:sz w:val="20"/>
          <w:szCs w:val="20"/>
        </w:rPr>
        <w:t>OOP</w:t>
      </w:r>
      <w:proofErr w:type="spellEnd"/>
      <w:r w:rsidRPr="003049A6">
        <w:rPr>
          <w:rFonts w:ascii="Arial" w:hAnsi="Arial" w:cs="Arial"/>
          <w:sz w:val="20"/>
          <w:szCs w:val="20"/>
        </w:rPr>
        <w:t xml:space="preserve"> 2014-2020 </w:t>
      </w:r>
      <w:r w:rsidR="0087786A" w:rsidRPr="003049A6">
        <w:rPr>
          <w:rFonts w:ascii="Arial" w:hAnsi="Arial" w:cs="Arial"/>
          <w:sz w:val="20"/>
          <w:szCs w:val="20"/>
        </w:rPr>
        <w:t>wskazanego w</w:t>
      </w:r>
      <w:r w:rsidRPr="003049A6">
        <w:rPr>
          <w:rFonts w:ascii="Arial" w:hAnsi="Arial" w:cs="Arial"/>
          <w:sz w:val="20"/>
          <w:szCs w:val="20"/>
        </w:rPr>
        <w:t xml:space="preserve"> pkt. 2.6 niniejszego Regulaminu, efektem szkoleń jest nabycie kwalifikacji zawodowych lub nabycie kompetencji w rozumieniu Wytycznych w zakresie monitorowania postępu rzeczowego realizacji programów operacyjnych na lata 2014-2020, przy czym co najmniej 30% uczestników szkoleń uzyska kwalifikacje. </w:t>
      </w:r>
    </w:p>
    <w:p w:rsidR="000338B3" w:rsidRPr="003049A6" w:rsidRDefault="00234FC3">
      <w:pPr>
        <w:spacing w:before="240" w:line="360" w:lineRule="auto"/>
        <w:jc w:val="both"/>
        <w:rPr>
          <w:rFonts w:ascii="Arial" w:hAnsi="Arial" w:cs="Arial"/>
          <w:b/>
          <w:sz w:val="20"/>
          <w:szCs w:val="20"/>
        </w:rPr>
      </w:pPr>
      <w:r w:rsidRPr="003049A6">
        <w:rPr>
          <w:rFonts w:ascii="Arial" w:hAnsi="Arial" w:cs="Arial"/>
          <w:sz w:val="20"/>
          <w:szCs w:val="20"/>
        </w:rPr>
        <w:t xml:space="preserve">Weryfikacja na podstawie wniosku o dofinansowanie. Weryfikacja polega na przypisaniu wartości logicznych „tak”, „nie” albo „nie dotyczy”. </w:t>
      </w:r>
      <w:r w:rsidRPr="003049A6">
        <w:rPr>
          <w:rFonts w:ascii="Arial" w:hAnsi="Arial" w:cs="Arial"/>
          <w:b/>
          <w:sz w:val="20"/>
          <w:szCs w:val="20"/>
        </w:rPr>
        <w:t>Projekty niespełniające przedmiotowego kryterium są odrzucane.</w:t>
      </w:r>
    </w:p>
    <w:p w:rsidR="000338B3" w:rsidRPr="003049A6" w:rsidRDefault="000338B3">
      <w:pPr>
        <w:pStyle w:val="Default"/>
        <w:spacing w:line="360" w:lineRule="auto"/>
        <w:jc w:val="both"/>
        <w:rPr>
          <w:color w:val="00000A"/>
          <w:sz w:val="20"/>
          <w:szCs w:val="20"/>
        </w:rPr>
      </w:pPr>
    </w:p>
    <w:p w:rsidR="000338B3" w:rsidRPr="003049A6" w:rsidRDefault="00234FC3">
      <w:pPr>
        <w:pStyle w:val="Legenda"/>
        <w:pBdr>
          <w:left w:val="single" w:sz="4" w:space="2" w:color="00000A"/>
        </w:pBdr>
        <w:rPr>
          <w:rFonts w:ascii="Arial" w:eastAsia="Calibri" w:hAnsi="Arial" w:cs="Arial"/>
          <w:lang w:eastAsia="en-US"/>
        </w:rPr>
      </w:pPr>
      <w:r w:rsidRPr="003049A6">
        <w:rPr>
          <w:rFonts w:ascii="Arial" w:eastAsia="Calibri" w:hAnsi="Arial" w:cs="Arial"/>
          <w:lang w:eastAsia="en-US"/>
        </w:rPr>
        <w:t>5. Podmioty realizujące usługi szkoleniowe.</w:t>
      </w:r>
    </w:p>
    <w:p w:rsidR="000338B3" w:rsidRPr="003049A6" w:rsidRDefault="000338B3">
      <w:pPr>
        <w:rPr>
          <w:rFonts w:ascii="Arial" w:hAnsi="Arial" w:cs="Arial"/>
          <w:sz w:val="20"/>
          <w:szCs w:val="20"/>
        </w:rPr>
      </w:pPr>
    </w:p>
    <w:p w:rsidR="000338B3" w:rsidRPr="003049A6" w:rsidRDefault="00234FC3">
      <w:pPr>
        <w:spacing w:line="360" w:lineRule="auto"/>
        <w:jc w:val="both"/>
        <w:rPr>
          <w:rFonts w:ascii="Arial" w:hAnsi="Arial" w:cs="Arial"/>
          <w:sz w:val="20"/>
          <w:szCs w:val="20"/>
        </w:rPr>
      </w:pPr>
      <w:r w:rsidRPr="003049A6">
        <w:rPr>
          <w:rFonts w:ascii="Arial" w:hAnsi="Arial" w:cs="Arial"/>
          <w:sz w:val="20"/>
          <w:szCs w:val="20"/>
        </w:rPr>
        <w:t xml:space="preserve">W przypadku realizacji typu projektu 1b) z </w:t>
      </w:r>
      <w:proofErr w:type="spellStart"/>
      <w:r w:rsidRPr="003049A6">
        <w:rPr>
          <w:rFonts w:ascii="Arial" w:hAnsi="Arial" w:cs="Arial"/>
          <w:sz w:val="20"/>
          <w:szCs w:val="20"/>
        </w:rPr>
        <w:t>S</w:t>
      </w:r>
      <w:r w:rsidR="003B17D1" w:rsidRPr="003049A6">
        <w:rPr>
          <w:rFonts w:ascii="Arial" w:hAnsi="Arial" w:cs="Arial"/>
          <w:sz w:val="20"/>
          <w:szCs w:val="20"/>
        </w:rPr>
        <w:t>z</w:t>
      </w:r>
      <w:r w:rsidRPr="003049A6">
        <w:rPr>
          <w:rFonts w:ascii="Arial" w:hAnsi="Arial" w:cs="Arial"/>
          <w:sz w:val="20"/>
          <w:szCs w:val="20"/>
        </w:rPr>
        <w:t>OOP</w:t>
      </w:r>
      <w:proofErr w:type="spellEnd"/>
      <w:r w:rsidRPr="003049A6">
        <w:rPr>
          <w:rFonts w:ascii="Arial" w:hAnsi="Arial" w:cs="Arial"/>
          <w:sz w:val="20"/>
          <w:szCs w:val="20"/>
        </w:rPr>
        <w:t xml:space="preserve"> 2014-2020 </w:t>
      </w:r>
      <w:r w:rsidR="0087786A" w:rsidRPr="003049A6">
        <w:rPr>
          <w:rFonts w:ascii="Arial" w:hAnsi="Arial" w:cs="Arial"/>
          <w:sz w:val="20"/>
          <w:szCs w:val="20"/>
        </w:rPr>
        <w:t>wskazanego w</w:t>
      </w:r>
      <w:r w:rsidRPr="003049A6">
        <w:rPr>
          <w:rFonts w:ascii="Arial" w:hAnsi="Arial" w:cs="Arial"/>
          <w:sz w:val="20"/>
          <w:szCs w:val="20"/>
        </w:rPr>
        <w:t xml:space="preserve"> pkt. 2.6 niniejszego Regulaminu, usługi szkoleniowe są przeprowadzone przez instytucje posiadające wpis do Rejestru Instytucji Szkoleniowych prowadzonego przez Wojewódzki Urząd Pracy właściwy ze względu na siedzibę instytucji szkoleniowej.</w:t>
      </w:r>
    </w:p>
    <w:p w:rsidR="000338B3" w:rsidRDefault="00234FC3">
      <w:pPr>
        <w:spacing w:before="240" w:line="360" w:lineRule="auto"/>
        <w:jc w:val="both"/>
        <w:rPr>
          <w:rFonts w:ascii="Arial" w:hAnsi="Arial" w:cs="Arial"/>
          <w:b/>
          <w:sz w:val="20"/>
          <w:szCs w:val="20"/>
        </w:rPr>
      </w:pPr>
      <w:r w:rsidRPr="003049A6">
        <w:rPr>
          <w:rFonts w:ascii="Arial" w:hAnsi="Arial" w:cs="Arial"/>
          <w:sz w:val="20"/>
          <w:szCs w:val="20"/>
        </w:rPr>
        <w:t xml:space="preserve">Weryfikacja na podstawie wniosku o dofinansowanie. Weryfikacja polega na przypisaniu wartości logicznych „tak”, „nie” albo „nie dotyczy”. </w:t>
      </w:r>
      <w:r w:rsidRPr="003049A6">
        <w:rPr>
          <w:rFonts w:ascii="Arial" w:hAnsi="Arial" w:cs="Arial"/>
          <w:b/>
          <w:sz w:val="20"/>
          <w:szCs w:val="20"/>
        </w:rPr>
        <w:t>Projekty niespełniające przedmiotowego kryterium są odrzucane.</w:t>
      </w:r>
    </w:p>
    <w:p w:rsidR="003049A6" w:rsidRDefault="003049A6">
      <w:pPr>
        <w:spacing w:before="240" w:line="360" w:lineRule="auto"/>
        <w:jc w:val="both"/>
        <w:rPr>
          <w:rFonts w:ascii="Arial" w:hAnsi="Arial" w:cs="Arial"/>
          <w:b/>
          <w:sz w:val="20"/>
          <w:szCs w:val="20"/>
        </w:rPr>
      </w:pPr>
    </w:p>
    <w:p w:rsidR="003049A6" w:rsidRPr="003049A6" w:rsidRDefault="003049A6">
      <w:pPr>
        <w:spacing w:before="240" w:line="360" w:lineRule="auto"/>
        <w:jc w:val="both"/>
        <w:rPr>
          <w:rFonts w:ascii="Arial" w:hAnsi="Arial" w:cs="Arial"/>
          <w:b/>
          <w:sz w:val="20"/>
          <w:szCs w:val="20"/>
        </w:rPr>
      </w:pPr>
    </w:p>
    <w:p w:rsidR="000338B3" w:rsidRPr="003049A6" w:rsidRDefault="00234FC3">
      <w:pPr>
        <w:pStyle w:val="Legenda"/>
        <w:pBdr>
          <w:left w:val="single" w:sz="4" w:space="2" w:color="00000A"/>
        </w:pBdr>
        <w:rPr>
          <w:rFonts w:ascii="Arial" w:eastAsia="Calibri" w:hAnsi="Arial" w:cs="Arial"/>
          <w:lang w:eastAsia="en-US"/>
        </w:rPr>
      </w:pPr>
      <w:r w:rsidRPr="003049A6">
        <w:rPr>
          <w:rFonts w:ascii="Arial" w:eastAsia="Calibri" w:hAnsi="Arial" w:cs="Arial"/>
          <w:lang w:eastAsia="en-US"/>
        </w:rPr>
        <w:lastRenderedPageBreak/>
        <w:t>6. Projekt prowadzi do zdobycia doświadczenia zawodowego.</w:t>
      </w:r>
    </w:p>
    <w:p w:rsidR="000338B3" w:rsidRPr="003049A6"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3049A6">
        <w:rPr>
          <w:rFonts w:ascii="Arial" w:hAnsi="Arial" w:cs="Arial"/>
          <w:sz w:val="20"/>
          <w:szCs w:val="20"/>
        </w:rPr>
        <w:t xml:space="preserve">Każdy uczestnik projektu obligatoryjnie jest objęty instrumentami i usługami rynku pracy służącymi zdobyciu doświadczenia zawodowego w formie : </w:t>
      </w:r>
    </w:p>
    <w:p w:rsidR="000338B3" w:rsidRPr="003049A6" w:rsidRDefault="00234FC3">
      <w:pPr>
        <w:pStyle w:val="Akapitzlist"/>
        <w:numPr>
          <w:ilvl w:val="0"/>
          <w:numId w:val="56"/>
        </w:numPr>
        <w:spacing w:line="360" w:lineRule="auto"/>
        <w:jc w:val="both"/>
        <w:rPr>
          <w:rFonts w:ascii="Arial" w:hAnsi="Arial" w:cs="Arial"/>
          <w:sz w:val="20"/>
          <w:szCs w:val="20"/>
        </w:rPr>
      </w:pPr>
      <w:r w:rsidRPr="003049A6">
        <w:rPr>
          <w:rFonts w:ascii="Arial" w:hAnsi="Arial" w:cs="Arial"/>
          <w:sz w:val="20"/>
          <w:szCs w:val="20"/>
        </w:rPr>
        <w:t xml:space="preserve">stażu lub </w:t>
      </w:r>
    </w:p>
    <w:p w:rsidR="000338B3" w:rsidRPr="003049A6" w:rsidRDefault="00234FC3">
      <w:pPr>
        <w:pStyle w:val="Akapitzlist"/>
        <w:numPr>
          <w:ilvl w:val="0"/>
          <w:numId w:val="56"/>
        </w:numPr>
        <w:spacing w:line="360" w:lineRule="auto"/>
        <w:jc w:val="both"/>
        <w:rPr>
          <w:rFonts w:ascii="Arial" w:hAnsi="Arial" w:cs="Arial"/>
          <w:sz w:val="20"/>
          <w:szCs w:val="20"/>
        </w:rPr>
      </w:pPr>
      <w:r w:rsidRPr="003049A6">
        <w:rPr>
          <w:rFonts w:ascii="Arial" w:hAnsi="Arial" w:cs="Arial"/>
          <w:sz w:val="20"/>
          <w:szCs w:val="20"/>
        </w:rPr>
        <w:t xml:space="preserve">praktyk zawodowych lub </w:t>
      </w:r>
    </w:p>
    <w:p w:rsidR="000338B3" w:rsidRPr="003049A6" w:rsidRDefault="00234FC3">
      <w:pPr>
        <w:pStyle w:val="Akapitzlist"/>
        <w:numPr>
          <w:ilvl w:val="0"/>
          <w:numId w:val="56"/>
        </w:numPr>
        <w:spacing w:line="360" w:lineRule="auto"/>
        <w:jc w:val="both"/>
        <w:rPr>
          <w:rFonts w:ascii="Arial" w:hAnsi="Arial" w:cs="Arial"/>
          <w:sz w:val="20"/>
          <w:szCs w:val="20"/>
        </w:rPr>
      </w:pPr>
      <w:r w:rsidRPr="003049A6">
        <w:rPr>
          <w:rFonts w:ascii="Arial" w:hAnsi="Arial" w:cs="Arial"/>
          <w:sz w:val="20"/>
          <w:szCs w:val="20"/>
        </w:rPr>
        <w:t>subsydiowanego zatrudnienia.</w:t>
      </w:r>
    </w:p>
    <w:p w:rsidR="000338B3" w:rsidRDefault="00234FC3">
      <w:pPr>
        <w:spacing w:before="240" w:line="360" w:lineRule="auto"/>
        <w:jc w:val="both"/>
        <w:rPr>
          <w:rFonts w:ascii="Arial" w:hAnsi="Arial" w:cs="Arial"/>
          <w:b/>
          <w:sz w:val="20"/>
          <w:szCs w:val="20"/>
        </w:rPr>
      </w:pPr>
      <w:r w:rsidRPr="003049A6">
        <w:rPr>
          <w:rFonts w:ascii="Arial" w:hAnsi="Arial" w:cs="Arial"/>
          <w:sz w:val="20"/>
          <w:szCs w:val="20"/>
        </w:rPr>
        <w:t xml:space="preserve">Weryfikacja na podstawie wniosku o dofinansowanie. Weryfikacja polega na przypisaniu wartości logicznych „tak” albo „nie”. </w:t>
      </w:r>
      <w:r w:rsidRPr="003049A6">
        <w:rPr>
          <w:rFonts w:ascii="Arial" w:hAnsi="Arial" w:cs="Arial"/>
          <w:b/>
          <w:sz w:val="20"/>
          <w:szCs w:val="20"/>
        </w:rPr>
        <w:t>Projekty niespełniające przedmiotowego kryterium są odrzucane.</w:t>
      </w:r>
    </w:p>
    <w:p w:rsidR="003049A6" w:rsidRPr="004B4461" w:rsidRDefault="003049A6">
      <w:pPr>
        <w:spacing w:before="240" w:line="360" w:lineRule="auto"/>
        <w:jc w:val="both"/>
        <w:rPr>
          <w:rFonts w:ascii="Arial" w:hAnsi="Arial" w:cs="Arial"/>
          <w:sz w:val="20"/>
          <w:szCs w:val="20"/>
        </w:rPr>
      </w:pPr>
    </w:p>
    <w:p w:rsidR="000338B3" w:rsidRPr="003049A6" w:rsidRDefault="00234FC3">
      <w:pPr>
        <w:pStyle w:val="Legenda"/>
        <w:pBdr>
          <w:left w:val="single" w:sz="4" w:space="2" w:color="00000A"/>
        </w:pBdr>
        <w:jc w:val="both"/>
        <w:rPr>
          <w:rFonts w:ascii="Arial" w:eastAsia="Calibri" w:hAnsi="Arial" w:cs="Arial"/>
          <w:lang w:eastAsia="en-US"/>
        </w:rPr>
      </w:pPr>
      <w:r w:rsidRPr="003049A6">
        <w:rPr>
          <w:rFonts w:ascii="Arial" w:eastAsia="Calibri" w:hAnsi="Arial" w:cs="Arial"/>
          <w:lang w:eastAsia="en-US"/>
        </w:rPr>
        <w:t>7. Projekt , w którym występują staże/praktyki zawodowe, zakłada mechanizmy gwarantujące wysoki ich standard.</w:t>
      </w:r>
    </w:p>
    <w:p w:rsidR="000338B3" w:rsidRPr="003049A6" w:rsidRDefault="000338B3">
      <w:pPr>
        <w:pStyle w:val="Default"/>
        <w:spacing w:line="360" w:lineRule="auto"/>
        <w:jc w:val="both"/>
        <w:rPr>
          <w:color w:val="00000A"/>
          <w:sz w:val="20"/>
          <w:szCs w:val="20"/>
        </w:rPr>
      </w:pPr>
    </w:p>
    <w:p w:rsidR="000338B3" w:rsidRPr="003049A6" w:rsidRDefault="00234FC3">
      <w:pPr>
        <w:pStyle w:val="Default"/>
        <w:spacing w:line="360" w:lineRule="auto"/>
        <w:jc w:val="both"/>
        <w:rPr>
          <w:color w:val="00000A"/>
          <w:sz w:val="20"/>
          <w:szCs w:val="20"/>
        </w:rPr>
      </w:pPr>
      <w:r w:rsidRPr="003049A6">
        <w:rPr>
          <w:color w:val="00000A"/>
          <w:sz w:val="20"/>
          <w:szCs w:val="20"/>
        </w:rPr>
        <w:t xml:space="preserve">W przypadku realizacji typu projektu 1c) i lub 1c) ii z </w:t>
      </w:r>
      <w:proofErr w:type="spellStart"/>
      <w:r w:rsidRPr="003049A6">
        <w:rPr>
          <w:color w:val="00000A"/>
          <w:sz w:val="20"/>
          <w:szCs w:val="20"/>
        </w:rPr>
        <w:t>S</w:t>
      </w:r>
      <w:r w:rsidR="003B17D1" w:rsidRPr="003049A6">
        <w:rPr>
          <w:color w:val="00000A"/>
          <w:sz w:val="20"/>
          <w:szCs w:val="20"/>
        </w:rPr>
        <w:t>zOO</w:t>
      </w:r>
      <w:r w:rsidRPr="003049A6">
        <w:rPr>
          <w:color w:val="00000A"/>
          <w:sz w:val="20"/>
          <w:szCs w:val="20"/>
        </w:rPr>
        <w:t>P</w:t>
      </w:r>
      <w:proofErr w:type="spellEnd"/>
      <w:r w:rsidRPr="003049A6">
        <w:rPr>
          <w:color w:val="00000A"/>
          <w:sz w:val="20"/>
          <w:szCs w:val="20"/>
        </w:rPr>
        <w:t xml:space="preserve"> 2014-2020 </w:t>
      </w:r>
      <w:r w:rsidR="0087786A" w:rsidRPr="003049A6">
        <w:rPr>
          <w:color w:val="00000A"/>
          <w:sz w:val="20"/>
          <w:szCs w:val="20"/>
        </w:rPr>
        <w:t>wskazanych w</w:t>
      </w:r>
      <w:r w:rsidRPr="003049A6">
        <w:rPr>
          <w:color w:val="00000A"/>
          <w:sz w:val="20"/>
          <w:szCs w:val="20"/>
        </w:rPr>
        <w:t xml:space="preserve"> pkt. 2.6 niniejszego Regulaminu staż/praktyki zawodowe nie mogą trwać  krócej niż 3 miesiące i nie dłużej niż 12 miesięcy kalendarzowych. Realizacja staży i praktyk zawodowych jest zgodna z Wytycznymi w zakresie realizacji przedsięwzięć z udziałem środków Europejskiego Funduszu Społecznego w obszarze rynku pracy na lata 2014-2020. </w:t>
      </w:r>
    </w:p>
    <w:p w:rsidR="000338B3" w:rsidRPr="003049A6" w:rsidRDefault="00234FC3">
      <w:pPr>
        <w:spacing w:before="240" w:line="360" w:lineRule="auto"/>
        <w:jc w:val="both"/>
        <w:rPr>
          <w:rFonts w:ascii="Arial" w:hAnsi="Arial" w:cs="Arial"/>
          <w:b/>
          <w:sz w:val="20"/>
          <w:szCs w:val="20"/>
        </w:rPr>
      </w:pPr>
      <w:r w:rsidRPr="003049A6">
        <w:rPr>
          <w:rFonts w:ascii="Arial" w:hAnsi="Arial" w:cs="Arial"/>
          <w:sz w:val="20"/>
          <w:szCs w:val="20"/>
        </w:rPr>
        <w:t xml:space="preserve">Weryfikacja na podstawie wniosku o dofinansowanie. Weryfikacja polega na przypisaniu wartości logicznych „tak”, „nie” albo „nie dotyczy”. </w:t>
      </w:r>
      <w:r w:rsidRPr="003049A6">
        <w:rPr>
          <w:rFonts w:ascii="Arial" w:hAnsi="Arial" w:cs="Arial"/>
          <w:b/>
          <w:sz w:val="20"/>
          <w:szCs w:val="20"/>
        </w:rPr>
        <w:t>Projekty niespełniające przedmiotowego kryterium są odrzucane.</w:t>
      </w:r>
    </w:p>
    <w:p w:rsidR="000338B3" w:rsidRPr="003049A6" w:rsidRDefault="00234FC3">
      <w:pPr>
        <w:pStyle w:val="Legenda"/>
        <w:pBdr>
          <w:left w:val="single" w:sz="4" w:space="2" w:color="00000A"/>
        </w:pBdr>
        <w:jc w:val="both"/>
        <w:rPr>
          <w:rFonts w:ascii="Arial" w:eastAsia="Calibri" w:hAnsi="Arial" w:cs="Arial"/>
          <w:lang w:eastAsia="en-US"/>
        </w:rPr>
      </w:pPr>
      <w:r w:rsidRPr="003049A6">
        <w:rPr>
          <w:rFonts w:ascii="Arial" w:eastAsia="Calibri" w:hAnsi="Arial" w:cs="Arial"/>
          <w:lang w:eastAsia="en-US"/>
        </w:rPr>
        <w:t>8. Wnioskodawca lub partner (o ile dotyczy) posiada adekwatne doświadczenie w obszarze wsparcia projektu.</w:t>
      </w:r>
    </w:p>
    <w:p w:rsidR="000338B3" w:rsidRPr="003049A6"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3049A6">
        <w:rPr>
          <w:rFonts w:ascii="Arial" w:hAnsi="Arial" w:cs="Arial"/>
          <w:sz w:val="20"/>
          <w:szCs w:val="20"/>
        </w:rPr>
        <w:t>Wnioskodawca lub partner (o ile dotyczy) posiada doświadczenie w realizacji projektów w obszarze :</w:t>
      </w:r>
    </w:p>
    <w:p w:rsidR="000338B3" w:rsidRPr="003049A6" w:rsidRDefault="00234FC3">
      <w:pPr>
        <w:pStyle w:val="Akapitzlist"/>
        <w:numPr>
          <w:ilvl w:val="0"/>
          <w:numId w:val="57"/>
        </w:numPr>
        <w:spacing w:line="360" w:lineRule="auto"/>
        <w:jc w:val="both"/>
        <w:rPr>
          <w:rFonts w:ascii="Arial" w:hAnsi="Arial" w:cs="Arial"/>
          <w:sz w:val="20"/>
          <w:szCs w:val="20"/>
        </w:rPr>
      </w:pPr>
      <w:r w:rsidRPr="003049A6">
        <w:rPr>
          <w:rFonts w:ascii="Arial" w:hAnsi="Arial" w:cs="Arial"/>
          <w:sz w:val="20"/>
          <w:szCs w:val="20"/>
        </w:rPr>
        <w:t xml:space="preserve">promocji zatrudnienia  </w:t>
      </w:r>
    </w:p>
    <w:p w:rsidR="000338B3" w:rsidRPr="003049A6" w:rsidRDefault="00234FC3">
      <w:pPr>
        <w:pStyle w:val="Akapitzlist"/>
        <w:numPr>
          <w:ilvl w:val="0"/>
          <w:numId w:val="57"/>
        </w:numPr>
        <w:spacing w:line="360" w:lineRule="auto"/>
        <w:jc w:val="both"/>
        <w:rPr>
          <w:rFonts w:ascii="Arial" w:hAnsi="Arial" w:cs="Arial"/>
          <w:sz w:val="20"/>
          <w:szCs w:val="20"/>
        </w:rPr>
      </w:pPr>
      <w:r w:rsidRPr="003049A6">
        <w:rPr>
          <w:rFonts w:ascii="Arial" w:hAnsi="Arial" w:cs="Arial"/>
          <w:sz w:val="20"/>
          <w:szCs w:val="20"/>
        </w:rPr>
        <w:t xml:space="preserve">łagodzenia skutków bezrobocia i </w:t>
      </w:r>
    </w:p>
    <w:p w:rsidR="000338B3" w:rsidRPr="003049A6" w:rsidRDefault="00234FC3">
      <w:pPr>
        <w:pStyle w:val="Akapitzlist"/>
        <w:numPr>
          <w:ilvl w:val="0"/>
          <w:numId w:val="57"/>
        </w:numPr>
        <w:spacing w:line="360" w:lineRule="auto"/>
        <w:jc w:val="both"/>
        <w:rPr>
          <w:rFonts w:ascii="Arial" w:hAnsi="Arial" w:cs="Arial"/>
          <w:sz w:val="20"/>
          <w:szCs w:val="20"/>
        </w:rPr>
      </w:pPr>
      <w:r w:rsidRPr="003049A6">
        <w:rPr>
          <w:rFonts w:ascii="Arial" w:hAnsi="Arial" w:cs="Arial"/>
          <w:sz w:val="20"/>
          <w:szCs w:val="20"/>
        </w:rPr>
        <w:t xml:space="preserve">aktywizacji zawodowej </w:t>
      </w:r>
    </w:p>
    <w:p w:rsidR="000338B3" w:rsidRPr="003049A6" w:rsidRDefault="00234FC3">
      <w:pPr>
        <w:spacing w:line="360" w:lineRule="auto"/>
        <w:jc w:val="both"/>
        <w:rPr>
          <w:rFonts w:ascii="Arial" w:hAnsi="Arial" w:cs="Arial"/>
          <w:sz w:val="20"/>
          <w:szCs w:val="20"/>
        </w:rPr>
      </w:pPr>
      <w:r w:rsidRPr="003049A6">
        <w:rPr>
          <w:rFonts w:ascii="Arial" w:hAnsi="Arial" w:cs="Arial"/>
          <w:sz w:val="20"/>
          <w:szCs w:val="20"/>
        </w:rPr>
        <w:t xml:space="preserve">tj. w okresie ostatnich dziesięciu lat Wnioskodawca lub partner zrealizował co najmniej dwa projekty w ww. obszarze. </w:t>
      </w:r>
    </w:p>
    <w:p w:rsidR="000338B3" w:rsidRPr="003049A6" w:rsidRDefault="00234FC3">
      <w:pPr>
        <w:spacing w:line="360" w:lineRule="auto"/>
        <w:jc w:val="both"/>
        <w:rPr>
          <w:rFonts w:ascii="Arial" w:hAnsi="Arial" w:cs="Arial"/>
          <w:sz w:val="20"/>
          <w:szCs w:val="20"/>
        </w:rPr>
      </w:pPr>
      <w:r w:rsidRPr="003049A6">
        <w:rPr>
          <w:rFonts w:ascii="Arial" w:hAnsi="Arial" w:cs="Arial"/>
          <w:sz w:val="20"/>
          <w:szCs w:val="20"/>
        </w:rPr>
        <w:t xml:space="preserve">Pojęcie realizacji projektów w ww. obszarze obejmuje m.in. koordynowanie i nadzór nad prawidłowym wdrażaniem projektu, przygotowywanie i składanie wniosków beneficjenta o płatność czy utrzymywanie kontaktów z IOK oraz uczestnikami projektu. Należy pamiętać, że realizacja projektu nie </w:t>
      </w:r>
      <w:r w:rsidR="00AE4A07" w:rsidRPr="003049A6">
        <w:rPr>
          <w:rFonts w:ascii="Arial" w:hAnsi="Arial" w:cs="Arial"/>
          <w:sz w:val="20"/>
          <w:szCs w:val="20"/>
        </w:rPr>
        <w:t xml:space="preserve">polega na </w:t>
      </w:r>
      <w:r w:rsidR="00AE4A07" w:rsidRPr="003049A6">
        <w:rPr>
          <w:rFonts w:ascii="Arial" w:hAnsi="Arial" w:cs="Arial"/>
          <w:sz w:val="20"/>
          <w:szCs w:val="20"/>
        </w:rPr>
        <w:lastRenderedPageBreak/>
        <w:t xml:space="preserve">wykonaniu </w:t>
      </w:r>
      <w:r w:rsidRPr="003049A6">
        <w:rPr>
          <w:rFonts w:ascii="Arial" w:hAnsi="Arial" w:cs="Arial"/>
          <w:sz w:val="20"/>
          <w:szCs w:val="20"/>
        </w:rPr>
        <w:t>jednego z zadań merytorycznych (np. organizacji szkoleń na zlecenie Wnioskodawcy lub partnera).</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 xml:space="preserve">Weryfikacja na podstawie wniosku o dofinansowanie. Weryfikacja polega na przypisaniu wartości logicznych „tak” albo „nie”. </w:t>
      </w:r>
      <w:r w:rsidRPr="003049A6">
        <w:rPr>
          <w:rFonts w:ascii="Arial" w:hAnsi="Arial" w:cs="Arial"/>
          <w:b/>
          <w:sz w:val="20"/>
          <w:szCs w:val="20"/>
        </w:rPr>
        <w:t>Projekty niespełniające przedmiotowego kryterium są odrzucane</w:t>
      </w:r>
      <w:r w:rsidRPr="003049A6">
        <w:rPr>
          <w:rFonts w:ascii="Arial" w:hAnsi="Arial" w:cs="Arial"/>
          <w:sz w:val="20"/>
          <w:szCs w:val="20"/>
        </w:rPr>
        <w:t>.</w:t>
      </w:r>
    </w:p>
    <w:p w:rsidR="000338B3" w:rsidRPr="004B4461" w:rsidRDefault="000338B3">
      <w:pPr>
        <w:spacing w:before="120" w:after="120" w:line="360" w:lineRule="auto"/>
        <w:jc w:val="both"/>
        <w:rPr>
          <w:rFonts w:ascii="Arial" w:hAnsi="Arial" w:cs="Arial"/>
          <w:sz w:val="20"/>
          <w:szCs w:val="20"/>
          <w:shd w:val="clear" w:color="auto" w:fill="00CC00"/>
        </w:rPr>
      </w:pPr>
    </w:p>
    <w:p w:rsidR="000338B3" w:rsidRPr="004B4461" w:rsidRDefault="00234FC3">
      <w:pPr>
        <w:keepNext/>
        <w:pBdr>
          <w:left w:val="single" w:sz="48" w:space="4" w:color="E36C0A"/>
        </w:pBdr>
        <w:spacing w:before="240" w:after="0" w:line="360" w:lineRule="auto"/>
        <w:ind w:left="284"/>
        <w:jc w:val="both"/>
        <w:rPr>
          <w:rFonts w:ascii="Arial" w:hAnsi="Arial" w:cs="Arial"/>
          <w:b/>
          <w:sz w:val="20"/>
          <w:szCs w:val="20"/>
        </w:rPr>
      </w:pPr>
      <w:r w:rsidRPr="004B4461">
        <w:rPr>
          <w:rFonts w:ascii="Arial" w:hAnsi="Arial" w:cs="Arial"/>
          <w:b/>
          <w:sz w:val="20"/>
          <w:szCs w:val="20"/>
        </w:rPr>
        <w:t>Ogólne kryteria merytoryczne (warunkowe i bezwarunkowe)</w:t>
      </w:r>
    </w:p>
    <w:p w:rsidR="000338B3" w:rsidRPr="004B4461" w:rsidRDefault="00234FC3">
      <w:pPr>
        <w:keepNext/>
        <w:spacing w:before="240" w:line="360" w:lineRule="auto"/>
        <w:jc w:val="both"/>
        <w:rPr>
          <w:rFonts w:ascii="Arial" w:hAnsi="Arial" w:cs="Arial"/>
          <w:sz w:val="20"/>
          <w:szCs w:val="20"/>
        </w:rPr>
      </w:pPr>
      <w:r w:rsidRPr="004B4461">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rsidR="000338B3" w:rsidRPr="004B4461" w:rsidRDefault="00234FC3">
      <w:pPr>
        <w:spacing w:line="360" w:lineRule="auto"/>
        <w:jc w:val="both"/>
        <w:rPr>
          <w:rFonts w:ascii="Arial" w:hAnsi="Arial" w:cs="Arial"/>
          <w:b/>
          <w:sz w:val="20"/>
          <w:szCs w:val="20"/>
          <w:u w:val="single"/>
        </w:rPr>
      </w:pPr>
      <w:r w:rsidRPr="004B4461">
        <w:rPr>
          <w:rFonts w:ascii="Arial" w:hAnsi="Arial" w:cs="Arial"/>
          <w:b/>
          <w:sz w:val="20"/>
          <w:szCs w:val="20"/>
          <w:u w:val="single"/>
        </w:rPr>
        <w:t>W ramach niniejszego konkursu obowiązują następujące ogólne kryteria merytoryczne:</w:t>
      </w:r>
    </w:p>
    <w:p w:rsidR="00600EA1" w:rsidRPr="004B4461" w:rsidRDefault="00600EA1">
      <w:pPr>
        <w:spacing w:line="360" w:lineRule="auto"/>
        <w:jc w:val="both"/>
        <w:rPr>
          <w:rFonts w:ascii="Arial" w:hAnsi="Arial" w:cs="Arial"/>
          <w:b/>
          <w:sz w:val="20"/>
          <w:szCs w:val="20"/>
          <w:u w:val="single"/>
        </w:rPr>
      </w:pPr>
    </w:p>
    <w:p w:rsidR="000338B3" w:rsidRPr="004B4461" w:rsidRDefault="00234FC3" w:rsidP="003B17D1">
      <w:pPr>
        <w:pStyle w:val="Legenda"/>
        <w:numPr>
          <w:ilvl w:val="0"/>
          <w:numId w:val="38"/>
        </w:numPr>
        <w:jc w:val="both"/>
        <w:rPr>
          <w:rFonts w:ascii="Arial" w:hAnsi="Arial" w:cs="Arial"/>
        </w:rPr>
      </w:pPr>
      <w:r w:rsidRPr="004B4461">
        <w:rPr>
          <w:rFonts w:ascii="Arial" w:hAnsi="Arial" w:cs="Arial"/>
        </w:rPr>
        <w:t>Adekwatność doboru, sposobu  pomiaru  i opisu wskaźników realizacji projektu (w tym wskaźników dotyczących właściwego celu szczegółowego RPO WŁ 2014-2020) oraz  zgodność celu głównego projektu z założeniami RPO WŁ 2014-2020.</w:t>
      </w:r>
    </w:p>
    <w:p w:rsidR="000338B3" w:rsidRPr="004B4461"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Zasady oceny: </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Weryfikacja czy we wniosku o dofinansowanie zostały przedstawione odpowiednie wskaźniki produktu i rezultatu, zgodne z celami szczegółowymi projektu,  zadaniami, jak również sposoby ich pomiaru.</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Weryfikacja czy uwzględniono wskaźnik / wskaźniki produktu z ram wykonania (jeśli dotyczy).</w:t>
      </w:r>
    </w:p>
    <w:p w:rsidR="000338B3" w:rsidRPr="004B4461" w:rsidRDefault="00234FC3">
      <w:pPr>
        <w:pStyle w:val="Akapitzlist"/>
        <w:numPr>
          <w:ilvl w:val="0"/>
          <w:numId w:val="24"/>
        </w:numPr>
        <w:spacing w:line="360" w:lineRule="auto"/>
        <w:jc w:val="both"/>
      </w:pPr>
      <w:r w:rsidRPr="004B4461">
        <w:rPr>
          <w:rFonts w:ascii="Arial" w:hAnsi="Arial" w:cs="Arial"/>
          <w:sz w:val="20"/>
          <w:szCs w:val="20"/>
        </w:rPr>
        <w:t>Weryfikacja czy wskazany we wniosku cel główny projektu wynika ze zdiagnozowanego/</w:t>
      </w:r>
      <w:proofErr w:type="spellStart"/>
      <w:r w:rsidRPr="004B4461">
        <w:rPr>
          <w:rFonts w:ascii="Arial" w:hAnsi="Arial" w:cs="Arial"/>
          <w:sz w:val="20"/>
          <w:szCs w:val="20"/>
        </w:rPr>
        <w:t>nych</w:t>
      </w:r>
      <w:proofErr w:type="spellEnd"/>
      <w:r w:rsidRPr="004B4461">
        <w:rPr>
          <w:rFonts w:ascii="Arial" w:hAnsi="Arial" w:cs="Arial"/>
          <w:sz w:val="20"/>
          <w:szCs w:val="20"/>
        </w:rPr>
        <w:t xml:space="preserve"> w RPO WŁ 2014-2020 problemów jakie w ramach projektu Wnioskodawca chce rozwiązać lub złagodzić</w:t>
      </w:r>
      <w:r w:rsidR="003B17D1" w:rsidRPr="004B4461">
        <w:rPr>
          <w:rFonts w:ascii="Arial" w:hAnsi="Arial" w:cs="Arial"/>
          <w:sz w:val="20"/>
          <w:szCs w:val="20"/>
        </w:rPr>
        <w:t>.</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Weryfikacja czy cel główny projektu jest spójny z celem szczegółowym RPO WŁ 2014-2020 i jeśli dotyczy innymi celami sformułowanymi w dokumentach strategicznych</w:t>
      </w:r>
      <w:r w:rsidR="003B17D1" w:rsidRPr="004B4461">
        <w:rPr>
          <w:rFonts w:ascii="Arial" w:hAnsi="Arial" w:cs="Arial"/>
          <w:sz w:val="20"/>
          <w:szCs w:val="20"/>
        </w:rPr>
        <w:t>.</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lastRenderedPageBreak/>
        <w:t>Weryfikacja czy cel główny projektu został sformułowany w sposób prawidłowy z uwzględnieniem reguły SMART</w:t>
      </w:r>
      <w:r w:rsidR="003B17D1" w:rsidRPr="004B4461">
        <w:rPr>
          <w:rFonts w:ascii="Arial" w:hAnsi="Arial" w:cs="Arial"/>
          <w:sz w:val="20"/>
          <w:szCs w:val="20"/>
        </w:rPr>
        <w:t>.</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t>PUNKTACJA:</w:t>
      </w:r>
      <w:r w:rsidRPr="004B4461">
        <w:rPr>
          <w:rFonts w:ascii="Arial" w:hAnsi="Arial" w:cs="Arial"/>
          <w:sz w:val="20"/>
          <w:szCs w:val="20"/>
        </w:rPr>
        <w:t xml:space="preserve"> (6/10 lub 3/5 dla projektów których kwota dofinansowania jest równa lub przekracza 2 mln PLN)</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t>Kryterium warunkowe</w:t>
      </w:r>
      <w:r w:rsidRPr="004B4461">
        <w:rPr>
          <w:rFonts w:ascii="Arial" w:hAnsi="Arial" w:cs="Arial"/>
          <w:sz w:val="20"/>
          <w:szCs w:val="20"/>
        </w:rPr>
        <w:t>: istnieje możliwość przyznania warunkowej liczby punktów za spełnienie kryterium i skierowanie projektu do negocjacji we wskazanym zakresie dotyczącym warunkowo dokonanej oceny.</w:t>
      </w:r>
    </w:p>
    <w:p w:rsidR="000338B3" w:rsidRPr="004B4461" w:rsidRDefault="00234FC3" w:rsidP="003B17D1">
      <w:pPr>
        <w:pStyle w:val="Legenda"/>
        <w:numPr>
          <w:ilvl w:val="0"/>
          <w:numId w:val="38"/>
        </w:numPr>
        <w:jc w:val="both"/>
        <w:rPr>
          <w:rFonts w:ascii="Arial" w:hAnsi="Arial" w:cs="Arial"/>
        </w:rPr>
      </w:pPr>
      <w:r w:rsidRPr="004B4461">
        <w:rPr>
          <w:rFonts w:ascii="Arial" w:hAnsi="Arial" w:cs="Arial"/>
        </w:rPr>
        <w:t>Adekwatność doboru grupy docelowej do właściwego celu szczegółowego RPO WŁ 2014-2020 oraz jakość diagnozy specyfiki tej grupy.</w:t>
      </w:r>
    </w:p>
    <w:p w:rsidR="000338B3" w:rsidRPr="004B4461"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Zasady oceny: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 w tym:</w:t>
      </w:r>
    </w:p>
    <w:p w:rsidR="000338B3" w:rsidRPr="004B4461" w:rsidRDefault="00234FC3">
      <w:pPr>
        <w:pStyle w:val="Akapitzlist"/>
        <w:numPr>
          <w:ilvl w:val="0"/>
          <w:numId w:val="22"/>
        </w:numPr>
        <w:spacing w:line="360" w:lineRule="auto"/>
        <w:jc w:val="both"/>
        <w:rPr>
          <w:rFonts w:ascii="Arial" w:hAnsi="Arial" w:cs="Arial"/>
          <w:sz w:val="20"/>
          <w:szCs w:val="20"/>
        </w:rPr>
      </w:pPr>
      <w:r w:rsidRPr="004B4461">
        <w:rPr>
          <w:rFonts w:ascii="Arial" w:hAnsi="Arial" w:cs="Arial"/>
          <w:sz w:val="20"/>
          <w:szCs w:val="20"/>
        </w:rPr>
        <w:t>istotnych cech uczestników (osób lub podmiotów), którzy zostaną objęci wsparciem;</w:t>
      </w:r>
    </w:p>
    <w:p w:rsidR="000338B3" w:rsidRPr="004B4461" w:rsidRDefault="00234FC3">
      <w:pPr>
        <w:pStyle w:val="Akapitzlist"/>
        <w:numPr>
          <w:ilvl w:val="0"/>
          <w:numId w:val="22"/>
        </w:numPr>
        <w:spacing w:line="360" w:lineRule="auto"/>
        <w:jc w:val="both"/>
        <w:rPr>
          <w:rFonts w:ascii="Arial" w:hAnsi="Arial" w:cs="Arial"/>
          <w:sz w:val="20"/>
          <w:szCs w:val="20"/>
        </w:rPr>
      </w:pPr>
      <w:r w:rsidRPr="004B4461">
        <w:rPr>
          <w:rFonts w:ascii="Arial" w:hAnsi="Arial" w:cs="Arial"/>
          <w:sz w:val="20"/>
          <w:szCs w:val="20"/>
        </w:rPr>
        <w:t>potrzeb i oczekiwań uczestników projektu w kontekście wsparcia, które ma być udzielane w ramach projektu;</w:t>
      </w:r>
    </w:p>
    <w:p w:rsidR="000338B3" w:rsidRPr="004B4461" w:rsidRDefault="00234FC3">
      <w:pPr>
        <w:pStyle w:val="Akapitzlist"/>
        <w:numPr>
          <w:ilvl w:val="0"/>
          <w:numId w:val="23"/>
        </w:numPr>
        <w:spacing w:line="360" w:lineRule="auto"/>
        <w:jc w:val="both"/>
        <w:rPr>
          <w:rFonts w:ascii="Arial" w:hAnsi="Arial" w:cs="Arial"/>
          <w:sz w:val="20"/>
          <w:szCs w:val="20"/>
        </w:rPr>
      </w:pPr>
      <w:r w:rsidRPr="004B4461">
        <w:rPr>
          <w:rFonts w:ascii="Arial" w:hAnsi="Arial" w:cs="Arial"/>
          <w:sz w:val="20"/>
          <w:szCs w:val="20"/>
        </w:rPr>
        <w:t>barier, które napotykają uczestnicy projektu;</w:t>
      </w:r>
    </w:p>
    <w:p w:rsidR="000338B3" w:rsidRPr="004B4461" w:rsidRDefault="00234FC3">
      <w:pPr>
        <w:pStyle w:val="Akapitzlist"/>
        <w:numPr>
          <w:ilvl w:val="0"/>
          <w:numId w:val="23"/>
        </w:numPr>
        <w:spacing w:line="360" w:lineRule="auto"/>
        <w:jc w:val="both"/>
        <w:rPr>
          <w:rFonts w:ascii="Arial" w:hAnsi="Arial" w:cs="Arial"/>
          <w:sz w:val="20"/>
          <w:szCs w:val="20"/>
        </w:rPr>
      </w:pPr>
      <w:r w:rsidRPr="004B4461">
        <w:rPr>
          <w:rFonts w:ascii="Arial" w:hAnsi="Arial" w:cs="Arial"/>
          <w:sz w:val="20"/>
          <w:szCs w:val="20"/>
        </w:rPr>
        <w:t>sposobu rekrutacji uczestników projektu, w tym kryteriów rekrutacji i kwestii zapewnienia dostępności dla osób z niepełnosprawnościami.</w:t>
      </w:r>
    </w:p>
    <w:p w:rsidR="000338B3" w:rsidRPr="004B4461" w:rsidRDefault="00234FC3">
      <w:pPr>
        <w:spacing w:line="360" w:lineRule="auto"/>
        <w:jc w:val="both"/>
        <w:rPr>
          <w:rFonts w:ascii="Arial" w:hAnsi="Arial" w:cs="Arial"/>
          <w:b/>
          <w:sz w:val="20"/>
          <w:szCs w:val="20"/>
        </w:rPr>
      </w:pPr>
      <w:r w:rsidRPr="004B4461">
        <w:rPr>
          <w:rFonts w:ascii="Arial" w:hAnsi="Arial" w:cs="Arial"/>
          <w:b/>
          <w:sz w:val="20"/>
          <w:szCs w:val="20"/>
        </w:rPr>
        <w:t>PUNKTACJA: (9/15)</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t>Kryterium bezwarunkowe</w:t>
      </w:r>
      <w:r w:rsidRPr="004B4461">
        <w:rPr>
          <w:rFonts w:ascii="Arial" w:hAnsi="Arial" w:cs="Arial"/>
          <w:sz w:val="20"/>
          <w:szCs w:val="20"/>
        </w:rPr>
        <w:t>: projekty niespełniające przedmiotowego kryterium są odrzucane.</w:t>
      </w:r>
    </w:p>
    <w:p w:rsidR="000338B3" w:rsidRPr="004B4461" w:rsidRDefault="00234FC3">
      <w:pPr>
        <w:pStyle w:val="Legenda"/>
        <w:numPr>
          <w:ilvl w:val="0"/>
          <w:numId w:val="38"/>
        </w:numPr>
        <w:rPr>
          <w:rFonts w:ascii="Arial" w:hAnsi="Arial" w:cs="Arial"/>
        </w:rPr>
      </w:pPr>
      <w:r w:rsidRPr="004B4461">
        <w:rPr>
          <w:rFonts w:ascii="Arial" w:hAnsi="Arial" w:cs="Arial"/>
        </w:rPr>
        <w:t>Trafność opisanej analizy ryzyka nieosiągnięcia założeń projektu</w:t>
      </w:r>
    </w:p>
    <w:p w:rsidR="000338B3" w:rsidRPr="004B4461" w:rsidRDefault="000338B3">
      <w:pPr>
        <w:rPr>
          <w:rFonts w:ascii="Arial" w:hAnsi="Arial" w:cs="Arial"/>
          <w:sz w:val="20"/>
          <w:szCs w:val="20"/>
          <w:lang w:eastAsia="pl-PL"/>
        </w:rPr>
      </w:pP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Zasady oceny: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We wniosku o dofinansowanie, w przypadku projektów których kwota dofinansowania jest równa lub przekracza 2 mln zł, powinny zostać przedstawione informacje dotyczące sytuacji, które mogą utrudnić osiągnięcie celów i/lub wskaźników.</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 w tym opisu:</w:t>
      </w:r>
    </w:p>
    <w:p w:rsidR="000338B3" w:rsidRPr="004B4461" w:rsidRDefault="00234FC3">
      <w:pPr>
        <w:pStyle w:val="Akapitzlist"/>
        <w:numPr>
          <w:ilvl w:val="0"/>
          <w:numId w:val="41"/>
        </w:numPr>
        <w:spacing w:line="360" w:lineRule="auto"/>
        <w:jc w:val="both"/>
        <w:rPr>
          <w:rFonts w:ascii="Arial" w:hAnsi="Arial" w:cs="Arial"/>
          <w:sz w:val="20"/>
          <w:szCs w:val="20"/>
        </w:rPr>
      </w:pPr>
      <w:r w:rsidRPr="004B4461">
        <w:rPr>
          <w:rFonts w:ascii="Arial" w:hAnsi="Arial" w:cs="Arial"/>
          <w:sz w:val="20"/>
          <w:szCs w:val="20"/>
        </w:rPr>
        <w:t>sytuacji, których wystąpienie utrudni lub uniemożliwi osiągnięcie wartości docelowej wskaźników rezultatu;</w:t>
      </w:r>
    </w:p>
    <w:p w:rsidR="000338B3" w:rsidRPr="004B4461" w:rsidRDefault="00234FC3">
      <w:pPr>
        <w:pStyle w:val="Akapitzlist"/>
        <w:numPr>
          <w:ilvl w:val="0"/>
          <w:numId w:val="41"/>
        </w:numPr>
        <w:spacing w:line="360" w:lineRule="auto"/>
        <w:jc w:val="both"/>
        <w:rPr>
          <w:rFonts w:ascii="Arial" w:hAnsi="Arial" w:cs="Arial"/>
          <w:sz w:val="20"/>
          <w:szCs w:val="20"/>
        </w:rPr>
      </w:pPr>
      <w:r w:rsidRPr="004B4461">
        <w:rPr>
          <w:rFonts w:ascii="Arial" w:hAnsi="Arial" w:cs="Arial"/>
          <w:sz w:val="20"/>
          <w:szCs w:val="20"/>
        </w:rPr>
        <w:t>sposobu identyfikacji wystąpienia takich sytuacji (zajścia ryzyka);</w:t>
      </w:r>
    </w:p>
    <w:p w:rsidR="000338B3" w:rsidRPr="004B4461" w:rsidRDefault="00234FC3">
      <w:pPr>
        <w:pStyle w:val="Akapitzlist"/>
        <w:numPr>
          <w:ilvl w:val="0"/>
          <w:numId w:val="41"/>
        </w:numPr>
        <w:spacing w:line="360" w:lineRule="auto"/>
        <w:jc w:val="both"/>
        <w:rPr>
          <w:rFonts w:ascii="Arial" w:hAnsi="Arial" w:cs="Arial"/>
          <w:sz w:val="20"/>
          <w:szCs w:val="20"/>
        </w:rPr>
      </w:pPr>
      <w:r w:rsidRPr="004B4461">
        <w:rPr>
          <w:rFonts w:ascii="Arial" w:hAnsi="Arial" w:cs="Arial"/>
          <w:sz w:val="20"/>
          <w:szCs w:val="20"/>
        </w:rPr>
        <w:lastRenderedPageBreak/>
        <w:t>działań, które zostaną podjęte, aby zapobiec wystąpieniu ryzyka i jakie będą mogły zostać podjęte, aby zminimalizować skutki wystąpienia ryzyka.</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Kryterium dotyczy projektów, których kwota dofinansowania jest równa lub przekracza 2 mln. zł.</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t>PUNKTACJA:</w:t>
      </w:r>
      <w:r w:rsidRPr="004B4461">
        <w:rPr>
          <w:rFonts w:ascii="Arial" w:hAnsi="Arial" w:cs="Arial"/>
          <w:sz w:val="20"/>
          <w:szCs w:val="20"/>
        </w:rPr>
        <w:t xml:space="preserve"> (3/5 lub 0/0 dla projektów, których kwota dofinansowania jest poniżej 2 mln PLN)- </w:t>
      </w:r>
      <w:r w:rsidRPr="004B4461">
        <w:rPr>
          <w:rFonts w:ascii="Arial" w:hAnsi="Arial" w:cs="Arial"/>
          <w:b/>
          <w:sz w:val="20"/>
          <w:szCs w:val="20"/>
        </w:rPr>
        <w:t>Kryterium bezwarunkowe</w:t>
      </w:r>
      <w:r w:rsidRPr="004B4461">
        <w:rPr>
          <w:rFonts w:ascii="Arial" w:hAnsi="Arial" w:cs="Arial"/>
          <w:sz w:val="20"/>
          <w:szCs w:val="20"/>
        </w:rPr>
        <w:t xml:space="preserve">: projekty niespełniające przedmiotowego kryterium są odrzucane. </w:t>
      </w:r>
    </w:p>
    <w:p w:rsidR="000338B3" w:rsidRPr="004B4461" w:rsidRDefault="00234FC3" w:rsidP="0001126D">
      <w:pPr>
        <w:pStyle w:val="Legenda"/>
        <w:numPr>
          <w:ilvl w:val="0"/>
          <w:numId w:val="38"/>
        </w:numPr>
        <w:jc w:val="both"/>
        <w:rPr>
          <w:rFonts w:ascii="Arial" w:hAnsi="Arial" w:cs="Arial"/>
        </w:rPr>
      </w:pPr>
      <w:r w:rsidRPr="004B4461">
        <w:rPr>
          <w:rFonts w:ascii="Arial" w:hAnsi="Arial" w:cs="Arial"/>
        </w:rPr>
        <w:t>Spójność zadań przewidzianych do realizacji w ramach projektu oraz trafność doboru i opisu tych zadań</w:t>
      </w:r>
    </w:p>
    <w:p w:rsidR="000338B3" w:rsidRPr="004B4461"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Zasady oceny: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 w tym opisu:</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uzasadnienia potrzeby realizacji zadań;</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planowanego sposobu realizacji zadań;</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 xml:space="preserve">sposobu realizacji zasady równości szans i niedyskryminacji, w tym dostępności dla osób z niepełnosprawnościami; </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wartości wskaźników realizacji właściwego celu szczegółowego RPO WŁ 2014-2020 lub innych wskaźników określonych we wniosku o dofinansowanie, które zostaną osiągnięte w ramach zadań;</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sposobu, w jaki zostanie zachowana trwałość rezultatów projektu (o ile dotyczy);</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uzasadnienia wyboru partnerów do realizacji poszczególnych zadań (o ile dotyczy)</w:t>
      </w:r>
      <w:r w:rsidR="0001126D" w:rsidRPr="004B4461">
        <w:rPr>
          <w:rFonts w:ascii="Arial" w:hAnsi="Arial" w:cs="Arial"/>
          <w:sz w:val="20"/>
          <w:szCs w:val="20"/>
        </w:rPr>
        <w:t>;</w:t>
      </w:r>
      <w:r w:rsidRPr="004B4461">
        <w:rPr>
          <w:rFonts w:ascii="Arial" w:hAnsi="Arial" w:cs="Arial"/>
          <w:sz w:val="20"/>
          <w:szCs w:val="20"/>
        </w:rPr>
        <w:t xml:space="preserve"> </w:t>
      </w:r>
    </w:p>
    <w:p w:rsidR="000338B3" w:rsidRPr="004B4461" w:rsidRDefault="00234FC3">
      <w:pPr>
        <w:pStyle w:val="Akapitzlist"/>
        <w:numPr>
          <w:ilvl w:val="0"/>
          <w:numId w:val="24"/>
        </w:numPr>
        <w:spacing w:line="360" w:lineRule="auto"/>
        <w:jc w:val="both"/>
        <w:rPr>
          <w:rFonts w:ascii="Arial" w:hAnsi="Arial" w:cs="Arial"/>
          <w:sz w:val="20"/>
          <w:szCs w:val="20"/>
        </w:rPr>
      </w:pPr>
      <w:r w:rsidRPr="004B4461">
        <w:rPr>
          <w:rFonts w:ascii="Arial" w:hAnsi="Arial" w:cs="Arial"/>
          <w:sz w:val="20"/>
          <w:szCs w:val="20"/>
        </w:rPr>
        <w:t>trafności doboru wskaźników dla rozliczenia kwot ryczałtowych i dokumentów potwierdzających ich wykonanie (o ile dotyczy).</w:t>
      </w:r>
    </w:p>
    <w:p w:rsidR="000338B3" w:rsidRPr="004B4461" w:rsidRDefault="00234FC3">
      <w:pPr>
        <w:spacing w:line="360" w:lineRule="auto"/>
        <w:jc w:val="both"/>
        <w:rPr>
          <w:rFonts w:ascii="Arial" w:hAnsi="Arial" w:cs="Arial"/>
          <w:b/>
          <w:sz w:val="20"/>
          <w:szCs w:val="20"/>
        </w:rPr>
      </w:pPr>
      <w:r w:rsidRPr="004B4461">
        <w:rPr>
          <w:rFonts w:ascii="Arial" w:hAnsi="Arial" w:cs="Arial"/>
          <w:b/>
          <w:sz w:val="20"/>
          <w:szCs w:val="20"/>
        </w:rPr>
        <w:t>PUNKTACJA: (12/20)</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t>Kryterium warunkowe</w:t>
      </w:r>
      <w:r w:rsidRPr="004B4461">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rsidR="000338B3" w:rsidRPr="004B4461" w:rsidRDefault="00234FC3">
      <w:pPr>
        <w:pStyle w:val="Legenda"/>
        <w:numPr>
          <w:ilvl w:val="0"/>
          <w:numId w:val="38"/>
        </w:numPr>
      </w:pPr>
      <w:r w:rsidRPr="004B4461">
        <w:rPr>
          <w:rFonts w:ascii="Arial" w:hAnsi="Arial" w:cs="Arial"/>
        </w:rPr>
        <w:t>Zaangażowanie potencjału Wnioskodawcy i partnerów (o ile dotyczy)</w:t>
      </w:r>
    </w:p>
    <w:p w:rsidR="000338B3" w:rsidRPr="004B4461"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Zasady oceny: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wypełnionego na podstawie instrukcji, pod kątem spełnienia kryterium, w tym:</w:t>
      </w:r>
    </w:p>
    <w:p w:rsidR="000338B3" w:rsidRPr="004B4461" w:rsidRDefault="00234FC3">
      <w:pPr>
        <w:pStyle w:val="Akapitzlist"/>
        <w:numPr>
          <w:ilvl w:val="0"/>
          <w:numId w:val="25"/>
        </w:numPr>
        <w:spacing w:line="360" w:lineRule="auto"/>
        <w:jc w:val="both"/>
      </w:pPr>
      <w:r w:rsidRPr="004B4461">
        <w:rPr>
          <w:rFonts w:ascii="Arial" w:hAnsi="Arial" w:cs="Arial"/>
          <w:sz w:val="20"/>
          <w:szCs w:val="20"/>
        </w:rPr>
        <w:lastRenderedPageBreak/>
        <w:t>potencjału kadrowego Wnioskodawcy i partnerów (o ile dotyczy) i sposobu jego wykorzystania w ramach projektu (kluczowych osób, które zostaną zaangażowane do realizacji projektu oraz ich planowanej funkcji w projekcie);</w:t>
      </w:r>
    </w:p>
    <w:p w:rsidR="000338B3" w:rsidRPr="004B4461" w:rsidRDefault="00234FC3">
      <w:pPr>
        <w:pStyle w:val="Akapitzlist"/>
        <w:numPr>
          <w:ilvl w:val="0"/>
          <w:numId w:val="25"/>
        </w:numPr>
        <w:spacing w:line="360" w:lineRule="auto"/>
        <w:jc w:val="both"/>
      </w:pPr>
      <w:r w:rsidRPr="004B4461">
        <w:rPr>
          <w:rFonts w:ascii="Arial" w:hAnsi="Arial" w:cs="Arial"/>
          <w:sz w:val="20"/>
          <w:szCs w:val="20"/>
        </w:rPr>
        <w:t xml:space="preserve">potencjału technicznego, w tym sprzętowego i warunków lokalowych Wnioskodawcy i partnerów (o ile dotyczy) i sposobu jego wykorzystania w ramach projektu; </w:t>
      </w:r>
    </w:p>
    <w:p w:rsidR="000338B3" w:rsidRPr="004B4461" w:rsidRDefault="00234FC3">
      <w:pPr>
        <w:pStyle w:val="Akapitzlist"/>
        <w:numPr>
          <w:ilvl w:val="0"/>
          <w:numId w:val="25"/>
        </w:numPr>
        <w:spacing w:line="360" w:lineRule="auto"/>
        <w:jc w:val="both"/>
        <w:rPr>
          <w:rFonts w:ascii="Arial" w:hAnsi="Arial" w:cs="Arial"/>
          <w:sz w:val="20"/>
          <w:szCs w:val="20"/>
        </w:rPr>
      </w:pPr>
      <w:r w:rsidRPr="004B4461">
        <w:rPr>
          <w:rFonts w:ascii="Arial" w:hAnsi="Arial" w:cs="Arial"/>
          <w:sz w:val="20"/>
          <w:szCs w:val="20"/>
        </w:rPr>
        <w:t>zasobów finansowych, jakie wniesie do projektu Wnioskodawca i partnerzy (o ile dotyczy).</w:t>
      </w:r>
    </w:p>
    <w:p w:rsidR="000338B3" w:rsidRPr="004B4461" w:rsidRDefault="00234FC3">
      <w:pPr>
        <w:spacing w:line="360" w:lineRule="auto"/>
        <w:jc w:val="both"/>
        <w:rPr>
          <w:rFonts w:ascii="Arial" w:hAnsi="Arial" w:cs="Arial"/>
          <w:b/>
          <w:sz w:val="20"/>
          <w:szCs w:val="20"/>
        </w:rPr>
      </w:pPr>
      <w:r w:rsidRPr="004B4461">
        <w:rPr>
          <w:rFonts w:ascii="Arial" w:hAnsi="Arial" w:cs="Arial"/>
          <w:b/>
          <w:sz w:val="20"/>
          <w:szCs w:val="20"/>
        </w:rPr>
        <w:t>PUNKTACJA: (9/15)</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t>Kryterium bezwarunkowe</w:t>
      </w:r>
      <w:r w:rsidRPr="004B4461">
        <w:rPr>
          <w:rFonts w:ascii="Arial" w:hAnsi="Arial" w:cs="Arial"/>
          <w:sz w:val="20"/>
          <w:szCs w:val="20"/>
        </w:rPr>
        <w:t>: projekty niespełniające przedmiotowego kryterium są odrzucane</w:t>
      </w:r>
      <w:r w:rsidR="0087786A" w:rsidRPr="004B4461">
        <w:rPr>
          <w:rFonts w:ascii="Arial" w:hAnsi="Arial" w:cs="Arial"/>
          <w:sz w:val="20"/>
          <w:szCs w:val="20"/>
        </w:rPr>
        <w:t>.</w:t>
      </w:r>
    </w:p>
    <w:p w:rsidR="000338B3" w:rsidRPr="004B4461" w:rsidRDefault="00234FC3" w:rsidP="0001126D">
      <w:pPr>
        <w:pStyle w:val="Legenda"/>
        <w:numPr>
          <w:ilvl w:val="0"/>
          <w:numId w:val="38"/>
        </w:numPr>
        <w:jc w:val="both"/>
      </w:pPr>
      <w:r w:rsidRPr="004B4461">
        <w:rPr>
          <w:rFonts w:ascii="Arial" w:hAnsi="Arial" w:cs="Arial"/>
        </w:rPr>
        <w:t>Adekwatność potencjału społecznego Wnioskodawcy i partnerów (o ile dotyczy) do zakresu realizacji projektu.</w:t>
      </w:r>
    </w:p>
    <w:p w:rsidR="000338B3" w:rsidRPr="004B4461"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Zasady oceny: </w:t>
      </w:r>
    </w:p>
    <w:p w:rsidR="000338B3" w:rsidRPr="004B4461" w:rsidRDefault="00234FC3">
      <w:pPr>
        <w:spacing w:line="360" w:lineRule="auto"/>
        <w:jc w:val="both"/>
      </w:pPr>
      <w:r w:rsidRPr="004B4461">
        <w:rPr>
          <w:rFonts w:ascii="Arial" w:hAnsi="Arial" w:cs="Arial"/>
          <w:sz w:val="20"/>
          <w:szCs w:val="20"/>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1.</w:t>
      </w:r>
      <w:r w:rsidRPr="004B4461">
        <w:rPr>
          <w:rFonts w:ascii="Arial" w:hAnsi="Arial" w:cs="Arial"/>
          <w:sz w:val="20"/>
          <w:szCs w:val="20"/>
        </w:rPr>
        <w:tab/>
        <w:t xml:space="preserve">w obszarze wsparcia projektu,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2.</w:t>
      </w:r>
      <w:r w:rsidRPr="004B4461">
        <w:rPr>
          <w:rFonts w:ascii="Arial" w:hAnsi="Arial" w:cs="Arial"/>
          <w:sz w:val="20"/>
          <w:szCs w:val="20"/>
        </w:rPr>
        <w:tab/>
        <w:t xml:space="preserve">na rzecz grupy docelowej, do której skierowany będzie projekt oraz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3.</w:t>
      </w:r>
      <w:r w:rsidRPr="004B4461">
        <w:rPr>
          <w:rFonts w:ascii="Arial" w:hAnsi="Arial" w:cs="Arial"/>
          <w:sz w:val="20"/>
          <w:szCs w:val="20"/>
        </w:rPr>
        <w:tab/>
        <w:t>na określonym terytorium, którego będzie dotyczyć realizacja projektu</w:t>
      </w:r>
    </w:p>
    <w:p w:rsidR="000338B3" w:rsidRPr="004B4461" w:rsidRDefault="00234FC3">
      <w:pPr>
        <w:spacing w:line="360" w:lineRule="auto"/>
        <w:jc w:val="both"/>
      </w:pPr>
      <w:r w:rsidRPr="004B4461">
        <w:rPr>
          <w:rFonts w:ascii="Arial" w:hAnsi="Arial" w:cs="Arial"/>
          <w:sz w:val="20"/>
          <w:szCs w:val="20"/>
        </w:rPr>
        <w:t>oraz wskazanie instytucji, które mogą potwierdzić potencjał społeczny Wnioskodawcy i partnerów (o ile dotyczy).</w:t>
      </w:r>
    </w:p>
    <w:p w:rsidR="000338B3" w:rsidRPr="004B4461" w:rsidRDefault="00234FC3">
      <w:pPr>
        <w:spacing w:line="360" w:lineRule="auto"/>
        <w:jc w:val="both"/>
        <w:rPr>
          <w:rFonts w:ascii="Arial" w:hAnsi="Arial" w:cs="Arial"/>
          <w:b/>
          <w:sz w:val="20"/>
          <w:szCs w:val="20"/>
        </w:rPr>
      </w:pPr>
      <w:r w:rsidRPr="004B4461">
        <w:rPr>
          <w:rFonts w:ascii="Arial" w:hAnsi="Arial" w:cs="Arial"/>
          <w:b/>
          <w:sz w:val="20"/>
          <w:szCs w:val="20"/>
        </w:rPr>
        <w:t>PUNKTACJA: (9/15)</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t>Kryterium bezwarunkowe</w:t>
      </w:r>
      <w:r w:rsidRPr="004B4461">
        <w:rPr>
          <w:rFonts w:ascii="Arial" w:hAnsi="Arial" w:cs="Arial"/>
          <w:sz w:val="20"/>
          <w:szCs w:val="20"/>
        </w:rPr>
        <w:t>: projekty niespełniające przedmiotowego kryterium są odrzucane.</w:t>
      </w:r>
    </w:p>
    <w:p w:rsidR="000338B3" w:rsidRPr="004B4461" w:rsidRDefault="00234FC3">
      <w:pPr>
        <w:pStyle w:val="Legenda"/>
        <w:numPr>
          <w:ilvl w:val="0"/>
          <w:numId w:val="38"/>
        </w:numPr>
        <w:rPr>
          <w:rFonts w:ascii="Arial" w:hAnsi="Arial" w:cs="Arial"/>
        </w:rPr>
      </w:pPr>
      <w:r w:rsidRPr="004B4461">
        <w:rPr>
          <w:rFonts w:ascii="Arial" w:hAnsi="Arial" w:cs="Arial"/>
        </w:rPr>
        <w:t>Adekwatność sposobu zarządzania projektem do zakresu zadań w projekcie</w:t>
      </w:r>
    </w:p>
    <w:p w:rsidR="000338B3" w:rsidRPr="004B4461"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Zasady oceny: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rsidR="000338B3" w:rsidRPr="004B4461" w:rsidRDefault="00234FC3">
      <w:pPr>
        <w:spacing w:line="360" w:lineRule="auto"/>
        <w:jc w:val="both"/>
        <w:rPr>
          <w:rFonts w:ascii="Arial" w:hAnsi="Arial" w:cs="Arial"/>
          <w:b/>
          <w:sz w:val="20"/>
          <w:szCs w:val="20"/>
        </w:rPr>
      </w:pPr>
      <w:r w:rsidRPr="004B4461">
        <w:rPr>
          <w:rFonts w:ascii="Arial" w:hAnsi="Arial" w:cs="Arial"/>
          <w:b/>
          <w:sz w:val="20"/>
          <w:szCs w:val="20"/>
        </w:rPr>
        <w:t>PUNKTACJA: (3/5)</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lastRenderedPageBreak/>
        <w:t>Kryterium bezwarunkowe:</w:t>
      </w:r>
      <w:r w:rsidRPr="004B4461">
        <w:rPr>
          <w:rFonts w:ascii="Arial" w:hAnsi="Arial" w:cs="Arial"/>
          <w:sz w:val="20"/>
          <w:szCs w:val="20"/>
        </w:rPr>
        <w:t xml:space="preserve"> projekty niespełniające przedmiotowego kryterium są odrzucane.</w:t>
      </w:r>
    </w:p>
    <w:p w:rsidR="00600EA1" w:rsidRPr="004B4461" w:rsidRDefault="00600EA1">
      <w:pPr>
        <w:spacing w:line="360" w:lineRule="auto"/>
        <w:jc w:val="both"/>
        <w:rPr>
          <w:rFonts w:ascii="Arial" w:hAnsi="Arial" w:cs="Arial"/>
          <w:sz w:val="20"/>
          <w:szCs w:val="20"/>
        </w:rPr>
      </w:pPr>
    </w:p>
    <w:p w:rsidR="000338B3" w:rsidRPr="004B4461" w:rsidRDefault="00234FC3">
      <w:pPr>
        <w:pStyle w:val="Legenda"/>
        <w:numPr>
          <w:ilvl w:val="0"/>
          <w:numId w:val="38"/>
        </w:numPr>
        <w:rPr>
          <w:rFonts w:ascii="Arial" w:hAnsi="Arial" w:cs="Arial"/>
        </w:rPr>
      </w:pPr>
      <w:r w:rsidRPr="004B4461">
        <w:rPr>
          <w:rFonts w:ascii="Arial" w:hAnsi="Arial" w:cs="Arial"/>
        </w:rPr>
        <w:t>Prawidłowość sporządzenia budżetu projektu</w:t>
      </w:r>
    </w:p>
    <w:p w:rsidR="000338B3" w:rsidRPr="004B4461"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Zasady oceny: </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 xml:space="preserve">Analiza przez oceniających informacji zawartych we wniosku o dofinansowanie, wypełnionego na podstawie instrukcji, pod kątem spełnienia kryterium, w tym: </w:t>
      </w:r>
    </w:p>
    <w:p w:rsidR="000338B3" w:rsidRPr="004B4461" w:rsidRDefault="00234FC3">
      <w:pPr>
        <w:pStyle w:val="Akapitzlist"/>
        <w:numPr>
          <w:ilvl w:val="0"/>
          <w:numId w:val="26"/>
        </w:numPr>
        <w:spacing w:line="360" w:lineRule="auto"/>
        <w:jc w:val="both"/>
        <w:rPr>
          <w:rFonts w:ascii="Arial" w:hAnsi="Arial" w:cs="Arial"/>
          <w:sz w:val="20"/>
          <w:szCs w:val="20"/>
        </w:rPr>
      </w:pPr>
      <w:r w:rsidRPr="004B4461">
        <w:rPr>
          <w:rFonts w:ascii="Arial" w:hAnsi="Arial" w:cs="Arial"/>
          <w:sz w:val="20"/>
          <w:szCs w:val="20"/>
        </w:rPr>
        <w:t xml:space="preserve">kwalifikowalność wydatków, </w:t>
      </w:r>
    </w:p>
    <w:p w:rsidR="000338B3" w:rsidRPr="004B4461" w:rsidRDefault="00234FC3">
      <w:pPr>
        <w:pStyle w:val="Akapitzlist"/>
        <w:numPr>
          <w:ilvl w:val="0"/>
          <w:numId w:val="26"/>
        </w:numPr>
        <w:spacing w:line="360" w:lineRule="auto"/>
        <w:jc w:val="both"/>
        <w:rPr>
          <w:rFonts w:ascii="Arial" w:hAnsi="Arial" w:cs="Arial"/>
          <w:sz w:val="20"/>
          <w:szCs w:val="20"/>
        </w:rPr>
      </w:pPr>
      <w:r w:rsidRPr="004B4461">
        <w:rPr>
          <w:rFonts w:ascii="Arial" w:hAnsi="Arial" w:cs="Arial"/>
          <w:sz w:val="20"/>
          <w:szCs w:val="20"/>
        </w:rPr>
        <w:t xml:space="preserve">niezbędność wydatków do realizacji projektu i osiągania jego celów, </w:t>
      </w:r>
    </w:p>
    <w:p w:rsidR="000338B3" w:rsidRPr="004B4461" w:rsidRDefault="00234FC3">
      <w:pPr>
        <w:pStyle w:val="Akapitzlist"/>
        <w:numPr>
          <w:ilvl w:val="0"/>
          <w:numId w:val="26"/>
        </w:numPr>
        <w:spacing w:line="360" w:lineRule="auto"/>
        <w:jc w:val="both"/>
        <w:rPr>
          <w:rFonts w:ascii="Arial" w:hAnsi="Arial" w:cs="Arial"/>
          <w:sz w:val="20"/>
          <w:szCs w:val="20"/>
        </w:rPr>
      </w:pPr>
      <w:r w:rsidRPr="004B4461">
        <w:rPr>
          <w:rFonts w:ascii="Arial" w:hAnsi="Arial" w:cs="Arial"/>
          <w:sz w:val="20"/>
          <w:szCs w:val="20"/>
        </w:rPr>
        <w:t xml:space="preserve">racjonalność i efektywność wydatków projektu, </w:t>
      </w:r>
    </w:p>
    <w:p w:rsidR="000338B3" w:rsidRPr="004B4461" w:rsidRDefault="00234FC3">
      <w:pPr>
        <w:pStyle w:val="Akapitzlist"/>
        <w:numPr>
          <w:ilvl w:val="0"/>
          <w:numId w:val="26"/>
        </w:numPr>
        <w:spacing w:line="360" w:lineRule="auto"/>
        <w:jc w:val="both"/>
        <w:rPr>
          <w:rFonts w:ascii="Arial" w:hAnsi="Arial" w:cs="Arial"/>
          <w:sz w:val="20"/>
          <w:szCs w:val="20"/>
        </w:rPr>
      </w:pPr>
      <w:r w:rsidRPr="004B4461">
        <w:rPr>
          <w:rFonts w:ascii="Arial" w:hAnsi="Arial" w:cs="Arial"/>
          <w:sz w:val="20"/>
          <w:szCs w:val="20"/>
        </w:rPr>
        <w:t xml:space="preserve">poprawność uzasadnienia wydatków w ramach kwot ryczałtowych (o ile dotyczy), </w:t>
      </w:r>
    </w:p>
    <w:p w:rsidR="000338B3" w:rsidRPr="004B4461" w:rsidRDefault="00234FC3">
      <w:pPr>
        <w:pStyle w:val="Akapitzlist"/>
        <w:numPr>
          <w:ilvl w:val="0"/>
          <w:numId w:val="26"/>
        </w:numPr>
        <w:spacing w:line="360" w:lineRule="auto"/>
        <w:jc w:val="both"/>
      </w:pPr>
      <w:r w:rsidRPr="004B4461">
        <w:rPr>
          <w:rFonts w:ascii="Arial" w:hAnsi="Arial" w:cs="Arial"/>
          <w:sz w:val="20"/>
          <w:szCs w:val="20"/>
        </w:rPr>
        <w:t>zgodność ze standardem i cenami rynkowymi określonymi w Regulaminie konkursu.</w:t>
      </w:r>
    </w:p>
    <w:p w:rsidR="000338B3" w:rsidRPr="004B4461" w:rsidRDefault="00234FC3">
      <w:pPr>
        <w:spacing w:line="360" w:lineRule="auto"/>
        <w:jc w:val="both"/>
        <w:rPr>
          <w:rFonts w:ascii="Arial" w:hAnsi="Arial" w:cs="Arial"/>
          <w:b/>
          <w:sz w:val="20"/>
          <w:szCs w:val="20"/>
        </w:rPr>
      </w:pPr>
      <w:r w:rsidRPr="004B4461">
        <w:rPr>
          <w:rFonts w:ascii="Arial" w:hAnsi="Arial" w:cs="Arial"/>
          <w:b/>
          <w:sz w:val="20"/>
          <w:szCs w:val="20"/>
        </w:rPr>
        <w:t>PUNKTACJA: (12/20)</w:t>
      </w:r>
    </w:p>
    <w:p w:rsidR="000338B3" w:rsidRPr="004B4461" w:rsidRDefault="00234FC3">
      <w:pPr>
        <w:spacing w:line="360" w:lineRule="auto"/>
        <w:jc w:val="both"/>
        <w:rPr>
          <w:rFonts w:ascii="Arial" w:hAnsi="Arial" w:cs="Arial"/>
          <w:sz w:val="20"/>
          <w:szCs w:val="20"/>
        </w:rPr>
      </w:pPr>
      <w:r w:rsidRPr="004B4461">
        <w:rPr>
          <w:rFonts w:ascii="Arial" w:hAnsi="Arial" w:cs="Arial"/>
          <w:b/>
          <w:sz w:val="20"/>
          <w:szCs w:val="20"/>
        </w:rPr>
        <w:t>Kryterium warunkowe</w:t>
      </w:r>
      <w:r w:rsidRPr="004B4461">
        <w:rPr>
          <w:rFonts w:ascii="Arial" w:hAnsi="Arial" w:cs="Arial"/>
          <w:sz w:val="20"/>
          <w:szCs w:val="20"/>
        </w:rPr>
        <w:t>: istnieje możliwość przyznania warunkowej liczby punktów za spełnienie kryterium i skierowanie projektu do negocjacji we wskazanym w karcie oceny zakresie dotyczącym warunkowo dokonanej oceny.</w:t>
      </w:r>
    </w:p>
    <w:p w:rsidR="000338B3" w:rsidRPr="004B4461" w:rsidRDefault="000338B3">
      <w:pPr>
        <w:spacing w:line="360" w:lineRule="auto"/>
        <w:jc w:val="both"/>
        <w:rPr>
          <w:rFonts w:ascii="Arial" w:hAnsi="Arial" w:cs="Arial"/>
          <w:sz w:val="20"/>
          <w:szCs w:val="20"/>
        </w:rPr>
      </w:pPr>
    </w:p>
    <w:p w:rsidR="000338B3" w:rsidRPr="004B4461" w:rsidRDefault="00234FC3">
      <w:pPr>
        <w:pBdr>
          <w:left w:val="single" w:sz="48" w:space="4" w:color="E36C0A"/>
        </w:pBdr>
        <w:spacing w:before="240" w:after="0" w:line="360" w:lineRule="auto"/>
        <w:ind w:left="284"/>
        <w:jc w:val="both"/>
        <w:rPr>
          <w:rFonts w:ascii="Arial" w:hAnsi="Arial" w:cs="Arial"/>
          <w:b/>
          <w:sz w:val="20"/>
          <w:szCs w:val="20"/>
        </w:rPr>
      </w:pPr>
      <w:r w:rsidRPr="004B4461">
        <w:rPr>
          <w:rFonts w:ascii="Arial" w:hAnsi="Arial" w:cs="Arial"/>
          <w:b/>
          <w:sz w:val="20"/>
          <w:szCs w:val="20"/>
        </w:rPr>
        <w:t>Kryteria premiujące</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Kryteria premiujące dotyczą preferowania pewnych typów projektów.</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Spełnienie kryterium premiującego oznacza przyznanie określonej dla niego liczby punktów. Niespełnianie kryterium lub jego częściowe spełnienie jest równoznaczne z przyznaniem 0 punktów za dane kryterium. Maksymalnie za kryteria premiujące projekt w niniejszym konkursie może uzyskać 20 punktów.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Premię punktową otrzymuje projekt, który otrzymał bezwarunkowo przynajmniej 60% punktów za spełnienie każdego ogólnego kryterium merytorycznego.</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Projekty, które nie spełniają kryterium premiującego nie tracą punktów przyznanych za spełnienie ogólnych kryteriów merytorycznych.</w:t>
      </w:r>
    </w:p>
    <w:p w:rsidR="000338B3" w:rsidRPr="003049A6" w:rsidRDefault="00234FC3">
      <w:pPr>
        <w:keepNext/>
        <w:spacing w:before="240" w:line="360" w:lineRule="auto"/>
        <w:jc w:val="both"/>
        <w:rPr>
          <w:rFonts w:ascii="Arial" w:hAnsi="Arial" w:cs="Arial"/>
          <w:sz w:val="20"/>
          <w:szCs w:val="20"/>
        </w:rPr>
      </w:pPr>
      <w:r w:rsidRPr="003049A6">
        <w:rPr>
          <w:rFonts w:ascii="Arial" w:hAnsi="Arial" w:cs="Arial"/>
          <w:sz w:val="20"/>
          <w:szCs w:val="20"/>
        </w:rPr>
        <w:t>W ramach niniejszego konkursu stosowane będą następujące kryteria premiujące:</w:t>
      </w:r>
    </w:p>
    <w:p w:rsidR="000338B3" w:rsidRPr="003049A6" w:rsidRDefault="00234FC3">
      <w:pPr>
        <w:pStyle w:val="Legenda"/>
        <w:numPr>
          <w:ilvl w:val="0"/>
          <w:numId w:val="39"/>
        </w:numPr>
        <w:rPr>
          <w:rFonts w:ascii="Arial" w:eastAsia="Calibri" w:hAnsi="Arial" w:cs="Arial"/>
          <w:lang w:eastAsia="en-US"/>
        </w:rPr>
      </w:pPr>
      <w:r w:rsidRPr="003049A6">
        <w:rPr>
          <w:rFonts w:ascii="Arial" w:eastAsia="Calibri" w:hAnsi="Arial" w:cs="Arial"/>
          <w:lang w:eastAsia="en-US"/>
        </w:rPr>
        <w:t xml:space="preserve">Projekt jest realizowany na obszarach o wysokiej stopie bezrobocia. </w:t>
      </w:r>
    </w:p>
    <w:p w:rsidR="000338B3" w:rsidRPr="003049A6" w:rsidRDefault="000338B3">
      <w:pPr>
        <w:spacing w:after="0" w:line="360" w:lineRule="auto"/>
        <w:jc w:val="both"/>
        <w:rPr>
          <w:rFonts w:ascii="Arial" w:hAnsi="Arial" w:cs="Arial"/>
          <w:sz w:val="20"/>
          <w:szCs w:val="20"/>
        </w:rPr>
      </w:pPr>
    </w:p>
    <w:p w:rsidR="000338B3" w:rsidRPr="003049A6" w:rsidRDefault="00234FC3">
      <w:pPr>
        <w:spacing w:after="0" w:line="360" w:lineRule="auto"/>
        <w:jc w:val="both"/>
        <w:rPr>
          <w:rFonts w:ascii="Arial" w:hAnsi="Arial" w:cs="Arial"/>
          <w:sz w:val="20"/>
          <w:szCs w:val="20"/>
        </w:rPr>
      </w:pPr>
      <w:r w:rsidRPr="003049A6">
        <w:rPr>
          <w:rFonts w:ascii="Arial" w:hAnsi="Arial" w:cs="Arial"/>
          <w:sz w:val="20"/>
          <w:szCs w:val="20"/>
        </w:rPr>
        <w:lastRenderedPageBreak/>
        <w:t>Przynajmniej 70% uczestników projektu będą stanowiły osoby zamieszkałe na terenie powiatów, w których wysokość opublikowanej przez GUS stopy bezrobocia przyjmuje wartość wyższą niż wysokość stopy bezrobocia dla całego województwa na dzień ogłoszenia konkursu.</w:t>
      </w:r>
    </w:p>
    <w:p w:rsidR="000338B3" w:rsidRPr="003049A6" w:rsidRDefault="00234FC3">
      <w:pPr>
        <w:spacing w:after="0" w:line="360" w:lineRule="auto"/>
        <w:jc w:val="both"/>
        <w:rPr>
          <w:rFonts w:ascii="Arial" w:hAnsi="Arial" w:cs="Arial"/>
          <w:sz w:val="20"/>
          <w:szCs w:val="20"/>
        </w:rPr>
      </w:pPr>
      <w:r w:rsidRPr="003049A6">
        <w:rPr>
          <w:rFonts w:ascii="Arial" w:hAnsi="Arial" w:cs="Arial"/>
          <w:sz w:val="20"/>
          <w:szCs w:val="20"/>
        </w:rPr>
        <w:t>Powiaty do których odnosi się kryterium: łódzki wschodni, pabianicki, zgierski, brzeziński, opoczyński, radomszczański, tomaszowski, łaski, pajęczański, poddębicki, zduńskowolski, kutnowski, łęczycki.</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338B3" w:rsidRPr="003049A6" w:rsidRDefault="00234FC3">
      <w:pPr>
        <w:spacing w:before="240" w:line="360" w:lineRule="auto"/>
        <w:jc w:val="both"/>
        <w:rPr>
          <w:rFonts w:ascii="Arial" w:hAnsi="Arial" w:cs="Arial"/>
          <w:b/>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2 punkty za spełnienie kryterium premiującego.</w:t>
      </w:r>
    </w:p>
    <w:p w:rsidR="000338B3" w:rsidRPr="003049A6" w:rsidRDefault="00234FC3">
      <w:pPr>
        <w:pStyle w:val="Legenda"/>
        <w:numPr>
          <w:ilvl w:val="0"/>
          <w:numId w:val="39"/>
        </w:numPr>
        <w:rPr>
          <w:rFonts w:ascii="Arial" w:eastAsia="Calibri" w:hAnsi="Arial" w:cs="Arial"/>
          <w:lang w:eastAsia="en-US"/>
        </w:rPr>
      </w:pPr>
      <w:r w:rsidRPr="003049A6">
        <w:rPr>
          <w:rFonts w:ascii="Arial" w:eastAsia="Calibri" w:hAnsi="Arial" w:cs="Arial"/>
          <w:lang w:eastAsia="en-US"/>
        </w:rPr>
        <w:t>Projekt zakłada wyższą niż wymagany minimalny próg efektywność zatrudnieniową.</w:t>
      </w:r>
    </w:p>
    <w:p w:rsidR="000338B3" w:rsidRPr="003049A6" w:rsidRDefault="00234FC3" w:rsidP="0087786A">
      <w:pPr>
        <w:spacing w:before="240" w:line="360" w:lineRule="auto"/>
        <w:jc w:val="both"/>
        <w:rPr>
          <w:rFonts w:ascii="Arial" w:hAnsi="Arial" w:cs="Arial"/>
          <w:sz w:val="20"/>
          <w:szCs w:val="20"/>
        </w:rPr>
      </w:pPr>
      <w:r w:rsidRPr="003049A6">
        <w:rPr>
          <w:rFonts w:ascii="Arial" w:hAnsi="Arial" w:cs="Arial"/>
          <w:sz w:val="20"/>
          <w:szCs w:val="20"/>
        </w:rPr>
        <w:t>Projekt zakłada efektywność zatrudnieniową na poziomie wyższym o co najmniej 3 punkty procentowe niż wymagany minimalny próg o</w:t>
      </w:r>
      <w:r w:rsidR="0087786A" w:rsidRPr="003049A6">
        <w:rPr>
          <w:rFonts w:ascii="Arial" w:hAnsi="Arial" w:cs="Arial"/>
          <w:sz w:val="20"/>
          <w:szCs w:val="20"/>
        </w:rPr>
        <w:t xml:space="preserve">kreślony w Regulaminie konkursu </w:t>
      </w:r>
      <w:r w:rsidRPr="003049A6">
        <w:rPr>
          <w:rFonts w:ascii="Arial" w:hAnsi="Arial" w:cs="Arial"/>
          <w:sz w:val="20"/>
          <w:szCs w:val="20"/>
        </w:rPr>
        <w:t>dla osób w wieku 50 lat i więcej oraz dla osób z niepełnosprawnościami.</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4 punktów za spełnienie kryterium premiującego.</w:t>
      </w:r>
    </w:p>
    <w:p w:rsidR="000338B3" w:rsidRPr="003049A6" w:rsidRDefault="00234FC3">
      <w:pPr>
        <w:pStyle w:val="Legenda"/>
        <w:numPr>
          <w:ilvl w:val="0"/>
          <w:numId w:val="39"/>
        </w:numPr>
        <w:rPr>
          <w:rFonts w:ascii="Arial" w:eastAsia="Calibri" w:hAnsi="Arial" w:cs="Arial"/>
          <w:lang w:eastAsia="en-US"/>
        </w:rPr>
      </w:pPr>
      <w:r w:rsidRPr="003049A6">
        <w:rPr>
          <w:rFonts w:ascii="Arial" w:eastAsia="Calibri" w:hAnsi="Arial" w:cs="Arial"/>
          <w:lang w:eastAsia="en-US"/>
        </w:rPr>
        <w:t>Projekt skierowany jest w szczególności do osób w wieku 50 lat i więcej.</w:t>
      </w:r>
    </w:p>
    <w:p w:rsidR="000338B3" w:rsidRPr="003049A6"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3049A6">
        <w:rPr>
          <w:rFonts w:ascii="Arial" w:hAnsi="Arial" w:cs="Arial"/>
          <w:sz w:val="20"/>
          <w:szCs w:val="20"/>
        </w:rPr>
        <w:t>Wnioskodawca zakłada w projekcie udział osób w wieku 50 lat i więcej na poziomie co najmniej 60% ogólnej liczby wszystkich uczestników projektu.</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3 punktów za spełnienie kryterium premiującego.</w:t>
      </w:r>
    </w:p>
    <w:p w:rsidR="000338B3" w:rsidRPr="003049A6" w:rsidRDefault="00234FC3">
      <w:pPr>
        <w:pStyle w:val="Legenda"/>
        <w:numPr>
          <w:ilvl w:val="0"/>
          <w:numId w:val="39"/>
        </w:numPr>
        <w:rPr>
          <w:rFonts w:ascii="Arial" w:eastAsia="Calibri" w:hAnsi="Arial" w:cs="Arial"/>
          <w:lang w:eastAsia="en-US"/>
        </w:rPr>
      </w:pPr>
      <w:r w:rsidRPr="003049A6">
        <w:rPr>
          <w:rFonts w:ascii="Arial" w:eastAsia="Calibri" w:hAnsi="Arial" w:cs="Arial"/>
          <w:lang w:eastAsia="en-US"/>
        </w:rPr>
        <w:t>Projekt skierowany jest w szczególności  do osób z niepełnosprawno</w:t>
      </w:r>
      <w:r w:rsidR="005078EE" w:rsidRPr="003049A6">
        <w:rPr>
          <w:rFonts w:ascii="Arial" w:eastAsia="Calibri" w:hAnsi="Arial" w:cs="Arial"/>
          <w:lang w:eastAsia="en-US"/>
        </w:rPr>
        <w:t>ś</w:t>
      </w:r>
      <w:r w:rsidRPr="003049A6">
        <w:rPr>
          <w:rFonts w:ascii="Arial" w:eastAsia="Calibri" w:hAnsi="Arial" w:cs="Arial"/>
          <w:lang w:eastAsia="en-US"/>
        </w:rPr>
        <w:t>ciami.</w:t>
      </w:r>
    </w:p>
    <w:p w:rsidR="000338B3" w:rsidRPr="003049A6" w:rsidRDefault="000338B3">
      <w:pPr>
        <w:spacing w:line="360" w:lineRule="auto"/>
        <w:jc w:val="both"/>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3049A6">
        <w:rPr>
          <w:rFonts w:ascii="Arial" w:hAnsi="Arial" w:cs="Arial"/>
          <w:sz w:val="20"/>
          <w:szCs w:val="20"/>
        </w:rPr>
        <w:t>Wnioskodawca zakłada w projekcie udział osób z niepełnosprawnościami na poziomie co najmniej 10% ogólnej liczby wszystkich uczestników projektu.</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lastRenderedPageBreak/>
        <w:t>Projekty, które otrzymały minimalną ocenę za spełnienie ogólnych kryteriów punktowych weryfikowanych na ocenie merytorycznej otrzymują premię punktową tj. 3 punktów za spełnienie kryterium premiującego.</w:t>
      </w:r>
    </w:p>
    <w:p w:rsidR="000338B3" w:rsidRPr="003049A6" w:rsidRDefault="00234FC3">
      <w:pPr>
        <w:pStyle w:val="Legenda"/>
        <w:numPr>
          <w:ilvl w:val="0"/>
          <w:numId w:val="39"/>
        </w:numPr>
        <w:rPr>
          <w:rFonts w:ascii="Arial" w:eastAsia="Calibri" w:hAnsi="Arial" w:cs="Arial"/>
          <w:lang w:eastAsia="en-US"/>
        </w:rPr>
      </w:pPr>
      <w:r w:rsidRPr="003049A6">
        <w:rPr>
          <w:rFonts w:ascii="Arial" w:eastAsia="Calibri" w:hAnsi="Arial" w:cs="Arial"/>
          <w:lang w:eastAsia="en-US"/>
        </w:rPr>
        <w:t>Projekt skierowany jest wyłącznie do osób pochodzących z obszarów wiejskich.</w:t>
      </w:r>
    </w:p>
    <w:p w:rsidR="000338B3" w:rsidRPr="003049A6" w:rsidRDefault="000338B3">
      <w:pPr>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3049A6">
        <w:rPr>
          <w:rFonts w:ascii="Arial" w:hAnsi="Arial" w:cs="Arial"/>
          <w:sz w:val="20"/>
          <w:szCs w:val="20"/>
        </w:rPr>
        <w:t>Wnioskodawca zakłada w projekcie  udział osób pochodzących z obszarów wiejskich, tj. osób przebywających na obszarach słabo zaludnionych zgodnie ze stopniem urbanizacji (DEGURBA 3) na poziomie 100%.</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5 punktów za spełnienie kryterium premiującego.</w:t>
      </w:r>
    </w:p>
    <w:p w:rsidR="000338B3" w:rsidRPr="003049A6" w:rsidRDefault="000338B3">
      <w:pPr>
        <w:rPr>
          <w:rFonts w:ascii="Arial" w:hAnsi="Arial" w:cs="Arial"/>
          <w:sz w:val="20"/>
          <w:szCs w:val="20"/>
        </w:rPr>
      </w:pPr>
    </w:p>
    <w:p w:rsidR="000338B3" w:rsidRPr="003049A6" w:rsidRDefault="00234FC3" w:rsidP="001B75F6">
      <w:pPr>
        <w:pStyle w:val="Legenda"/>
        <w:numPr>
          <w:ilvl w:val="0"/>
          <w:numId w:val="39"/>
        </w:numPr>
        <w:jc w:val="both"/>
        <w:rPr>
          <w:rFonts w:ascii="Arial" w:eastAsia="Calibri" w:hAnsi="Arial" w:cs="Arial"/>
          <w:lang w:eastAsia="en-US"/>
        </w:rPr>
      </w:pPr>
      <w:r w:rsidRPr="003049A6">
        <w:rPr>
          <w:rFonts w:ascii="Arial" w:eastAsia="Calibri" w:hAnsi="Arial" w:cs="Arial"/>
          <w:lang w:eastAsia="en-US"/>
        </w:rPr>
        <w:t>Projekt zakłada aktywizację zawodową w obszarze srebrnej gospodarki lub w obszarze specjalizacji regionalnych.</w:t>
      </w:r>
    </w:p>
    <w:p w:rsidR="000338B3" w:rsidRPr="003049A6" w:rsidRDefault="000338B3">
      <w:pPr>
        <w:rPr>
          <w:rFonts w:ascii="Arial" w:hAnsi="Arial" w:cs="Arial"/>
          <w:sz w:val="20"/>
          <w:szCs w:val="20"/>
        </w:rPr>
      </w:pPr>
    </w:p>
    <w:p w:rsidR="000338B3" w:rsidRPr="004B4461" w:rsidRDefault="00234FC3">
      <w:pPr>
        <w:spacing w:line="360" w:lineRule="auto"/>
        <w:jc w:val="both"/>
        <w:rPr>
          <w:rFonts w:ascii="Arial" w:hAnsi="Arial" w:cs="Arial"/>
          <w:sz w:val="20"/>
          <w:szCs w:val="20"/>
        </w:rPr>
      </w:pPr>
      <w:r w:rsidRPr="003049A6">
        <w:rPr>
          <w:rFonts w:ascii="Arial" w:hAnsi="Arial" w:cs="Arial"/>
          <w:sz w:val="20"/>
          <w:szCs w:val="20"/>
        </w:rPr>
        <w:t xml:space="preserve">Wnioskodawca zakłada w projekcie aktywizację zawodową uczestników w obszarze srebrnej gospodarki ukierunkowaną na rozwój usług senioralnych, zgodnie z wynikami raportu „Potencjał rynku pracy województwa łódzkiego w obszarze srebrnej gospodarki” lub w obszarze specjalizacji regionalnych określonych w „Wykazie Inteligentnych Specjalizacji Województwa Łódzkiego oraz wynikających z nisz specjalizacyjnych” (zgodnie z Regionalną Strategią Innowacji dla województwa Łódzkiego” LORIS 2030”). </w:t>
      </w:r>
    </w:p>
    <w:p w:rsidR="000338B3" w:rsidRPr="004B4461" w:rsidRDefault="00234FC3">
      <w:pPr>
        <w:spacing w:before="240" w:line="360" w:lineRule="auto"/>
        <w:jc w:val="both"/>
        <w:rPr>
          <w:rFonts w:ascii="Arial" w:hAnsi="Arial" w:cs="Arial"/>
          <w:sz w:val="20"/>
          <w:szCs w:val="20"/>
        </w:rPr>
      </w:pPr>
      <w:r w:rsidRPr="003049A6">
        <w:rPr>
          <w:rFonts w:ascii="Arial" w:hAnsi="Arial" w:cs="Arial"/>
          <w:sz w:val="20"/>
          <w:szCs w:val="20"/>
        </w:rPr>
        <w:t>Weryfikacja na podstawie wniosku o dofinansowanie.</w:t>
      </w:r>
    </w:p>
    <w:p w:rsidR="000338B3" w:rsidRPr="003049A6" w:rsidRDefault="00234FC3">
      <w:pPr>
        <w:spacing w:line="360" w:lineRule="auto"/>
        <w:jc w:val="both"/>
        <w:rPr>
          <w:rFonts w:ascii="Arial" w:hAnsi="Arial" w:cs="Arial"/>
          <w:sz w:val="20"/>
          <w:szCs w:val="20"/>
        </w:rPr>
      </w:pPr>
      <w:r w:rsidRPr="003049A6">
        <w:rPr>
          <w:rFonts w:ascii="Arial" w:hAnsi="Arial" w:cs="Arial"/>
          <w:sz w:val="20"/>
          <w:szCs w:val="20"/>
        </w:rPr>
        <w:t>Projekty, które otrzymały minimalną ocenę za spełnienie ogólnych kryteriów punktowych weryfikowanych na ocenie merytorycznej otrzymują premię punktową tj. 3 punktów za spełnienie kryterium premiującego.</w:t>
      </w:r>
    </w:p>
    <w:p w:rsidR="000338B3" w:rsidRPr="003049A6" w:rsidRDefault="00234FC3">
      <w:pPr>
        <w:pBdr>
          <w:left w:val="single" w:sz="48" w:space="4" w:color="E36C0A"/>
        </w:pBdr>
        <w:spacing w:before="240" w:after="0" w:line="360" w:lineRule="auto"/>
        <w:ind w:left="284"/>
        <w:jc w:val="both"/>
        <w:rPr>
          <w:rFonts w:ascii="Arial" w:hAnsi="Arial" w:cs="Arial"/>
          <w:b/>
          <w:sz w:val="20"/>
          <w:szCs w:val="20"/>
        </w:rPr>
      </w:pPr>
      <w:r w:rsidRPr="003049A6">
        <w:rPr>
          <w:rFonts w:ascii="Arial" w:hAnsi="Arial" w:cs="Arial"/>
          <w:b/>
          <w:sz w:val="20"/>
          <w:szCs w:val="20"/>
        </w:rPr>
        <w:t xml:space="preserve">Uwaga! Raport „Potencjał rynku pracy województwa łódzkiego w obszarze srebrnej gospodarki” i „Wykaz Inteligentnych Specjalizacji Województwa Łódzkiego oraz wynikających z nisz specjalizacyjnych” </w:t>
      </w:r>
      <w:r w:rsidR="0087786A" w:rsidRPr="003049A6">
        <w:rPr>
          <w:rFonts w:ascii="Arial" w:hAnsi="Arial" w:cs="Arial"/>
          <w:b/>
          <w:sz w:val="20"/>
          <w:szCs w:val="20"/>
        </w:rPr>
        <w:t>zamieszczone</w:t>
      </w:r>
      <w:r w:rsidR="00156D94" w:rsidRPr="003049A6">
        <w:rPr>
          <w:rFonts w:ascii="Arial" w:hAnsi="Arial" w:cs="Arial"/>
          <w:b/>
          <w:sz w:val="20"/>
          <w:szCs w:val="20"/>
        </w:rPr>
        <w:t xml:space="preserve"> są na stronie: </w:t>
      </w:r>
      <w:hyperlink r:id="rId16">
        <w:r w:rsidR="00156D94" w:rsidRPr="003049A6">
          <w:rPr>
            <w:b/>
            <w:webHidden/>
          </w:rPr>
          <w:t>www.rpo.wup.lodz.pl</w:t>
        </w:r>
      </w:hyperlink>
      <w:r w:rsidRPr="003049A6">
        <w:rPr>
          <w:rFonts w:ascii="Arial" w:hAnsi="Arial" w:cs="Arial"/>
          <w:b/>
          <w:sz w:val="20"/>
          <w:szCs w:val="20"/>
        </w:rPr>
        <w:t xml:space="preserve">. </w:t>
      </w:r>
    </w:p>
    <w:p w:rsidR="000338B3" w:rsidRPr="004B4461" w:rsidRDefault="000338B3">
      <w:pPr>
        <w:spacing w:before="240" w:line="360" w:lineRule="auto"/>
        <w:jc w:val="both"/>
        <w:rPr>
          <w:rFonts w:ascii="Arial" w:hAnsi="Arial" w:cs="Arial"/>
          <w:sz w:val="20"/>
          <w:szCs w:val="20"/>
        </w:rPr>
      </w:pPr>
    </w:p>
    <w:p w:rsidR="000338B3" w:rsidRPr="004B4461" w:rsidRDefault="00234FC3">
      <w:pPr>
        <w:pBdr>
          <w:left w:val="single" w:sz="48" w:space="4" w:color="E36C0A"/>
        </w:pBdr>
        <w:spacing w:before="240" w:after="0" w:line="360" w:lineRule="auto"/>
        <w:jc w:val="both"/>
        <w:rPr>
          <w:rFonts w:ascii="Arial" w:hAnsi="Arial" w:cs="Arial"/>
          <w:b/>
          <w:sz w:val="20"/>
          <w:szCs w:val="20"/>
        </w:rPr>
      </w:pPr>
      <w:r w:rsidRPr="004B4461">
        <w:rPr>
          <w:rFonts w:ascii="Arial" w:hAnsi="Arial" w:cs="Arial"/>
          <w:b/>
          <w:sz w:val="20"/>
          <w:szCs w:val="20"/>
        </w:rPr>
        <w:t xml:space="preserve">Ogólne kryterium podsumowujące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Ogólne kryterium podsumowujące dotyczy wyłącznie projektów skierowanych do negocjacji.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lastRenderedPageBreak/>
        <w:t xml:space="preserve">Spełnienie ogólnego kryterium podsumowującego dotyczącego ostatecznego wyniku negocjacji – „Negocjacje zakończyły się wynikiem pozytywnym”, weryfikowane jest w ramach oceny formalno-merytorycznej po zakończonym procesie negocjacji, na zasadach wskazanych w pkt 6.4 Regulaminu. </w:t>
      </w:r>
    </w:p>
    <w:p w:rsidR="000338B3" w:rsidRPr="004B4461" w:rsidRDefault="00234FC3">
      <w:pPr>
        <w:pStyle w:val="Akapitzlist"/>
        <w:keepNext/>
        <w:numPr>
          <w:ilvl w:val="1"/>
          <w:numId w:val="3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64" w:name="_Toc431974596"/>
      <w:bookmarkStart w:id="65" w:name="_Toc448914591"/>
      <w:bookmarkEnd w:id="64"/>
      <w:r w:rsidRPr="004B4461">
        <w:rPr>
          <w:rFonts w:ascii="Arial" w:hAnsi="Arial" w:cs="Arial"/>
          <w:b/>
        </w:rPr>
        <w:t>Analiza kart oceny i obliczanie liczby przyznanych punktów</w:t>
      </w:r>
      <w:bookmarkEnd w:id="65"/>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Wypełnione przez oceniających KOFM przekazywane są niezwłocznie Sekretarzowi KOP.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Sekretarz KOP dokonuje weryfikacji kart pod względem formalnym, a także sprawdza, czy wystąpiły rozbieżności w ocenie dokonanej przez oceniających oraz zakresu zaproponowanych negocjacji.</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Decyzja Przewodniczącego, o której mowa powyżej dokumentowana jest w Protokole z prac KOP.</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Po przeprowadzeniu negocjacji (o ile dotyczy) Sekretarz KOP oblicza średnią arytmetyczną punktów przyznanych za ogólne kryteria merytoryczne (nieuwzględniającą punktów przyznanych za spełnianie kryteriów premiujących). Tak obliczonych średnich ocen nie zaokrągla się, lecz przedstawia wraz z częścią ułamkową.</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gdy wniosek od każdego z obydwu oceniających uzyskał co najmniej 60% punktów w poszczególnych punktach oceny merytorycznej,  końcową ocenę projektu stanowi suma: </w:t>
      </w:r>
    </w:p>
    <w:p w:rsidR="000338B3" w:rsidRPr="004B4461" w:rsidRDefault="00234FC3">
      <w:pPr>
        <w:numPr>
          <w:ilvl w:val="0"/>
          <w:numId w:val="48"/>
        </w:numPr>
        <w:spacing w:before="240" w:line="360" w:lineRule="auto"/>
        <w:contextualSpacing/>
        <w:jc w:val="both"/>
        <w:rPr>
          <w:rFonts w:ascii="Arial" w:hAnsi="Arial" w:cs="Arial"/>
          <w:sz w:val="20"/>
          <w:szCs w:val="20"/>
        </w:rPr>
      </w:pPr>
      <w:r w:rsidRPr="004B4461">
        <w:rPr>
          <w:rFonts w:ascii="Arial" w:hAnsi="Arial" w:cs="Arial"/>
          <w:sz w:val="20"/>
          <w:szCs w:val="20"/>
        </w:rPr>
        <w:t xml:space="preserve">średniej arytmetycznej punktów ogółem z dwóch ocen wniosku za spełnianie ogólnych kryteriów merytorycznych oraz </w:t>
      </w:r>
    </w:p>
    <w:p w:rsidR="000338B3" w:rsidRPr="004B4461" w:rsidRDefault="00234FC3">
      <w:pPr>
        <w:numPr>
          <w:ilvl w:val="0"/>
          <w:numId w:val="48"/>
        </w:numPr>
        <w:spacing w:before="240" w:line="360" w:lineRule="auto"/>
        <w:contextualSpacing/>
        <w:jc w:val="both"/>
        <w:rPr>
          <w:rFonts w:ascii="Arial" w:hAnsi="Arial" w:cs="Arial"/>
          <w:sz w:val="20"/>
          <w:szCs w:val="20"/>
        </w:rPr>
      </w:pPr>
      <w:r w:rsidRPr="004B4461">
        <w:rPr>
          <w:rFonts w:ascii="Arial" w:hAnsi="Arial" w:cs="Arial"/>
          <w:sz w:val="20"/>
          <w:szCs w:val="20"/>
        </w:rPr>
        <w:t xml:space="preserve">premii punktowej przyznanej projektowi za spełnianie kryteriów premiujących.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w:t>
      </w:r>
      <w:r w:rsidRPr="004B4461">
        <w:rPr>
          <w:rFonts w:ascii="Arial" w:hAnsi="Arial" w:cs="Arial"/>
          <w:sz w:val="20"/>
          <w:szCs w:val="20"/>
        </w:rPr>
        <w:lastRenderedPageBreak/>
        <w:t xml:space="preserve">punkcie oceny merytorycznej i nie został przez niego rekomendowany do dofinansowania projekt poddawany jest dodatkowej ocenie, którą przeprowadza przed skierowaniem projektu do ewentualnych negocjacji trzeci oceniający wybierany w drodze losowania.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przypadku dokonywania oceny projektu przez trzeciego oceniającego w wyniku spełnienia przesłanki, o której mowa powyżej  ostateczną i wiążącą ocenę projektu stanowi suma:</w:t>
      </w:r>
    </w:p>
    <w:p w:rsidR="000338B3" w:rsidRPr="004B4461" w:rsidRDefault="00234FC3">
      <w:pPr>
        <w:numPr>
          <w:ilvl w:val="0"/>
          <w:numId w:val="49"/>
        </w:numPr>
        <w:spacing w:before="240" w:line="360" w:lineRule="auto"/>
        <w:contextualSpacing/>
        <w:jc w:val="both"/>
        <w:rPr>
          <w:rFonts w:ascii="Arial" w:hAnsi="Arial" w:cs="Arial"/>
          <w:sz w:val="20"/>
          <w:szCs w:val="20"/>
        </w:rPr>
      </w:pPr>
      <w:r w:rsidRPr="004B4461">
        <w:rPr>
          <w:rFonts w:ascii="Arial" w:hAnsi="Arial" w:cs="Arial"/>
          <w:sz w:val="20"/>
          <w:szCs w:val="20"/>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rsidR="000338B3" w:rsidRPr="004B4461" w:rsidRDefault="00234FC3">
      <w:pPr>
        <w:numPr>
          <w:ilvl w:val="0"/>
          <w:numId w:val="49"/>
        </w:numPr>
        <w:spacing w:before="240" w:line="360" w:lineRule="auto"/>
        <w:contextualSpacing/>
        <w:jc w:val="both"/>
        <w:rPr>
          <w:rFonts w:ascii="Arial" w:hAnsi="Arial" w:cs="Arial"/>
          <w:sz w:val="20"/>
          <w:szCs w:val="20"/>
        </w:rPr>
      </w:pPr>
      <w:r w:rsidRPr="004B4461">
        <w:rPr>
          <w:rFonts w:ascii="Arial" w:hAnsi="Arial" w:cs="Arial"/>
          <w:sz w:val="20"/>
          <w:szCs w:val="20"/>
        </w:rPr>
        <w:t>premii punktowej przyznanej projektowi za spełnianie kryteriów premiujących, o ile wniosek od trzeciego oceniającego uzyskał co najmniej 60% punktów w poszczególnych punktach oceny merytorycznej i rekomendację do dofinansowania.</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negatywnej oceny dokonanej przez trzeciego oceniającego, projekt nie jest rekomendowany do dofinansowania.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 przypadku różnicy w ocenie spełniania przez projekt kryteriów premiujących Przewodniczący KOP rozstrzyga, która z ocen spełniania przez projekt kryteriów premiujących jest prawidłowa lub wskazuje inny sposób rozstrzygnięcia różnicy w ocenie.</w:t>
      </w:r>
    </w:p>
    <w:p w:rsidR="000338B3" w:rsidRPr="004B4461" w:rsidRDefault="000338B3">
      <w:pPr>
        <w:pStyle w:val="Akapitzlist"/>
        <w:spacing w:line="360" w:lineRule="auto"/>
        <w:ind w:left="284"/>
        <w:jc w:val="both"/>
        <w:rPr>
          <w:rFonts w:ascii="Arial" w:hAnsi="Arial" w:cs="Arial"/>
          <w:sz w:val="20"/>
          <w:szCs w:val="20"/>
        </w:rPr>
      </w:pPr>
    </w:p>
    <w:p w:rsidR="000338B3" w:rsidRPr="004B4461" w:rsidRDefault="00234FC3">
      <w:pPr>
        <w:pStyle w:val="Akapitzlist"/>
        <w:keepNext/>
        <w:numPr>
          <w:ilvl w:val="1"/>
          <w:numId w:val="3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66" w:name="_Toc431974597"/>
      <w:bookmarkStart w:id="67" w:name="_Toc448914592"/>
      <w:bookmarkEnd w:id="66"/>
      <w:r w:rsidRPr="004B4461">
        <w:rPr>
          <w:rFonts w:ascii="Arial" w:hAnsi="Arial" w:cs="Arial"/>
          <w:b/>
        </w:rPr>
        <w:t>Negocjacje</w:t>
      </w:r>
      <w:bookmarkEnd w:id="67"/>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gdy: </w:t>
      </w:r>
    </w:p>
    <w:p w:rsidR="000338B3" w:rsidRPr="004B4461" w:rsidRDefault="00234FC3">
      <w:pPr>
        <w:numPr>
          <w:ilvl w:val="0"/>
          <w:numId w:val="50"/>
        </w:numPr>
        <w:spacing w:before="240" w:line="360" w:lineRule="auto"/>
        <w:contextualSpacing/>
        <w:jc w:val="both"/>
        <w:rPr>
          <w:rFonts w:ascii="Arial" w:hAnsi="Arial" w:cs="Arial"/>
          <w:sz w:val="20"/>
          <w:szCs w:val="20"/>
        </w:rPr>
      </w:pPr>
      <w:r w:rsidRPr="004B4461">
        <w:rPr>
          <w:rFonts w:ascii="Arial" w:hAnsi="Arial" w:cs="Arial"/>
          <w:sz w:val="20"/>
          <w:szCs w:val="20"/>
        </w:rPr>
        <w:t xml:space="preserve">wniosek od oceniającego bezwarunkowo uzyskał przynajmniej 60% punktów za spełnienie każdego ogólnego kryterium merytorycznego oraz </w:t>
      </w:r>
    </w:p>
    <w:p w:rsidR="000338B3" w:rsidRPr="004B4461" w:rsidRDefault="00234FC3">
      <w:pPr>
        <w:numPr>
          <w:ilvl w:val="0"/>
          <w:numId w:val="50"/>
        </w:numPr>
        <w:spacing w:before="240" w:line="360" w:lineRule="auto"/>
        <w:contextualSpacing/>
        <w:jc w:val="both"/>
        <w:rPr>
          <w:rFonts w:ascii="Arial" w:hAnsi="Arial" w:cs="Arial"/>
          <w:sz w:val="20"/>
          <w:szCs w:val="20"/>
        </w:rPr>
      </w:pPr>
      <w:r w:rsidRPr="004B4461">
        <w:rPr>
          <w:rFonts w:ascii="Arial" w:hAnsi="Arial" w:cs="Arial"/>
          <w:sz w:val="20"/>
          <w:szCs w:val="20"/>
        </w:rPr>
        <w:t xml:space="preserve">warunkowo przyznał określoną liczbę punktów za spełnianie danego kryterium merytorycznego bądź danych kryteriów merytorycznych,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oceniający kieruje projekt do negocjacji, odpowiednio odnotowując ten fakt w KOFM.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w:t>
      </w:r>
      <w:r w:rsidRPr="004B4461">
        <w:rPr>
          <w:rFonts w:ascii="Arial" w:hAnsi="Arial" w:cs="Arial"/>
          <w:sz w:val="20"/>
          <w:szCs w:val="20"/>
        </w:rPr>
        <w:lastRenderedPageBreak/>
        <w:t xml:space="preserve">dofinansowania. W odniesieniu do niniejszego konkursu negocjacje będą prowadzone do wysokości </w:t>
      </w:r>
      <w:r w:rsidR="00821A35" w:rsidRPr="004B4461">
        <w:rPr>
          <w:rFonts w:ascii="Arial" w:hAnsi="Arial" w:cs="Arial"/>
          <w:sz w:val="20"/>
          <w:szCs w:val="20"/>
        </w:rPr>
        <w:t>1</w:t>
      </w:r>
      <w:r w:rsidRPr="004B4461">
        <w:rPr>
          <w:rFonts w:ascii="Arial" w:hAnsi="Arial" w:cs="Arial"/>
          <w:sz w:val="20"/>
          <w:szCs w:val="20"/>
        </w:rPr>
        <w:t>20% pierwotnej kwoty przeznaczonej na dofinansowanie projektów.</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Negocjacje danego projektu mogą być przeprowadzone przez pracowników IOK powołanych do składu KOP przy czym nie muszą to być członkowie KOP, którzy dokonywali oceny tego projektu.</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Negocjacje obejmują wszystkie kwestie wskazane przez oceniających w wypełnionych przez nich kartach oceny.</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Jeżeli w trakcie negocjacji:</w:t>
      </w:r>
    </w:p>
    <w:p w:rsidR="000338B3" w:rsidRPr="004B4461" w:rsidRDefault="00234FC3">
      <w:pPr>
        <w:numPr>
          <w:ilvl w:val="0"/>
          <w:numId w:val="51"/>
        </w:numPr>
        <w:spacing w:before="240" w:line="360" w:lineRule="auto"/>
        <w:contextualSpacing/>
        <w:jc w:val="both"/>
        <w:rPr>
          <w:rFonts w:ascii="Arial" w:hAnsi="Arial" w:cs="Arial"/>
          <w:sz w:val="20"/>
          <w:szCs w:val="20"/>
        </w:rPr>
      </w:pPr>
      <w:r w:rsidRPr="004B4461">
        <w:rPr>
          <w:rFonts w:ascii="Arial" w:hAnsi="Arial" w:cs="Arial"/>
          <w:sz w:val="20"/>
          <w:szCs w:val="20"/>
        </w:rPr>
        <w:t>do wniosku nie zostaną wprowadzone wskazane przez oceniających korekty lub</w:t>
      </w:r>
    </w:p>
    <w:p w:rsidR="000338B3" w:rsidRPr="004B4461" w:rsidRDefault="00234FC3">
      <w:pPr>
        <w:numPr>
          <w:ilvl w:val="0"/>
          <w:numId w:val="51"/>
        </w:numPr>
        <w:spacing w:before="240" w:line="360" w:lineRule="auto"/>
        <w:contextualSpacing/>
        <w:jc w:val="both"/>
        <w:rPr>
          <w:rFonts w:ascii="Arial" w:hAnsi="Arial" w:cs="Arial"/>
          <w:sz w:val="20"/>
          <w:szCs w:val="20"/>
        </w:rPr>
      </w:pPr>
      <w:r w:rsidRPr="004B4461">
        <w:rPr>
          <w:rFonts w:ascii="Arial" w:hAnsi="Arial" w:cs="Arial"/>
          <w:sz w:val="20"/>
          <w:szCs w:val="20"/>
        </w:rPr>
        <w:t>KOP nie uzyska od Wnioskodawcy wyjaśnień dotyczących określonych zapisów we wniosku, wskazanych przez oceniających,</w:t>
      </w:r>
    </w:p>
    <w:p w:rsidR="000338B3" w:rsidRPr="004B4461" w:rsidRDefault="00234FC3">
      <w:pPr>
        <w:spacing w:before="240" w:line="360" w:lineRule="auto"/>
        <w:jc w:val="both"/>
        <w:rPr>
          <w:rFonts w:ascii="Arial" w:hAnsi="Arial" w:cs="Arial"/>
          <w:b/>
          <w:sz w:val="20"/>
          <w:szCs w:val="20"/>
        </w:rPr>
      </w:pPr>
      <w:r w:rsidRPr="004B4461">
        <w:rPr>
          <w:rFonts w:ascii="Arial" w:hAnsi="Arial" w:cs="Arial"/>
          <w:b/>
          <w:sz w:val="20"/>
          <w:szCs w:val="20"/>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Proces negocjacji projektów w ramach danego konkursu prowadzony będzie pisemnie, z możliwością wykorzystania poczty elektronicznej. Korespondencja kierowana będzie na dane teleadresowe wskazane we wniosku o dofinansowanie.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Do wnioskodawców, których projekty skierowane zostały do negocjacji, wysyłana będzie informacja o możliwości podjęcia negocjacji zawierająca stanowisko negocjacyjne (załącznik nr 11 do Regulaminu konkursu).</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Potwierdzeniem przeprowadzonych negocjacji będą m.in. wydruki wiadomości przesłanych pocztą elektroniczną, które służyły ustaleniu wspólnego stanowiska.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konieczności przeprowadzenia negocjacji w formie ustnej, sporządzany będzie protokół ustaleń podpisywany przez obie strony.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Wnioskodawca powinien odnieść się do stanowiska negocjacyjnego IOK w ciągu 7 dni od daty jego otrzymania.</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lastRenderedPageBreak/>
        <w:t>Procedura negocjacji powinna zostać zakończona w terminie 14 dni od momentu poinformowania Wnioskodawcy o skierowaniu projektu do negocjacji.</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Po zakończeniu  procesu negocjacji członkowie KOP prowadzący negocjacje podejmują decyzję, co do spełnienia przez projekt ogólnego  kryterium podsumowującego -  „negocjacje zakończyły się wynikiem pozytywnym”.</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Zakończenie negocjacji z wynikiem pozytywnym oznacza przyznanie wyższej liczby punktów za spełnienie ogólnych kryteriów merytorycznych, która była warunkowo przyznana przez oceniających.</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Przebieg negocjacji odnotowywany jest w Protokole z prac KOP.</w:t>
      </w:r>
    </w:p>
    <w:p w:rsidR="000338B3" w:rsidRPr="004B4461" w:rsidRDefault="00234FC3">
      <w:pPr>
        <w:pStyle w:val="Akapitzlist"/>
        <w:keepNext/>
        <w:numPr>
          <w:ilvl w:val="1"/>
          <w:numId w:val="3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outlineLvl w:val="0"/>
        <w:rPr>
          <w:rFonts w:ascii="Arial" w:hAnsi="Arial" w:cs="Arial"/>
          <w:b/>
        </w:rPr>
      </w:pPr>
      <w:bookmarkStart w:id="68" w:name="_Toc431974598"/>
      <w:bookmarkStart w:id="69" w:name="_Toc448914593"/>
      <w:r w:rsidRPr="004B4461">
        <w:rPr>
          <w:rFonts w:ascii="Arial" w:hAnsi="Arial" w:cs="Arial"/>
          <w:b/>
        </w:rPr>
        <w:t>Wyniki konkursu</w:t>
      </w:r>
      <w:bookmarkEnd w:id="68"/>
      <w:bookmarkEnd w:id="69"/>
      <w:r w:rsidRPr="004B4461">
        <w:rPr>
          <w:rFonts w:ascii="Arial" w:hAnsi="Arial" w:cs="Arial"/>
          <w:b/>
        </w:rPr>
        <w:t xml:space="preserve"> </w:t>
      </w:r>
    </w:p>
    <w:p w:rsidR="000338B3" w:rsidRPr="004B4461" w:rsidRDefault="00234FC3">
      <w:pPr>
        <w:keepNext/>
        <w:spacing w:after="0" w:line="360" w:lineRule="auto"/>
        <w:jc w:val="both"/>
      </w:pPr>
      <w:r w:rsidRPr="004B4461">
        <w:rPr>
          <w:rFonts w:ascii="Arial" w:hAnsi="Arial" w:cs="Arial"/>
          <w:sz w:val="20"/>
          <w:szCs w:val="20"/>
        </w:rPr>
        <w:t xml:space="preserve">Opublikowanie wyników konkursu następuje poprzez zamieszczenie na stronie internetowej </w:t>
      </w:r>
      <w:hyperlink r:id="rId17">
        <w:r w:rsidRPr="004B4461">
          <w:rPr>
            <w:rStyle w:val="czeinternetowe"/>
            <w:rFonts w:ascii="Arial" w:hAnsi="Arial" w:cs="Arial"/>
            <w:vanish/>
            <w:webHidden/>
            <w:sz w:val="20"/>
            <w:szCs w:val="20"/>
          </w:rPr>
          <w:t>www.rpo.wup.lodz.pl</w:t>
        </w:r>
      </w:hyperlink>
      <w:r w:rsidRPr="004B4461">
        <w:rPr>
          <w:rFonts w:ascii="Arial" w:hAnsi="Arial" w:cs="Arial"/>
          <w:color w:val="000000"/>
          <w:sz w:val="20"/>
          <w:szCs w:val="20"/>
        </w:rPr>
        <w:t xml:space="preserve"> </w:t>
      </w:r>
      <w:r w:rsidRPr="004B4461">
        <w:rPr>
          <w:rFonts w:ascii="Arial" w:hAnsi="Arial" w:cs="Arial"/>
          <w:sz w:val="20"/>
          <w:szCs w:val="20"/>
        </w:rPr>
        <w:t>oraz</w:t>
      </w:r>
      <w:r w:rsidRPr="004B4461">
        <w:rPr>
          <w:rFonts w:ascii="Arial" w:hAnsi="Arial" w:cs="Arial"/>
          <w:color w:val="0000FF"/>
          <w:sz w:val="20"/>
          <w:szCs w:val="20"/>
        </w:rPr>
        <w:t xml:space="preserve"> </w:t>
      </w:r>
      <w:r w:rsidRPr="004B4461">
        <w:rPr>
          <w:rFonts w:ascii="Arial" w:hAnsi="Arial" w:cs="Arial"/>
          <w:color w:val="0000FF"/>
          <w:sz w:val="20"/>
          <w:szCs w:val="20"/>
          <w:u w:val="single"/>
        </w:rPr>
        <w:t>www.funduszeeuropejskie.gov.pl</w:t>
      </w:r>
      <w:r w:rsidRPr="004B4461">
        <w:rPr>
          <w:rFonts w:ascii="Arial" w:hAnsi="Arial" w:cs="Arial"/>
          <w:sz w:val="20"/>
          <w:szCs w:val="20"/>
        </w:rPr>
        <w:t xml:space="preserve"> Listy projektów wybranych do</w:t>
      </w:r>
      <w:r w:rsidRPr="004B4461">
        <w:rPr>
          <w:rFonts w:ascii="Arial" w:hAnsi="Arial" w:cs="Arial"/>
          <w:b/>
          <w:sz w:val="20"/>
          <w:szCs w:val="20"/>
        </w:rPr>
        <w:t> </w:t>
      </w:r>
      <w:r w:rsidRPr="004B4461">
        <w:rPr>
          <w:rFonts w:ascii="Arial" w:hAnsi="Arial" w:cs="Arial"/>
          <w:sz w:val="20"/>
          <w:szCs w:val="20"/>
        </w:rPr>
        <w:t xml:space="preserve">dofinansowania nie później niż 7 dni od dnia rozstrzygnięcia konkursu. Lista uwzględnia wyłącznie projekty, które spełniły kryteria i uzyskały minimalną wymaganą liczbę punktów, wybrane do dofinansowania, </w:t>
      </w:r>
      <w:r w:rsidRPr="004B4461">
        <w:rPr>
          <w:rFonts w:ascii="Arial" w:hAnsi="Arial" w:cs="Arial"/>
          <w:color w:val="000000"/>
          <w:sz w:val="20"/>
          <w:szCs w:val="20"/>
        </w:rPr>
        <w:t xml:space="preserve">uszeregowane w kolejności malejącej  liczby uzyskanych punktów. </w:t>
      </w:r>
    </w:p>
    <w:p w:rsidR="000338B3" w:rsidRPr="004B4461" w:rsidRDefault="000338B3">
      <w:pPr>
        <w:keepNext/>
        <w:spacing w:after="0" w:line="360" w:lineRule="auto"/>
        <w:jc w:val="both"/>
        <w:rPr>
          <w:rFonts w:ascii="Arial" w:hAnsi="Arial" w:cs="Arial"/>
          <w:color w:val="000000"/>
          <w:sz w:val="20"/>
          <w:szCs w:val="20"/>
        </w:rPr>
      </w:pPr>
    </w:p>
    <w:p w:rsidR="000338B3" w:rsidRPr="004B4461" w:rsidRDefault="00234FC3">
      <w:pPr>
        <w:keepNext/>
        <w:spacing w:after="0" w:line="360" w:lineRule="auto"/>
        <w:rPr>
          <w:rFonts w:ascii="Arial" w:hAnsi="Arial" w:cs="Arial"/>
          <w:b/>
          <w:sz w:val="20"/>
          <w:szCs w:val="20"/>
        </w:rPr>
      </w:pPr>
      <w:r w:rsidRPr="004B4461">
        <w:rPr>
          <w:rFonts w:ascii="Arial" w:hAnsi="Arial" w:cs="Arial"/>
          <w:b/>
          <w:color w:val="000000"/>
          <w:sz w:val="20"/>
          <w:szCs w:val="20"/>
        </w:rPr>
        <w:t>Planowany termin rozstrzygnięcia konkursu</w:t>
      </w:r>
      <w:r w:rsidRPr="004B4461">
        <w:rPr>
          <w:rFonts w:ascii="Arial" w:hAnsi="Arial" w:cs="Arial"/>
          <w:b/>
          <w:color w:val="000000"/>
          <w:sz w:val="20"/>
          <w:szCs w:val="20"/>
          <w:shd w:val="clear" w:color="auto" w:fill="FFFFFF"/>
        </w:rPr>
        <w:t xml:space="preserve"> to </w:t>
      </w:r>
      <w:r w:rsidRPr="003049A6">
        <w:rPr>
          <w:rFonts w:ascii="Arial" w:hAnsi="Arial" w:cs="Arial"/>
          <w:b/>
          <w:color w:val="000000"/>
          <w:sz w:val="20"/>
          <w:szCs w:val="20"/>
        </w:rPr>
        <w:t>październik 2016 r.</w:t>
      </w:r>
      <w:r w:rsidRPr="004B4461">
        <w:rPr>
          <w:rFonts w:ascii="Arial" w:hAnsi="Arial" w:cs="Arial"/>
          <w:b/>
          <w:color w:val="000000"/>
          <w:sz w:val="20"/>
          <w:szCs w:val="20"/>
          <w:shd w:val="clear" w:color="auto" w:fill="00CC33"/>
        </w:rPr>
        <w:t xml:space="preserve">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Rozstrzygnięcie konkursu następuje przez zatwierdzenie przez  Dyrektora/Wicedyrektora IOK Listy ocenionych projektów, która stanowi podstawę do sporządzenia Listy projektów wybranych do dofinansowania.</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Lista ocenionych projektów wskazuje, które projekty:</w:t>
      </w:r>
    </w:p>
    <w:p w:rsidR="000338B3" w:rsidRPr="004B4461" w:rsidRDefault="00234FC3">
      <w:pPr>
        <w:numPr>
          <w:ilvl w:val="0"/>
          <w:numId w:val="52"/>
        </w:numPr>
        <w:spacing w:before="240" w:line="360" w:lineRule="auto"/>
        <w:contextualSpacing/>
        <w:jc w:val="both"/>
        <w:rPr>
          <w:rFonts w:ascii="Arial" w:hAnsi="Arial" w:cs="Arial"/>
          <w:sz w:val="20"/>
          <w:szCs w:val="20"/>
        </w:rPr>
      </w:pPr>
      <w:r w:rsidRPr="004B4461">
        <w:rPr>
          <w:rFonts w:ascii="Arial" w:hAnsi="Arial" w:cs="Arial"/>
          <w:sz w:val="20"/>
          <w:szCs w:val="20"/>
        </w:rPr>
        <w:t>zostały ocenione pozytywnie oraz zostały wybrane do dofinansowania,</w:t>
      </w:r>
    </w:p>
    <w:p w:rsidR="000338B3" w:rsidRPr="004B4461" w:rsidRDefault="00234FC3">
      <w:pPr>
        <w:numPr>
          <w:ilvl w:val="0"/>
          <w:numId w:val="52"/>
        </w:numPr>
        <w:spacing w:before="240" w:line="360" w:lineRule="auto"/>
        <w:contextualSpacing/>
        <w:jc w:val="both"/>
        <w:rPr>
          <w:rFonts w:ascii="Arial" w:hAnsi="Arial" w:cs="Arial"/>
          <w:sz w:val="20"/>
          <w:szCs w:val="20"/>
        </w:rPr>
      </w:pPr>
      <w:r w:rsidRPr="004B4461">
        <w:rPr>
          <w:rFonts w:ascii="Arial" w:hAnsi="Arial" w:cs="Arial"/>
          <w:sz w:val="20"/>
          <w:szCs w:val="20"/>
        </w:rPr>
        <w:t>zostały ocenione negatywnie w rozumieniu art. 53 ust. 2 ustawy i nie zostały wybrane do dofinansowania.</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Lista ocenionych projektów zawiera projekty, które podlegały ocenie formalno-merytorycznej, uszeregowane w kolejności malejącej liczby uzyskanych punktów.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Projekty, które uzyskały taka sama liczbę punktów umieszczane są na tej samej pozycji Listy ocenionych projektów. </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lastRenderedPageBreak/>
        <w:t>Projekty niespełniające co najmniej jednego z  ogólnych  lub szczegółowych kryteriów dostępu, umieszczane są na Liście ocenionych projektów z liczbą punktów wynoszącą 0, jako projekty niespełniające wymagań minimalnych, aby uzyskać dofinansowanie.</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Projekty niespełniające ogólnego kryterium podsumowującego „Negocjacje zakończyły się wynikiem pozytywnym”, umieszczane są na Liście ocenionych projektów z oceną negatywną.</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Projekty, które uzyskały wymaganą liczbę punktów i spełniły kryteria wyboru, jednak kwota przeznaczona na dofinansowanie projektów w konkursie nie wystarcza na wybranie ich do dofinansowania, umieszczane są na Liście ocenionych projektów z oceną negatywną.</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O kolejności projektów na liście decyduje liczba punktów przyznana danemu projektowi bezwarunkowo albo liczba przyznana w wyniku negocjacji (o ile wniosek był skierowany do negocjacji).</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Informacja o projektach wybranych do dofinansowania jest upubliczniana na stronie internetowej IOK oraz na portalu nie później niż 7 dni od dnia rozstrzygnięcia konkursu w formie Listy projektów wybranych do dofinansowania uwzględniającej wszystkie projekty, które spełniły kryteria i uzyskały minimalną wymaganą liczbę punktów (z wyróżnieniem projektów wybranych do dofinansowania).</w:t>
      </w:r>
    </w:p>
    <w:p w:rsidR="000338B3" w:rsidRPr="004B4461" w:rsidRDefault="00234FC3">
      <w:pPr>
        <w:spacing w:before="240" w:line="360" w:lineRule="auto"/>
        <w:jc w:val="both"/>
      </w:pPr>
      <w:r w:rsidRPr="004B4461">
        <w:rPr>
          <w:rFonts w:ascii="Arial" w:hAnsi="Arial" w:cs="Arial"/>
          <w:sz w:val="20"/>
          <w:szCs w:val="20"/>
        </w:rPr>
        <w:t>Po zakończeniu oceny formalno-merytorycznej projektu, IOK przekazuje niezwłocznie Wnioskodawcy pisemną informację o zakończeniu oceny jego projektu oraz:</w:t>
      </w:r>
    </w:p>
    <w:p w:rsidR="000338B3" w:rsidRPr="004B4461" w:rsidRDefault="00234FC3">
      <w:pPr>
        <w:numPr>
          <w:ilvl w:val="0"/>
          <w:numId w:val="53"/>
        </w:numPr>
        <w:spacing w:before="240" w:line="360" w:lineRule="auto"/>
        <w:contextualSpacing/>
        <w:jc w:val="both"/>
        <w:rPr>
          <w:rFonts w:ascii="Arial" w:hAnsi="Arial" w:cs="Arial"/>
          <w:sz w:val="20"/>
          <w:szCs w:val="20"/>
        </w:rPr>
      </w:pPr>
      <w:r w:rsidRPr="004B4461">
        <w:rPr>
          <w:rFonts w:ascii="Arial" w:hAnsi="Arial" w:cs="Arial"/>
          <w:sz w:val="20"/>
          <w:szCs w:val="20"/>
        </w:rPr>
        <w:t>pozytywnej ocenie projektu oraz wybraniu go do dofinansowania,</w:t>
      </w:r>
    </w:p>
    <w:p w:rsidR="000338B3" w:rsidRPr="004B4461" w:rsidRDefault="00234FC3">
      <w:pPr>
        <w:numPr>
          <w:ilvl w:val="0"/>
          <w:numId w:val="53"/>
        </w:numPr>
        <w:spacing w:before="240" w:line="360" w:lineRule="auto"/>
        <w:contextualSpacing/>
        <w:jc w:val="both"/>
        <w:rPr>
          <w:rFonts w:ascii="Arial" w:hAnsi="Arial" w:cs="Arial"/>
          <w:sz w:val="20"/>
          <w:szCs w:val="20"/>
        </w:rPr>
      </w:pPr>
      <w:r w:rsidRPr="004B4461">
        <w:rPr>
          <w:rFonts w:ascii="Arial" w:hAnsi="Arial" w:cs="Arial"/>
          <w:sz w:val="20"/>
          <w:szCs w:val="20"/>
        </w:rPr>
        <w:t>negatywnej ocenie projektu i niewybraniu go do dofinansowania wraz ze zgodnym z art. 46 ust. 5 ustawy pouczeniem o możliwości wniesienia protestu, o którym mowa w art. 53 ust. 1 ustawy.</w:t>
      </w:r>
    </w:p>
    <w:p w:rsidR="000338B3" w:rsidRPr="004B4461" w:rsidRDefault="00234FC3">
      <w:pPr>
        <w:spacing w:before="240" w:line="360" w:lineRule="auto"/>
        <w:jc w:val="both"/>
      </w:pPr>
      <w:r w:rsidRPr="004B4461">
        <w:rPr>
          <w:rFonts w:ascii="Arial" w:hAnsi="Arial" w:cs="Arial"/>
          <w:sz w:val="20"/>
          <w:szCs w:val="20"/>
        </w:rPr>
        <w:t>Wyżej wymieniona pisemna informacja, zawiera kopie wypełnionych kart oceny, z zastrzeżeniem, że przekazując Wnioskodawcy tę informację, zachowana zostaje zasada anonimowości osób dokonujących oceny.</w:t>
      </w:r>
    </w:p>
    <w:p w:rsidR="000338B3" w:rsidRPr="004B4461" w:rsidRDefault="00234FC3">
      <w:pPr>
        <w:spacing w:before="240" w:line="360" w:lineRule="auto"/>
        <w:jc w:val="both"/>
        <w:rPr>
          <w:rFonts w:ascii="Arial" w:hAnsi="Arial" w:cs="Arial"/>
          <w:sz w:val="20"/>
          <w:szCs w:val="20"/>
        </w:rPr>
      </w:pPr>
      <w:r w:rsidRPr="004B4461">
        <w:rPr>
          <w:rFonts w:ascii="Arial" w:hAnsi="Arial" w:cs="Arial"/>
          <w:sz w:val="20"/>
          <w:szCs w:val="20"/>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rsidR="000338B3" w:rsidRPr="004B4461" w:rsidRDefault="000338B3">
      <w:pPr>
        <w:spacing w:before="240" w:line="360" w:lineRule="auto"/>
        <w:jc w:val="both"/>
        <w:rPr>
          <w:rFonts w:ascii="Arial" w:hAnsi="Arial" w:cs="Arial"/>
          <w:sz w:val="20"/>
          <w:szCs w:val="20"/>
        </w:rPr>
      </w:pPr>
    </w:p>
    <w:p w:rsidR="000338B3" w:rsidRPr="004B4461" w:rsidRDefault="00234FC3" w:rsidP="00392B95">
      <w:pPr>
        <w:pStyle w:val="Akapitzlist"/>
        <w:keepNext/>
        <w:numPr>
          <w:ilvl w:val="0"/>
          <w:numId w:val="43"/>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hanging="426"/>
        <w:outlineLvl w:val="0"/>
        <w:rPr>
          <w:rFonts w:ascii="Arial" w:hAnsi="Arial" w:cs="Arial"/>
          <w:b/>
        </w:rPr>
      </w:pPr>
      <w:bookmarkStart w:id="70" w:name="_Toc431974599"/>
      <w:bookmarkStart w:id="71" w:name="_Toc448914594"/>
      <w:bookmarkEnd w:id="70"/>
      <w:r w:rsidRPr="004B4461">
        <w:rPr>
          <w:rFonts w:ascii="Arial" w:hAnsi="Arial" w:cs="Arial"/>
          <w:b/>
        </w:rPr>
        <w:t>Środki odwoławcze w przypadku negatywnej oceny</w:t>
      </w:r>
      <w:bookmarkEnd w:id="71"/>
    </w:p>
    <w:p w:rsidR="000338B3" w:rsidRPr="004B4461" w:rsidRDefault="000338B3">
      <w:pPr>
        <w:rPr>
          <w:lang w:eastAsia="pl-PL"/>
        </w:rPr>
      </w:pPr>
    </w:p>
    <w:p w:rsidR="000338B3" w:rsidRPr="004B4461" w:rsidRDefault="00234FC3">
      <w:pPr>
        <w:pStyle w:val="Akapitzlist"/>
        <w:keepNext/>
        <w:numPr>
          <w:ilvl w:val="0"/>
          <w:numId w:val="4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72" w:name="_Toc423352367"/>
      <w:bookmarkStart w:id="73" w:name="_Toc423349382"/>
      <w:bookmarkStart w:id="74" w:name="_Toc423341620"/>
      <w:bookmarkStart w:id="75" w:name="_Toc423341558"/>
      <w:bookmarkStart w:id="76" w:name="_Toc423341208"/>
      <w:bookmarkStart w:id="77" w:name="_Toc431818402"/>
      <w:bookmarkStart w:id="78" w:name="_Toc448914595"/>
      <w:bookmarkEnd w:id="72"/>
      <w:bookmarkEnd w:id="73"/>
      <w:bookmarkEnd w:id="74"/>
      <w:bookmarkEnd w:id="75"/>
      <w:bookmarkEnd w:id="76"/>
      <w:bookmarkEnd w:id="77"/>
      <w:r w:rsidRPr="004B4461">
        <w:rPr>
          <w:rFonts w:ascii="Arial" w:hAnsi="Arial" w:cs="Arial"/>
          <w:b/>
        </w:rPr>
        <w:t>Zakres podmiotowy i przedmiotowy procedury odwoławczej</w:t>
      </w:r>
      <w:bookmarkEnd w:id="78"/>
    </w:p>
    <w:p w:rsidR="000338B3" w:rsidRPr="004B4461" w:rsidRDefault="00234FC3">
      <w:pPr>
        <w:pStyle w:val="Nagwek21"/>
        <w:tabs>
          <w:tab w:val="left" w:pos="684"/>
        </w:tabs>
        <w:overflowPunct/>
        <w:spacing w:line="320" w:lineRule="atLeast"/>
        <w:ind w:left="0" w:firstLine="0"/>
        <w:jc w:val="both"/>
        <w:rPr>
          <w:b w:val="0"/>
          <w:bCs w:val="0"/>
          <w:sz w:val="20"/>
          <w:szCs w:val="20"/>
        </w:rPr>
      </w:pPr>
      <w:bookmarkStart w:id="79" w:name="_Toc42335236797"/>
      <w:bookmarkStart w:id="80" w:name="_Toc42334938297"/>
      <w:bookmarkStart w:id="81" w:name="_Toc42334162097"/>
      <w:bookmarkStart w:id="82" w:name="_Toc42334155897"/>
      <w:bookmarkStart w:id="83" w:name="_Toc42334120897"/>
      <w:bookmarkStart w:id="84" w:name="_Toc448487908"/>
      <w:bookmarkStart w:id="85" w:name="_Toc448914596"/>
      <w:bookmarkEnd w:id="79"/>
      <w:bookmarkEnd w:id="80"/>
      <w:bookmarkEnd w:id="81"/>
      <w:bookmarkEnd w:id="82"/>
      <w:bookmarkEnd w:id="83"/>
      <w:r w:rsidRPr="004B4461">
        <w:rPr>
          <w:b w:val="0"/>
          <w:bCs w:val="0"/>
          <w:sz w:val="20"/>
          <w:szCs w:val="20"/>
        </w:rPr>
        <w:t>W kwestii procedury odw</w:t>
      </w:r>
      <w:r w:rsidRPr="004B4461">
        <w:rPr>
          <w:b w:val="0"/>
          <w:bCs w:val="0"/>
          <w:spacing w:val="2"/>
          <w:sz w:val="20"/>
          <w:szCs w:val="20"/>
        </w:rPr>
        <w:t>o</w:t>
      </w:r>
      <w:r w:rsidRPr="004B4461">
        <w:rPr>
          <w:b w:val="0"/>
          <w:bCs w:val="0"/>
          <w:sz w:val="20"/>
          <w:szCs w:val="20"/>
        </w:rPr>
        <w:t>ł</w:t>
      </w:r>
      <w:r w:rsidRPr="004B4461">
        <w:rPr>
          <w:b w:val="0"/>
          <w:bCs w:val="0"/>
          <w:spacing w:val="2"/>
          <w:sz w:val="20"/>
          <w:szCs w:val="20"/>
        </w:rPr>
        <w:t>a</w:t>
      </w:r>
      <w:r w:rsidRPr="004B4461">
        <w:rPr>
          <w:b w:val="0"/>
          <w:bCs w:val="0"/>
          <w:sz w:val="20"/>
          <w:szCs w:val="20"/>
        </w:rPr>
        <w:t>wczej przysłu</w:t>
      </w:r>
      <w:r w:rsidRPr="004B4461">
        <w:rPr>
          <w:b w:val="0"/>
          <w:bCs w:val="0"/>
          <w:spacing w:val="2"/>
          <w:sz w:val="20"/>
          <w:szCs w:val="20"/>
        </w:rPr>
        <w:t>g</w:t>
      </w:r>
      <w:r w:rsidRPr="004B4461">
        <w:rPr>
          <w:b w:val="0"/>
          <w:bCs w:val="0"/>
          <w:sz w:val="20"/>
          <w:szCs w:val="20"/>
        </w:rPr>
        <w:t>u</w:t>
      </w:r>
      <w:r w:rsidRPr="004B4461">
        <w:rPr>
          <w:b w:val="0"/>
          <w:bCs w:val="0"/>
          <w:spacing w:val="1"/>
          <w:sz w:val="20"/>
          <w:szCs w:val="20"/>
        </w:rPr>
        <w:t>j</w:t>
      </w:r>
      <w:r w:rsidRPr="004B4461">
        <w:rPr>
          <w:b w:val="0"/>
          <w:bCs w:val="0"/>
          <w:sz w:val="20"/>
          <w:szCs w:val="20"/>
        </w:rPr>
        <w:t>ącej wnios</w:t>
      </w:r>
      <w:r w:rsidRPr="004B4461">
        <w:rPr>
          <w:b w:val="0"/>
          <w:bCs w:val="0"/>
          <w:spacing w:val="2"/>
          <w:sz w:val="20"/>
          <w:szCs w:val="20"/>
        </w:rPr>
        <w:t>k</w:t>
      </w:r>
      <w:r w:rsidRPr="004B4461">
        <w:rPr>
          <w:b w:val="0"/>
          <w:bCs w:val="0"/>
          <w:sz w:val="20"/>
          <w:szCs w:val="20"/>
        </w:rPr>
        <w:t>odawcom zas</w:t>
      </w:r>
      <w:r w:rsidRPr="004B4461">
        <w:rPr>
          <w:b w:val="0"/>
          <w:bCs w:val="0"/>
          <w:spacing w:val="1"/>
          <w:sz w:val="20"/>
          <w:szCs w:val="20"/>
        </w:rPr>
        <w:t>t</w:t>
      </w:r>
      <w:r w:rsidRPr="004B4461">
        <w:rPr>
          <w:b w:val="0"/>
          <w:bCs w:val="0"/>
          <w:sz w:val="20"/>
          <w:szCs w:val="20"/>
        </w:rPr>
        <w:t xml:space="preserve">osowanie </w:t>
      </w:r>
      <w:r w:rsidRPr="004B4461">
        <w:rPr>
          <w:b w:val="0"/>
          <w:bCs w:val="0"/>
          <w:spacing w:val="1"/>
          <w:sz w:val="20"/>
          <w:szCs w:val="20"/>
        </w:rPr>
        <w:t>m</w:t>
      </w:r>
      <w:r w:rsidRPr="004B4461">
        <w:rPr>
          <w:b w:val="0"/>
          <w:bCs w:val="0"/>
          <w:sz w:val="20"/>
          <w:szCs w:val="20"/>
        </w:rPr>
        <w:t>ają przepisy</w:t>
      </w:r>
      <w:r w:rsidRPr="004B4461">
        <w:rPr>
          <w:b w:val="0"/>
          <w:bCs w:val="0"/>
          <w:spacing w:val="60"/>
          <w:sz w:val="20"/>
          <w:szCs w:val="20"/>
        </w:rPr>
        <w:t xml:space="preserve"> </w:t>
      </w:r>
      <w:r w:rsidRPr="004B4461">
        <w:rPr>
          <w:b w:val="0"/>
          <w:bCs w:val="0"/>
          <w:sz w:val="20"/>
          <w:szCs w:val="20"/>
        </w:rPr>
        <w:lastRenderedPageBreak/>
        <w:t>roz</w:t>
      </w:r>
      <w:r w:rsidRPr="004B4461">
        <w:rPr>
          <w:b w:val="0"/>
          <w:bCs w:val="0"/>
          <w:spacing w:val="2"/>
          <w:sz w:val="20"/>
          <w:szCs w:val="20"/>
        </w:rPr>
        <w:t>d</w:t>
      </w:r>
      <w:r w:rsidRPr="004B4461">
        <w:rPr>
          <w:b w:val="0"/>
          <w:bCs w:val="0"/>
          <w:sz w:val="20"/>
          <w:szCs w:val="20"/>
        </w:rPr>
        <w:t>zi</w:t>
      </w:r>
      <w:r w:rsidRPr="004B4461">
        <w:rPr>
          <w:b w:val="0"/>
          <w:bCs w:val="0"/>
          <w:spacing w:val="2"/>
          <w:sz w:val="20"/>
          <w:szCs w:val="20"/>
        </w:rPr>
        <w:t>a</w:t>
      </w:r>
      <w:r w:rsidRPr="004B4461">
        <w:rPr>
          <w:b w:val="0"/>
          <w:bCs w:val="0"/>
          <w:sz w:val="20"/>
          <w:szCs w:val="20"/>
        </w:rPr>
        <w:t>łu 15 us</w:t>
      </w:r>
      <w:r w:rsidRPr="004B4461">
        <w:rPr>
          <w:b w:val="0"/>
          <w:bCs w:val="0"/>
          <w:spacing w:val="1"/>
          <w:sz w:val="20"/>
          <w:szCs w:val="20"/>
        </w:rPr>
        <w:t>t</w:t>
      </w:r>
      <w:r w:rsidRPr="004B4461">
        <w:rPr>
          <w:b w:val="0"/>
          <w:bCs w:val="0"/>
          <w:sz w:val="20"/>
          <w:szCs w:val="20"/>
        </w:rPr>
        <w:t>awy.</w:t>
      </w:r>
      <w:bookmarkEnd w:id="84"/>
      <w:bookmarkEnd w:id="85"/>
    </w:p>
    <w:p w:rsidR="000338B3" w:rsidRPr="004B4461" w:rsidRDefault="00234FC3">
      <w:pPr>
        <w:pStyle w:val="Tretekstu"/>
        <w:overflowPunct/>
        <w:spacing w:line="320" w:lineRule="atLeast"/>
        <w:ind w:right="111"/>
        <w:rPr>
          <w:rFonts w:ascii="Arial" w:hAnsi="Arial" w:cs="Arial"/>
          <w:sz w:val="20"/>
          <w:szCs w:val="20"/>
        </w:rPr>
      </w:pPr>
      <w:r w:rsidRPr="004B4461">
        <w:rPr>
          <w:rFonts w:ascii="Arial" w:hAnsi="Arial" w:cs="Arial"/>
          <w:spacing w:val="5"/>
          <w:sz w:val="20"/>
          <w:szCs w:val="20"/>
        </w:rPr>
        <w:t>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odawcy,</w:t>
      </w:r>
      <w:r w:rsidRPr="004B4461">
        <w:rPr>
          <w:rFonts w:ascii="Arial" w:hAnsi="Arial" w:cs="Arial"/>
          <w:spacing w:val="28"/>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24"/>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iosek</w:t>
      </w:r>
      <w:r w:rsidRPr="004B4461">
        <w:rPr>
          <w:rFonts w:ascii="Arial" w:hAnsi="Arial" w:cs="Arial"/>
          <w:spacing w:val="30"/>
          <w:sz w:val="20"/>
          <w:szCs w:val="20"/>
        </w:rPr>
        <w:t xml:space="preserve"> </w:t>
      </w:r>
      <w:r w:rsidRPr="004B4461">
        <w:rPr>
          <w:rFonts w:ascii="Arial" w:hAnsi="Arial" w:cs="Arial"/>
          <w:sz w:val="20"/>
          <w:szCs w:val="20"/>
        </w:rPr>
        <w:t>uzys</w:t>
      </w:r>
      <w:r w:rsidRPr="004B4461">
        <w:rPr>
          <w:rFonts w:ascii="Arial" w:hAnsi="Arial" w:cs="Arial"/>
          <w:spacing w:val="2"/>
          <w:sz w:val="20"/>
          <w:szCs w:val="20"/>
        </w:rPr>
        <w:t>k</w:t>
      </w:r>
      <w:r w:rsidRPr="004B4461">
        <w:rPr>
          <w:rFonts w:ascii="Arial" w:hAnsi="Arial" w:cs="Arial"/>
          <w:sz w:val="20"/>
          <w:szCs w:val="20"/>
        </w:rPr>
        <w:t>ał</w:t>
      </w:r>
      <w:r w:rsidRPr="004B4461">
        <w:rPr>
          <w:rFonts w:ascii="Arial" w:hAnsi="Arial" w:cs="Arial"/>
          <w:spacing w:val="26"/>
          <w:sz w:val="20"/>
          <w:szCs w:val="20"/>
        </w:rPr>
        <w:t xml:space="preserve"> </w:t>
      </w:r>
      <w:r w:rsidRPr="004B4461">
        <w:rPr>
          <w:rFonts w:ascii="Arial" w:hAnsi="Arial" w:cs="Arial"/>
          <w:sz w:val="20"/>
          <w:szCs w:val="20"/>
        </w:rPr>
        <w:t>ocenę</w:t>
      </w:r>
      <w:r w:rsidRPr="004B4461">
        <w:rPr>
          <w:rFonts w:ascii="Arial" w:hAnsi="Arial" w:cs="Arial"/>
          <w:spacing w:val="24"/>
          <w:sz w:val="20"/>
          <w:szCs w:val="20"/>
        </w:rPr>
        <w:t xml:space="preserve"> </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t</w:t>
      </w:r>
      <w:r w:rsidRPr="004B4461">
        <w:rPr>
          <w:rFonts w:ascii="Arial" w:hAnsi="Arial" w:cs="Arial"/>
          <w:sz w:val="20"/>
          <w:szCs w:val="20"/>
        </w:rPr>
        <w:t>ywną,</w:t>
      </w:r>
      <w:r w:rsidRPr="004B4461">
        <w:rPr>
          <w:rFonts w:ascii="Arial" w:hAnsi="Arial" w:cs="Arial"/>
          <w:spacing w:val="28"/>
          <w:sz w:val="20"/>
          <w:szCs w:val="20"/>
        </w:rPr>
        <w:t xml:space="preserve"> </w:t>
      </w:r>
      <w:r w:rsidRPr="004B4461">
        <w:rPr>
          <w:rFonts w:ascii="Arial" w:hAnsi="Arial" w:cs="Arial"/>
          <w:sz w:val="20"/>
          <w:szCs w:val="20"/>
        </w:rPr>
        <w:t>przysłu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4"/>
          <w:sz w:val="20"/>
          <w:szCs w:val="20"/>
        </w:rPr>
        <w:t xml:space="preserve"> </w:t>
      </w:r>
      <w:r w:rsidRPr="004B4461">
        <w:rPr>
          <w:rFonts w:ascii="Arial" w:hAnsi="Arial" w:cs="Arial"/>
          <w:sz w:val="20"/>
          <w:szCs w:val="20"/>
        </w:rPr>
        <w:t>prawo</w:t>
      </w:r>
      <w:r w:rsidRPr="004B4461">
        <w:rPr>
          <w:rFonts w:ascii="Arial" w:hAnsi="Arial" w:cs="Arial"/>
          <w:spacing w:val="27"/>
          <w:sz w:val="20"/>
          <w:szCs w:val="20"/>
        </w:rPr>
        <w:t xml:space="preserve"> </w:t>
      </w:r>
      <w:r w:rsidRPr="004B4461">
        <w:rPr>
          <w:rFonts w:ascii="Arial" w:hAnsi="Arial" w:cs="Arial"/>
          <w:sz w:val="20"/>
          <w:szCs w:val="20"/>
        </w:rPr>
        <w:t>do</w:t>
      </w:r>
      <w:r w:rsidRPr="004B4461">
        <w:rPr>
          <w:rFonts w:ascii="Arial" w:hAnsi="Arial" w:cs="Arial"/>
          <w:spacing w:val="27"/>
          <w:sz w:val="20"/>
          <w:szCs w:val="20"/>
        </w:rPr>
        <w:t xml:space="preserve"> </w:t>
      </w:r>
      <w:r w:rsidRPr="004B4461">
        <w:rPr>
          <w:rFonts w:ascii="Arial" w:hAnsi="Arial" w:cs="Arial"/>
          <w:sz w:val="20"/>
          <w:szCs w:val="20"/>
        </w:rPr>
        <w:t>zł</w:t>
      </w:r>
      <w:r w:rsidRPr="004B4461">
        <w:rPr>
          <w:rFonts w:ascii="Arial" w:hAnsi="Arial" w:cs="Arial"/>
          <w:spacing w:val="2"/>
          <w:sz w:val="20"/>
          <w:szCs w:val="20"/>
        </w:rPr>
        <w:t>o</w:t>
      </w:r>
      <w:r w:rsidRPr="004B4461">
        <w:rPr>
          <w:rFonts w:ascii="Arial" w:hAnsi="Arial" w:cs="Arial"/>
          <w:sz w:val="20"/>
          <w:szCs w:val="20"/>
        </w:rPr>
        <w:t>żenia środ</w:t>
      </w:r>
      <w:r w:rsidRPr="004B4461">
        <w:rPr>
          <w:rFonts w:ascii="Arial" w:hAnsi="Arial" w:cs="Arial"/>
          <w:spacing w:val="2"/>
          <w:sz w:val="20"/>
          <w:szCs w:val="20"/>
        </w:rPr>
        <w:t>k</w:t>
      </w:r>
      <w:r w:rsidRPr="004B4461">
        <w:rPr>
          <w:rFonts w:ascii="Arial" w:hAnsi="Arial" w:cs="Arial"/>
          <w:sz w:val="20"/>
          <w:szCs w:val="20"/>
        </w:rPr>
        <w:t>a odwoław</w:t>
      </w:r>
      <w:r w:rsidRPr="004B4461">
        <w:rPr>
          <w:rFonts w:ascii="Arial" w:hAnsi="Arial" w:cs="Arial"/>
          <w:spacing w:val="2"/>
          <w:sz w:val="20"/>
          <w:szCs w:val="20"/>
        </w:rPr>
        <w:t>c</w:t>
      </w:r>
      <w:r w:rsidRPr="004B4461">
        <w:rPr>
          <w:rFonts w:ascii="Arial" w:hAnsi="Arial" w:cs="Arial"/>
          <w:sz w:val="20"/>
          <w:szCs w:val="20"/>
        </w:rPr>
        <w:t>ze</w:t>
      </w:r>
      <w:r w:rsidRPr="004B4461">
        <w:rPr>
          <w:rFonts w:ascii="Arial" w:hAnsi="Arial" w:cs="Arial"/>
          <w:spacing w:val="2"/>
          <w:sz w:val="20"/>
          <w:szCs w:val="20"/>
        </w:rPr>
        <w:t>g</w:t>
      </w:r>
      <w:r w:rsidRPr="004B4461">
        <w:rPr>
          <w:rFonts w:ascii="Arial" w:hAnsi="Arial" w:cs="Arial"/>
          <w:sz w:val="20"/>
          <w:szCs w:val="20"/>
        </w:rPr>
        <w:t>o -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p>
    <w:p w:rsidR="000338B3" w:rsidRPr="004B4461" w:rsidRDefault="00234FC3">
      <w:pPr>
        <w:pStyle w:val="Tretekstu"/>
        <w:overflowPunct/>
        <w:spacing w:line="320" w:lineRule="atLeast"/>
        <w:ind w:right="110"/>
        <w:rPr>
          <w:rFonts w:ascii="Arial" w:hAnsi="Arial" w:cs="Arial"/>
          <w:sz w:val="20"/>
          <w:szCs w:val="20"/>
        </w:rPr>
      </w:pP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33"/>
          <w:sz w:val="20"/>
          <w:szCs w:val="20"/>
        </w:rPr>
        <w:t xml:space="preserve"> </w:t>
      </w:r>
      <w:r w:rsidRPr="004B4461">
        <w:rPr>
          <w:rFonts w:ascii="Arial" w:hAnsi="Arial" w:cs="Arial"/>
          <w:sz w:val="20"/>
          <w:szCs w:val="20"/>
        </w:rPr>
        <w:t>z</w:t>
      </w:r>
      <w:r w:rsidRPr="004B4461">
        <w:rPr>
          <w:rFonts w:ascii="Arial" w:hAnsi="Arial" w:cs="Arial"/>
          <w:spacing w:val="32"/>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33"/>
          <w:sz w:val="20"/>
          <w:szCs w:val="20"/>
        </w:rPr>
        <w:t xml:space="preserve"> </w:t>
      </w:r>
      <w:r w:rsidRPr="004B4461">
        <w:rPr>
          <w:rFonts w:ascii="Arial" w:hAnsi="Arial" w:cs="Arial"/>
          <w:sz w:val="20"/>
          <w:szCs w:val="20"/>
        </w:rPr>
        <w:t>53</w:t>
      </w:r>
      <w:r w:rsidRPr="004B4461">
        <w:rPr>
          <w:rFonts w:ascii="Arial" w:hAnsi="Arial" w:cs="Arial"/>
          <w:spacing w:val="34"/>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33"/>
          <w:sz w:val="20"/>
          <w:szCs w:val="20"/>
        </w:rPr>
        <w:t xml:space="preserve"> </w:t>
      </w:r>
      <w:r w:rsidRPr="004B4461">
        <w:rPr>
          <w:rFonts w:ascii="Arial" w:hAnsi="Arial" w:cs="Arial"/>
          <w:sz w:val="20"/>
          <w:szCs w:val="20"/>
        </w:rPr>
        <w:t>2</w:t>
      </w:r>
      <w:r w:rsidRPr="004B4461">
        <w:rPr>
          <w:rFonts w:ascii="Arial" w:hAnsi="Arial" w:cs="Arial"/>
          <w:spacing w:val="32"/>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31"/>
          <w:sz w:val="20"/>
          <w:szCs w:val="20"/>
        </w:rPr>
        <w:t xml:space="preserve"> </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t</w:t>
      </w:r>
      <w:r w:rsidRPr="004B4461">
        <w:rPr>
          <w:rFonts w:ascii="Arial" w:hAnsi="Arial" w:cs="Arial"/>
          <w:sz w:val="20"/>
          <w:szCs w:val="20"/>
        </w:rPr>
        <w:t>ywną</w:t>
      </w:r>
      <w:r w:rsidRPr="004B4461">
        <w:rPr>
          <w:rFonts w:ascii="Arial" w:hAnsi="Arial" w:cs="Arial"/>
          <w:spacing w:val="34"/>
          <w:sz w:val="20"/>
          <w:szCs w:val="20"/>
        </w:rPr>
        <w:t xml:space="preserve"> </w:t>
      </w:r>
      <w:r w:rsidRPr="004B4461">
        <w:rPr>
          <w:rFonts w:ascii="Arial" w:hAnsi="Arial" w:cs="Arial"/>
          <w:sz w:val="20"/>
          <w:szCs w:val="20"/>
        </w:rPr>
        <w:t>oceną</w:t>
      </w:r>
      <w:r w:rsidRPr="004B4461">
        <w:rPr>
          <w:rFonts w:ascii="Arial" w:hAnsi="Arial" w:cs="Arial"/>
          <w:spacing w:val="34"/>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36"/>
          <w:sz w:val="20"/>
          <w:szCs w:val="20"/>
        </w:rPr>
        <w:t xml:space="preserve"> </w:t>
      </w:r>
      <w:r w:rsidRPr="004B4461">
        <w:rPr>
          <w:rFonts w:ascii="Arial" w:hAnsi="Arial" w:cs="Arial"/>
          <w:sz w:val="20"/>
          <w:szCs w:val="20"/>
        </w:rPr>
        <w:t>ocena</w:t>
      </w:r>
      <w:r w:rsidRPr="004B4461">
        <w:rPr>
          <w:rFonts w:ascii="Arial" w:hAnsi="Arial" w:cs="Arial"/>
          <w:spacing w:val="32"/>
          <w:sz w:val="20"/>
          <w:szCs w:val="20"/>
        </w:rPr>
        <w:t xml:space="preserve"> </w:t>
      </w:r>
      <w:r w:rsidRPr="004B4461">
        <w:rPr>
          <w:rFonts w:ascii="Arial" w:hAnsi="Arial" w:cs="Arial"/>
          <w:sz w:val="20"/>
          <w:szCs w:val="20"/>
        </w:rPr>
        <w:t>w</w:t>
      </w:r>
      <w:r w:rsidRPr="004B4461">
        <w:rPr>
          <w:rFonts w:ascii="Arial" w:hAnsi="Arial" w:cs="Arial"/>
          <w:spacing w:val="31"/>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33"/>
          <w:sz w:val="20"/>
          <w:szCs w:val="20"/>
        </w:rPr>
        <w:t xml:space="preserve"> </w:t>
      </w:r>
      <w:r w:rsidRPr="004B4461">
        <w:rPr>
          <w:rFonts w:ascii="Arial" w:hAnsi="Arial" w:cs="Arial"/>
          <w:sz w:val="20"/>
          <w:szCs w:val="20"/>
        </w:rPr>
        <w:t>spełniania</w:t>
      </w:r>
      <w:r w:rsidRPr="004B4461">
        <w:rPr>
          <w:rFonts w:ascii="Arial" w:hAnsi="Arial" w:cs="Arial"/>
          <w:spacing w:val="34"/>
          <w:sz w:val="20"/>
          <w:szCs w:val="20"/>
        </w:rPr>
        <w:t xml:space="preserve"> </w:t>
      </w:r>
      <w:r w:rsidRPr="004B4461">
        <w:rPr>
          <w:rFonts w:ascii="Arial" w:hAnsi="Arial" w:cs="Arial"/>
          <w:sz w:val="20"/>
          <w:szCs w:val="20"/>
        </w:rPr>
        <w:t>prz</w:t>
      </w:r>
      <w:r w:rsidRPr="004B4461">
        <w:rPr>
          <w:rFonts w:ascii="Arial" w:hAnsi="Arial" w:cs="Arial"/>
          <w:spacing w:val="2"/>
          <w:sz w:val="20"/>
          <w:szCs w:val="20"/>
        </w:rPr>
        <w:t>e</w:t>
      </w:r>
      <w:r w:rsidRPr="004B4461">
        <w:rPr>
          <w:rFonts w:ascii="Arial" w:hAnsi="Arial" w:cs="Arial"/>
          <w:sz w:val="20"/>
          <w:szCs w:val="20"/>
        </w:rPr>
        <w:t>z pro</w:t>
      </w:r>
      <w:r w:rsidRPr="004B4461">
        <w:rPr>
          <w:rFonts w:ascii="Arial" w:hAnsi="Arial" w:cs="Arial"/>
          <w:spacing w:val="1"/>
          <w:sz w:val="20"/>
          <w:szCs w:val="20"/>
        </w:rPr>
        <w:t>j</w:t>
      </w:r>
      <w:r w:rsidRPr="004B4461">
        <w:rPr>
          <w:rFonts w:ascii="Arial" w:hAnsi="Arial" w:cs="Arial"/>
          <w:sz w:val="20"/>
          <w:szCs w:val="20"/>
        </w:rPr>
        <w:t>ekt kry</w:t>
      </w:r>
      <w:r w:rsidRPr="004B4461">
        <w:rPr>
          <w:rFonts w:ascii="Arial" w:hAnsi="Arial" w:cs="Arial"/>
          <w:spacing w:val="1"/>
          <w:sz w:val="20"/>
          <w:szCs w:val="20"/>
        </w:rPr>
        <w:t>t</w:t>
      </w:r>
      <w:r w:rsidRPr="004B4461">
        <w:rPr>
          <w:rFonts w:ascii="Arial" w:hAnsi="Arial" w:cs="Arial"/>
          <w:sz w:val="20"/>
          <w:szCs w:val="20"/>
        </w:rPr>
        <w:t>eriów wyboru</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2"/>
          <w:sz w:val="20"/>
          <w:szCs w:val="20"/>
        </w:rPr>
        <w:t xml:space="preserve"> </w:t>
      </w:r>
      <w:r w:rsidRPr="004B4461">
        <w:rPr>
          <w:rFonts w:ascii="Arial" w:hAnsi="Arial" w:cs="Arial"/>
          <w:sz w:val="20"/>
          <w:szCs w:val="20"/>
        </w:rPr>
        <w:t>w ra</w:t>
      </w:r>
      <w:r w:rsidRPr="004B4461">
        <w:rPr>
          <w:rFonts w:ascii="Arial" w:hAnsi="Arial" w:cs="Arial"/>
          <w:spacing w:val="1"/>
          <w:sz w:val="20"/>
          <w:szCs w:val="20"/>
        </w:rPr>
        <w:t>m</w:t>
      </w:r>
      <w:r w:rsidRPr="004B4461">
        <w:rPr>
          <w:rFonts w:ascii="Arial" w:hAnsi="Arial" w:cs="Arial"/>
          <w:sz w:val="20"/>
          <w:szCs w:val="20"/>
        </w:rPr>
        <w:t>ach k</w:t>
      </w:r>
      <w:r w:rsidRPr="004B4461">
        <w:rPr>
          <w:rFonts w:ascii="Arial" w:hAnsi="Arial" w:cs="Arial"/>
          <w:spacing w:val="1"/>
          <w:sz w:val="20"/>
          <w:szCs w:val="20"/>
        </w:rPr>
        <w:t>t</w:t>
      </w:r>
      <w:r w:rsidRPr="004B4461">
        <w:rPr>
          <w:rFonts w:ascii="Arial" w:hAnsi="Arial" w:cs="Arial"/>
          <w:sz w:val="20"/>
          <w:szCs w:val="20"/>
        </w:rPr>
        <w:t>óre</w:t>
      </w:r>
      <w:r w:rsidRPr="004B4461">
        <w:rPr>
          <w:rFonts w:ascii="Arial" w:hAnsi="Arial" w:cs="Arial"/>
          <w:spacing w:val="1"/>
          <w:sz w:val="20"/>
          <w:szCs w:val="20"/>
        </w:rPr>
        <w:t>j</w:t>
      </w:r>
      <w:r w:rsidRPr="004B4461">
        <w:rPr>
          <w:rFonts w:ascii="Arial" w:hAnsi="Arial" w:cs="Arial"/>
          <w:sz w:val="20"/>
          <w:szCs w:val="20"/>
        </w:rPr>
        <w:t>:</w:t>
      </w:r>
    </w:p>
    <w:p w:rsidR="000338B3" w:rsidRPr="004B4461" w:rsidRDefault="00234FC3">
      <w:pPr>
        <w:pStyle w:val="Tretekstu"/>
        <w:widowControl w:val="0"/>
        <w:numPr>
          <w:ilvl w:val="0"/>
          <w:numId w:val="34"/>
        </w:numPr>
        <w:tabs>
          <w:tab w:val="left" w:pos="392"/>
        </w:tabs>
        <w:overflowPunct/>
        <w:spacing w:after="0" w:line="320" w:lineRule="atLeast"/>
        <w:ind w:right="107"/>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w:t>
      </w:r>
      <w:r w:rsidRPr="004B4461">
        <w:rPr>
          <w:rFonts w:ascii="Arial" w:hAnsi="Arial" w:cs="Arial"/>
          <w:spacing w:val="15"/>
          <w:sz w:val="20"/>
          <w:szCs w:val="20"/>
        </w:rPr>
        <w:t xml:space="preserve"> </w:t>
      </w:r>
      <w:r w:rsidRPr="004B4461">
        <w:rPr>
          <w:rFonts w:ascii="Arial" w:hAnsi="Arial" w:cs="Arial"/>
          <w:sz w:val="20"/>
          <w:szCs w:val="20"/>
        </w:rPr>
        <w:t>nie</w:t>
      </w:r>
      <w:r w:rsidRPr="004B4461">
        <w:rPr>
          <w:rFonts w:ascii="Arial" w:hAnsi="Arial" w:cs="Arial"/>
          <w:spacing w:val="15"/>
          <w:sz w:val="20"/>
          <w:szCs w:val="20"/>
        </w:rPr>
        <w:t xml:space="preserve"> </w:t>
      </w:r>
      <w:r w:rsidRPr="004B4461">
        <w:rPr>
          <w:rFonts w:ascii="Arial" w:hAnsi="Arial" w:cs="Arial"/>
          <w:sz w:val="20"/>
          <w:szCs w:val="20"/>
        </w:rPr>
        <w:t>uzys</w:t>
      </w:r>
      <w:r w:rsidRPr="004B4461">
        <w:rPr>
          <w:rFonts w:ascii="Arial" w:hAnsi="Arial" w:cs="Arial"/>
          <w:spacing w:val="2"/>
          <w:sz w:val="20"/>
          <w:szCs w:val="20"/>
        </w:rPr>
        <w:t>k</w:t>
      </w:r>
      <w:r w:rsidRPr="004B4461">
        <w:rPr>
          <w:rFonts w:ascii="Arial" w:hAnsi="Arial" w:cs="Arial"/>
          <w:sz w:val="20"/>
          <w:szCs w:val="20"/>
        </w:rPr>
        <w:t>ał</w:t>
      </w:r>
      <w:r w:rsidRPr="004B4461">
        <w:rPr>
          <w:rFonts w:ascii="Arial" w:hAnsi="Arial" w:cs="Arial"/>
          <w:spacing w:val="14"/>
          <w:sz w:val="20"/>
          <w:szCs w:val="20"/>
        </w:rPr>
        <w:t xml:space="preserve"> </w:t>
      </w:r>
      <w:r w:rsidRPr="004B4461">
        <w:rPr>
          <w:rFonts w:ascii="Arial" w:hAnsi="Arial" w:cs="Arial"/>
          <w:sz w:val="20"/>
          <w:szCs w:val="20"/>
        </w:rPr>
        <w:t>wyma</w:t>
      </w:r>
      <w:r w:rsidRPr="004B4461">
        <w:rPr>
          <w:rFonts w:ascii="Arial" w:hAnsi="Arial" w:cs="Arial"/>
          <w:spacing w:val="2"/>
          <w:sz w:val="20"/>
          <w:szCs w:val="20"/>
        </w:rPr>
        <w:t>g</w:t>
      </w:r>
      <w:r w:rsidRPr="004B4461">
        <w:rPr>
          <w:rFonts w:ascii="Arial" w:hAnsi="Arial" w:cs="Arial"/>
          <w:sz w:val="20"/>
          <w:szCs w:val="20"/>
        </w:rPr>
        <w:t>anej</w:t>
      </w:r>
      <w:r w:rsidRPr="004B4461">
        <w:rPr>
          <w:rFonts w:ascii="Arial" w:hAnsi="Arial" w:cs="Arial"/>
          <w:spacing w:val="17"/>
          <w:sz w:val="20"/>
          <w:szCs w:val="20"/>
        </w:rPr>
        <w:t xml:space="preserve"> </w:t>
      </w:r>
      <w:r w:rsidRPr="004B4461">
        <w:rPr>
          <w:rFonts w:ascii="Arial" w:hAnsi="Arial" w:cs="Arial"/>
          <w:sz w:val="20"/>
          <w:szCs w:val="20"/>
        </w:rPr>
        <w:t>licz</w:t>
      </w:r>
      <w:r w:rsidRPr="004B4461">
        <w:rPr>
          <w:rFonts w:ascii="Arial" w:hAnsi="Arial" w:cs="Arial"/>
          <w:spacing w:val="2"/>
          <w:sz w:val="20"/>
          <w:szCs w:val="20"/>
        </w:rPr>
        <w:t>b</w:t>
      </w:r>
      <w:r w:rsidRPr="004B4461">
        <w:rPr>
          <w:rFonts w:ascii="Arial" w:hAnsi="Arial" w:cs="Arial"/>
          <w:sz w:val="20"/>
          <w:szCs w:val="20"/>
        </w:rPr>
        <w:t>y</w:t>
      </w:r>
      <w:r w:rsidRPr="004B4461">
        <w:rPr>
          <w:rFonts w:ascii="Arial" w:hAnsi="Arial" w:cs="Arial"/>
          <w:spacing w:val="13"/>
          <w:sz w:val="20"/>
          <w:szCs w:val="20"/>
        </w:rPr>
        <w:t xml:space="preserve"> </w:t>
      </w:r>
      <w:r w:rsidRPr="004B4461">
        <w:rPr>
          <w:rFonts w:ascii="Arial" w:hAnsi="Arial" w:cs="Arial"/>
          <w:sz w:val="20"/>
          <w:szCs w:val="20"/>
        </w:rPr>
        <w:t>pun</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12"/>
          <w:sz w:val="20"/>
          <w:szCs w:val="20"/>
        </w:rPr>
        <w:t xml:space="preserve"> </w:t>
      </w:r>
      <w:r w:rsidRPr="004B4461">
        <w:rPr>
          <w:rFonts w:ascii="Arial" w:hAnsi="Arial" w:cs="Arial"/>
          <w:sz w:val="20"/>
          <w:szCs w:val="20"/>
        </w:rPr>
        <w:t>lub</w:t>
      </w:r>
      <w:r w:rsidRPr="004B4461">
        <w:rPr>
          <w:rFonts w:ascii="Arial" w:hAnsi="Arial" w:cs="Arial"/>
          <w:spacing w:val="15"/>
          <w:sz w:val="20"/>
          <w:szCs w:val="20"/>
        </w:rPr>
        <w:t xml:space="preserve"> </w:t>
      </w:r>
      <w:r w:rsidRPr="004B4461">
        <w:rPr>
          <w:rFonts w:ascii="Arial" w:hAnsi="Arial" w:cs="Arial"/>
          <w:sz w:val="20"/>
          <w:szCs w:val="20"/>
        </w:rPr>
        <w:t>nie</w:t>
      </w:r>
      <w:r w:rsidRPr="004B4461">
        <w:rPr>
          <w:rFonts w:ascii="Arial" w:hAnsi="Arial" w:cs="Arial"/>
          <w:spacing w:val="15"/>
          <w:sz w:val="20"/>
          <w:szCs w:val="20"/>
        </w:rPr>
        <w:t xml:space="preserve"> </w:t>
      </w:r>
      <w:r w:rsidRPr="004B4461">
        <w:rPr>
          <w:rFonts w:ascii="Arial" w:hAnsi="Arial" w:cs="Arial"/>
          <w:sz w:val="20"/>
          <w:szCs w:val="20"/>
        </w:rPr>
        <w:t>speł</w:t>
      </w:r>
      <w:r w:rsidRPr="004B4461">
        <w:rPr>
          <w:rFonts w:ascii="Arial" w:hAnsi="Arial" w:cs="Arial"/>
          <w:spacing w:val="2"/>
          <w:sz w:val="20"/>
          <w:szCs w:val="20"/>
        </w:rPr>
        <w:t>n</w:t>
      </w:r>
      <w:r w:rsidRPr="004B4461">
        <w:rPr>
          <w:rFonts w:ascii="Arial" w:hAnsi="Arial" w:cs="Arial"/>
          <w:sz w:val="20"/>
          <w:szCs w:val="20"/>
        </w:rPr>
        <w:t>ił</w:t>
      </w:r>
      <w:r w:rsidRPr="004B4461">
        <w:rPr>
          <w:rFonts w:ascii="Arial" w:hAnsi="Arial" w:cs="Arial"/>
          <w:spacing w:val="14"/>
          <w:sz w:val="20"/>
          <w:szCs w:val="20"/>
        </w:rPr>
        <w:t xml:space="preserve">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eriów</w:t>
      </w:r>
      <w:r w:rsidRPr="004B4461">
        <w:rPr>
          <w:rFonts w:ascii="Arial" w:hAnsi="Arial" w:cs="Arial"/>
          <w:spacing w:val="14"/>
          <w:sz w:val="20"/>
          <w:szCs w:val="20"/>
        </w:rPr>
        <w:t xml:space="preserve"> </w:t>
      </w:r>
      <w:r w:rsidRPr="004B4461">
        <w:rPr>
          <w:rFonts w:ascii="Arial" w:hAnsi="Arial" w:cs="Arial"/>
          <w:sz w:val="20"/>
          <w:szCs w:val="20"/>
        </w:rPr>
        <w:t>wyboru</w:t>
      </w:r>
      <w:r w:rsidRPr="004B4461">
        <w:rPr>
          <w:rFonts w:ascii="Arial" w:hAnsi="Arial" w:cs="Arial"/>
          <w:spacing w:val="15"/>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 na</w:t>
      </w:r>
      <w:r w:rsidRPr="004B4461">
        <w:rPr>
          <w:rFonts w:ascii="Arial" w:hAnsi="Arial" w:cs="Arial"/>
          <w:spacing w:val="33"/>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utek</w:t>
      </w:r>
      <w:r w:rsidRPr="004B4461">
        <w:rPr>
          <w:rFonts w:ascii="Arial" w:hAnsi="Arial" w:cs="Arial"/>
          <w:spacing w:val="37"/>
          <w:sz w:val="20"/>
          <w:szCs w:val="20"/>
        </w:rPr>
        <w:t xml:space="preserve"> </w:t>
      </w:r>
      <w:r w:rsidRPr="004B4461">
        <w:rPr>
          <w:rFonts w:ascii="Arial" w:hAnsi="Arial" w:cs="Arial"/>
          <w:sz w:val="20"/>
          <w:szCs w:val="20"/>
        </w:rPr>
        <w:t>cze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4"/>
          <w:sz w:val="20"/>
          <w:szCs w:val="20"/>
        </w:rPr>
        <w:t xml:space="preserve"> </w:t>
      </w:r>
      <w:r w:rsidRPr="004B4461">
        <w:rPr>
          <w:rFonts w:ascii="Arial" w:hAnsi="Arial" w:cs="Arial"/>
          <w:sz w:val="20"/>
          <w:szCs w:val="20"/>
        </w:rPr>
        <w:t>nie</w:t>
      </w:r>
      <w:r w:rsidRPr="004B4461">
        <w:rPr>
          <w:rFonts w:ascii="Arial" w:hAnsi="Arial" w:cs="Arial"/>
          <w:spacing w:val="32"/>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34"/>
          <w:sz w:val="20"/>
          <w:szCs w:val="20"/>
        </w:rPr>
        <w:t xml:space="preserve"> </w:t>
      </w:r>
      <w:r w:rsidRPr="004B4461">
        <w:rPr>
          <w:rFonts w:ascii="Arial" w:hAnsi="Arial" w:cs="Arial"/>
          <w:sz w:val="20"/>
          <w:szCs w:val="20"/>
        </w:rPr>
        <w:t>być</w:t>
      </w:r>
      <w:r w:rsidRPr="004B4461">
        <w:rPr>
          <w:rFonts w:ascii="Arial" w:hAnsi="Arial" w:cs="Arial"/>
          <w:spacing w:val="35"/>
          <w:sz w:val="20"/>
          <w:szCs w:val="20"/>
        </w:rPr>
        <w:t xml:space="preserve"> </w:t>
      </w:r>
      <w:r w:rsidRPr="004B4461">
        <w:rPr>
          <w:rFonts w:ascii="Arial" w:hAnsi="Arial" w:cs="Arial"/>
          <w:sz w:val="20"/>
          <w:szCs w:val="20"/>
        </w:rPr>
        <w:t>wybra</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31"/>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r w:rsidRPr="004B4461">
        <w:rPr>
          <w:rFonts w:ascii="Arial" w:hAnsi="Arial" w:cs="Arial"/>
          <w:spacing w:val="34"/>
          <w:sz w:val="20"/>
          <w:szCs w:val="20"/>
        </w:rPr>
        <w:t xml:space="preserve"> </w:t>
      </w:r>
      <w:r w:rsidRPr="004B4461">
        <w:rPr>
          <w:rFonts w:ascii="Arial" w:hAnsi="Arial" w:cs="Arial"/>
          <w:sz w:val="20"/>
          <w:szCs w:val="20"/>
        </w:rPr>
        <w:t>albo</w:t>
      </w:r>
      <w:r w:rsidRPr="004B4461">
        <w:rPr>
          <w:rFonts w:ascii="Arial" w:hAnsi="Arial" w:cs="Arial"/>
          <w:spacing w:val="34"/>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ierowa</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34"/>
          <w:sz w:val="20"/>
          <w:szCs w:val="20"/>
        </w:rPr>
        <w:t xml:space="preserve"> </w:t>
      </w:r>
      <w:r w:rsidRPr="004B4461">
        <w:rPr>
          <w:rFonts w:ascii="Arial" w:hAnsi="Arial" w:cs="Arial"/>
          <w:spacing w:val="2"/>
          <w:sz w:val="20"/>
          <w:szCs w:val="20"/>
        </w:rPr>
        <w:t>k</w:t>
      </w:r>
      <w:r w:rsidRPr="004B4461">
        <w:rPr>
          <w:rFonts w:ascii="Arial" w:hAnsi="Arial" w:cs="Arial"/>
          <w:sz w:val="20"/>
          <w:szCs w:val="20"/>
        </w:rPr>
        <w:t>ole</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e</w:t>
      </w:r>
      <w:r w:rsidRPr="004B4461">
        <w:rPr>
          <w:rFonts w:ascii="Arial" w:hAnsi="Arial" w:cs="Arial"/>
          <w:spacing w:val="1"/>
          <w:sz w:val="20"/>
          <w:szCs w:val="20"/>
        </w:rPr>
        <w:t>t</w:t>
      </w:r>
      <w:r w:rsidRPr="004B4461">
        <w:rPr>
          <w:rFonts w:ascii="Arial" w:hAnsi="Arial" w:cs="Arial"/>
          <w:sz w:val="20"/>
          <w:szCs w:val="20"/>
        </w:rPr>
        <w:t>apu oceny;</w:t>
      </w:r>
    </w:p>
    <w:p w:rsidR="000338B3" w:rsidRPr="004B4461" w:rsidRDefault="00234FC3">
      <w:pPr>
        <w:pStyle w:val="Tretekstu"/>
        <w:widowControl w:val="0"/>
        <w:numPr>
          <w:ilvl w:val="0"/>
          <w:numId w:val="34"/>
        </w:numPr>
        <w:tabs>
          <w:tab w:val="left" w:pos="411"/>
        </w:tabs>
        <w:overflowPunct/>
        <w:spacing w:after="0" w:line="320" w:lineRule="atLeast"/>
        <w:ind w:right="109"/>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w:t>
      </w:r>
      <w:r w:rsidRPr="004B4461">
        <w:rPr>
          <w:rFonts w:ascii="Arial" w:hAnsi="Arial" w:cs="Arial"/>
          <w:spacing w:val="35"/>
          <w:sz w:val="20"/>
          <w:szCs w:val="20"/>
        </w:rPr>
        <w:t xml:space="preserve"> </w:t>
      </w:r>
      <w:r w:rsidRPr="004B4461">
        <w:rPr>
          <w:rFonts w:ascii="Arial" w:hAnsi="Arial" w:cs="Arial"/>
          <w:sz w:val="20"/>
          <w:szCs w:val="20"/>
        </w:rPr>
        <w:t>uzys</w:t>
      </w:r>
      <w:r w:rsidRPr="004B4461">
        <w:rPr>
          <w:rFonts w:ascii="Arial" w:hAnsi="Arial" w:cs="Arial"/>
          <w:spacing w:val="2"/>
          <w:sz w:val="20"/>
          <w:szCs w:val="20"/>
        </w:rPr>
        <w:t>k</w:t>
      </w:r>
      <w:r w:rsidRPr="004B4461">
        <w:rPr>
          <w:rFonts w:ascii="Arial" w:hAnsi="Arial" w:cs="Arial"/>
          <w:sz w:val="20"/>
          <w:szCs w:val="20"/>
        </w:rPr>
        <w:t>ał</w:t>
      </w:r>
      <w:r w:rsidRPr="004B4461">
        <w:rPr>
          <w:rFonts w:ascii="Arial" w:hAnsi="Arial" w:cs="Arial"/>
          <w:spacing w:val="33"/>
          <w:sz w:val="20"/>
          <w:szCs w:val="20"/>
        </w:rPr>
        <w:t xml:space="preserve"> </w:t>
      </w:r>
      <w:r w:rsidRPr="004B4461">
        <w:rPr>
          <w:rFonts w:ascii="Arial" w:hAnsi="Arial" w:cs="Arial"/>
          <w:sz w:val="20"/>
          <w:szCs w:val="20"/>
        </w:rPr>
        <w:t>wy</w:t>
      </w:r>
      <w:r w:rsidRPr="004B4461">
        <w:rPr>
          <w:rFonts w:ascii="Arial" w:hAnsi="Arial" w:cs="Arial"/>
          <w:spacing w:val="1"/>
          <w:sz w:val="20"/>
          <w:szCs w:val="20"/>
        </w:rPr>
        <w:t>m</w:t>
      </w:r>
      <w:r w:rsidRPr="004B4461">
        <w:rPr>
          <w:rFonts w:ascii="Arial" w:hAnsi="Arial" w:cs="Arial"/>
          <w:sz w:val="20"/>
          <w:szCs w:val="20"/>
        </w:rPr>
        <w:t>a</w:t>
      </w:r>
      <w:r w:rsidRPr="004B4461">
        <w:rPr>
          <w:rFonts w:ascii="Arial" w:hAnsi="Arial" w:cs="Arial"/>
          <w:spacing w:val="2"/>
          <w:sz w:val="20"/>
          <w:szCs w:val="20"/>
        </w:rPr>
        <w:t>g</w:t>
      </w:r>
      <w:r w:rsidRPr="004B4461">
        <w:rPr>
          <w:rFonts w:ascii="Arial" w:hAnsi="Arial" w:cs="Arial"/>
          <w:sz w:val="20"/>
          <w:szCs w:val="20"/>
        </w:rPr>
        <w:t>aną</w:t>
      </w:r>
      <w:r w:rsidRPr="004B4461">
        <w:rPr>
          <w:rFonts w:ascii="Arial" w:hAnsi="Arial" w:cs="Arial"/>
          <w:spacing w:val="34"/>
          <w:sz w:val="20"/>
          <w:szCs w:val="20"/>
        </w:rPr>
        <w:t xml:space="preserve"> </w:t>
      </w:r>
      <w:r w:rsidRPr="004B4461">
        <w:rPr>
          <w:rFonts w:ascii="Arial" w:hAnsi="Arial" w:cs="Arial"/>
          <w:sz w:val="20"/>
          <w:szCs w:val="20"/>
        </w:rPr>
        <w:t>liczbę</w:t>
      </w:r>
      <w:r w:rsidRPr="004B4461">
        <w:rPr>
          <w:rFonts w:ascii="Arial" w:hAnsi="Arial" w:cs="Arial"/>
          <w:spacing w:val="34"/>
          <w:sz w:val="20"/>
          <w:szCs w:val="20"/>
        </w:rPr>
        <w:t xml:space="preserve"> </w:t>
      </w:r>
      <w:r w:rsidRPr="004B4461">
        <w:rPr>
          <w:rFonts w:ascii="Arial" w:hAnsi="Arial" w:cs="Arial"/>
          <w:sz w:val="20"/>
          <w:szCs w:val="20"/>
        </w:rPr>
        <w:t>punk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31"/>
          <w:sz w:val="20"/>
          <w:szCs w:val="20"/>
        </w:rPr>
        <w:t xml:space="preserve"> </w:t>
      </w:r>
      <w:r w:rsidRPr="004B4461">
        <w:rPr>
          <w:rFonts w:ascii="Arial" w:hAnsi="Arial" w:cs="Arial"/>
          <w:sz w:val="20"/>
          <w:szCs w:val="20"/>
        </w:rPr>
        <w:t>lub</w:t>
      </w:r>
      <w:r w:rsidRPr="004B4461">
        <w:rPr>
          <w:rFonts w:ascii="Arial" w:hAnsi="Arial" w:cs="Arial"/>
          <w:spacing w:val="34"/>
          <w:sz w:val="20"/>
          <w:szCs w:val="20"/>
        </w:rPr>
        <w:t xml:space="preserve"> </w:t>
      </w:r>
      <w:r w:rsidRPr="004B4461">
        <w:rPr>
          <w:rFonts w:ascii="Arial" w:hAnsi="Arial" w:cs="Arial"/>
          <w:sz w:val="20"/>
          <w:szCs w:val="20"/>
        </w:rPr>
        <w:t>spełnił</w:t>
      </w:r>
      <w:r w:rsidRPr="004B4461">
        <w:rPr>
          <w:rFonts w:ascii="Arial" w:hAnsi="Arial" w:cs="Arial"/>
          <w:spacing w:val="32"/>
          <w:sz w:val="20"/>
          <w:szCs w:val="20"/>
        </w:rPr>
        <w:t xml:space="preserve">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eria</w:t>
      </w:r>
      <w:r w:rsidRPr="004B4461">
        <w:rPr>
          <w:rFonts w:ascii="Arial" w:hAnsi="Arial" w:cs="Arial"/>
          <w:spacing w:val="34"/>
          <w:sz w:val="20"/>
          <w:szCs w:val="20"/>
        </w:rPr>
        <w:t xml:space="preserve"> </w:t>
      </w:r>
      <w:r w:rsidRPr="004B4461">
        <w:rPr>
          <w:rFonts w:ascii="Arial" w:hAnsi="Arial" w:cs="Arial"/>
          <w:sz w:val="20"/>
          <w:szCs w:val="20"/>
        </w:rPr>
        <w:t>wyboru</w:t>
      </w:r>
      <w:r w:rsidRPr="004B4461">
        <w:rPr>
          <w:rFonts w:ascii="Arial" w:hAnsi="Arial" w:cs="Arial"/>
          <w:spacing w:val="34"/>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36"/>
          <w:sz w:val="20"/>
          <w:szCs w:val="20"/>
        </w:rPr>
        <w:t xml:space="preserve"> </w:t>
      </w:r>
      <w:r w:rsidRPr="004B4461">
        <w:rPr>
          <w:rFonts w:ascii="Arial" w:hAnsi="Arial" w:cs="Arial"/>
          <w:spacing w:val="1"/>
          <w:sz w:val="20"/>
          <w:szCs w:val="20"/>
        </w:rPr>
        <w:t>j</w:t>
      </w:r>
      <w:r w:rsidRPr="004B4461">
        <w:rPr>
          <w:rFonts w:ascii="Arial" w:hAnsi="Arial" w:cs="Arial"/>
          <w:sz w:val="20"/>
          <w:szCs w:val="20"/>
        </w:rPr>
        <w:t xml:space="preserve">ednak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31"/>
          <w:sz w:val="20"/>
          <w:szCs w:val="20"/>
        </w:rPr>
        <w:t xml:space="preserve"> </w:t>
      </w:r>
      <w:r w:rsidRPr="004B4461">
        <w:rPr>
          <w:rFonts w:ascii="Arial" w:hAnsi="Arial" w:cs="Arial"/>
          <w:sz w:val="20"/>
          <w:szCs w:val="20"/>
        </w:rPr>
        <w:t>przeznaczona</w:t>
      </w:r>
      <w:r w:rsidRPr="004B4461">
        <w:rPr>
          <w:rFonts w:ascii="Arial" w:hAnsi="Arial" w:cs="Arial"/>
          <w:spacing w:val="32"/>
          <w:sz w:val="20"/>
          <w:szCs w:val="20"/>
        </w:rPr>
        <w:t xml:space="preserve"> </w:t>
      </w:r>
      <w:r w:rsidRPr="004B4461">
        <w:rPr>
          <w:rFonts w:ascii="Arial" w:hAnsi="Arial" w:cs="Arial"/>
          <w:sz w:val="20"/>
          <w:szCs w:val="20"/>
        </w:rPr>
        <w:t>na</w:t>
      </w:r>
      <w:r w:rsidRPr="004B4461">
        <w:rPr>
          <w:rFonts w:ascii="Arial" w:hAnsi="Arial" w:cs="Arial"/>
          <w:spacing w:val="32"/>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z w:val="20"/>
          <w:szCs w:val="20"/>
        </w:rPr>
        <w:t>tów</w:t>
      </w:r>
      <w:r w:rsidRPr="004B4461">
        <w:rPr>
          <w:rFonts w:ascii="Arial" w:hAnsi="Arial" w:cs="Arial"/>
          <w:spacing w:val="31"/>
          <w:sz w:val="20"/>
          <w:szCs w:val="20"/>
        </w:rPr>
        <w:t xml:space="preserve"> </w:t>
      </w:r>
      <w:r w:rsidRPr="004B4461">
        <w:rPr>
          <w:rFonts w:ascii="Arial" w:hAnsi="Arial" w:cs="Arial"/>
          <w:sz w:val="20"/>
          <w:szCs w:val="20"/>
        </w:rPr>
        <w:t>w</w:t>
      </w:r>
      <w:r w:rsidRPr="004B4461">
        <w:rPr>
          <w:rFonts w:ascii="Arial" w:hAnsi="Arial" w:cs="Arial"/>
          <w:spacing w:val="29"/>
          <w:sz w:val="20"/>
          <w:szCs w:val="20"/>
        </w:rPr>
        <w:t xml:space="preserve"> </w:t>
      </w:r>
      <w:r w:rsidRPr="004B4461">
        <w:rPr>
          <w:rFonts w:ascii="Arial" w:hAnsi="Arial" w:cs="Arial"/>
          <w:sz w:val="20"/>
          <w:szCs w:val="20"/>
        </w:rPr>
        <w:t>kon</w:t>
      </w:r>
      <w:r w:rsidRPr="004B4461">
        <w:rPr>
          <w:rFonts w:ascii="Arial" w:hAnsi="Arial" w:cs="Arial"/>
          <w:spacing w:val="2"/>
          <w:sz w:val="20"/>
          <w:szCs w:val="20"/>
        </w:rPr>
        <w:t>k</w:t>
      </w:r>
      <w:r w:rsidRPr="004B4461">
        <w:rPr>
          <w:rFonts w:ascii="Arial" w:hAnsi="Arial" w:cs="Arial"/>
          <w:sz w:val="20"/>
          <w:szCs w:val="20"/>
        </w:rPr>
        <w:t>ursie</w:t>
      </w:r>
      <w:r w:rsidRPr="004B4461">
        <w:rPr>
          <w:rFonts w:ascii="Arial" w:hAnsi="Arial" w:cs="Arial"/>
          <w:spacing w:val="28"/>
          <w:sz w:val="20"/>
          <w:szCs w:val="20"/>
        </w:rPr>
        <w:t xml:space="preserve"> </w:t>
      </w:r>
      <w:r w:rsidRPr="004B4461">
        <w:rPr>
          <w:rFonts w:ascii="Arial" w:hAnsi="Arial" w:cs="Arial"/>
          <w:sz w:val="20"/>
          <w:szCs w:val="20"/>
        </w:rPr>
        <w:t>nie</w:t>
      </w:r>
      <w:r w:rsidRPr="004B4461">
        <w:rPr>
          <w:rFonts w:ascii="Arial" w:hAnsi="Arial" w:cs="Arial"/>
          <w:spacing w:val="32"/>
          <w:sz w:val="20"/>
          <w:szCs w:val="20"/>
        </w:rPr>
        <w:t xml:space="preserve"> </w:t>
      </w:r>
      <w:r w:rsidRPr="004B4461">
        <w:rPr>
          <w:rFonts w:ascii="Arial" w:hAnsi="Arial" w:cs="Arial"/>
          <w:sz w:val="20"/>
          <w:szCs w:val="20"/>
        </w:rPr>
        <w:t>wy</w:t>
      </w:r>
      <w:r w:rsidRPr="004B4461">
        <w:rPr>
          <w:rFonts w:ascii="Arial" w:hAnsi="Arial" w:cs="Arial"/>
          <w:spacing w:val="2"/>
          <w:sz w:val="20"/>
          <w:szCs w:val="20"/>
        </w:rPr>
        <w:t>s</w:t>
      </w:r>
      <w:r w:rsidRPr="004B4461">
        <w:rPr>
          <w:rFonts w:ascii="Arial" w:hAnsi="Arial" w:cs="Arial"/>
          <w:spacing w:val="1"/>
          <w:sz w:val="20"/>
          <w:szCs w:val="20"/>
        </w:rPr>
        <w:t>t</w:t>
      </w:r>
      <w:r w:rsidRPr="004B4461">
        <w:rPr>
          <w:rFonts w:ascii="Arial" w:hAnsi="Arial" w:cs="Arial"/>
          <w:sz w:val="20"/>
          <w:szCs w:val="20"/>
        </w:rPr>
        <w:t>arcza</w:t>
      </w:r>
      <w:r w:rsidRPr="004B4461">
        <w:rPr>
          <w:rFonts w:ascii="Arial" w:hAnsi="Arial" w:cs="Arial"/>
          <w:spacing w:val="32"/>
          <w:sz w:val="20"/>
          <w:szCs w:val="20"/>
        </w:rPr>
        <w:t xml:space="preserve"> </w:t>
      </w:r>
      <w:r w:rsidRPr="004B4461">
        <w:rPr>
          <w:rFonts w:ascii="Arial" w:hAnsi="Arial" w:cs="Arial"/>
          <w:sz w:val="20"/>
          <w:szCs w:val="20"/>
        </w:rPr>
        <w:t>na</w:t>
      </w:r>
      <w:r w:rsidRPr="004B4461">
        <w:rPr>
          <w:rFonts w:ascii="Arial" w:hAnsi="Arial" w:cs="Arial"/>
          <w:spacing w:val="29"/>
          <w:sz w:val="20"/>
          <w:szCs w:val="20"/>
        </w:rPr>
        <w:t xml:space="preserve"> </w:t>
      </w:r>
      <w:r w:rsidRPr="004B4461">
        <w:rPr>
          <w:rFonts w:ascii="Arial" w:hAnsi="Arial" w:cs="Arial"/>
          <w:sz w:val="20"/>
          <w:szCs w:val="20"/>
        </w:rPr>
        <w:t xml:space="preserve">wybranie </w:t>
      </w:r>
      <w:r w:rsidRPr="004B4461">
        <w:rPr>
          <w:rFonts w:ascii="Arial" w:hAnsi="Arial" w:cs="Arial"/>
          <w:spacing w:val="2"/>
          <w:sz w:val="20"/>
          <w:szCs w:val="20"/>
        </w:rPr>
        <w:t>g</w:t>
      </w:r>
      <w:r w:rsidRPr="004B4461">
        <w:rPr>
          <w:rFonts w:ascii="Arial" w:hAnsi="Arial" w:cs="Arial"/>
          <w:sz w:val="20"/>
          <w:szCs w:val="20"/>
        </w:rPr>
        <w:t>o do</w:t>
      </w:r>
      <w:r w:rsidRPr="004B4461">
        <w:rPr>
          <w:rFonts w:ascii="Arial" w:hAnsi="Arial" w:cs="Arial"/>
          <w:spacing w:val="1"/>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p>
    <w:p w:rsidR="000338B3" w:rsidRPr="004B4461" w:rsidRDefault="00234FC3">
      <w:pPr>
        <w:pStyle w:val="Akapitzlist"/>
        <w:keepNext/>
        <w:numPr>
          <w:ilvl w:val="0"/>
          <w:numId w:val="4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86" w:name="_Toc431818403"/>
      <w:bookmarkStart w:id="87" w:name="_Toc448914597"/>
      <w:bookmarkEnd w:id="86"/>
      <w:r w:rsidRPr="004B4461">
        <w:rPr>
          <w:rFonts w:ascii="Arial" w:hAnsi="Arial" w:cs="Arial"/>
          <w:b/>
        </w:rPr>
        <w:t>Protest</w:t>
      </w:r>
      <w:bookmarkEnd w:id="87"/>
    </w:p>
    <w:p w:rsidR="000338B3" w:rsidRPr="004B4461" w:rsidRDefault="00234FC3" w:rsidP="00933D04">
      <w:pPr>
        <w:pStyle w:val="Tretekstu"/>
        <w:widowControl w:val="0"/>
        <w:tabs>
          <w:tab w:val="left" w:pos="389"/>
        </w:tabs>
        <w:overflowPunct/>
        <w:spacing w:line="320" w:lineRule="atLeast"/>
        <w:ind w:right="112"/>
        <w:jc w:val="both"/>
        <w:rPr>
          <w:rFonts w:ascii="Arial" w:hAnsi="Arial" w:cs="Arial"/>
          <w:sz w:val="20"/>
          <w:szCs w:val="20"/>
        </w:rPr>
      </w:pP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43"/>
          <w:sz w:val="20"/>
          <w:szCs w:val="20"/>
        </w:rPr>
        <w:t xml:space="preserve"> </w:t>
      </w:r>
      <w:r w:rsidRPr="004B4461">
        <w:rPr>
          <w:rFonts w:ascii="Arial" w:hAnsi="Arial" w:cs="Arial"/>
          <w:sz w:val="20"/>
          <w:szCs w:val="20"/>
        </w:rPr>
        <w:t>z</w:t>
      </w:r>
      <w:r w:rsidRPr="004B4461">
        <w:rPr>
          <w:rFonts w:ascii="Arial" w:hAnsi="Arial" w:cs="Arial"/>
          <w:spacing w:val="44"/>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45"/>
          <w:sz w:val="20"/>
          <w:szCs w:val="20"/>
        </w:rPr>
        <w:t xml:space="preserve"> </w:t>
      </w:r>
      <w:r w:rsidRPr="004B4461">
        <w:rPr>
          <w:rFonts w:ascii="Arial" w:hAnsi="Arial" w:cs="Arial"/>
          <w:sz w:val="20"/>
          <w:szCs w:val="20"/>
        </w:rPr>
        <w:t>53</w:t>
      </w:r>
      <w:r w:rsidRPr="004B4461">
        <w:rPr>
          <w:rFonts w:ascii="Arial" w:hAnsi="Arial" w:cs="Arial"/>
          <w:spacing w:val="44"/>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45"/>
          <w:sz w:val="20"/>
          <w:szCs w:val="20"/>
        </w:rPr>
        <w:t xml:space="preserve"> </w:t>
      </w:r>
      <w:r w:rsidRPr="004B4461">
        <w:rPr>
          <w:rFonts w:ascii="Arial" w:hAnsi="Arial" w:cs="Arial"/>
          <w:sz w:val="20"/>
          <w:szCs w:val="20"/>
        </w:rPr>
        <w:t>1</w:t>
      </w:r>
      <w:r w:rsidRPr="004B4461">
        <w:rPr>
          <w:rFonts w:ascii="Arial" w:hAnsi="Arial" w:cs="Arial"/>
          <w:spacing w:val="44"/>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3"/>
          <w:sz w:val="20"/>
          <w:szCs w:val="20"/>
        </w:rPr>
        <w:t xml:space="preserve"> </w:t>
      </w:r>
      <w:r w:rsidRPr="004B4461">
        <w:rPr>
          <w:rFonts w:ascii="Arial" w:hAnsi="Arial" w:cs="Arial"/>
          <w:sz w:val="20"/>
          <w:szCs w:val="20"/>
        </w:rPr>
        <w:t>celem</w:t>
      </w:r>
      <w:r w:rsidRPr="004B4461">
        <w:rPr>
          <w:rFonts w:ascii="Arial" w:hAnsi="Arial" w:cs="Arial"/>
          <w:spacing w:val="48"/>
          <w:sz w:val="20"/>
          <w:szCs w:val="20"/>
        </w:rPr>
        <w:t xml:space="preserve"> </w:t>
      </w:r>
      <w:r w:rsidRPr="004B4461">
        <w:rPr>
          <w:rFonts w:ascii="Arial" w:hAnsi="Arial" w:cs="Arial"/>
          <w:sz w:val="20"/>
          <w:szCs w:val="20"/>
        </w:rPr>
        <w:t>wniesienia</w:t>
      </w:r>
      <w:r w:rsidRPr="004B4461">
        <w:rPr>
          <w:rFonts w:ascii="Arial" w:hAnsi="Arial" w:cs="Arial"/>
          <w:spacing w:val="47"/>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44"/>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45"/>
          <w:sz w:val="20"/>
          <w:szCs w:val="20"/>
        </w:rPr>
        <w:t xml:space="preserve"> </w:t>
      </w:r>
      <w:r w:rsidRPr="004B4461">
        <w:rPr>
          <w:rFonts w:ascii="Arial" w:hAnsi="Arial" w:cs="Arial"/>
          <w:sz w:val="20"/>
          <w:szCs w:val="20"/>
        </w:rPr>
        <w:t>ponowne</w:t>
      </w:r>
      <w:r w:rsidRPr="004B4461">
        <w:rPr>
          <w:rFonts w:ascii="Arial" w:hAnsi="Arial" w:cs="Arial"/>
          <w:spacing w:val="46"/>
          <w:sz w:val="20"/>
          <w:szCs w:val="20"/>
        </w:rPr>
        <w:t xml:space="preserve"> </w:t>
      </w:r>
      <w:r w:rsidRPr="004B4461">
        <w:rPr>
          <w:rFonts w:ascii="Arial" w:hAnsi="Arial" w:cs="Arial"/>
          <w:sz w:val="20"/>
          <w:szCs w:val="20"/>
        </w:rPr>
        <w:t>spraw</w:t>
      </w:r>
      <w:r w:rsidRPr="004B4461">
        <w:rPr>
          <w:rFonts w:ascii="Arial" w:hAnsi="Arial" w:cs="Arial"/>
          <w:spacing w:val="2"/>
          <w:sz w:val="20"/>
          <w:szCs w:val="20"/>
        </w:rPr>
        <w:t>d</w:t>
      </w:r>
      <w:r w:rsidRPr="004B4461">
        <w:rPr>
          <w:rFonts w:ascii="Arial" w:hAnsi="Arial" w:cs="Arial"/>
          <w:sz w:val="20"/>
          <w:szCs w:val="20"/>
        </w:rPr>
        <w:t>zenie zł</w:t>
      </w:r>
      <w:r w:rsidRPr="004B4461">
        <w:rPr>
          <w:rFonts w:ascii="Arial" w:hAnsi="Arial" w:cs="Arial"/>
          <w:spacing w:val="2"/>
          <w:sz w:val="20"/>
          <w:szCs w:val="20"/>
        </w:rPr>
        <w:t>o</w:t>
      </w:r>
      <w:r w:rsidRPr="004B4461">
        <w:rPr>
          <w:rFonts w:ascii="Arial" w:hAnsi="Arial" w:cs="Arial"/>
          <w:sz w:val="20"/>
          <w:szCs w:val="20"/>
        </w:rPr>
        <w:t>żone</w:t>
      </w:r>
      <w:r w:rsidRPr="004B4461">
        <w:rPr>
          <w:rFonts w:ascii="Arial" w:hAnsi="Arial" w:cs="Arial"/>
          <w:spacing w:val="2"/>
          <w:sz w:val="20"/>
          <w:szCs w:val="20"/>
        </w:rPr>
        <w:t>g</w:t>
      </w:r>
      <w:r w:rsidRPr="004B4461">
        <w:rPr>
          <w:rFonts w:ascii="Arial" w:hAnsi="Arial" w:cs="Arial"/>
          <w:sz w:val="20"/>
          <w:szCs w:val="20"/>
        </w:rPr>
        <w:t>o wnios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 xml:space="preserve"> </w:t>
      </w:r>
      <w:r w:rsidRPr="004B4461">
        <w:rPr>
          <w:rFonts w:ascii="Arial" w:hAnsi="Arial" w:cs="Arial"/>
          <w:sz w:val="20"/>
          <w:szCs w:val="20"/>
        </w:rPr>
        <w:t>w z</w:t>
      </w:r>
      <w:r w:rsidRPr="004B4461">
        <w:rPr>
          <w:rFonts w:ascii="Arial" w:hAnsi="Arial" w:cs="Arial"/>
          <w:spacing w:val="2"/>
          <w:sz w:val="20"/>
          <w:szCs w:val="20"/>
        </w:rPr>
        <w:t>a</w:t>
      </w:r>
      <w:r w:rsidRPr="004B4461">
        <w:rPr>
          <w:rFonts w:ascii="Arial" w:hAnsi="Arial" w:cs="Arial"/>
          <w:sz w:val="20"/>
          <w:szCs w:val="20"/>
        </w:rPr>
        <w:t>kresie</w:t>
      </w:r>
      <w:r w:rsidRPr="004B4461">
        <w:rPr>
          <w:rFonts w:ascii="Arial" w:hAnsi="Arial" w:cs="Arial"/>
          <w:spacing w:val="1"/>
          <w:sz w:val="20"/>
          <w:szCs w:val="20"/>
        </w:rPr>
        <w:t xml:space="preserve"> </w:t>
      </w:r>
      <w:r w:rsidRPr="004B4461">
        <w:rPr>
          <w:rFonts w:ascii="Arial" w:hAnsi="Arial" w:cs="Arial"/>
          <w:sz w:val="20"/>
          <w:szCs w:val="20"/>
        </w:rPr>
        <w:t xml:space="preserve">spełniania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eriów wyboru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w:t>
      </w:r>
    </w:p>
    <w:p w:rsidR="000338B3" w:rsidRPr="004B4461" w:rsidRDefault="00234FC3" w:rsidP="00933D04">
      <w:pPr>
        <w:pStyle w:val="Tretekstu"/>
        <w:widowControl w:val="0"/>
        <w:tabs>
          <w:tab w:val="left" w:pos="389"/>
        </w:tabs>
        <w:overflowPunct/>
        <w:spacing w:line="320" w:lineRule="atLeast"/>
        <w:ind w:right="107"/>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23"/>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27"/>
          <w:sz w:val="20"/>
          <w:szCs w:val="20"/>
        </w:rPr>
        <w:t xml:space="preserve"> </w:t>
      </w:r>
      <w:r w:rsidRPr="004B4461">
        <w:rPr>
          <w:rFonts w:ascii="Arial" w:hAnsi="Arial" w:cs="Arial"/>
          <w:sz w:val="20"/>
          <w:szCs w:val="20"/>
        </w:rPr>
        <w:t>do</w:t>
      </w:r>
      <w:r w:rsidRPr="004B4461">
        <w:rPr>
          <w:rFonts w:ascii="Arial" w:hAnsi="Arial" w:cs="Arial"/>
          <w:spacing w:val="1"/>
          <w:sz w:val="20"/>
          <w:szCs w:val="20"/>
        </w:rPr>
        <w:t>t</w:t>
      </w:r>
      <w:r w:rsidRPr="004B4461">
        <w:rPr>
          <w:rFonts w:ascii="Arial" w:hAnsi="Arial" w:cs="Arial"/>
          <w:sz w:val="20"/>
          <w:szCs w:val="20"/>
        </w:rPr>
        <w:t>yczyć</w:t>
      </w:r>
      <w:r w:rsidRPr="004B4461">
        <w:rPr>
          <w:rFonts w:ascii="Arial" w:hAnsi="Arial" w:cs="Arial"/>
          <w:spacing w:val="25"/>
          <w:sz w:val="20"/>
          <w:szCs w:val="20"/>
        </w:rPr>
        <w:t xml:space="preserve"> </w:t>
      </w:r>
      <w:r w:rsidRPr="004B4461">
        <w:rPr>
          <w:rFonts w:ascii="Arial" w:hAnsi="Arial" w:cs="Arial"/>
          <w:spacing w:val="2"/>
          <w:sz w:val="20"/>
          <w:szCs w:val="20"/>
        </w:rPr>
        <w:t>k</w:t>
      </w:r>
      <w:r w:rsidRPr="004B4461">
        <w:rPr>
          <w:rFonts w:ascii="Arial" w:hAnsi="Arial" w:cs="Arial"/>
          <w:sz w:val="20"/>
          <w:szCs w:val="20"/>
        </w:rPr>
        <w:t>ażde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25"/>
          <w:sz w:val="20"/>
          <w:szCs w:val="20"/>
        </w:rPr>
        <w:t xml:space="preserve"> </w:t>
      </w:r>
      <w:r w:rsidRPr="004B4461">
        <w:rPr>
          <w:rFonts w:ascii="Arial" w:hAnsi="Arial" w:cs="Arial"/>
          <w:sz w:val="20"/>
          <w:szCs w:val="20"/>
        </w:rPr>
        <w:t>e</w:t>
      </w:r>
      <w:r w:rsidRPr="004B4461">
        <w:rPr>
          <w:rFonts w:ascii="Arial" w:hAnsi="Arial" w:cs="Arial"/>
          <w:spacing w:val="1"/>
          <w:sz w:val="20"/>
          <w:szCs w:val="20"/>
        </w:rPr>
        <w:t>t</w:t>
      </w:r>
      <w:r w:rsidRPr="004B4461">
        <w:rPr>
          <w:rFonts w:ascii="Arial" w:hAnsi="Arial" w:cs="Arial"/>
          <w:sz w:val="20"/>
          <w:szCs w:val="20"/>
        </w:rPr>
        <w:t>apu</w:t>
      </w:r>
      <w:r w:rsidRPr="004B4461">
        <w:rPr>
          <w:rFonts w:ascii="Arial" w:hAnsi="Arial" w:cs="Arial"/>
          <w:spacing w:val="25"/>
          <w:sz w:val="20"/>
          <w:szCs w:val="20"/>
        </w:rPr>
        <w:t xml:space="preserve"> </w:t>
      </w:r>
      <w:r w:rsidRPr="004B4461">
        <w:rPr>
          <w:rFonts w:ascii="Arial" w:hAnsi="Arial" w:cs="Arial"/>
          <w:sz w:val="20"/>
          <w:szCs w:val="20"/>
        </w:rPr>
        <w:t>oceny</w:t>
      </w:r>
      <w:r w:rsidRPr="004B4461">
        <w:rPr>
          <w:rFonts w:ascii="Arial" w:hAnsi="Arial" w:cs="Arial"/>
          <w:spacing w:val="23"/>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25"/>
          <w:sz w:val="20"/>
          <w:szCs w:val="20"/>
        </w:rPr>
        <w:t xml:space="preserve"> </w:t>
      </w:r>
      <w:r w:rsidRPr="004B4461">
        <w:rPr>
          <w:rFonts w:ascii="Arial" w:hAnsi="Arial" w:cs="Arial"/>
          <w:sz w:val="20"/>
          <w:szCs w:val="20"/>
        </w:rPr>
        <w:t>a</w:t>
      </w:r>
      <w:r w:rsidRPr="004B4461">
        <w:rPr>
          <w:rFonts w:ascii="Arial" w:hAnsi="Arial" w:cs="Arial"/>
          <w:spacing w:val="25"/>
          <w:sz w:val="20"/>
          <w:szCs w:val="20"/>
        </w:rPr>
        <w:t xml:space="preserve"> </w:t>
      </w:r>
      <w:r w:rsidRPr="004B4461">
        <w:rPr>
          <w:rFonts w:ascii="Arial" w:hAnsi="Arial" w:cs="Arial"/>
          <w:sz w:val="20"/>
          <w:szCs w:val="20"/>
        </w:rPr>
        <w:t>więc</w:t>
      </w:r>
      <w:r w:rsidRPr="004B4461">
        <w:rPr>
          <w:rFonts w:ascii="Arial" w:hAnsi="Arial" w:cs="Arial"/>
          <w:spacing w:val="27"/>
          <w:sz w:val="20"/>
          <w:szCs w:val="20"/>
        </w:rPr>
        <w:t xml:space="preserve"> </w:t>
      </w:r>
      <w:r w:rsidRPr="004B4461">
        <w:rPr>
          <w:rFonts w:ascii="Arial" w:hAnsi="Arial" w:cs="Arial"/>
          <w:sz w:val="20"/>
          <w:szCs w:val="20"/>
        </w:rPr>
        <w:t>w przypadku niniejszego konkursu etapu oceny formalno-merytorycznej,</w:t>
      </w:r>
      <w:r w:rsidRPr="004B4461">
        <w:rPr>
          <w:rFonts w:ascii="Arial" w:hAnsi="Arial" w:cs="Arial"/>
          <w:spacing w:val="24"/>
          <w:sz w:val="20"/>
          <w:szCs w:val="20"/>
        </w:rPr>
        <w:t xml:space="preserve"> </w:t>
      </w:r>
      <w:r w:rsidRPr="004B4461">
        <w:rPr>
          <w:rFonts w:ascii="Arial" w:hAnsi="Arial" w:cs="Arial"/>
          <w:sz w:val="20"/>
          <w:szCs w:val="20"/>
        </w:rPr>
        <w:t>a</w:t>
      </w:r>
      <w:r w:rsidRPr="004B4461">
        <w:rPr>
          <w:rFonts w:ascii="Arial" w:hAnsi="Arial" w:cs="Arial"/>
          <w:spacing w:val="22"/>
          <w:sz w:val="20"/>
          <w:szCs w:val="20"/>
        </w:rPr>
        <w:t xml:space="preserve"> </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że</w:t>
      </w:r>
      <w:r w:rsidRPr="004B4461">
        <w:rPr>
          <w:rFonts w:ascii="Arial" w:hAnsi="Arial" w:cs="Arial"/>
          <w:spacing w:val="25"/>
          <w:sz w:val="20"/>
          <w:szCs w:val="20"/>
        </w:rPr>
        <w:t xml:space="preserve"> </w:t>
      </w:r>
      <w:r w:rsidRPr="004B4461">
        <w:rPr>
          <w:rFonts w:ascii="Arial" w:hAnsi="Arial" w:cs="Arial"/>
          <w:sz w:val="20"/>
          <w:szCs w:val="20"/>
        </w:rPr>
        <w:t>sposobu</w:t>
      </w:r>
      <w:r w:rsidRPr="004B4461">
        <w:rPr>
          <w:rFonts w:ascii="Arial" w:hAnsi="Arial" w:cs="Arial"/>
          <w:spacing w:val="25"/>
          <w:sz w:val="20"/>
          <w:szCs w:val="20"/>
        </w:rPr>
        <w:t xml:space="preserve"> </w:t>
      </w:r>
      <w:r w:rsidRPr="004B4461">
        <w:rPr>
          <w:rFonts w:ascii="Arial" w:hAnsi="Arial" w:cs="Arial"/>
          <w:sz w:val="20"/>
          <w:szCs w:val="20"/>
        </w:rPr>
        <w:t>do</w:t>
      </w:r>
      <w:r w:rsidRPr="004B4461">
        <w:rPr>
          <w:rFonts w:ascii="Arial" w:hAnsi="Arial" w:cs="Arial"/>
          <w:spacing w:val="2"/>
          <w:sz w:val="20"/>
          <w:szCs w:val="20"/>
        </w:rPr>
        <w:t>k</w:t>
      </w:r>
      <w:r w:rsidRPr="004B4461">
        <w:rPr>
          <w:rFonts w:ascii="Arial" w:hAnsi="Arial" w:cs="Arial"/>
          <w:sz w:val="20"/>
          <w:szCs w:val="20"/>
        </w:rPr>
        <w:t>onania</w:t>
      </w:r>
      <w:r w:rsidRPr="004B4461">
        <w:rPr>
          <w:rFonts w:ascii="Arial" w:hAnsi="Arial" w:cs="Arial"/>
          <w:spacing w:val="21"/>
          <w:sz w:val="20"/>
          <w:szCs w:val="20"/>
        </w:rPr>
        <w:t xml:space="preserve"> </w:t>
      </w:r>
      <w:r w:rsidRPr="004B4461">
        <w:rPr>
          <w:rFonts w:ascii="Arial" w:hAnsi="Arial" w:cs="Arial"/>
          <w:sz w:val="20"/>
          <w:szCs w:val="20"/>
        </w:rPr>
        <w:t>oceny</w:t>
      </w:r>
      <w:r w:rsidRPr="004B4461">
        <w:rPr>
          <w:rFonts w:ascii="Arial" w:hAnsi="Arial" w:cs="Arial"/>
          <w:spacing w:val="23"/>
          <w:sz w:val="20"/>
          <w:szCs w:val="20"/>
        </w:rPr>
        <w:t xml:space="preserve"> </w:t>
      </w:r>
      <w:r w:rsidRPr="004B4461">
        <w:rPr>
          <w:rFonts w:ascii="Arial" w:hAnsi="Arial" w:cs="Arial"/>
          <w:sz w:val="20"/>
          <w:szCs w:val="20"/>
        </w:rPr>
        <w:t>(w</w:t>
      </w:r>
      <w:r w:rsidRPr="004B4461">
        <w:rPr>
          <w:rFonts w:ascii="Arial" w:hAnsi="Arial" w:cs="Arial"/>
          <w:spacing w:val="22"/>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22"/>
          <w:sz w:val="20"/>
          <w:szCs w:val="20"/>
        </w:rPr>
        <w:t xml:space="preserve"> </w:t>
      </w:r>
      <w:r w:rsidRPr="004B4461">
        <w:rPr>
          <w:rFonts w:ascii="Arial" w:hAnsi="Arial" w:cs="Arial"/>
          <w:sz w:val="20"/>
          <w:szCs w:val="20"/>
        </w:rPr>
        <w:t>ewen</w:t>
      </w:r>
      <w:r w:rsidRPr="004B4461">
        <w:rPr>
          <w:rFonts w:ascii="Arial" w:hAnsi="Arial" w:cs="Arial"/>
          <w:spacing w:val="1"/>
          <w:sz w:val="20"/>
          <w:szCs w:val="20"/>
        </w:rPr>
        <w:t>t</w:t>
      </w:r>
      <w:r w:rsidRPr="004B4461">
        <w:rPr>
          <w:rFonts w:ascii="Arial" w:hAnsi="Arial" w:cs="Arial"/>
          <w:sz w:val="20"/>
          <w:szCs w:val="20"/>
        </w:rPr>
        <w:t>ualnych</w:t>
      </w:r>
      <w:r w:rsidRPr="004B4461">
        <w:rPr>
          <w:rFonts w:ascii="Arial" w:hAnsi="Arial" w:cs="Arial"/>
          <w:spacing w:val="25"/>
          <w:sz w:val="20"/>
          <w:szCs w:val="20"/>
        </w:rPr>
        <w:t xml:space="preserve"> </w:t>
      </w:r>
      <w:r w:rsidRPr="004B4461">
        <w:rPr>
          <w:rFonts w:ascii="Arial" w:hAnsi="Arial" w:cs="Arial"/>
          <w:sz w:val="20"/>
          <w:szCs w:val="20"/>
        </w:rPr>
        <w:t>naruszeń proceduralnych).</w:t>
      </w:r>
    </w:p>
    <w:p w:rsidR="000338B3" w:rsidRPr="004B4461" w:rsidRDefault="00234FC3" w:rsidP="00933D04">
      <w:pPr>
        <w:pStyle w:val="Tretekstu"/>
        <w:widowControl w:val="0"/>
        <w:tabs>
          <w:tab w:val="left" w:pos="426"/>
        </w:tabs>
        <w:overflowPunct/>
        <w:spacing w:line="320" w:lineRule="atLeast"/>
        <w:ind w:right="104"/>
        <w:jc w:val="both"/>
        <w:rPr>
          <w:rFonts w:ascii="Arial" w:hAnsi="Arial" w:cs="Arial"/>
          <w:sz w:val="20"/>
          <w:szCs w:val="20"/>
        </w:rPr>
      </w:pPr>
      <w:r w:rsidRPr="004B4461">
        <w:rPr>
          <w:rFonts w:ascii="Arial" w:hAnsi="Arial" w:cs="Arial"/>
          <w:sz w:val="20"/>
          <w:szCs w:val="20"/>
        </w:rPr>
        <w:t>Na</w:t>
      </w:r>
      <w:r w:rsidRPr="004B4461">
        <w:rPr>
          <w:rFonts w:ascii="Arial" w:hAnsi="Arial" w:cs="Arial"/>
          <w:spacing w:val="39"/>
          <w:sz w:val="20"/>
          <w:szCs w:val="20"/>
        </w:rPr>
        <w:t xml:space="preserve"> </w:t>
      </w:r>
      <w:r w:rsidRPr="004B4461">
        <w:rPr>
          <w:rFonts w:ascii="Arial" w:hAnsi="Arial" w:cs="Arial"/>
          <w:sz w:val="20"/>
          <w:szCs w:val="20"/>
        </w:rPr>
        <w:t>pods</w:t>
      </w:r>
      <w:r w:rsidRPr="004B4461">
        <w:rPr>
          <w:rFonts w:ascii="Arial" w:hAnsi="Arial" w:cs="Arial"/>
          <w:spacing w:val="1"/>
          <w:sz w:val="20"/>
          <w:szCs w:val="20"/>
        </w:rPr>
        <w:t>t</w:t>
      </w:r>
      <w:r w:rsidRPr="004B4461">
        <w:rPr>
          <w:rFonts w:ascii="Arial" w:hAnsi="Arial" w:cs="Arial"/>
          <w:sz w:val="20"/>
          <w:szCs w:val="20"/>
        </w:rPr>
        <w:t>awie</w:t>
      </w:r>
      <w:r w:rsidRPr="004B4461">
        <w:rPr>
          <w:rFonts w:ascii="Arial" w:hAnsi="Arial" w:cs="Arial"/>
          <w:spacing w:val="40"/>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39"/>
          <w:sz w:val="20"/>
          <w:szCs w:val="20"/>
        </w:rPr>
        <w:t xml:space="preserve"> </w:t>
      </w:r>
      <w:r w:rsidRPr="004B4461">
        <w:rPr>
          <w:rFonts w:ascii="Arial" w:hAnsi="Arial" w:cs="Arial"/>
          <w:sz w:val="20"/>
          <w:szCs w:val="20"/>
        </w:rPr>
        <w:t>53</w:t>
      </w:r>
      <w:r w:rsidRPr="004B4461">
        <w:rPr>
          <w:rFonts w:ascii="Arial" w:hAnsi="Arial" w:cs="Arial"/>
          <w:spacing w:val="39"/>
          <w:sz w:val="20"/>
          <w:szCs w:val="20"/>
        </w:rPr>
        <w:t xml:space="preserve"> </w:t>
      </w:r>
      <w:r w:rsidRPr="004B4461">
        <w:rPr>
          <w:rFonts w:ascii="Arial" w:hAnsi="Arial" w:cs="Arial"/>
          <w:sz w:val="20"/>
          <w:szCs w:val="20"/>
        </w:rPr>
        <w:t>ust.</w:t>
      </w:r>
      <w:r w:rsidRPr="004B4461">
        <w:rPr>
          <w:rFonts w:ascii="Arial" w:hAnsi="Arial" w:cs="Arial"/>
          <w:spacing w:val="42"/>
          <w:sz w:val="20"/>
          <w:szCs w:val="20"/>
        </w:rPr>
        <w:t xml:space="preserve"> </w:t>
      </w:r>
      <w:r w:rsidRPr="004B4461">
        <w:rPr>
          <w:rFonts w:ascii="Arial" w:hAnsi="Arial" w:cs="Arial"/>
          <w:sz w:val="20"/>
          <w:szCs w:val="20"/>
        </w:rPr>
        <w:t>3</w:t>
      </w:r>
      <w:r w:rsidRPr="004B4461">
        <w:rPr>
          <w:rFonts w:ascii="Arial" w:hAnsi="Arial" w:cs="Arial"/>
          <w:spacing w:val="40"/>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0"/>
          <w:sz w:val="20"/>
          <w:szCs w:val="20"/>
        </w:rPr>
        <w:t xml:space="preserve"> </w:t>
      </w:r>
      <w:r w:rsidRPr="004B4461">
        <w:rPr>
          <w:rFonts w:ascii="Arial" w:hAnsi="Arial" w:cs="Arial"/>
          <w:sz w:val="20"/>
          <w:szCs w:val="20"/>
        </w:rPr>
        <w:t>w</w:t>
      </w:r>
      <w:r w:rsidRPr="004B4461">
        <w:rPr>
          <w:rFonts w:ascii="Arial" w:hAnsi="Arial" w:cs="Arial"/>
          <w:spacing w:val="40"/>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40"/>
          <w:sz w:val="20"/>
          <w:szCs w:val="20"/>
        </w:rPr>
        <w:t xml:space="preserve"> </w:t>
      </w:r>
      <w:r w:rsidRPr="004B4461">
        <w:rPr>
          <w:rFonts w:ascii="Arial" w:hAnsi="Arial" w:cs="Arial"/>
          <w:spacing w:val="2"/>
          <w:sz w:val="20"/>
          <w:szCs w:val="20"/>
        </w:rPr>
        <w:t>g</w:t>
      </w:r>
      <w:r w:rsidRPr="004B4461">
        <w:rPr>
          <w:rFonts w:ascii="Arial" w:hAnsi="Arial" w:cs="Arial"/>
          <w:sz w:val="20"/>
          <w:szCs w:val="20"/>
        </w:rPr>
        <w:t>dy</w:t>
      </w:r>
      <w:r w:rsidRPr="004B4461">
        <w:rPr>
          <w:rFonts w:ascii="Arial" w:hAnsi="Arial" w:cs="Arial"/>
          <w:spacing w:val="37"/>
          <w:sz w:val="20"/>
          <w:szCs w:val="20"/>
        </w:rPr>
        <w:t xml:space="preserve">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38"/>
          <w:sz w:val="20"/>
          <w:szCs w:val="20"/>
        </w:rPr>
        <w:t xml:space="preserve"> </w:t>
      </w:r>
      <w:r w:rsidRPr="004B4461">
        <w:rPr>
          <w:rFonts w:ascii="Arial" w:hAnsi="Arial" w:cs="Arial"/>
          <w:sz w:val="20"/>
          <w:szCs w:val="20"/>
        </w:rPr>
        <w:t>przezna</w:t>
      </w:r>
      <w:r w:rsidRPr="004B4461">
        <w:rPr>
          <w:rFonts w:ascii="Arial" w:hAnsi="Arial" w:cs="Arial"/>
          <w:spacing w:val="2"/>
          <w:sz w:val="20"/>
          <w:szCs w:val="20"/>
        </w:rPr>
        <w:t>c</w:t>
      </w:r>
      <w:r w:rsidRPr="004B4461">
        <w:rPr>
          <w:rFonts w:ascii="Arial" w:hAnsi="Arial" w:cs="Arial"/>
          <w:sz w:val="20"/>
          <w:szCs w:val="20"/>
        </w:rPr>
        <w:t>zona</w:t>
      </w:r>
      <w:r w:rsidRPr="004B4461">
        <w:rPr>
          <w:rFonts w:ascii="Arial" w:hAnsi="Arial" w:cs="Arial"/>
          <w:spacing w:val="40"/>
          <w:sz w:val="20"/>
          <w:szCs w:val="20"/>
        </w:rPr>
        <w:t xml:space="preserve"> </w:t>
      </w:r>
      <w:r w:rsidRPr="004B4461">
        <w:rPr>
          <w:rFonts w:ascii="Arial" w:hAnsi="Arial" w:cs="Arial"/>
          <w:sz w:val="20"/>
          <w:szCs w:val="20"/>
        </w:rPr>
        <w:t>na 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48"/>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ektów</w:t>
      </w:r>
      <w:r w:rsidRPr="004B4461">
        <w:rPr>
          <w:rFonts w:ascii="Arial" w:hAnsi="Arial" w:cs="Arial"/>
          <w:spacing w:val="48"/>
          <w:sz w:val="20"/>
          <w:szCs w:val="20"/>
        </w:rPr>
        <w:t xml:space="preserve"> </w:t>
      </w:r>
      <w:r w:rsidRPr="004B4461">
        <w:rPr>
          <w:rFonts w:ascii="Arial" w:hAnsi="Arial" w:cs="Arial"/>
          <w:sz w:val="20"/>
          <w:szCs w:val="20"/>
        </w:rPr>
        <w:t>w</w:t>
      </w:r>
      <w:r w:rsidRPr="004B4461">
        <w:rPr>
          <w:rFonts w:ascii="Arial" w:hAnsi="Arial" w:cs="Arial"/>
          <w:spacing w:val="45"/>
          <w:sz w:val="20"/>
          <w:szCs w:val="20"/>
        </w:rPr>
        <w:t xml:space="preserve"> </w:t>
      </w:r>
      <w:r w:rsidRPr="004B4461">
        <w:rPr>
          <w:rFonts w:ascii="Arial" w:hAnsi="Arial" w:cs="Arial"/>
          <w:spacing w:val="2"/>
          <w:sz w:val="20"/>
          <w:szCs w:val="20"/>
        </w:rPr>
        <w:t>k</w:t>
      </w:r>
      <w:r w:rsidRPr="004B4461">
        <w:rPr>
          <w:rFonts w:ascii="Arial" w:hAnsi="Arial" w:cs="Arial"/>
          <w:sz w:val="20"/>
          <w:szCs w:val="20"/>
        </w:rPr>
        <w:t>onkursie</w:t>
      </w:r>
      <w:r w:rsidRPr="004B4461">
        <w:rPr>
          <w:rFonts w:ascii="Arial" w:hAnsi="Arial" w:cs="Arial"/>
          <w:spacing w:val="47"/>
          <w:sz w:val="20"/>
          <w:szCs w:val="20"/>
        </w:rPr>
        <w:t xml:space="preserve"> </w:t>
      </w:r>
      <w:r w:rsidRPr="004B4461">
        <w:rPr>
          <w:rFonts w:ascii="Arial" w:hAnsi="Arial" w:cs="Arial"/>
          <w:sz w:val="20"/>
          <w:szCs w:val="20"/>
        </w:rPr>
        <w:t>nie</w:t>
      </w:r>
      <w:r w:rsidRPr="004B4461">
        <w:rPr>
          <w:rFonts w:ascii="Arial" w:hAnsi="Arial" w:cs="Arial"/>
          <w:spacing w:val="48"/>
          <w:sz w:val="20"/>
          <w:szCs w:val="20"/>
        </w:rPr>
        <w:t xml:space="preserve"> </w:t>
      </w:r>
      <w:r w:rsidRPr="004B4461">
        <w:rPr>
          <w:rFonts w:ascii="Arial" w:hAnsi="Arial" w:cs="Arial"/>
          <w:sz w:val="20"/>
          <w:szCs w:val="20"/>
        </w:rPr>
        <w:t>wys</w:t>
      </w:r>
      <w:r w:rsidRPr="004B4461">
        <w:rPr>
          <w:rFonts w:ascii="Arial" w:hAnsi="Arial" w:cs="Arial"/>
          <w:spacing w:val="1"/>
          <w:sz w:val="20"/>
          <w:szCs w:val="20"/>
        </w:rPr>
        <w:t>t</w:t>
      </w:r>
      <w:r w:rsidRPr="004B4461">
        <w:rPr>
          <w:rFonts w:ascii="Arial" w:hAnsi="Arial" w:cs="Arial"/>
          <w:sz w:val="20"/>
          <w:szCs w:val="20"/>
        </w:rPr>
        <w:t>arcza</w:t>
      </w:r>
      <w:r w:rsidRPr="004B4461">
        <w:rPr>
          <w:rFonts w:ascii="Arial" w:hAnsi="Arial" w:cs="Arial"/>
          <w:spacing w:val="50"/>
          <w:sz w:val="20"/>
          <w:szCs w:val="20"/>
        </w:rPr>
        <w:t xml:space="preserve"> </w:t>
      </w:r>
      <w:r w:rsidRPr="004B4461">
        <w:rPr>
          <w:rFonts w:ascii="Arial" w:hAnsi="Arial" w:cs="Arial"/>
          <w:sz w:val="20"/>
          <w:szCs w:val="20"/>
        </w:rPr>
        <w:t>na</w:t>
      </w:r>
      <w:r w:rsidRPr="004B4461">
        <w:rPr>
          <w:rFonts w:ascii="Arial" w:hAnsi="Arial" w:cs="Arial"/>
          <w:spacing w:val="48"/>
          <w:sz w:val="20"/>
          <w:szCs w:val="20"/>
        </w:rPr>
        <w:t xml:space="preserve"> </w:t>
      </w:r>
      <w:r w:rsidRPr="004B4461">
        <w:rPr>
          <w:rFonts w:ascii="Arial" w:hAnsi="Arial" w:cs="Arial"/>
          <w:sz w:val="20"/>
          <w:szCs w:val="20"/>
        </w:rPr>
        <w:t>wyb</w:t>
      </w:r>
      <w:r w:rsidRPr="004B4461">
        <w:rPr>
          <w:rFonts w:ascii="Arial" w:hAnsi="Arial" w:cs="Arial"/>
          <w:spacing w:val="3"/>
          <w:sz w:val="20"/>
          <w:szCs w:val="20"/>
        </w:rPr>
        <w:t>r</w:t>
      </w:r>
      <w:r w:rsidRPr="004B4461">
        <w:rPr>
          <w:rFonts w:ascii="Arial" w:hAnsi="Arial" w:cs="Arial"/>
          <w:sz w:val="20"/>
          <w:szCs w:val="20"/>
        </w:rPr>
        <w:t>anie</w:t>
      </w:r>
      <w:r w:rsidRPr="004B4461">
        <w:rPr>
          <w:rFonts w:ascii="Arial" w:hAnsi="Arial" w:cs="Arial"/>
          <w:spacing w:val="49"/>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46"/>
          <w:sz w:val="20"/>
          <w:szCs w:val="20"/>
        </w:rPr>
        <w:t xml:space="preserve"> </w:t>
      </w:r>
      <w:r w:rsidRPr="004B4461">
        <w:rPr>
          <w:rFonts w:ascii="Arial" w:hAnsi="Arial" w:cs="Arial"/>
          <w:sz w:val="20"/>
          <w:szCs w:val="20"/>
        </w:rPr>
        <w:t>do do</w:t>
      </w:r>
      <w:r w:rsidRPr="004B4461">
        <w:rPr>
          <w:rFonts w:ascii="Arial" w:hAnsi="Arial" w:cs="Arial"/>
          <w:spacing w:val="3"/>
          <w:sz w:val="20"/>
          <w:szCs w:val="20"/>
        </w:rPr>
        <w:t>f</w:t>
      </w:r>
      <w:r w:rsidRPr="004B4461">
        <w:rPr>
          <w:rFonts w:ascii="Arial" w:hAnsi="Arial" w:cs="Arial"/>
          <w:sz w:val="20"/>
          <w:szCs w:val="20"/>
        </w:rPr>
        <w:t>inansowania,</w:t>
      </w:r>
      <w:r w:rsidRPr="004B4461">
        <w:rPr>
          <w:rFonts w:ascii="Arial" w:hAnsi="Arial" w:cs="Arial"/>
          <w:spacing w:val="1"/>
          <w:sz w:val="20"/>
          <w:szCs w:val="20"/>
        </w:rPr>
        <w:t xml:space="preserve"> </w:t>
      </w:r>
      <w:r w:rsidRPr="004B4461">
        <w:rPr>
          <w:rFonts w:ascii="Arial" w:hAnsi="Arial" w:cs="Arial"/>
          <w:sz w:val="20"/>
          <w:szCs w:val="20"/>
        </w:rPr>
        <w:t>o</w:t>
      </w:r>
      <w:r w:rsidRPr="004B4461">
        <w:rPr>
          <w:rFonts w:ascii="Arial" w:hAnsi="Arial" w:cs="Arial"/>
          <w:spacing w:val="2"/>
          <w:sz w:val="20"/>
          <w:szCs w:val="20"/>
        </w:rPr>
        <w:t>k</w:t>
      </w:r>
      <w:r w:rsidRPr="004B4461">
        <w:rPr>
          <w:rFonts w:ascii="Arial" w:hAnsi="Arial" w:cs="Arial"/>
          <w:sz w:val="20"/>
          <w:szCs w:val="20"/>
        </w:rPr>
        <w:t>oliczność</w:t>
      </w:r>
      <w:r w:rsidRPr="004B4461">
        <w:rPr>
          <w:rFonts w:ascii="Arial" w:hAnsi="Arial" w:cs="Arial"/>
          <w:spacing w:val="1"/>
          <w:sz w:val="20"/>
          <w:szCs w:val="20"/>
        </w:rPr>
        <w:t xml:space="preserve"> t</w:t>
      </w:r>
      <w:r w:rsidRPr="004B4461">
        <w:rPr>
          <w:rFonts w:ascii="Arial" w:hAnsi="Arial" w:cs="Arial"/>
          <w:sz w:val="20"/>
          <w:szCs w:val="20"/>
        </w:rPr>
        <w:t xml:space="preserve">a nie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1"/>
          <w:sz w:val="20"/>
          <w:szCs w:val="20"/>
        </w:rPr>
        <w:t xml:space="preserve"> </w:t>
      </w:r>
      <w:r w:rsidRPr="004B4461">
        <w:rPr>
          <w:rFonts w:ascii="Arial" w:hAnsi="Arial" w:cs="Arial"/>
          <w:sz w:val="20"/>
          <w:szCs w:val="20"/>
        </w:rPr>
        <w:t>s</w:t>
      </w:r>
      <w:r w:rsidRPr="004B4461">
        <w:rPr>
          <w:rFonts w:ascii="Arial" w:hAnsi="Arial" w:cs="Arial"/>
          <w:spacing w:val="1"/>
          <w:sz w:val="20"/>
          <w:szCs w:val="20"/>
        </w:rPr>
        <w:t>t</w:t>
      </w:r>
      <w:r w:rsidRPr="004B4461">
        <w:rPr>
          <w:rFonts w:ascii="Arial" w:hAnsi="Arial" w:cs="Arial"/>
          <w:sz w:val="20"/>
          <w:szCs w:val="20"/>
        </w:rPr>
        <w:t>anowić</w:t>
      </w:r>
      <w:r w:rsidRPr="004B4461">
        <w:rPr>
          <w:rFonts w:ascii="Arial" w:hAnsi="Arial" w:cs="Arial"/>
          <w:spacing w:val="1"/>
          <w:sz w:val="20"/>
          <w:szCs w:val="20"/>
        </w:rPr>
        <w:t xml:space="preserve"> </w:t>
      </w:r>
      <w:r w:rsidRPr="004B4461">
        <w:rPr>
          <w:rFonts w:ascii="Arial" w:hAnsi="Arial" w:cs="Arial"/>
          <w:sz w:val="20"/>
          <w:szCs w:val="20"/>
        </w:rPr>
        <w:t>wyłącznej</w:t>
      </w:r>
      <w:r w:rsidRPr="004B4461">
        <w:rPr>
          <w:rFonts w:ascii="Arial" w:hAnsi="Arial" w:cs="Arial"/>
          <w:spacing w:val="1"/>
          <w:sz w:val="20"/>
          <w:szCs w:val="20"/>
        </w:rPr>
        <w:t xml:space="preserve"> </w:t>
      </w:r>
      <w:r w:rsidRPr="004B4461">
        <w:rPr>
          <w:rFonts w:ascii="Arial" w:hAnsi="Arial" w:cs="Arial"/>
          <w:sz w:val="20"/>
          <w:szCs w:val="20"/>
        </w:rPr>
        <w:t>przesłan</w:t>
      </w:r>
      <w:r w:rsidRPr="004B4461">
        <w:rPr>
          <w:rFonts w:ascii="Arial" w:hAnsi="Arial" w:cs="Arial"/>
          <w:spacing w:val="2"/>
          <w:sz w:val="20"/>
          <w:szCs w:val="20"/>
        </w:rPr>
        <w:t>k</w:t>
      </w:r>
      <w:r w:rsidRPr="004B4461">
        <w:rPr>
          <w:rFonts w:ascii="Arial" w:hAnsi="Arial" w:cs="Arial"/>
          <w:sz w:val="20"/>
          <w:szCs w:val="20"/>
        </w:rPr>
        <w:t>i wniesienia</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p>
    <w:p w:rsidR="000338B3" w:rsidRPr="004B4461" w:rsidRDefault="000338B3">
      <w:pPr>
        <w:pStyle w:val="Tretekstu"/>
        <w:widowControl w:val="0"/>
        <w:tabs>
          <w:tab w:val="left" w:pos="426"/>
        </w:tabs>
        <w:overflowPunct/>
        <w:spacing w:line="320" w:lineRule="atLeast"/>
        <w:ind w:right="104"/>
        <w:rPr>
          <w:rFonts w:ascii="Arial" w:hAnsi="Arial" w:cs="Arial"/>
          <w:sz w:val="20"/>
          <w:szCs w:val="20"/>
        </w:rPr>
      </w:pPr>
    </w:p>
    <w:p w:rsidR="000338B3" w:rsidRPr="004B4461" w:rsidRDefault="00234FC3">
      <w:pPr>
        <w:pStyle w:val="Akapitzlist"/>
        <w:keepNext/>
        <w:numPr>
          <w:ilvl w:val="0"/>
          <w:numId w:val="4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88" w:name="_Toc431818404"/>
      <w:bookmarkStart w:id="89" w:name="_Toc448914598"/>
      <w:bookmarkEnd w:id="88"/>
      <w:r w:rsidRPr="004B4461">
        <w:rPr>
          <w:rFonts w:ascii="Arial" w:hAnsi="Arial" w:cs="Arial"/>
          <w:b/>
        </w:rPr>
        <w:t>Sposób złożenia protestu</w:t>
      </w:r>
      <w:bookmarkEnd w:id="89"/>
    </w:p>
    <w:p w:rsidR="000338B3" w:rsidRPr="004B4461" w:rsidRDefault="00234FC3">
      <w:pPr>
        <w:pStyle w:val="Tretekstu"/>
        <w:tabs>
          <w:tab w:val="left" w:pos="110"/>
        </w:tabs>
        <w:overflowPunct/>
        <w:spacing w:line="320" w:lineRule="atLeast"/>
        <w:ind w:right="107"/>
        <w:jc w:val="both"/>
      </w:pPr>
      <w:r w:rsidRPr="004B4461">
        <w:rPr>
          <w:rFonts w:ascii="Arial" w:hAnsi="Arial" w:cs="Arial"/>
          <w:spacing w:val="1"/>
          <w:sz w:val="20"/>
          <w:szCs w:val="20"/>
        </w:rPr>
        <w:t>IOK</w:t>
      </w:r>
      <w:r w:rsidRPr="004B4461">
        <w:rPr>
          <w:rFonts w:ascii="Arial" w:hAnsi="Arial" w:cs="Arial"/>
          <w:sz w:val="20"/>
          <w:szCs w:val="20"/>
        </w:rPr>
        <w:t xml:space="preserve"> pise</w:t>
      </w:r>
      <w:r w:rsidRPr="004B4461">
        <w:rPr>
          <w:rFonts w:ascii="Arial" w:hAnsi="Arial" w:cs="Arial"/>
          <w:spacing w:val="1"/>
          <w:sz w:val="20"/>
          <w:szCs w:val="20"/>
        </w:rPr>
        <w:t>m</w:t>
      </w:r>
      <w:r w:rsidRPr="004B4461">
        <w:rPr>
          <w:rFonts w:ascii="Arial" w:hAnsi="Arial" w:cs="Arial"/>
          <w:sz w:val="20"/>
          <w:szCs w:val="20"/>
        </w:rPr>
        <w:t>nie 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 Wnios</w:t>
      </w:r>
      <w:r w:rsidRPr="004B4461">
        <w:rPr>
          <w:rFonts w:ascii="Arial" w:hAnsi="Arial" w:cs="Arial"/>
          <w:spacing w:val="2"/>
          <w:sz w:val="20"/>
          <w:szCs w:val="20"/>
        </w:rPr>
        <w:t>k</w:t>
      </w:r>
      <w:r w:rsidRPr="004B4461">
        <w:rPr>
          <w:rFonts w:ascii="Arial" w:hAnsi="Arial" w:cs="Arial"/>
          <w:sz w:val="20"/>
          <w:szCs w:val="20"/>
        </w:rPr>
        <w:t>odawcę o</w:t>
      </w:r>
      <w:r w:rsidRPr="004B4461">
        <w:rPr>
          <w:rFonts w:ascii="Arial" w:hAnsi="Arial" w:cs="Arial"/>
          <w:spacing w:val="48"/>
          <w:sz w:val="20"/>
          <w:szCs w:val="20"/>
        </w:rPr>
        <w:t xml:space="preserve"> </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t</w:t>
      </w:r>
      <w:r w:rsidRPr="004B4461">
        <w:rPr>
          <w:rFonts w:ascii="Arial" w:hAnsi="Arial" w:cs="Arial"/>
          <w:sz w:val="20"/>
          <w:szCs w:val="20"/>
        </w:rPr>
        <w:t>ywnym wyni</w:t>
      </w:r>
      <w:r w:rsidRPr="004B4461">
        <w:rPr>
          <w:rFonts w:ascii="Arial" w:hAnsi="Arial" w:cs="Arial"/>
          <w:spacing w:val="2"/>
          <w:sz w:val="20"/>
          <w:szCs w:val="20"/>
        </w:rPr>
        <w:t>k</w:t>
      </w:r>
      <w:r w:rsidRPr="004B4461">
        <w:rPr>
          <w:rFonts w:ascii="Arial" w:hAnsi="Arial" w:cs="Arial"/>
          <w:sz w:val="20"/>
          <w:szCs w:val="20"/>
        </w:rPr>
        <w:t>u oceny</w:t>
      </w:r>
      <w:r w:rsidRPr="004B4461">
        <w:rPr>
          <w:rFonts w:ascii="Arial" w:hAnsi="Arial" w:cs="Arial"/>
          <w:spacing w:val="47"/>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 w</w:t>
      </w:r>
      <w:r w:rsidRPr="004B4461">
        <w:rPr>
          <w:rFonts w:ascii="Arial" w:hAnsi="Arial" w:cs="Arial"/>
          <w:spacing w:val="49"/>
          <w:sz w:val="20"/>
          <w:szCs w:val="20"/>
        </w:rPr>
        <w:t xml:space="preserve"> </w:t>
      </w:r>
      <w:r w:rsidRPr="004B4461">
        <w:rPr>
          <w:rFonts w:ascii="Arial" w:hAnsi="Arial" w:cs="Arial"/>
          <w:sz w:val="20"/>
          <w:szCs w:val="20"/>
        </w:rPr>
        <w:t>rozu</w:t>
      </w:r>
      <w:r w:rsidRPr="004B4461">
        <w:rPr>
          <w:rFonts w:ascii="Arial" w:hAnsi="Arial" w:cs="Arial"/>
          <w:spacing w:val="1"/>
          <w:sz w:val="20"/>
          <w:szCs w:val="20"/>
        </w:rPr>
        <w:t>m</w:t>
      </w:r>
      <w:r w:rsidRPr="004B4461">
        <w:rPr>
          <w:rFonts w:ascii="Arial" w:hAnsi="Arial" w:cs="Arial"/>
          <w:sz w:val="20"/>
          <w:szCs w:val="20"/>
        </w:rPr>
        <w:t>ieniu</w:t>
      </w:r>
      <w:r w:rsidRPr="004B4461">
        <w:rPr>
          <w:rFonts w:ascii="Arial" w:hAnsi="Arial" w:cs="Arial"/>
          <w:spacing w:val="53"/>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55"/>
          <w:sz w:val="20"/>
          <w:szCs w:val="20"/>
        </w:rPr>
        <w:t xml:space="preserve"> </w:t>
      </w:r>
      <w:r w:rsidRPr="004B4461">
        <w:rPr>
          <w:rFonts w:ascii="Arial" w:hAnsi="Arial" w:cs="Arial"/>
          <w:sz w:val="20"/>
          <w:szCs w:val="20"/>
        </w:rPr>
        <w:t>53</w:t>
      </w:r>
      <w:r w:rsidRPr="004B4461">
        <w:rPr>
          <w:rFonts w:ascii="Arial" w:hAnsi="Arial" w:cs="Arial"/>
          <w:spacing w:val="53"/>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52"/>
          <w:sz w:val="20"/>
          <w:szCs w:val="20"/>
        </w:rPr>
        <w:t xml:space="preserve"> </w:t>
      </w:r>
      <w:r w:rsidRPr="004B4461">
        <w:rPr>
          <w:rFonts w:ascii="Arial" w:hAnsi="Arial" w:cs="Arial"/>
          <w:sz w:val="20"/>
          <w:szCs w:val="20"/>
        </w:rPr>
        <w:t>2</w:t>
      </w:r>
      <w:r w:rsidRPr="004B4461">
        <w:rPr>
          <w:rFonts w:ascii="Arial" w:hAnsi="Arial" w:cs="Arial"/>
          <w:spacing w:val="53"/>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54"/>
          <w:sz w:val="20"/>
          <w:szCs w:val="20"/>
        </w:rPr>
        <w:t xml:space="preserve"> </w:t>
      </w:r>
      <w:r w:rsidRPr="004B4461">
        <w:rPr>
          <w:rFonts w:ascii="Arial" w:hAnsi="Arial" w:cs="Arial"/>
          <w:sz w:val="20"/>
          <w:szCs w:val="20"/>
        </w:rPr>
        <w:t>Pis</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53"/>
          <w:sz w:val="20"/>
          <w:szCs w:val="20"/>
        </w:rPr>
        <w:t xml:space="preserve"> </w:t>
      </w:r>
      <w:r w:rsidRPr="004B4461">
        <w:rPr>
          <w:rFonts w:ascii="Arial" w:hAnsi="Arial" w:cs="Arial"/>
          <w:sz w:val="20"/>
          <w:szCs w:val="20"/>
        </w:rPr>
        <w:t>in</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53"/>
          <w:sz w:val="20"/>
          <w:szCs w:val="20"/>
        </w:rPr>
        <w:t xml:space="preserve"> </w:t>
      </w:r>
      <w:r w:rsidRPr="004B4461">
        <w:rPr>
          <w:rFonts w:ascii="Arial" w:hAnsi="Arial" w:cs="Arial"/>
          <w:sz w:val="20"/>
          <w:szCs w:val="20"/>
        </w:rPr>
        <w:t>zawiera</w:t>
      </w:r>
      <w:r w:rsidRPr="004B4461">
        <w:rPr>
          <w:rFonts w:ascii="Arial" w:hAnsi="Arial" w:cs="Arial"/>
          <w:spacing w:val="53"/>
          <w:sz w:val="20"/>
          <w:szCs w:val="20"/>
        </w:rPr>
        <w:t xml:space="preserve"> </w:t>
      </w:r>
      <w:r w:rsidRPr="004B4461">
        <w:rPr>
          <w:rFonts w:ascii="Arial" w:hAnsi="Arial" w:cs="Arial"/>
          <w:sz w:val="20"/>
          <w:szCs w:val="20"/>
        </w:rPr>
        <w:t>pouczenie</w:t>
      </w:r>
      <w:r w:rsidRPr="004B4461">
        <w:rPr>
          <w:rFonts w:ascii="Arial" w:hAnsi="Arial" w:cs="Arial"/>
          <w:spacing w:val="53"/>
          <w:sz w:val="20"/>
          <w:szCs w:val="20"/>
        </w:rPr>
        <w:t xml:space="preserve"> </w:t>
      </w:r>
      <w:r w:rsidRPr="004B4461">
        <w:rPr>
          <w:rFonts w:ascii="Arial" w:hAnsi="Arial" w:cs="Arial"/>
          <w:sz w:val="20"/>
          <w:szCs w:val="20"/>
        </w:rPr>
        <w:t>o</w:t>
      </w:r>
      <w:r w:rsidRPr="004B4461">
        <w:rPr>
          <w:rFonts w:ascii="Arial" w:hAnsi="Arial" w:cs="Arial"/>
          <w:spacing w:val="53"/>
          <w:sz w:val="20"/>
          <w:szCs w:val="20"/>
        </w:rPr>
        <w:t> </w:t>
      </w:r>
      <w:r w:rsidRPr="004B4461">
        <w:rPr>
          <w:rFonts w:ascii="Arial" w:hAnsi="Arial" w:cs="Arial"/>
          <w:spacing w:val="1"/>
          <w:sz w:val="20"/>
          <w:szCs w:val="20"/>
        </w:rPr>
        <w:t>m</w:t>
      </w:r>
      <w:r w:rsidRPr="004B4461">
        <w:rPr>
          <w:rFonts w:ascii="Arial" w:hAnsi="Arial" w:cs="Arial"/>
          <w:sz w:val="20"/>
          <w:szCs w:val="20"/>
        </w:rPr>
        <w:t>ożl</w:t>
      </w:r>
      <w:r w:rsidRPr="004B4461">
        <w:rPr>
          <w:rFonts w:ascii="Arial" w:hAnsi="Arial" w:cs="Arial"/>
          <w:spacing w:val="1"/>
          <w:sz w:val="20"/>
          <w:szCs w:val="20"/>
        </w:rPr>
        <w:t>i</w:t>
      </w:r>
      <w:r w:rsidRPr="004B4461">
        <w:rPr>
          <w:rFonts w:ascii="Arial" w:hAnsi="Arial" w:cs="Arial"/>
          <w:sz w:val="20"/>
          <w:szCs w:val="20"/>
        </w:rPr>
        <w:t>wości w</w:t>
      </w:r>
      <w:r w:rsidRPr="004B4461">
        <w:rPr>
          <w:rFonts w:ascii="Arial" w:hAnsi="Arial" w:cs="Arial"/>
          <w:spacing w:val="2"/>
          <w:sz w:val="20"/>
          <w:szCs w:val="20"/>
        </w:rPr>
        <w:t>n</w:t>
      </w:r>
      <w:r w:rsidRPr="004B4461">
        <w:rPr>
          <w:rFonts w:ascii="Arial" w:hAnsi="Arial" w:cs="Arial"/>
          <w:sz w:val="20"/>
          <w:szCs w:val="20"/>
        </w:rPr>
        <w:t>iesienia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p>
    <w:p w:rsidR="000338B3" w:rsidRPr="004B4461" w:rsidRDefault="00234FC3">
      <w:pPr>
        <w:pStyle w:val="Tretekstu"/>
        <w:tabs>
          <w:tab w:val="left" w:pos="284"/>
        </w:tabs>
        <w:overflowPunct/>
        <w:spacing w:line="320" w:lineRule="atLeast"/>
        <w:ind w:right="108"/>
        <w:jc w:val="both"/>
        <w:rPr>
          <w:rFonts w:ascii="Arial" w:hAnsi="Arial" w:cs="Arial"/>
          <w:sz w:val="20"/>
          <w:szCs w:val="20"/>
        </w:rPr>
      </w:pPr>
      <w:r w:rsidRPr="004B4461">
        <w:rPr>
          <w:rFonts w:ascii="Arial" w:hAnsi="Arial" w:cs="Arial"/>
          <w:spacing w:val="7"/>
          <w:sz w:val="20"/>
          <w:szCs w:val="20"/>
        </w:rPr>
        <w:t>W</w:t>
      </w:r>
      <w:r w:rsidRPr="004B4461">
        <w:rPr>
          <w:rFonts w:ascii="Arial" w:hAnsi="Arial" w:cs="Arial"/>
          <w:sz w:val="20"/>
          <w:szCs w:val="20"/>
        </w:rPr>
        <w:t>nioskodawca</w:t>
      </w:r>
      <w:r w:rsidRPr="004B4461">
        <w:rPr>
          <w:rFonts w:ascii="Arial" w:hAnsi="Arial" w:cs="Arial"/>
          <w:spacing w:val="8"/>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9"/>
          <w:sz w:val="20"/>
          <w:szCs w:val="20"/>
        </w:rPr>
        <w:t xml:space="preserve"> </w:t>
      </w:r>
      <w:r w:rsidRPr="004B4461">
        <w:rPr>
          <w:rFonts w:ascii="Arial" w:hAnsi="Arial" w:cs="Arial"/>
          <w:sz w:val="20"/>
          <w:szCs w:val="20"/>
        </w:rPr>
        <w:t>wnieść</w:t>
      </w:r>
      <w:r w:rsidRPr="004B4461">
        <w:rPr>
          <w:rFonts w:ascii="Arial" w:hAnsi="Arial" w:cs="Arial"/>
          <w:spacing w:val="9"/>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1"/>
          <w:sz w:val="20"/>
          <w:szCs w:val="20"/>
        </w:rPr>
        <w:t xml:space="preserve"> </w:t>
      </w:r>
      <w:r w:rsidRPr="004B4461">
        <w:rPr>
          <w:rFonts w:ascii="Arial" w:hAnsi="Arial" w:cs="Arial"/>
          <w:sz w:val="20"/>
          <w:szCs w:val="20"/>
        </w:rPr>
        <w:t>w</w:t>
      </w:r>
      <w:r w:rsidRPr="004B4461">
        <w:rPr>
          <w:rFonts w:ascii="Arial" w:hAnsi="Arial" w:cs="Arial"/>
          <w:spacing w:val="5"/>
          <w:sz w:val="20"/>
          <w:szCs w:val="20"/>
        </w:rPr>
        <w:t xml:space="preserve">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inie</w:t>
      </w:r>
      <w:r w:rsidRPr="004B4461">
        <w:rPr>
          <w:rFonts w:ascii="Arial" w:hAnsi="Arial" w:cs="Arial"/>
          <w:spacing w:val="9"/>
          <w:sz w:val="20"/>
          <w:szCs w:val="20"/>
        </w:rPr>
        <w:t xml:space="preserve"> </w:t>
      </w:r>
      <w:r w:rsidRPr="004B4461">
        <w:rPr>
          <w:rFonts w:ascii="Arial" w:hAnsi="Arial" w:cs="Arial"/>
          <w:b/>
          <w:sz w:val="20"/>
          <w:szCs w:val="20"/>
        </w:rPr>
        <w:t>14</w:t>
      </w:r>
      <w:r w:rsidRPr="004B4461">
        <w:rPr>
          <w:rFonts w:ascii="Arial" w:hAnsi="Arial" w:cs="Arial"/>
          <w:b/>
          <w:spacing w:val="8"/>
          <w:sz w:val="20"/>
          <w:szCs w:val="20"/>
        </w:rPr>
        <w:t xml:space="preserve"> </w:t>
      </w:r>
      <w:r w:rsidRPr="004B4461">
        <w:rPr>
          <w:rFonts w:ascii="Arial" w:hAnsi="Arial" w:cs="Arial"/>
          <w:b/>
          <w:sz w:val="20"/>
          <w:szCs w:val="20"/>
        </w:rPr>
        <w:t>dni</w:t>
      </w:r>
      <w:r w:rsidRPr="004B4461">
        <w:rPr>
          <w:rStyle w:val="Zakotwiczenieprzypisudolnego"/>
          <w:rFonts w:ascii="Arial" w:hAnsi="Arial" w:cs="Arial"/>
          <w:b/>
          <w:sz w:val="20"/>
          <w:szCs w:val="20"/>
        </w:rPr>
        <w:footnoteReference w:id="9"/>
      </w:r>
      <w:r w:rsidRPr="004B4461">
        <w:rPr>
          <w:rFonts w:ascii="Arial" w:hAnsi="Arial" w:cs="Arial"/>
          <w:spacing w:val="14"/>
          <w:position w:val="10"/>
          <w:sz w:val="20"/>
          <w:szCs w:val="20"/>
        </w:rPr>
        <w:t xml:space="preserve"> </w:t>
      </w:r>
      <w:r w:rsidRPr="004B4461">
        <w:rPr>
          <w:rFonts w:ascii="Arial" w:hAnsi="Arial" w:cs="Arial"/>
          <w:sz w:val="20"/>
          <w:szCs w:val="20"/>
        </w:rPr>
        <w:t>od</w:t>
      </w:r>
      <w:r w:rsidRPr="004B4461">
        <w:rPr>
          <w:rFonts w:ascii="Arial" w:hAnsi="Arial" w:cs="Arial"/>
          <w:spacing w:val="9"/>
          <w:sz w:val="20"/>
          <w:szCs w:val="20"/>
        </w:rPr>
        <w:t xml:space="preserve"> </w:t>
      </w:r>
      <w:r w:rsidRPr="004B4461">
        <w:rPr>
          <w:rFonts w:ascii="Arial" w:hAnsi="Arial" w:cs="Arial"/>
          <w:sz w:val="20"/>
          <w:szCs w:val="20"/>
        </w:rPr>
        <w:t>dnia</w:t>
      </w:r>
      <w:r w:rsidRPr="004B4461">
        <w:rPr>
          <w:rFonts w:ascii="Arial" w:hAnsi="Arial" w:cs="Arial"/>
          <w:spacing w:val="6"/>
          <w:sz w:val="20"/>
          <w:szCs w:val="20"/>
        </w:rPr>
        <w:t xml:space="preserve"> </w:t>
      </w:r>
      <w:r w:rsidRPr="004B4461">
        <w:rPr>
          <w:rFonts w:ascii="Arial" w:hAnsi="Arial" w:cs="Arial"/>
          <w:sz w:val="20"/>
          <w:szCs w:val="20"/>
        </w:rPr>
        <w:t>doręczenia</w:t>
      </w:r>
      <w:r w:rsidRPr="004B4461">
        <w:rPr>
          <w:rFonts w:ascii="Arial" w:hAnsi="Arial" w:cs="Arial"/>
          <w:spacing w:val="9"/>
          <w:sz w:val="20"/>
          <w:szCs w:val="20"/>
        </w:rPr>
        <w:t xml:space="preserve"> </w:t>
      </w:r>
      <w:r w:rsidRPr="004B4461">
        <w:rPr>
          <w:rFonts w:ascii="Arial" w:hAnsi="Arial" w:cs="Arial"/>
          <w:sz w:val="20"/>
          <w:szCs w:val="20"/>
        </w:rPr>
        <w:t>pis</w:t>
      </w:r>
      <w:r w:rsidRPr="004B4461">
        <w:rPr>
          <w:rFonts w:ascii="Arial" w:hAnsi="Arial" w:cs="Arial"/>
          <w:spacing w:val="1"/>
          <w:sz w:val="20"/>
          <w:szCs w:val="20"/>
        </w:rPr>
        <w:t>m</w:t>
      </w:r>
      <w:r w:rsidRPr="004B4461">
        <w:rPr>
          <w:rFonts w:ascii="Arial" w:hAnsi="Arial" w:cs="Arial"/>
          <w:sz w:val="20"/>
          <w:szCs w:val="20"/>
        </w:rPr>
        <w:t>a 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g</w:t>
      </w:r>
      <w:r w:rsidRPr="004B4461">
        <w:rPr>
          <w:rFonts w:ascii="Arial" w:hAnsi="Arial" w:cs="Arial"/>
          <w:sz w:val="20"/>
          <w:szCs w:val="20"/>
        </w:rPr>
        <w:t>o o</w:t>
      </w:r>
      <w:r w:rsidRPr="004B4461">
        <w:rPr>
          <w:rFonts w:ascii="Arial" w:hAnsi="Arial" w:cs="Arial"/>
          <w:spacing w:val="1"/>
          <w:sz w:val="20"/>
          <w:szCs w:val="20"/>
        </w:rPr>
        <w:t> </w:t>
      </w:r>
      <w:r w:rsidRPr="004B4461">
        <w:rPr>
          <w:rFonts w:ascii="Arial" w:hAnsi="Arial" w:cs="Arial"/>
          <w:sz w:val="20"/>
          <w:szCs w:val="20"/>
        </w:rPr>
        <w:t>wyni</w:t>
      </w:r>
      <w:r w:rsidRPr="004B4461">
        <w:rPr>
          <w:rFonts w:ascii="Arial" w:hAnsi="Arial" w:cs="Arial"/>
          <w:spacing w:val="2"/>
          <w:sz w:val="20"/>
          <w:szCs w:val="20"/>
        </w:rPr>
        <w:t>k</w:t>
      </w:r>
      <w:r w:rsidRPr="004B4461">
        <w:rPr>
          <w:rFonts w:ascii="Arial" w:hAnsi="Arial" w:cs="Arial"/>
          <w:sz w:val="20"/>
          <w:szCs w:val="20"/>
        </w:rPr>
        <w:t>u oceny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 xml:space="preserve">u. </w:t>
      </w:r>
    </w:p>
    <w:p w:rsidR="000338B3" w:rsidRPr="004B4461" w:rsidRDefault="00234FC3">
      <w:pPr>
        <w:pStyle w:val="Tretekstu"/>
        <w:tabs>
          <w:tab w:val="left" w:pos="284"/>
        </w:tabs>
        <w:overflowPunct/>
        <w:spacing w:line="320" w:lineRule="atLeast"/>
        <w:ind w:right="108"/>
        <w:jc w:val="both"/>
        <w:rPr>
          <w:rFonts w:ascii="Arial" w:hAnsi="Arial" w:cs="Arial"/>
          <w:sz w:val="20"/>
          <w:szCs w:val="20"/>
        </w:rPr>
      </w:pPr>
      <w:r w:rsidRPr="004B4461">
        <w:rPr>
          <w:rFonts w:ascii="Arial" w:hAnsi="Arial" w:cs="Arial"/>
          <w:spacing w:val="1"/>
          <w:sz w:val="20"/>
          <w:szCs w:val="20"/>
        </w:rPr>
        <w:t>I</w:t>
      </w:r>
      <w:r w:rsidRPr="004B4461">
        <w:rPr>
          <w:rFonts w:ascii="Arial" w:hAnsi="Arial" w:cs="Arial"/>
          <w:sz w:val="20"/>
          <w:szCs w:val="20"/>
        </w:rPr>
        <w:t>ns</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1"/>
          <w:sz w:val="20"/>
          <w:szCs w:val="20"/>
        </w:rPr>
        <w:t>t</w:t>
      </w:r>
      <w:r w:rsidRPr="004B4461">
        <w:rPr>
          <w:rFonts w:ascii="Arial" w:hAnsi="Arial" w:cs="Arial"/>
          <w:sz w:val="20"/>
          <w:szCs w:val="20"/>
        </w:rPr>
        <w:t>uc</w:t>
      </w:r>
      <w:r w:rsidRPr="004B4461">
        <w:rPr>
          <w:rFonts w:ascii="Arial" w:hAnsi="Arial" w:cs="Arial"/>
          <w:spacing w:val="1"/>
          <w:sz w:val="20"/>
          <w:szCs w:val="20"/>
        </w:rPr>
        <w:t>j</w:t>
      </w:r>
      <w:r w:rsidRPr="004B4461">
        <w:rPr>
          <w:rFonts w:ascii="Arial" w:hAnsi="Arial" w:cs="Arial"/>
          <w:sz w:val="20"/>
          <w:szCs w:val="20"/>
        </w:rPr>
        <w:t>ą,</w:t>
      </w:r>
      <w:r w:rsidRPr="004B4461">
        <w:rPr>
          <w:rFonts w:ascii="Arial" w:hAnsi="Arial" w:cs="Arial"/>
          <w:spacing w:val="28"/>
          <w:sz w:val="20"/>
          <w:szCs w:val="20"/>
        </w:rPr>
        <w:t xml:space="preserve"> </w:t>
      </w:r>
      <w:r w:rsidRPr="004B4461">
        <w:rPr>
          <w:rFonts w:ascii="Arial" w:hAnsi="Arial" w:cs="Arial"/>
          <w:sz w:val="20"/>
          <w:szCs w:val="20"/>
        </w:rPr>
        <w:t>do</w:t>
      </w:r>
      <w:r w:rsidRPr="004B4461">
        <w:rPr>
          <w:rFonts w:ascii="Arial" w:hAnsi="Arial" w:cs="Arial"/>
          <w:spacing w:val="28"/>
          <w:sz w:val="20"/>
          <w:szCs w:val="20"/>
        </w:rPr>
        <w:t xml:space="preserve"> </w:t>
      </w:r>
      <w:r w:rsidRPr="004B4461">
        <w:rPr>
          <w:rFonts w:ascii="Arial" w:hAnsi="Arial" w:cs="Arial"/>
          <w:sz w:val="20"/>
          <w:szCs w:val="20"/>
        </w:rPr>
        <w:t>k</w:t>
      </w:r>
      <w:r w:rsidRPr="004B4461">
        <w:rPr>
          <w:rFonts w:ascii="Arial" w:hAnsi="Arial" w:cs="Arial"/>
          <w:spacing w:val="1"/>
          <w:sz w:val="20"/>
          <w:szCs w:val="20"/>
        </w:rPr>
        <w:t>t</w:t>
      </w:r>
      <w:r w:rsidRPr="004B4461">
        <w:rPr>
          <w:rFonts w:ascii="Arial" w:hAnsi="Arial" w:cs="Arial"/>
          <w:sz w:val="20"/>
          <w:szCs w:val="20"/>
        </w:rPr>
        <w:t>órej</w:t>
      </w:r>
      <w:r w:rsidRPr="004B4461">
        <w:rPr>
          <w:rFonts w:ascii="Arial" w:hAnsi="Arial" w:cs="Arial"/>
          <w:spacing w:val="30"/>
          <w:sz w:val="20"/>
          <w:szCs w:val="20"/>
        </w:rPr>
        <w:t xml:space="preserve"> </w:t>
      </w:r>
      <w:r w:rsidRPr="004B4461">
        <w:rPr>
          <w:rFonts w:ascii="Arial" w:hAnsi="Arial" w:cs="Arial"/>
          <w:sz w:val="20"/>
          <w:szCs w:val="20"/>
        </w:rPr>
        <w:t>wno</w:t>
      </w:r>
      <w:r w:rsidRPr="004B4461">
        <w:rPr>
          <w:rFonts w:ascii="Arial" w:hAnsi="Arial" w:cs="Arial"/>
          <w:spacing w:val="2"/>
          <w:sz w:val="20"/>
          <w:szCs w:val="20"/>
        </w:rPr>
        <w:t>s</w:t>
      </w:r>
      <w:r w:rsidRPr="004B4461">
        <w:rPr>
          <w:rFonts w:ascii="Arial" w:hAnsi="Arial" w:cs="Arial"/>
          <w:sz w:val="20"/>
          <w:szCs w:val="20"/>
        </w:rPr>
        <w:t>zo</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27"/>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29"/>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30"/>
          <w:sz w:val="20"/>
          <w:szCs w:val="20"/>
        </w:rPr>
        <w:t xml:space="preserve"> </w:t>
      </w:r>
      <w:r w:rsidRPr="004B4461">
        <w:rPr>
          <w:rFonts w:ascii="Arial" w:hAnsi="Arial" w:cs="Arial"/>
          <w:spacing w:val="1"/>
          <w:sz w:val="20"/>
          <w:szCs w:val="20"/>
        </w:rPr>
        <w:t>IP</w:t>
      </w:r>
      <w:r w:rsidRPr="004B4461">
        <w:rPr>
          <w:rFonts w:ascii="Arial" w:hAnsi="Arial" w:cs="Arial"/>
          <w:spacing w:val="27"/>
          <w:sz w:val="20"/>
          <w:szCs w:val="20"/>
        </w:rPr>
        <w:t xml:space="preserve"> </w:t>
      </w:r>
      <w:r w:rsidRPr="004B4461">
        <w:rPr>
          <w:rFonts w:ascii="Arial" w:hAnsi="Arial" w:cs="Arial"/>
          <w:sz w:val="20"/>
          <w:szCs w:val="20"/>
        </w:rPr>
        <w:t>–</w:t>
      </w:r>
      <w:r w:rsidRPr="004B4461">
        <w:rPr>
          <w:rFonts w:ascii="Arial" w:hAnsi="Arial" w:cs="Arial"/>
          <w:spacing w:val="29"/>
          <w:sz w:val="20"/>
          <w:szCs w:val="20"/>
        </w:rPr>
        <w:t xml:space="preserve"> </w:t>
      </w:r>
      <w:r w:rsidRPr="004B4461">
        <w:rPr>
          <w:rFonts w:ascii="Arial" w:hAnsi="Arial" w:cs="Arial"/>
          <w:sz w:val="20"/>
          <w:szCs w:val="20"/>
        </w:rPr>
        <w:t>Wojewódzki Urząd Pracy w Łodzi.</w:t>
      </w:r>
    </w:p>
    <w:p w:rsidR="000338B3" w:rsidRPr="004B4461" w:rsidRDefault="00234FC3">
      <w:pPr>
        <w:pStyle w:val="Tretekstu"/>
        <w:tabs>
          <w:tab w:val="left" w:pos="284"/>
        </w:tabs>
        <w:overflowPunct/>
        <w:spacing w:line="320" w:lineRule="atLeast"/>
        <w:ind w:right="108"/>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27"/>
          <w:sz w:val="20"/>
          <w:szCs w:val="20"/>
        </w:rPr>
        <w:t xml:space="preserve"> </w:t>
      </w:r>
      <w:r w:rsidRPr="004B4461">
        <w:rPr>
          <w:rFonts w:ascii="Arial" w:hAnsi="Arial" w:cs="Arial"/>
          <w:sz w:val="20"/>
          <w:szCs w:val="20"/>
        </w:rPr>
        <w:t>należy</w:t>
      </w:r>
      <w:r w:rsidRPr="004B4461">
        <w:rPr>
          <w:rFonts w:ascii="Arial" w:hAnsi="Arial" w:cs="Arial"/>
          <w:spacing w:val="26"/>
          <w:sz w:val="20"/>
          <w:szCs w:val="20"/>
        </w:rPr>
        <w:t xml:space="preserve"> </w:t>
      </w:r>
      <w:r w:rsidRPr="004B4461">
        <w:rPr>
          <w:rFonts w:ascii="Arial" w:hAnsi="Arial" w:cs="Arial"/>
          <w:sz w:val="20"/>
          <w:szCs w:val="20"/>
        </w:rPr>
        <w:t>wni</w:t>
      </w:r>
      <w:r w:rsidRPr="004B4461">
        <w:rPr>
          <w:rFonts w:ascii="Arial" w:hAnsi="Arial" w:cs="Arial"/>
          <w:spacing w:val="2"/>
          <w:sz w:val="20"/>
          <w:szCs w:val="20"/>
        </w:rPr>
        <w:t>e</w:t>
      </w:r>
      <w:r w:rsidRPr="004B4461">
        <w:rPr>
          <w:rFonts w:ascii="Arial" w:hAnsi="Arial" w:cs="Arial"/>
          <w:sz w:val="20"/>
          <w:szCs w:val="20"/>
        </w:rPr>
        <w:t>ść</w:t>
      </w:r>
      <w:r w:rsidRPr="004B4461">
        <w:rPr>
          <w:rFonts w:ascii="Arial" w:hAnsi="Arial" w:cs="Arial"/>
          <w:spacing w:val="23"/>
          <w:sz w:val="20"/>
          <w:szCs w:val="20"/>
        </w:rPr>
        <w:t xml:space="preserve"> </w:t>
      </w:r>
      <w:r w:rsidRPr="004B4461">
        <w:rPr>
          <w:rFonts w:ascii="Arial" w:hAnsi="Arial" w:cs="Arial"/>
          <w:b/>
          <w:bCs/>
          <w:sz w:val="20"/>
          <w:szCs w:val="20"/>
        </w:rPr>
        <w:t>w</w:t>
      </w:r>
      <w:r w:rsidRPr="004B4461">
        <w:rPr>
          <w:rFonts w:ascii="Arial" w:hAnsi="Arial" w:cs="Arial"/>
          <w:b/>
          <w:bCs/>
          <w:spacing w:val="27"/>
          <w:sz w:val="20"/>
          <w:szCs w:val="20"/>
        </w:rPr>
        <w:t xml:space="preserve"> </w:t>
      </w:r>
      <w:r w:rsidRPr="004B4461">
        <w:rPr>
          <w:rFonts w:ascii="Arial" w:hAnsi="Arial" w:cs="Arial"/>
          <w:b/>
          <w:bCs/>
          <w:sz w:val="20"/>
          <w:szCs w:val="20"/>
        </w:rPr>
        <w:t>form</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26"/>
          <w:sz w:val="20"/>
          <w:szCs w:val="20"/>
        </w:rPr>
        <w:t xml:space="preserve"> </w:t>
      </w:r>
      <w:r w:rsidRPr="004B4461">
        <w:rPr>
          <w:rFonts w:ascii="Arial" w:hAnsi="Arial" w:cs="Arial"/>
          <w:b/>
          <w:bCs/>
          <w:sz w:val="20"/>
          <w:szCs w:val="20"/>
        </w:rPr>
        <w:t>p</w:t>
      </w:r>
      <w:r w:rsidRPr="004B4461">
        <w:rPr>
          <w:rFonts w:ascii="Arial" w:hAnsi="Arial" w:cs="Arial"/>
          <w:b/>
          <w:bCs/>
          <w:spacing w:val="1"/>
          <w:sz w:val="20"/>
          <w:szCs w:val="20"/>
        </w:rPr>
        <w:t>i</w:t>
      </w:r>
      <w:r w:rsidRPr="004B4461">
        <w:rPr>
          <w:rFonts w:ascii="Arial" w:hAnsi="Arial" w:cs="Arial"/>
          <w:b/>
          <w:bCs/>
          <w:sz w:val="20"/>
          <w:szCs w:val="20"/>
        </w:rPr>
        <w:t>semnej</w:t>
      </w:r>
      <w:r w:rsidRPr="004B4461">
        <w:rPr>
          <w:rFonts w:ascii="Arial" w:hAnsi="Arial" w:cs="Arial"/>
          <w:b/>
          <w:bCs/>
          <w:spacing w:val="25"/>
          <w:sz w:val="20"/>
          <w:szCs w:val="20"/>
        </w:rPr>
        <w:t xml:space="preserve"> </w:t>
      </w:r>
      <w:r w:rsidRPr="004B4461">
        <w:rPr>
          <w:rFonts w:ascii="Arial" w:hAnsi="Arial" w:cs="Arial"/>
          <w:sz w:val="20"/>
          <w:szCs w:val="20"/>
        </w:rPr>
        <w:t>do</w:t>
      </w:r>
      <w:r w:rsidRPr="004B4461">
        <w:rPr>
          <w:rFonts w:ascii="Arial" w:hAnsi="Arial" w:cs="Arial"/>
          <w:spacing w:val="26"/>
          <w:sz w:val="20"/>
          <w:szCs w:val="20"/>
        </w:rPr>
        <w:t xml:space="preserve"> </w:t>
      </w:r>
      <w:r w:rsidRPr="004B4461">
        <w:rPr>
          <w:rFonts w:ascii="Arial" w:hAnsi="Arial" w:cs="Arial"/>
          <w:spacing w:val="1"/>
          <w:sz w:val="20"/>
          <w:szCs w:val="20"/>
        </w:rPr>
        <w:t>IP</w:t>
      </w:r>
      <w:r w:rsidRPr="004B4461">
        <w:rPr>
          <w:rFonts w:ascii="Arial" w:hAnsi="Arial" w:cs="Arial"/>
          <w:spacing w:val="26"/>
          <w:sz w:val="20"/>
          <w:szCs w:val="20"/>
        </w:rPr>
        <w:t xml:space="preserve"> </w:t>
      </w:r>
      <w:r w:rsidRPr="004B4461">
        <w:rPr>
          <w:rFonts w:ascii="Arial" w:hAnsi="Arial" w:cs="Arial"/>
          <w:sz w:val="20"/>
          <w:szCs w:val="20"/>
        </w:rPr>
        <w:t>na</w:t>
      </w:r>
      <w:r w:rsidRPr="004B4461">
        <w:rPr>
          <w:rFonts w:ascii="Arial" w:hAnsi="Arial" w:cs="Arial"/>
          <w:spacing w:val="23"/>
          <w:sz w:val="20"/>
          <w:szCs w:val="20"/>
        </w:rPr>
        <w:t xml:space="preserve"> </w:t>
      </w:r>
      <w:r w:rsidRPr="004B4461">
        <w:rPr>
          <w:rFonts w:ascii="Arial" w:hAnsi="Arial" w:cs="Arial"/>
          <w:sz w:val="20"/>
          <w:szCs w:val="20"/>
        </w:rPr>
        <w:t>adres</w:t>
      </w:r>
      <w:r w:rsidRPr="004B4461">
        <w:rPr>
          <w:rFonts w:ascii="Arial" w:hAnsi="Arial" w:cs="Arial"/>
          <w:spacing w:val="26"/>
          <w:sz w:val="20"/>
          <w:szCs w:val="20"/>
        </w:rPr>
        <w:t xml:space="preserve"> </w:t>
      </w:r>
      <w:r w:rsidRPr="004B4461">
        <w:rPr>
          <w:rFonts w:ascii="Arial" w:hAnsi="Arial" w:cs="Arial"/>
          <w:sz w:val="20"/>
          <w:szCs w:val="20"/>
        </w:rPr>
        <w:t>siedzi</w:t>
      </w:r>
      <w:r w:rsidRPr="004B4461">
        <w:rPr>
          <w:rFonts w:ascii="Arial" w:hAnsi="Arial" w:cs="Arial"/>
          <w:spacing w:val="2"/>
          <w:sz w:val="20"/>
          <w:szCs w:val="20"/>
        </w:rPr>
        <w:t>b</w:t>
      </w:r>
      <w:r w:rsidRPr="004B4461">
        <w:rPr>
          <w:rFonts w:ascii="Arial" w:hAnsi="Arial" w:cs="Arial"/>
          <w:sz w:val="20"/>
          <w:szCs w:val="20"/>
        </w:rPr>
        <w:t>y:</w:t>
      </w:r>
      <w:r w:rsidRPr="004B4461">
        <w:rPr>
          <w:rFonts w:ascii="Arial" w:hAnsi="Arial" w:cs="Arial"/>
          <w:spacing w:val="27"/>
          <w:sz w:val="20"/>
          <w:szCs w:val="20"/>
        </w:rPr>
        <w:t xml:space="preserve"> </w:t>
      </w:r>
      <w:r w:rsidRPr="004B4461">
        <w:rPr>
          <w:rFonts w:ascii="Arial" w:hAnsi="Arial" w:cs="Arial"/>
          <w:sz w:val="20"/>
          <w:szCs w:val="20"/>
        </w:rPr>
        <w:t>Wojewódzki Urząd Pracy w Łodzi, ul. Wólczańska 49, 90-608 Łódź.</w:t>
      </w:r>
    </w:p>
    <w:p w:rsidR="000338B3" w:rsidRPr="004B4461" w:rsidRDefault="00234FC3">
      <w:pPr>
        <w:pStyle w:val="Tretekstu"/>
        <w:widowControl w:val="0"/>
        <w:tabs>
          <w:tab w:val="left" w:pos="426"/>
        </w:tabs>
        <w:overflowPunct/>
        <w:spacing w:line="320" w:lineRule="atLeast"/>
        <w:ind w:right="107"/>
        <w:jc w:val="both"/>
        <w:rPr>
          <w:rFonts w:ascii="Arial" w:hAnsi="Arial" w:cs="Arial"/>
          <w:sz w:val="20"/>
          <w:szCs w:val="20"/>
        </w:rPr>
      </w:pP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5"/>
          <w:sz w:val="20"/>
          <w:szCs w:val="20"/>
        </w:rPr>
        <w:t xml:space="preserve"> </w:t>
      </w:r>
      <w:r w:rsidRPr="004B4461">
        <w:rPr>
          <w:rFonts w:ascii="Arial" w:hAnsi="Arial" w:cs="Arial"/>
          <w:sz w:val="20"/>
          <w:szCs w:val="20"/>
        </w:rPr>
        <w:t>z</w:t>
      </w:r>
      <w:r w:rsidRPr="004B4461">
        <w:rPr>
          <w:rFonts w:ascii="Arial" w:hAnsi="Arial" w:cs="Arial"/>
          <w:spacing w:val="13"/>
          <w:sz w:val="20"/>
          <w:szCs w:val="20"/>
        </w:rPr>
        <w:t xml:space="preserve"> </w:t>
      </w:r>
      <w:r w:rsidRPr="004B4461">
        <w:rPr>
          <w:rFonts w:ascii="Arial" w:hAnsi="Arial" w:cs="Arial"/>
          <w:sz w:val="20"/>
          <w:szCs w:val="20"/>
        </w:rPr>
        <w:t>art.</w:t>
      </w:r>
      <w:r w:rsidRPr="004B4461">
        <w:rPr>
          <w:rFonts w:ascii="Arial" w:hAnsi="Arial" w:cs="Arial"/>
          <w:spacing w:val="16"/>
          <w:sz w:val="20"/>
          <w:szCs w:val="20"/>
        </w:rPr>
        <w:t xml:space="preserve"> </w:t>
      </w:r>
      <w:r w:rsidRPr="004B4461">
        <w:rPr>
          <w:rFonts w:ascii="Arial" w:hAnsi="Arial" w:cs="Arial"/>
          <w:sz w:val="20"/>
          <w:szCs w:val="20"/>
        </w:rPr>
        <w:t>54</w:t>
      </w:r>
      <w:r w:rsidRPr="004B4461">
        <w:rPr>
          <w:rFonts w:ascii="Arial" w:hAnsi="Arial" w:cs="Arial"/>
          <w:spacing w:val="13"/>
          <w:sz w:val="20"/>
          <w:szCs w:val="20"/>
        </w:rPr>
        <w:t xml:space="preserve"> </w:t>
      </w:r>
      <w:r w:rsidRPr="004B4461">
        <w:rPr>
          <w:rFonts w:ascii="Arial" w:hAnsi="Arial" w:cs="Arial"/>
          <w:sz w:val="20"/>
          <w:szCs w:val="20"/>
        </w:rPr>
        <w:t>ust.</w:t>
      </w:r>
      <w:r w:rsidRPr="004B4461">
        <w:rPr>
          <w:rFonts w:ascii="Arial" w:hAnsi="Arial" w:cs="Arial"/>
          <w:spacing w:val="14"/>
          <w:sz w:val="20"/>
          <w:szCs w:val="20"/>
        </w:rPr>
        <w:t xml:space="preserve"> </w:t>
      </w:r>
      <w:r w:rsidRPr="004B4461">
        <w:rPr>
          <w:rFonts w:ascii="Arial" w:hAnsi="Arial" w:cs="Arial"/>
          <w:sz w:val="20"/>
          <w:szCs w:val="20"/>
        </w:rPr>
        <w:t>2</w:t>
      </w:r>
      <w:r w:rsidRPr="004B4461">
        <w:rPr>
          <w:rFonts w:ascii="Arial" w:hAnsi="Arial" w:cs="Arial"/>
          <w:spacing w:val="14"/>
          <w:sz w:val="20"/>
          <w:szCs w:val="20"/>
        </w:rPr>
        <w:t xml:space="preserve"> ww.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3"/>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4"/>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14"/>
          <w:sz w:val="20"/>
          <w:szCs w:val="20"/>
        </w:rPr>
        <w:t xml:space="preserve"> </w:t>
      </w:r>
      <w:r w:rsidRPr="004B4461">
        <w:rPr>
          <w:rFonts w:ascii="Arial" w:hAnsi="Arial" w:cs="Arial"/>
          <w:sz w:val="20"/>
          <w:szCs w:val="20"/>
        </w:rPr>
        <w:t>wnoszony</w:t>
      </w:r>
      <w:r w:rsidRPr="004B4461">
        <w:rPr>
          <w:rFonts w:ascii="Arial" w:hAnsi="Arial" w:cs="Arial"/>
          <w:spacing w:val="15"/>
          <w:sz w:val="20"/>
          <w:szCs w:val="20"/>
        </w:rPr>
        <w:t xml:space="preserve"> </w:t>
      </w:r>
      <w:r w:rsidRPr="004B4461">
        <w:rPr>
          <w:rFonts w:ascii="Arial" w:hAnsi="Arial" w:cs="Arial"/>
          <w:sz w:val="20"/>
          <w:szCs w:val="20"/>
        </w:rPr>
        <w:t>w</w:t>
      </w:r>
      <w:r w:rsidRPr="004B4461">
        <w:rPr>
          <w:rFonts w:ascii="Arial" w:hAnsi="Arial" w:cs="Arial"/>
          <w:spacing w:val="12"/>
          <w:sz w:val="20"/>
          <w:szCs w:val="20"/>
        </w:rPr>
        <w:t xml:space="preserve"> </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14"/>
          <w:sz w:val="20"/>
          <w:szCs w:val="20"/>
        </w:rPr>
        <w:t xml:space="preserve"> </w:t>
      </w:r>
      <w:r w:rsidRPr="004B4461">
        <w:rPr>
          <w:rFonts w:ascii="Arial" w:hAnsi="Arial" w:cs="Arial"/>
          <w:sz w:val="20"/>
          <w:szCs w:val="20"/>
        </w:rPr>
        <w:t>pisemnej</w:t>
      </w:r>
      <w:r w:rsidRPr="004B4461">
        <w:rPr>
          <w:rFonts w:ascii="Arial" w:hAnsi="Arial" w:cs="Arial"/>
          <w:spacing w:val="17"/>
          <w:sz w:val="20"/>
          <w:szCs w:val="20"/>
        </w:rPr>
        <w:t xml:space="preserve"> </w:t>
      </w:r>
      <w:r w:rsidRPr="004B4461">
        <w:rPr>
          <w:rFonts w:ascii="Arial" w:hAnsi="Arial" w:cs="Arial"/>
          <w:sz w:val="20"/>
          <w:szCs w:val="20"/>
        </w:rPr>
        <w:t>i</w:t>
      </w:r>
      <w:r w:rsidRPr="004B4461">
        <w:rPr>
          <w:rFonts w:ascii="Arial" w:hAnsi="Arial" w:cs="Arial"/>
          <w:spacing w:val="14"/>
          <w:sz w:val="20"/>
          <w:szCs w:val="20"/>
        </w:rPr>
        <w:t xml:space="preserve"> </w:t>
      </w:r>
      <w:r w:rsidRPr="004B4461">
        <w:rPr>
          <w:rFonts w:ascii="Arial" w:hAnsi="Arial" w:cs="Arial"/>
          <w:sz w:val="20"/>
          <w:szCs w:val="20"/>
        </w:rPr>
        <w:t>w</w:t>
      </w:r>
      <w:r w:rsidRPr="004B4461">
        <w:rPr>
          <w:rFonts w:ascii="Arial" w:hAnsi="Arial" w:cs="Arial"/>
          <w:spacing w:val="12"/>
          <w:sz w:val="20"/>
          <w:szCs w:val="20"/>
        </w:rPr>
        <w:t xml:space="preserve"> </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iej</w:t>
      </w:r>
      <w:r w:rsidRPr="004B4461">
        <w:rPr>
          <w:rFonts w:ascii="Arial" w:hAnsi="Arial" w:cs="Arial"/>
          <w:spacing w:val="14"/>
          <w:sz w:val="20"/>
          <w:szCs w:val="20"/>
        </w:rPr>
        <w:t xml:space="preserve"> </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 xml:space="preserve">ie </w:t>
      </w:r>
      <w:r w:rsidRPr="004B4461">
        <w:rPr>
          <w:rFonts w:ascii="Arial" w:hAnsi="Arial" w:cs="Arial"/>
          <w:sz w:val="20"/>
          <w:szCs w:val="20"/>
        </w:rPr>
        <w:lastRenderedPageBreak/>
        <w:t>prowa</w:t>
      </w:r>
      <w:r w:rsidRPr="004B4461">
        <w:rPr>
          <w:rFonts w:ascii="Arial" w:hAnsi="Arial" w:cs="Arial"/>
          <w:spacing w:val="2"/>
          <w:sz w:val="20"/>
          <w:szCs w:val="20"/>
        </w:rPr>
        <w:t>d</w:t>
      </w:r>
      <w:r w:rsidRPr="004B4461">
        <w:rPr>
          <w:rFonts w:ascii="Arial" w:hAnsi="Arial" w:cs="Arial"/>
          <w:sz w:val="20"/>
          <w:szCs w:val="20"/>
        </w:rPr>
        <w:t xml:space="preserve">zone </w:t>
      </w:r>
      <w:r w:rsidRPr="004B4461">
        <w:rPr>
          <w:rFonts w:ascii="Arial" w:hAnsi="Arial" w:cs="Arial"/>
          <w:spacing w:val="1"/>
          <w:sz w:val="20"/>
          <w:szCs w:val="20"/>
        </w:rPr>
        <w:t>j</w:t>
      </w:r>
      <w:r w:rsidRPr="004B4461">
        <w:rPr>
          <w:rFonts w:ascii="Arial" w:hAnsi="Arial" w:cs="Arial"/>
          <w:sz w:val="20"/>
          <w:szCs w:val="20"/>
        </w:rPr>
        <w:t>est dalsze</w:t>
      </w:r>
      <w:r w:rsidRPr="004B4461">
        <w:rPr>
          <w:rFonts w:ascii="Arial" w:hAnsi="Arial" w:cs="Arial"/>
          <w:spacing w:val="1"/>
          <w:sz w:val="20"/>
          <w:szCs w:val="20"/>
        </w:rPr>
        <w:t xml:space="preserve"> </w:t>
      </w:r>
      <w:r w:rsidRPr="004B4461">
        <w:rPr>
          <w:rFonts w:ascii="Arial" w:hAnsi="Arial" w:cs="Arial"/>
          <w:sz w:val="20"/>
          <w:szCs w:val="20"/>
        </w:rPr>
        <w:t>pos</w:t>
      </w:r>
      <w:r w:rsidRPr="004B4461">
        <w:rPr>
          <w:rFonts w:ascii="Arial" w:hAnsi="Arial" w:cs="Arial"/>
          <w:spacing w:val="1"/>
          <w:sz w:val="20"/>
          <w:szCs w:val="20"/>
        </w:rPr>
        <w:t>t</w:t>
      </w:r>
      <w:r w:rsidRPr="004B4461">
        <w:rPr>
          <w:rFonts w:ascii="Arial" w:hAnsi="Arial" w:cs="Arial"/>
          <w:sz w:val="20"/>
          <w:szCs w:val="20"/>
        </w:rPr>
        <w:t>ępowanie</w:t>
      </w:r>
      <w:r w:rsidRPr="004B4461">
        <w:rPr>
          <w:rFonts w:ascii="Arial" w:hAnsi="Arial" w:cs="Arial"/>
          <w:spacing w:val="1"/>
          <w:sz w:val="20"/>
          <w:szCs w:val="20"/>
        </w:rPr>
        <w:t xml:space="preserve"> </w:t>
      </w:r>
      <w:r w:rsidRPr="004B4461">
        <w:rPr>
          <w:rFonts w:ascii="Arial" w:hAnsi="Arial" w:cs="Arial"/>
          <w:sz w:val="20"/>
          <w:szCs w:val="20"/>
        </w:rPr>
        <w:t>w sprawi</w:t>
      </w:r>
      <w:r w:rsidRPr="004B4461">
        <w:rPr>
          <w:rFonts w:ascii="Arial" w:hAnsi="Arial" w:cs="Arial"/>
          <w:spacing w:val="2"/>
          <w:sz w:val="20"/>
          <w:szCs w:val="20"/>
        </w:rPr>
        <w:t>e</w:t>
      </w:r>
      <w:r w:rsidRPr="004B4461">
        <w:rPr>
          <w:rFonts w:ascii="Arial" w:hAnsi="Arial" w:cs="Arial"/>
          <w:sz w:val="20"/>
          <w:szCs w:val="20"/>
        </w:rPr>
        <w:t>.</w:t>
      </w:r>
    </w:p>
    <w:p w:rsidR="000338B3" w:rsidRPr="004B4461" w:rsidRDefault="00234FC3">
      <w:pPr>
        <w:pStyle w:val="Tretekstu"/>
        <w:tabs>
          <w:tab w:val="left" w:pos="567"/>
        </w:tabs>
        <w:overflowPunct/>
        <w:spacing w:line="320" w:lineRule="atLeast"/>
        <w:ind w:right="107"/>
        <w:jc w:val="both"/>
        <w:rPr>
          <w:rFonts w:ascii="Arial" w:hAnsi="Arial" w:cs="Arial"/>
          <w:sz w:val="20"/>
          <w:szCs w:val="20"/>
        </w:rPr>
      </w:pPr>
      <w:r w:rsidRPr="004B4461">
        <w:rPr>
          <w:rFonts w:ascii="Arial" w:hAnsi="Arial" w:cs="Arial"/>
          <w:sz w:val="20"/>
          <w:szCs w:val="20"/>
        </w:rPr>
        <w:t xml:space="preserve">W zakresie doręczeń i ustalania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inów</w:t>
      </w:r>
      <w:r w:rsidRPr="004B4461">
        <w:rPr>
          <w:rFonts w:ascii="Arial" w:hAnsi="Arial" w:cs="Arial"/>
          <w:spacing w:val="50"/>
          <w:sz w:val="20"/>
          <w:szCs w:val="20"/>
        </w:rPr>
        <w:t xml:space="preserve"> </w:t>
      </w:r>
      <w:r w:rsidRPr="004B4461">
        <w:rPr>
          <w:rFonts w:ascii="Arial" w:hAnsi="Arial" w:cs="Arial"/>
          <w:sz w:val="20"/>
          <w:szCs w:val="20"/>
        </w:rPr>
        <w:t>w</w:t>
      </w:r>
      <w:r w:rsidRPr="004B4461">
        <w:rPr>
          <w:rFonts w:ascii="Arial" w:hAnsi="Arial" w:cs="Arial"/>
          <w:spacing w:val="49"/>
          <w:sz w:val="20"/>
          <w:szCs w:val="20"/>
        </w:rPr>
        <w:t xml:space="preserve"> </w:t>
      </w:r>
      <w:r w:rsidRPr="004B4461">
        <w:rPr>
          <w:rFonts w:ascii="Arial" w:hAnsi="Arial" w:cs="Arial"/>
          <w:spacing w:val="2"/>
          <w:sz w:val="20"/>
          <w:szCs w:val="20"/>
        </w:rPr>
        <w:t>p</w:t>
      </w:r>
      <w:r w:rsidRPr="004B4461">
        <w:rPr>
          <w:rFonts w:ascii="Arial" w:hAnsi="Arial" w:cs="Arial"/>
          <w:sz w:val="20"/>
          <w:szCs w:val="20"/>
        </w:rPr>
        <w:t>rocedu</w:t>
      </w:r>
      <w:r w:rsidRPr="004B4461">
        <w:rPr>
          <w:rFonts w:ascii="Arial" w:hAnsi="Arial" w:cs="Arial"/>
          <w:spacing w:val="1"/>
          <w:sz w:val="20"/>
          <w:szCs w:val="20"/>
        </w:rPr>
        <w:t>r</w:t>
      </w:r>
      <w:r w:rsidRPr="004B4461">
        <w:rPr>
          <w:rFonts w:ascii="Arial" w:hAnsi="Arial" w:cs="Arial"/>
          <w:sz w:val="20"/>
          <w:szCs w:val="20"/>
        </w:rPr>
        <w:t>ze</w:t>
      </w:r>
      <w:r w:rsidRPr="004B4461">
        <w:rPr>
          <w:rFonts w:ascii="Arial" w:hAnsi="Arial" w:cs="Arial"/>
          <w:spacing w:val="53"/>
          <w:sz w:val="20"/>
          <w:szCs w:val="20"/>
        </w:rPr>
        <w:t xml:space="preserve"> </w:t>
      </w:r>
      <w:r w:rsidRPr="004B4461">
        <w:rPr>
          <w:rFonts w:ascii="Arial" w:hAnsi="Arial" w:cs="Arial"/>
          <w:sz w:val="20"/>
          <w:szCs w:val="20"/>
        </w:rPr>
        <w:t>odwoł</w:t>
      </w:r>
      <w:r w:rsidRPr="004B4461">
        <w:rPr>
          <w:rFonts w:ascii="Arial" w:hAnsi="Arial" w:cs="Arial"/>
          <w:spacing w:val="2"/>
          <w:sz w:val="20"/>
          <w:szCs w:val="20"/>
        </w:rPr>
        <w:t>a</w:t>
      </w:r>
      <w:r w:rsidRPr="004B4461">
        <w:rPr>
          <w:rFonts w:ascii="Arial" w:hAnsi="Arial" w:cs="Arial"/>
          <w:sz w:val="20"/>
          <w:szCs w:val="20"/>
        </w:rPr>
        <w:t>w</w:t>
      </w:r>
      <w:r w:rsidRPr="004B4461">
        <w:rPr>
          <w:rFonts w:ascii="Arial" w:hAnsi="Arial" w:cs="Arial"/>
          <w:spacing w:val="2"/>
          <w:sz w:val="20"/>
          <w:szCs w:val="20"/>
        </w:rPr>
        <w:t>c</w:t>
      </w:r>
      <w:r w:rsidRPr="004B4461">
        <w:rPr>
          <w:rFonts w:ascii="Arial" w:hAnsi="Arial" w:cs="Arial"/>
          <w:sz w:val="20"/>
          <w:szCs w:val="20"/>
        </w:rPr>
        <w:t>zej</w:t>
      </w:r>
      <w:r w:rsidRPr="004B4461">
        <w:rPr>
          <w:rFonts w:ascii="Arial" w:hAnsi="Arial" w:cs="Arial"/>
          <w:spacing w:val="53"/>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53"/>
          <w:sz w:val="20"/>
          <w:szCs w:val="20"/>
        </w:rPr>
        <w:t xml:space="preserve"> </w:t>
      </w:r>
      <w:r w:rsidRPr="004B4461">
        <w:rPr>
          <w:rFonts w:ascii="Arial" w:hAnsi="Arial" w:cs="Arial"/>
          <w:sz w:val="20"/>
          <w:szCs w:val="20"/>
        </w:rPr>
        <w:t>z</w:t>
      </w:r>
      <w:r w:rsidRPr="004B4461">
        <w:rPr>
          <w:rFonts w:ascii="Arial" w:hAnsi="Arial" w:cs="Arial"/>
          <w:spacing w:val="51"/>
          <w:sz w:val="20"/>
          <w:szCs w:val="20"/>
        </w:rPr>
        <w:t xml:space="preserve"> </w:t>
      </w:r>
      <w:r w:rsidRPr="004B4461">
        <w:rPr>
          <w:rFonts w:ascii="Arial" w:hAnsi="Arial" w:cs="Arial"/>
          <w:sz w:val="20"/>
          <w:szCs w:val="20"/>
        </w:rPr>
        <w:t>art.</w:t>
      </w:r>
      <w:r w:rsidRPr="004B4461">
        <w:rPr>
          <w:rFonts w:ascii="Arial" w:hAnsi="Arial" w:cs="Arial"/>
          <w:spacing w:val="55"/>
          <w:sz w:val="20"/>
          <w:szCs w:val="20"/>
        </w:rPr>
        <w:t xml:space="preserve"> </w:t>
      </w:r>
      <w:r w:rsidRPr="004B4461">
        <w:rPr>
          <w:rFonts w:ascii="Arial" w:hAnsi="Arial" w:cs="Arial"/>
          <w:sz w:val="20"/>
          <w:szCs w:val="20"/>
        </w:rPr>
        <w:t>67 ww. 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3"/>
          <w:sz w:val="20"/>
          <w:szCs w:val="20"/>
        </w:rPr>
        <w:t xml:space="preserve"> </w:t>
      </w:r>
      <w:r w:rsidRPr="004B4461">
        <w:rPr>
          <w:rFonts w:ascii="Arial" w:hAnsi="Arial" w:cs="Arial"/>
          <w:sz w:val="20"/>
          <w:szCs w:val="20"/>
        </w:rPr>
        <w:t>zas</w:t>
      </w:r>
      <w:r w:rsidRPr="004B4461">
        <w:rPr>
          <w:rFonts w:ascii="Arial" w:hAnsi="Arial" w:cs="Arial"/>
          <w:spacing w:val="1"/>
          <w:sz w:val="20"/>
          <w:szCs w:val="20"/>
        </w:rPr>
        <w:t>t</w:t>
      </w:r>
      <w:r w:rsidRPr="004B4461">
        <w:rPr>
          <w:rFonts w:ascii="Arial" w:hAnsi="Arial" w:cs="Arial"/>
          <w:sz w:val="20"/>
          <w:szCs w:val="20"/>
        </w:rPr>
        <w:t>osowanie</w:t>
      </w:r>
      <w:r w:rsidRPr="004B4461">
        <w:rPr>
          <w:rFonts w:ascii="Arial" w:hAnsi="Arial" w:cs="Arial"/>
          <w:spacing w:val="44"/>
          <w:sz w:val="20"/>
          <w:szCs w:val="20"/>
        </w:rPr>
        <w:t xml:space="preserve"> </w:t>
      </w:r>
      <w:r w:rsidRPr="004B4461">
        <w:rPr>
          <w:rFonts w:ascii="Arial" w:hAnsi="Arial" w:cs="Arial"/>
          <w:spacing w:val="1"/>
          <w:sz w:val="20"/>
          <w:szCs w:val="20"/>
        </w:rPr>
        <w:t>m</w:t>
      </w:r>
      <w:r w:rsidRPr="004B4461">
        <w:rPr>
          <w:rFonts w:ascii="Arial" w:hAnsi="Arial" w:cs="Arial"/>
          <w:sz w:val="20"/>
          <w:szCs w:val="20"/>
        </w:rPr>
        <w:t>a</w:t>
      </w:r>
      <w:r w:rsidRPr="004B4461">
        <w:rPr>
          <w:rFonts w:ascii="Arial" w:hAnsi="Arial" w:cs="Arial"/>
          <w:spacing w:val="1"/>
          <w:sz w:val="20"/>
          <w:szCs w:val="20"/>
        </w:rPr>
        <w:t>j</w:t>
      </w:r>
      <w:r w:rsidRPr="004B4461">
        <w:rPr>
          <w:rFonts w:ascii="Arial" w:hAnsi="Arial" w:cs="Arial"/>
          <w:sz w:val="20"/>
          <w:szCs w:val="20"/>
        </w:rPr>
        <w:t>ą</w:t>
      </w:r>
      <w:r w:rsidRPr="004B4461">
        <w:rPr>
          <w:rFonts w:ascii="Arial" w:hAnsi="Arial" w:cs="Arial"/>
          <w:spacing w:val="41"/>
          <w:sz w:val="20"/>
          <w:szCs w:val="20"/>
        </w:rPr>
        <w:t xml:space="preserve"> </w:t>
      </w:r>
      <w:r w:rsidRPr="004B4461">
        <w:rPr>
          <w:rFonts w:ascii="Arial" w:hAnsi="Arial" w:cs="Arial"/>
          <w:sz w:val="20"/>
          <w:szCs w:val="20"/>
        </w:rPr>
        <w:t>rozdzi</w:t>
      </w:r>
      <w:r w:rsidRPr="004B4461">
        <w:rPr>
          <w:rFonts w:ascii="Arial" w:hAnsi="Arial" w:cs="Arial"/>
          <w:spacing w:val="2"/>
          <w:sz w:val="20"/>
          <w:szCs w:val="20"/>
        </w:rPr>
        <w:t>a</w:t>
      </w:r>
      <w:r w:rsidRPr="004B4461">
        <w:rPr>
          <w:rFonts w:ascii="Arial" w:hAnsi="Arial" w:cs="Arial"/>
          <w:sz w:val="20"/>
          <w:szCs w:val="20"/>
        </w:rPr>
        <w:t>ły</w:t>
      </w:r>
      <w:r w:rsidRPr="004B4461">
        <w:rPr>
          <w:rFonts w:ascii="Arial" w:hAnsi="Arial" w:cs="Arial"/>
          <w:spacing w:val="42"/>
          <w:sz w:val="20"/>
          <w:szCs w:val="20"/>
        </w:rPr>
        <w:t xml:space="preserve"> </w:t>
      </w:r>
      <w:r w:rsidRPr="004B4461">
        <w:rPr>
          <w:rFonts w:ascii="Arial" w:hAnsi="Arial" w:cs="Arial"/>
          <w:sz w:val="20"/>
          <w:szCs w:val="20"/>
        </w:rPr>
        <w:t>8</w:t>
      </w:r>
      <w:r w:rsidRPr="004B4461">
        <w:rPr>
          <w:rFonts w:ascii="Arial" w:hAnsi="Arial" w:cs="Arial"/>
          <w:spacing w:val="44"/>
          <w:sz w:val="20"/>
          <w:szCs w:val="20"/>
        </w:rPr>
        <w:t xml:space="preserve"> </w:t>
      </w:r>
      <w:r w:rsidRPr="004B4461">
        <w:rPr>
          <w:rFonts w:ascii="Arial" w:hAnsi="Arial" w:cs="Arial"/>
          <w:sz w:val="20"/>
          <w:szCs w:val="20"/>
        </w:rPr>
        <w:t>i</w:t>
      </w:r>
      <w:r w:rsidRPr="004B4461">
        <w:rPr>
          <w:rFonts w:ascii="Arial" w:hAnsi="Arial" w:cs="Arial"/>
          <w:spacing w:val="43"/>
          <w:sz w:val="20"/>
          <w:szCs w:val="20"/>
        </w:rPr>
        <w:t xml:space="preserve"> </w:t>
      </w:r>
      <w:r w:rsidRPr="004B4461">
        <w:rPr>
          <w:rFonts w:ascii="Arial" w:hAnsi="Arial" w:cs="Arial"/>
          <w:sz w:val="20"/>
          <w:szCs w:val="20"/>
        </w:rPr>
        <w:t>10</w:t>
      </w:r>
      <w:r w:rsidRPr="004B4461">
        <w:rPr>
          <w:rFonts w:ascii="Arial" w:hAnsi="Arial" w:cs="Arial"/>
          <w:spacing w:val="43"/>
          <w:sz w:val="20"/>
          <w:szCs w:val="20"/>
        </w:rPr>
        <w:t xml:space="preserve"> </w:t>
      </w:r>
      <w:r w:rsidRPr="004B4461">
        <w:rPr>
          <w:rFonts w:ascii="Arial" w:hAnsi="Arial" w:cs="Arial"/>
          <w:sz w:val="20"/>
          <w:szCs w:val="20"/>
        </w:rPr>
        <w:t>ustawy</w:t>
      </w:r>
      <w:r w:rsidRPr="004B4461">
        <w:rPr>
          <w:rFonts w:ascii="Arial" w:hAnsi="Arial" w:cs="Arial"/>
          <w:spacing w:val="42"/>
          <w:sz w:val="20"/>
          <w:szCs w:val="20"/>
        </w:rPr>
        <w:t xml:space="preserve"> </w:t>
      </w:r>
      <w:r w:rsidRPr="004B4461">
        <w:rPr>
          <w:rFonts w:ascii="Arial" w:hAnsi="Arial" w:cs="Arial"/>
          <w:sz w:val="20"/>
          <w:szCs w:val="20"/>
        </w:rPr>
        <w:t>z</w:t>
      </w:r>
      <w:r w:rsidRPr="004B4461">
        <w:rPr>
          <w:rFonts w:ascii="Arial" w:hAnsi="Arial" w:cs="Arial"/>
          <w:spacing w:val="42"/>
          <w:sz w:val="20"/>
          <w:szCs w:val="20"/>
        </w:rPr>
        <w:t xml:space="preserve"> </w:t>
      </w:r>
      <w:r w:rsidRPr="004B4461">
        <w:rPr>
          <w:rFonts w:ascii="Arial" w:hAnsi="Arial" w:cs="Arial"/>
          <w:sz w:val="20"/>
          <w:szCs w:val="20"/>
        </w:rPr>
        <w:t>dnia</w:t>
      </w:r>
      <w:r w:rsidRPr="004B4461">
        <w:rPr>
          <w:rFonts w:ascii="Arial" w:hAnsi="Arial" w:cs="Arial"/>
          <w:spacing w:val="44"/>
          <w:sz w:val="20"/>
          <w:szCs w:val="20"/>
        </w:rPr>
        <w:t xml:space="preserve"> </w:t>
      </w:r>
      <w:r w:rsidRPr="004B4461">
        <w:rPr>
          <w:rFonts w:ascii="Arial" w:hAnsi="Arial" w:cs="Arial"/>
          <w:sz w:val="20"/>
          <w:szCs w:val="20"/>
        </w:rPr>
        <w:t>14</w:t>
      </w:r>
      <w:r w:rsidRPr="004B4461">
        <w:rPr>
          <w:rFonts w:ascii="Arial" w:hAnsi="Arial" w:cs="Arial"/>
          <w:spacing w:val="44"/>
          <w:sz w:val="20"/>
          <w:szCs w:val="20"/>
        </w:rPr>
        <w:t xml:space="preserve"> </w:t>
      </w:r>
      <w:r w:rsidRPr="004B4461">
        <w:rPr>
          <w:rFonts w:ascii="Arial" w:hAnsi="Arial" w:cs="Arial"/>
          <w:sz w:val="20"/>
          <w:szCs w:val="20"/>
        </w:rPr>
        <w:t>czerwca</w:t>
      </w:r>
      <w:r w:rsidRPr="004B4461">
        <w:rPr>
          <w:rFonts w:ascii="Arial" w:hAnsi="Arial" w:cs="Arial"/>
          <w:spacing w:val="46"/>
          <w:sz w:val="20"/>
          <w:szCs w:val="20"/>
        </w:rPr>
        <w:t xml:space="preserve"> </w:t>
      </w:r>
      <w:r w:rsidRPr="004B4461">
        <w:rPr>
          <w:rFonts w:ascii="Arial" w:hAnsi="Arial" w:cs="Arial"/>
          <w:sz w:val="20"/>
          <w:szCs w:val="20"/>
        </w:rPr>
        <w:t>1960</w:t>
      </w:r>
      <w:r w:rsidRPr="004B4461">
        <w:rPr>
          <w:rFonts w:ascii="Arial" w:hAnsi="Arial" w:cs="Arial"/>
          <w:spacing w:val="40"/>
          <w:sz w:val="20"/>
          <w:szCs w:val="20"/>
        </w:rPr>
        <w:t xml:space="preserve"> </w:t>
      </w:r>
      <w:r w:rsidRPr="004B4461">
        <w:rPr>
          <w:rFonts w:ascii="Arial" w:hAnsi="Arial" w:cs="Arial"/>
          <w:sz w:val="20"/>
          <w:szCs w:val="20"/>
        </w:rPr>
        <w:t>r.</w:t>
      </w:r>
      <w:r w:rsidRPr="004B4461">
        <w:rPr>
          <w:rFonts w:ascii="Arial" w:hAnsi="Arial" w:cs="Arial"/>
          <w:spacing w:val="41"/>
          <w:sz w:val="20"/>
          <w:szCs w:val="20"/>
        </w:rPr>
        <w:t xml:space="preserve"> </w:t>
      </w:r>
      <w:r w:rsidRPr="004B4461">
        <w:rPr>
          <w:rFonts w:ascii="Arial" w:hAnsi="Arial" w:cs="Arial"/>
          <w:sz w:val="20"/>
          <w:szCs w:val="20"/>
        </w:rPr>
        <w:t>–</w:t>
      </w:r>
      <w:r w:rsidRPr="004B4461">
        <w:rPr>
          <w:rFonts w:ascii="Arial" w:hAnsi="Arial" w:cs="Arial"/>
          <w:spacing w:val="44"/>
          <w:sz w:val="20"/>
          <w:szCs w:val="20"/>
        </w:rPr>
        <w:t xml:space="preserve"> </w:t>
      </w:r>
      <w:r w:rsidRPr="004B4461">
        <w:rPr>
          <w:rFonts w:ascii="Arial" w:hAnsi="Arial" w:cs="Arial"/>
          <w:i/>
          <w:sz w:val="20"/>
          <w:szCs w:val="20"/>
        </w:rPr>
        <w:t>Kodeks pos</w:t>
      </w:r>
      <w:r w:rsidRPr="004B4461">
        <w:rPr>
          <w:rFonts w:ascii="Arial" w:hAnsi="Arial" w:cs="Arial"/>
          <w:i/>
          <w:spacing w:val="1"/>
          <w:sz w:val="20"/>
          <w:szCs w:val="20"/>
        </w:rPr>
        <w:t>t</w:t>
      </w:r>
      <w:r w:rsidRPr="004B4461">
        <w:rPr>
          <w:rFonts w:ascii="Arial" w:hAnsi="Arial" w:cs="Arial"/>
          <w:i/>
          <w:sz w:val="20"/>
          <w:szCs w:val="20"/>
        </w:rPr>
        <w:t>ępowania ad</w:t>
      </w:r>
      <w:r w:rsidRPr="004B4461">
        <w:rPr>
          <w:rFonts w:ascii="Arial" w:hAnsi="Arial" w:cs="Arial"/>
          <w:i/>
          <w:spacing w:val="1"/>
          <w:sz w:val="20"/>
          <w:szCs w:val="20"/>
        </w:rPr>
        <w:t>m</w:t>
      </w:r>
      <w:r w:rsidRPr="004B4461">
        <w:rPr>
          <w:rFonts w:ascii="Arial" w:hAnsi="Arial" w:cs="Arial"/>
          <w:i/>
          <w:sz w:val="20"/>
          <w:szCs w:val="20"/>
        </w:rPr>
        <w:t>inis</w:t>
      </w:r>
      <w:r w:rsidRPr="004B4461">
        <w:rPr>
          <w:rFonts w:ascii="Arial" w:hAnsi="Arial" w:cs="Arial"/>
          <w:i/>
          <w:spacing w:val="1"/>
          <w:sz w:val="20"/>
          <w:szCs w:val="20"/>
        </w:rPr>
        <w:t>t</w:t>
      </w:r>
      <w:r w:rsidRPr="004B4461">
        <w:rPr>
          <w:rFonts w:ascii="Arial" w:hAnsi="Arial" w:cs="Arial"/>
          <w:i/>
          <w:sz w:val="20"/>
          <w:szCs w:val="20"/>
        </w:rPr>
        <w:t>racy</w:t>
      </w:r>
      <w:r w:rsidRPr="004B4461">
        <w:rPr>
          <w:rFonts w:ascii="Arial" w:hAnsi="Arial" w:cs="Arial"/>
          <w:i/>
          <w:spacing w:val="1"/>
          <w:sz w:val="20"/>
          <w:szCs w:val="20"/>
        </w:rPr>
        <w:t>j</w:t>
      </w:r>
      <w:r w:rsidRPr="004B4461">
        <w:rPr>
          <w:rFonts w:ascii="Arial" w:hAnsi="Arial" w:cs="Arial"/>
          <w:i/>
          <w:sz w:val="20"/>
          <w:szCs w:val="20"/>
        </w:rPr>
        <w:t>ne</w:t>
      </w:r>
      <w:r w:rsidRPr="004B4461">
        <w:rPr>
          <w:rFonts w:ascii="Arial" w:hAnsi="Arial" w:cs="Arial"/>
          <w:i/>
          <w:spacing w:val="2"/>
          <w:sz w:val="20"/>
          <w:szCs w:val="20"/>
        </w:rPr>
        <w:t>g</w:t>
      </w:r>
      <w:r w:rsidRPr="004B4461">
        <w:rPr>
          <w:rFonts w:ascii="Arial" w:hAnsi="Arial" w:cs="Arial"/>
          <w:i/>
          <w:sz w:val="20"/>
          <w:szCs w:val="20"/>
        </w:rPr>
        <w:t>o</w:t>
      </w:r>
      <w:r w:rsidRPr="004B4461">
        <w:rPr>
          <w:rFonts w:ascii="Arial" w:hAnsi="Arial" w:cs="Arial"/>
          <w:sz w:val="20"/>
          <w:szCs w:val="20"/>
        </w:rPr>
        <w:t xml:space="preserve"> (Dz</w:t>
      </w:r>
      <w:r w:rsidRPr="004B4461">
        <w:rPr>
          <w:rFonts w:ascii="Arial" w:hAnsi="Arial" w:cs="Arial"/>
          <w:spacing w:val="1"/>
          <w:sz w:val="20"/>
          <w:szCs w:val="20"/>
        </w:rPr>
        <w:t>.</w:t>
      </w:r>
      <w:r w:rsidRPr="004B4461">
        <w:rPr>
          <w:rFonts w:ascii="Arial" w:hAnsi="Arial" w:cs="Arial"/>
          <w:sz w:val="20"/>
          <w:szCs w:val="20"/>
        </w:rPr>
        <w:t>U.</w:t>
      </w:r>
      <w:r w:rsidRPr="004B4461">
        <w:rPr>
          <w:rFonts w:ascii="Arial" w:hAnsi="Arial" w:cs="Arial"/>
          <w:spacing w:val="2"/>
          <w:sz w:val="20"/>
          <w:szCs w:val="20"/>
        </w:rPr>
        <w:t xml:space="preserve"> </w:t>
      </w:r>
      <w:r w:rsidRPr="004B4461">
        <w:rPr>
          <w:rFonts w:ascii="Arial" w:hAnsi="Arial" w:cs="Arial"/>
          <w:sz w:val="20"/>
          <w:szCs w:val="20"/>
        </w:rPr>
        <w:t>z 2013 poz.</w:t>
      </w:r>
      <w:r w:rsidRPr="004B4461">
        <w:rPr>
          <w:rFonts w:ascii="Arial" w:hAnsi="Arial" w:cs="Arial"/>
          <w:spacing w:val="2"/>
          <w:sz w:val="20"/>
          <w:szCs w:val="20"/>
        </w:rPr>
        <w:t xml:space="preserve"> </w:t>
      </w:r>
      <w:r w:rsidRPr="004B4461">
        <w:rPr>
          <w:rFonts w:ascii="Arial" w:hAnsi="Arial" w:cs="Arial"/>
          <w:sz w:val="20"/>
          <w:szCs w:val="20"/>
        </w:rPr>
        <w:t>267,</w:t>
      </w:r>
      <w:r w:rsidRPr="004B4461">
        <w:rPr>
          <w:rFonts w:ascii="Arial" w:hAnsi="Arial" w:cs="Arial"/>
          <w:spacing w:val="1"/>
          <w:sz w:val="20"/>
          <w:szCs w:val="20"/>
        </w:rPr>
        <w:t xml:space="preserve"> </w:t>
      </w:r>
      <w:r w:rsidRPr="004B4461">
        <w:rPr>
          <w:rFonts w:ascii="Arial" w:hAnsi="Arial" w:cs="Arial"/>
          <w:sz w:val="20"/>
          <w:szCs w:val="20"/>
        </w:rPr>
        <w:t>dale</w:t>
      </w:r>
      <w:r w:rsidRPr="004B4461">
        <w:rPr>
          <w:rFonts w:ascii="Arial" w:hAnsi="Arial" w:cs="Arial"/>
          <w:spacing w:val="1"/>
          <w:sz w:val="20"/>
          <w:szCs w:val="20"/>
        </w:rPr>
        <w:t>j</w:t>
      </w:r>
      <w:r w:rsidRPr="004B4461">
        <w:rPr>
          <w:rFonts w:ascii="Arial" w:hAnsi="Arial" w:cs="Arial"/>
          <w:sz w:val="20"/>
          <w:szCs w:val="20"/>
        </w:rPr>
        <w:t xml:space="preserve">: </w:t>
      </w:r>
      <w:r w:rsidRPr="004B4461">
        <w:rPr>
          <w:rFonts w:ascii="Arial" w:hAnsi="Arial" w:cs="Arial"/>
          <w:spacing w:val="2"/>
          <w:sz w:val="20"/>
          <w:szCs w:val="20"/>
        </w:rPr>
        <w:t>k</w:t>
      </w:r>
      <w:r w:rsidRPr="004B4461">
        <w:rPr>
          <w:rFonts w:ascii="Arial" w:hAnsi="Arial" w:cs="Arial"/>
          <w:sz w:val="20"/>
          <w:szCs w:val="20"/>
        </w:rPr>
        <w:t>pa).</w:t>
      </w:r>
    </w:p>
    <w:p w:rsidR="000338B3" w:rsidRPr="004B4461" w:rsidRDefault="00234FC3">
      <w:pPr>
        <w:pStyle w:val="Akapitzlist"/>
        <w:keepNext/>
        <w:numPr>
          <w:ilvl w:val="0"/>
          <w:numId w:val="4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90" w:name="_Toc431818405"/>
      <w:bookmarkStart w:id="91" w:name="_Toc448914599"/>
      <w:r w:rsidRPr="004B4461">
        <w:rPr>
          <w:rFonts w:ascii="Arial" w:hAnsi="Arial" w:cs="Arial"/>
          <w:b/>
        </w:rPr>
        <w:t>Zakres protestu</w:t>
      </w:r>
      <w:bookmarkEnd w:id="90"/>
      <w:bookmarkEnd w:id="91"/>
      <w:r w:rsidRPr="004B4461">
        <w:rPr>
          <w:rFonts w:ascii="Arial" w:hAnsi="Arial" w:cs="Arial"/>
          <w:b/>
        </w:rPr>
        <w:t xml:space="preserve">  </w:t>
      </w:r>
    </w:p>
    <w:p w:rsidR="000338B3" w:rsidRPr="004B4461" w:rsidRDefault="00234FC3">
      <w:pPr>
        <w:pStyle w:val="Tretekstu"/>
        <w:widowControl w:val="0"/>
        <w:tabs>
          <w:tab w:val="left" w:pos="365"/>
        </w:tabs>
        <w:overflowPunct/>
        <w:spacing w:line="320" w:lineRule="atLeast"/>
        <w:ind w:right="936"/>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 z art. 54</w:t>
      </w:r>
      <w:r w:rsidRPr="004B4461">
        <w:rPr>
          <w:rFonts w:ascii="Arial" w:hAnsi="Arial" w:cs="Arial"/>
          <w:spacing w:val="1"/>
          <w:sz w:val="20"/>
          <w:szCs w:val="20"/>
        </w:rPr>
        <w:t xml:space="preserve"> </w:t>
      </w:r>
      <w:r w:rsidRPr="004B4461">
        <w:rPr>
          <w:rFonts w:ascii="Arial" w:hAnsi="Arial" w:cs="Arial"/>
          <w:sz w:val="20"/>
          <w:szCs w:val="20"/>
        </w:rPr>
        <w:t>ust 2 us</w:t>
      </w:r>
      <w:r w:rsidRPr="004B4461">
        <w:rPr>
          <w:rFonts w:ascii="Arial" w:hAnsi="Arial" w:cs="Arial"/>
          <w:spacing w:val="1"/>
          <w:sz w:val="20"/>
          <w:szCs w:val="20"/>
        </w:rPr>
        <w:t>t</w:t>
      </w:r>
      <w:r w:rsidRPr="004B4461">
        <w:rPr>
          <w:rFonts w:ascii="Arial" w:hAnsi="Arial" w:cs="Arial"/>
          <w:sz w:val="20"/>
          <w:szCs w:val="20"/>
        </w:rPr>
        <w:t>awy  zawiera</w:t>
      </w:r>
      <w:r w:rsidRPr="004B4461">
        <w:rPr>
          <w:rFonts w:ascii="Arial" w:hAnsi="Arial" w:cs="Arial"/>
          <w:spacing w:val="1"/>
          <w:sz w:val="20"/>
          <w:szCs w:val="20"/>
        </w:rPr>
        <w:t xml:space="preserve"> </w:t>
      </w:r>
      <w:r w:rsidRPr="004B4461">
        <w:rPr>
          <w:rFonts w:ascii="Arial" w:hAnsi="Arial" w:cs="Arial"/>
          <w:sz w:val="20"/>
          <w:szCs w:val="20"/>
        </w:rPr>
        <w:t>nas</w:t>
      </w:r>
      <w:r w:rsidRPr="004B4461">
        <w:rPr>
          <w:rFonts w:ascii="Arial" w:hAnsi="Arial" w:cs="Arial"/>
          <w:spacing w:val="1"/>
          <w:sz w:val="20"/>
          <w:szCs w:val="20"/>
        </w:rPr>
        <w:t>t</w:t>
      </w:r>
      <w:r w:rsidRPr="004B4461">
        <w:rPr>
          <w:rFonts w:ascii="Arial" w:hAnsi="Arial" w:cs="Arial"/>
          <w:sz w:val="20"/>
          <w:szCs w:val="20"/>
        </w:rPr>
        <w:t>ępu</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1"/>
          <w:sz w:val="20"/>
          <w:szCs w:val="20"/>
        </w:rPr>
        <w:t xml:space="preserve"> </w:t>
      </w:r>
      <w:r w:rsidRPr="004B4461">
        <w:rPr>
          <w:rFonts w:ascii="Arial" w:hAnsi="Arial" w:cs="Arial"/>
          <w:sz w:val="20"/>
          <w:szCs w:val="20"/>
        </w:rPr>
        <w:t>in</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e (wy</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g</w:t>
      </w:r>
      <w:r w:rsidRPr="004B4461">
        <w:rPr>
          <w:rFonts w:ascii="Arial" w:hAnsi="Arial" w:cs="Arial"/>
          <w:sz w:val="20"/>
          <w:szCs w:val="20"/>
        </w:rPr>
        <w:t xml:space="preserve">i </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alne):</w:t>
      </w:r>
    </w:p>
    <w:p w:rsidR="000338B3" w:rsidRPr="004B4461" w:rsidRDefault="00234FC3">
      <w:pPr>
        <w:pStyle w:val="Tretekstu"/>
        <w:widowControl w:val="0"/>
        <w:numPr>
          <w:ilvl w:val="0"/>
          <w:numId w:val="31"/>
        </w:numPr>
        <w:tabs>
          <w:tab w:val="left" w:pos="838"/>
        </w:tabs>
        <w:overflowPunct/>
        <w:spacing w:after="0" w:line="320" w:lineRule="atLeast"/>
        <w:jc w:val="both"/>
        <w:rPr>
          <w:rFonts w:ascii="Arial" w:hAnsi="Arial" w:cs="Arial"/>
          <w:sz w:val="20"/>
          <w:szCs w:val="20"/>
        </w:rPr>
      </w:pPr>
      <w:r w:rsidRPr="004B4461">
        <w:rPr>
          <w:rFonts w:ascii="Arial" w:hAnsi="Arial" w:cs="Arial"/>
          <w:sz w:val="20"/>
          <w:szCs w:val="20"/>
        </w:rPr>
        <w:t>oznacze</w:t>
      </w:r>
      <w:r w:rsidRPr="004B4461">
        <w:rPr>
          <w:rFonts w:ascii="Arial" w:hAnsi="Arial" w:cs="Arial"/>
          <w:spacing w:val="2"/>
          <w:sz w:val="20"/>
          <w:szCs w:val="20"/>
        </w:rPr>
        <w:t>n</w:t>
      </w:r>
      <w:r w:rsidRPr="004B4461">
        <w:rPr>
          <w:rFonts w:ascii="Arial" w:hAnsi="Arial" w:cs="Arial"/>
          <w:sz w:val="20"/>
          <w:szCs w:val="20"/>
        </w:rPr>
        <w:t>ie ins</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1"/>
          <w:sz w:val="20"/>
          <w:szCs w:val="20"/>
        </w:rPr>
        <w:t>t</w:t>
      </w:r>
      <w:r w:rsidRPr="004B4461">
        <w:rPr>
          <w:rFonts w:ascii="Arial" w:hAnsi="Arial" w:cs="Arial"/>
          <w:sz w:val="20"/>
          <w:szCs w:val="20"/>
        </w:rPr>
        <w:t>uc</w:t>
      </w:r>
      <w:r w:rsidRPr="004B4461">
        <w:rPr>
          <w:rFonts w:ascii="Arial" w:hAnsi="Arial" w:cs="Arial"/>
          <w:spacing w:val="1"/>
          <w:sz w:val="20"/>
          <w:szCs w:val="20"/>
        </w:rPr>
        <w:t>j</w:t>
      </w:r>
      <w:r w:rsidRPr="004B4461">
        <w:rPr>
          <w:rFonts w:ascii="Arial" w:hAnsi="Arial" w:cs="Arial"/>
          <w:sz w:val="20"/>
          <w:szCs w:val="20"/>
        </w:rPr>
        <w:t>i wł</w:t>
      </w:r>
      <w:r w:rsidRPr="004B4461">
        <w:rPr>
          <w:rFonts w:ascii="Arial" w:hAnsi="Arial" w:cs="Arial"/>
          <w:spacing w:val="2"/>
          <w:sz w:val="20"/>
          <w:szCs w:val="20"/>
        </w:rPr>
        <w:t>a</w:t>
      </w:r>
      <w:r w:rsidRPr="004B4461">
        <w:rPr>
          <w:rFonts w:ascii="Arial" w:hAnsi="Arial" w:cs="Arial"/>
          <w:sz w:val="20"/>
          <w:szCs w:val="20"/>
        </w:rPr>
        <w:t>ściwej</w:t>
      </w:r>
      <w:r w:rsidRPr="004B4461">
        <w:rPr>
          <w:rFonts w:ascii="Arial" w:hAnsi="Arial" w:cs="Arial"/>
          <w:spacing w:val="2"/>
          <w:sz w:val="20"/>
          <w:szCs w:val="20"/>
        </w:rPr>
        <w:t xml:space="preserve"> </w:t>
      </w:r>
      <w:r w:rsidRPr="004B4461">
        <w:rPr>
          <w:rFonts w:ascii="Arial" w:hAnsi="Arial" w:cs="Arial"/>
          <w:sz w:val="20"/>
          <w:szCs w:val="20"/>
        </w:rPr>
        <w:t>do</w:t>
      </w:r>
      <w:r w:rsidRPr="004B4461">
        <w:rPr>
          <w:rFonts w:ascii="Arial" w:hAnsi="Arial" w:cs="Arial"/>
          <w:spacing w:val="1"/>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p>
    <w:p w:rsidR="000338B3" w:rsidRPr="004B4461" w:rsidRDefault="00234FC3">
      <w:pPr>
        <w:pStyle w:val="Tretekstu"/>
        <w:widowControl w:val="0"/>
        <w:numPr>
          <w:ilvl w:val="0"/>
          <w:numId w:val="31"/>
        </w:numPr>
        <w:tabs>
          <w:tab w:val="left" w:pos="838"/>
        </w:tabs>
        <w:overflowPunct/>
        <w:spacing w:after="0" w:line="320" w:lineRule="atLeast"/>
        <w:jc w:val="both"/>
      </w:pPr>
      <w:r w:rsidRPr="004B4461">
        <w:rPr>
          <w:rFonts w:ascii="Arial" w:hAnsi="Arial" w:cs="Arial"/>
          <w:sz w:val="20"/>
          <w:szCs w:val="20"/>
        </w:rPr>
        <w:t>oznacze</w:t>
      </w:r>
      <w:r w:rsidRPr="004B4461">
        <w:rPr>
          <w:rFonts w:ascii="Arial" w:hAnsi="Arial" w:cs="Arial"/>
          <w:spacing w:val="2"/>
          <w:sz w:val="20"/>
          <w:szCs w:val="20"/>
        </w:rPr>
        <w:t>n</w:t>
      </w:r>
      <w:r w:rsidRPr="004B4461">
        <w:rPr>
          <w:rFonts w:ascii="Arial" w:hAnsi="Arial" w:cs="Arial"/>
          <w:sz w:val="20"/>
          <w:szCs w:val="20"/>
        </w:rPr>
        <w:t>ie 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odawcy;</w:t>
      </w:r>
    </w:p>
    <w:p w:rsidR="000338B3" w:rsidRPr="004B4461" w:rsidRDefault="00234FC3">
      <w:pPr>
        <w:pStyle w:val="Tretekstu"/>
        <w:widowControl w:val="0"/>
        <w:numPr>
          <w:ilvl w:val="0"/>
          <w:numId w:val="31"/>
        </w:numPr>
        <w:tabs>
          <w:tab w:val="left" w:pos="838"/>
        </w:tabs>
        <w:overflowPunct/>
        <w:spacing w:after="0" w:line="320" w:lineRule="atLeast"/>
        <w:jc w:val="both"/>
        <w:rPr>
          <w:rFonts w:ascii="Arial" w:hAnsi="Arial" w:cs="Arial"/>
          <w:sz w:val="20"/>
          <w:szCs w:val="20"/>
        </w:rPr>
      </w:pPr>
      <w:r w:rsidRPr="004B4461">
        <w:rPr>
          <w:rFonts w:ascii="Arial" w:hAnsi="Arial" w:cs="Arial"/>
          <w:sz w:val="20"/>
          <w:szCs w:val="20"/>
        </w:rPr>
        <w:t>nu</w:t>
      </w:r>
      <w:r w:rsidRPr="004B4461">
        <w:rPr>
          <w:rFonts w:ascii="Arial" w:hAnsi="Arial" w:cs="Arial"/>
          <w:spacing w:val="1"/>
          <w:sz w:val="20"/>
          <w:szCs w:val="20"/>
        </w:rPr>
        <w:t>m</w:t>
      </w:r>
      <w:r w:rsidRPr="004B4461">
        <w:rPr>
          <w:rFonts w:ascii="Arial" w:hAnsi="Arial" w:cs="Arial"/>
          <w:sz w:val="20"/>
          <w:szCs w:val="20"/>
        </w:rPr>
        <w:t>er wnios</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 xml:space="preserve"> </w:t>
      </w:r>
      <w:r w:rsidRPr="004B4461">
        <w:rPr>
          <w:rFonts w:ascii="Arial" w:hAnsi="Arial" w:cs="Arial"/>
          <w:sz w:val="20"/>
          <w:szCs w:val="20"/>
        </w:rPr>
        <w:t>o do</w:t>
      </w:r>
      <w:r w:rsidRPr="004B4461">
        <w:rPr>
          <w:rFonts w:ascii="Arial" w:hAnsi="Arial" w:cs="Arial"/>
          <w:spacing w:val="3"/>
          <w:sz w:val="20"/>
          <w:szCs w:val="20"/>
        </w:rPr>
        <w:t>f</w:t>
      </w:r>
      <w:r w:rsidRPr="004B4461">
        <w:rPr>
          <w:rFonts w:ascii="Arial" w:hAnsi="Arial" w:cs="Arial"/>
          <w:sz w:val="20"/>
          <w:szCs w:val="20"/>
        </w:rPr>
        <w:t>inansowanie</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p>
    <w:p w:rsidR="000338B3" w:rsidRPr="004B4461" w:rsidRDefault="00234FC3">
      <w:pPr>
        <w:pStyle w:val="Tretekstu"/>
        <w:widowControl w:val="0"/>
        <w:numPr>
          <w:ilvl w:val="0"/>
          <w:numId w:val="31"/>
        </w:numPr>
        <w:tabs>
          <w:tab w:val="left" w:pos="838"/>
        </w:tabs>
        <w:overflowPunct/>
        <w:spacing w:after="0" w:line="320" w:lineRule="atLeast"/>
        <w:ind w:right="109"/>
        <w:jc w:val="both"/>
        <w:rPr>
          <w:rFonts w:ascii="Arial" w:hAnsi="Arial" w:cs="Arial"/>
          <w:sz w:val="20"/>
          <w:szCs w:val="20"/>
        </w:rPr>
      </w:pP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azanie</w:t>
      </w:r>
      <w:r w:rsidRPr="004B4461">
        <w:rPr>
          <w:rFonts w:ascii="Arial" w:hAnsi="Arial" w:cs="Arial"/>
          <w:spacing w:val="25"/>
          <w:sz w:val="20"/>
          <w:szCs w:val="20"/>
        </w:rPr>
        <w:t xml:space="preserve"> </w:t>
      </w:r>
      <w:r w:rsidRPr="004B4461">
        <w:rPr>
          <w:rFonts w:ascii="Arial" w:hAnsi="Arial" w:cs="Arial"/>
          <w:spacing w:val="2"/>
          <w:sz w:val="20"/>
          <w:szCs w:val="20"/>
        </w:rPr>
        <w:t>k</w:t>
      </w:r>
      <w:r w:rsidRPr="004B4461">
        <w:rPr>
          <w:rFonts w:ascii="Arial" w:hAnsi="Arial" w:cs="Arial"/>
          <w:sz w:val="20"/>
          <w:szCs w:val="20"/>
        </w:rPr>
        <w:t>ry</w:t>
      </w:r>
      <w:r w:rsidRPr="004B4461">
        <w:rPr>
          <w:rFonts w:ascii="Arial" w:hAnsi="Arial" w:cs="Arial"/>
          <w:spacing w:val="1"/>
          <w:sz w:val="20"/>
          <w:szCs w:val="20"/>
        </w:rPr>
        <w:t>t</w:t>
      </w:r>
      <w:r w:rsidRPr="004B4461">
        <w:rPr>
          <w:rFonts w:ascii="Arial" w:hAnsi="Arial" w:cs="Arial"/>
          <w:sz w:val="20"/>
          <w:szCs w:val="20"/>
        </w:rPr>
        <w:t>eriów</w:t>
      </w:r>
      <w:r w:rsidRPr="004B4461">
        <w:rPr>
          <w:rFonts w:ascii="Arial" w:hAnsi="Arial" w:cs="Arial"/>
          <w:spacing w:val="23"/>
          <w:sz w:val="20"/>
          <w:szCs w:val="20"/>
        </w:rPr>
        <w:t xml:space="preserve"> </w:t>
      </w:r>
      <w:r w:rsidRPr="004B4461">
        <w:rPr>
          <w:rFonts w:ascii="Arial" w:hAnsi="Arial" w:cs="Arial"/>
          <w:sz w:val="20"/>
          <w:szCs w:val="20"/>
        </w:rPr>
        <w:t>wyboru</w:t>
      </w:r>
      <w:r w:rsidRPr="004B4461">
        <w:rPr>
          <w:rFonts w:ascii="Arial" w:hAnsi="Arial" w:cs="Arial"/>
          <w:spacing w:val="26"/>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24"/>
          <w:sz w:val="20"/>
          <w:szCs w:val="20"/>
        </w:rPr>
        <w:t xml:space="preserve"> </w:t>
      </w:r>
      <w:r w:rsidRPr="004B4461">
        <w:rPr>
          <w:rFonts w:ascii="Arial" w:hAnsi="Arial" w:cs="Arial"/>
          <w:sz w:val="20"/>
          <w:szCs w:val="20"/>
        </w:rPr>
        <w:t>z</w:t>
      </w:r>
      <w:r w:rsidRPr="004B4461">
        <w:rPr>
          <w:rFonts w:ascii="Arial" w:hAnsi="Arial" w:cs="Arial"/>
          <w:spacing w:val="22"/>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órych</w:t>
      </w:r>
      <w:r w:rsidRPr="004B4461">
        <w:rPr>
          <w:rFonts w:ascii="Arial" w:hAnsi="Arial" w:cs="Arial"/>
          <w:spacing w:val="26"/>
          <w:sz w:val="20"/>
          <w:szCs w:val="20"/>
        </w:rPr>
        <w:t xml:space="preserve"> </w:t>
      </w:r>
      <w:r w:rsidRPr="004B4461">
        <w:rPr>
          <w:rFonts w:ascii="Arial" w:hAnsi="Arial" w:cs="Arial"/>
          <w:sz w:val="20"/>
          <w:szCs w:val="20"/>
        </w:rPr>
        <w:t>oceną</w:t>
      </w:r>
      <w:r w:rsidRPr="004B4461">
        <w:rPr>
          <w:rFonts w:ascii="Arial" w:hAnsi="Arial" w:cs="Arial"/>
          <w:spacing w:val="23"/>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odawca</w:t>
      </w:r>
      <w:r w:rsidRPr="004B4461">
        <w:rPr>
          <w:rFonts w:ascii="Arial" w:hAnsi="Arial" w:cs="Arial"/>
          <w:spacing w:val="26"/>
          <w:sz w:val="20"/>
          <w:szCs w:val="20"/>
        </w:rPr>
        <w:t xml:space="preserve"> </w:t>
      </w:r>
      <w:r w:rsidRPr="004B4461">
        <w:rPr>
          <w:rFonts w:ascii="Arial" w:hAnsi="Arial" w:cs="Arial"/>
          <w:sz w:val="20"/>
          <w:szCs w:val="20"/>
        </w:rPr>
        <w:t>się</w:t>
      </w:r>
      <w:r w:rsidRPr="004B4461">
        <w:rPr>
          <w:rFonts w:ascii="Arial" w:hAnsi="Arial" w:cs="Arial"/>
          <w:spacing w:val="26"/>
          <w:sz w:val="20"/>
          <w:szCs w:val="20"/>
        </w:rPr>
        <w:t xml:space="preserve"> </w:t>
      </w:r>
      <w:r w:rsidRPr="004B4461">
        <w:rPr>
          <w:rFonts w:ascii="Arial" w:hAnsi="Arial" w:cs="Arial"/>
          <w:sz w:val="20"/>
          <w:szCs w:val="20"/>
        </w:rPr>
        <w:t>nie z</w:t>
      </w:r>
      <w:r w:rsidRPr="004B4461">
        <w:rPr>
          <w:rFonts w:ascii="Arial" w:hAnsi="Arial" w:cs="Arial"/>
          <w:spacing w:val="2"/>
          <w:sz w:val="20"/>
          <w:szCs w:val="20"/>
        </w:rPr>
        <w:t>g</w:t>
      </w:r>
      <w:r w:rsidRPr="004B4461">
        <w:rPr>
          <w:rFonts w:ascii="Arial" w:hAnsi="Arial" w:cs="Arial"/>
          <w:sz w:val="20"/>
          <w:szCs w:val="20"/>
        </w:rPr>
        <w:t>adza,</w:t>
      </w:r>
      <w:r w:rsidRPr="004B4461">
        <w:rPr>
          <w:rFonts w:ascii="Arial" w:hAnsi="Arial" w:cs="Arial"/>
          <w:spacing w:val="1"/>
          <w:sz w:val="20"/>
          <w:szCs w:val="20"/>
        </w:rPr>
        <w:t xml:space="preserve"> </w:t>
      </w:r>
      <w:r w:rsidRPr="004B4461">
        <w:rPr>
          <w:rFonts w:ascii="Arial" w:hAnsi="Arial" w:cs="Arial"/>
          <w:sz w:val="20"/>
          <w:szCs w:val="20"/>
        </w:rPr>
        <w:t xml:space="preserve">wraz z </w:t>
      </w:r>
      <w:r w:rsidRPr="004B4461">
        <w:rPr>
          <w:rFonts w:ascii="Arial" w:hAnsi="Arial" w:cs="Arial"/>
          <w:spacing w:val="2"/>
          <w:sz w:val="20"/>
          <w:szCs w:val="20"/>
        </w:rPr>
        <w:t>u</w:t>
      </w:r>
      <w:r w:rsidRPr="004B4461">
        <w:rPr>
          <w:rFonts w:ascii="Arial" w:hAnsi="Arial" w:cs="Arial"/>
          <w:sz w:val="20"/>
          <w:szCs w:val="20"/>
        </w:rPr>
        <w:t>zasadn</w:t>
      </w:r>
      <w:r w:rsidRPr="004B4461">
        <w:rPr>
          <w:rFonts w:ascii="Arial" w:hAnsi="Arial" w:cs="Arial"/>
          <w:spacing w:val="1"/>
          <w:sz w:val="20"/>
          <w:szCs w:val="20"/>
        </w:rPr>
        <w:t>i</w:t>
      </w:r>
      <w:r w:rsidRPr="004B4461">
        <w:rPr>
          <w:rFonts w:ascii="Arial" w:hAnsi="Arial" w:cs="Arial"/>
          <w:sz w:val="20"/>
          <w:szCs w:val="20"/>
        </w:rPr>
        <w:t>enie</w:t>
      </w:r>
      <w:r w:rsidRPr="004B4461">
        <w:rPr>
          <w:rFonts w:ascii="Arial" w:hAnsi="Arial" w:cs="Arial"/>
          <w:spacing w:val="1"/>
          <w:sz w:val="20"/>
          <w:szCs w:val="20"/>
        </w:rPr>
        <w:t>m</w:t>
      </w:r>
      <w:r w:rsidRPr="004B4461">
        <w:rPr>
          <w:rFonts w:ascii="Arial" w:hAnsi="Arial" w:cs="Arial"/>
          <w:sz w:val="20"/>
          <w:szCs w:val="20"/>
        </w:rPr>
        <w:t>;</w:t>
      </w:r>
    </w:p>
    <w:p w:rsidR="000338B3" w:rsidRPr="004B4461" w:rsidRDefault="00234FC3">
      <w:pPr>
        <w:pStyle w:val="Tretekstu"/>
        <w:widowControl w:val="0"/>
        <w:numPr>
          <w:ilvl w:val="0"/>
          <w:numId w:val="31"/>
        </w:numPr>
        <w:tabs>
          <w:tab w:val="left" w:pos="838"/>
        </w:tabs>
        <w:overflowPunct/>
        <w:spacing w:after="0" w:line="320" w:lineRule="atLeast"/>
        <w:ind w:right="107"/>
        <w:jc w:val="both"/>
      </w:pP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azanie</w:t>
      </w:r>
      <w:r w:rsidRPr="004B4461">
        <w:rPr>
          <w:rFonts w:ascii="Arial" w:hAnsi="Arial" w:cs="Arial"/>
          <w:spacing w:val="30"/>
          <w:sz w:val="20"/>
          <w:szCs w:val="20"/>
        </w:rPr>
        <w:t xml:space="preserve"> </w:t>
      </w:r>
      <w:r w:rsidRPr="004B4461">
        <w:rPr>
          <w:rFonts w:ascii="Arial" w:hAnsi="Arial" w:cs="Arial"/>
          <w:sz w:val="20"/>
          <w:szCs w:val="20"/>
        </w:rPr>
        <w:t>za</w:t>
      </w:r>
      <w:r w:rsidRPr="004B4461">
        <w:rPr>
          <w:rFonts w:ascii="Arial" w:hAnsi="Arial" w:cs="Arial"/>
          <w:spacing w:val="3"/>
          <w:sz w:val="20"/>
          <w:szCs w:val="20"/>
        </w:rPr>
        <w:t>r</w:t>
      </w:r>
      <w:r w:rsidRPr="004B4461">
        <w:rPr>
          <w:rFonts w:ascii="Arial" w:hAnsi="Arial" w:cs="Arial"/>
          <w:sz w:val="20"/>
          <w:szCs w:val="20"/>
        </w:rPr>
        <w:t>zu</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28"/>
          <w:sz w:val="20"/>
          <w:szCs w:val="20"/>
        </w:rPr>
        <w:t xml:space="preserve"> </w:t>
      </w:r>
      <w:r w:rsidRPr="004B4461">
        <w:rPr>
          <w:rFonts w:ascii="Arial" w:hAnsi="Arial" w:cs="Arial"/>
          <w:sz w:val="20"/>
          <w:szCs w:val="20"/>
        </w:rPr>
        <w:t>o</w:t>
      </w:r>
      <w:r w:rsidRPr="004B4461">
        <w:rPr>
          <w:rFonts w:ascii="Arial" w:hAnsi="Arial" w:cs="Arial"/>
          <w:spacing w:val="33"/>
          <w:sz w:val="20"/>
          <w:szCs w:val="20"/>
        </w:rPr>
        <w:t xml:space="preserve"> </w:t>
      </w:r>
      <w:r w:rsidRPr="004B4461">
        <w:rPr>
          <w:rFonts w:ascii="Arial" w:hAnsi="Arial" w:cs="Arial"/>
          <w:sz w:val="20"/>
          <w:szCs w:val="20"/>
        </w:rPr>
        <w:t>charak</w:t>
      </w:r>
      <w:r w:rsidRPr="004B4461">
        <w:rPr>
          <w:rFonts w:ascii="Arial" w:hAnsi="Arial" w:cs="Arial"/>
          <w:spacing w:val="1"/>
          <w:sz w:val="20"/>
          <w:szCs w:val="20"/>
        </w:rPr>
        <w:t>t</w:t>
      </w:r>
      <w:r w:rsidRPr="004B4461">
        <w:rPr>
          <w:rFonts w:ascii="Arial" w:hAnsi="Arial" w:cs="Arial"/>
          <w:sz w:val="20"/>
          <w:szCs w:val="20"/>
        </w:rPr>
        <w:t>erze</w:t>
      </w:r>
      <w:r w:rsidRPr="004B4461">
        <w:rPr>
          <w:rFonts w:ascii="Arial" w:hAnsi="Arial" w:cs="Arial"/>
          <w:spacing w:val="30"/>
          <w:sz w:val="20"/>
          <w:szCs w:val="20"/>
        </w:rPr>
        <w:t xml:space="preserve"> </w:t>
      </w:r>
      <w:r w:rsidRPr="004B4461">
        <w:rPr>
          <w:rFonts w:ascii="Arial" w:hAnsi="Arial" w:cs="Arial"/>
          <w:sz w:val="20"/>
          <w:szCs w:val="20"/>
        </w:rPr>
        <w:t>proceduralnym</w:t>
      </w:r>
      <w:r w:rsidRPr="004B4461">
        <w:rPr>
          <w:rFonts w:ascii="Arial" w:hAnsi="Arial" w:cs="Arial"/>
          <w:spacing w:val="32"/>
          <w:sz w:val="20"/>
          <w:szCs w:val="20"/>
        </w:rPr>
        <w:t xml:space="preserve"> </w:t>
      </w:r>
      <w:r w:rsidRPr="004B4461">
        <w:rPr>
          <w:rFonts w:ascii="Arial" w:hAnsi="Arial" w:cs="Arial"/>
          <w:sz w:val="20"/>
          <w:szCs w:val="20"/>
        </w:rPr>
        <w:t>w</w:t>
      </w:r>
      <w:r w:rsidRPr="004B4461">
        <w:rPr>
          <w:rFonts w:ascii="Arial" w:hAnsi="Arial" w:cs="Arial"/>
          <w:spacing w:val="28"/>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30"/>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zonej oceny,</w:t>
      </w:r>
      <w:r w:rsidRPr="004B4461">
        <w:rPr>
          <w:rFonts w:ascii="Arial" w:hAnsi="Arial" w:cs="Arial"/>
          <w:spacing w:val="50"/>
          <w:sz w:val="20"/>
          <w:szCs w:val="20"/>
        </w:rPr>
        <w:t xml:space="preserve"> </w:t>
      </w:r>
      <w:r w:rsidRPr="004B4461">
        <w:rPr>
          <w:rFonts w:ascii="Arial" w:hAnsi="Arial" w:cs="Arial"/>
          <w:spacing w:val="1"/>
          <w:sz w:val="20"/>
          <w:szCs w:val="20"/>
        </w:rPr>
        <w:t>j</w:t>
      </w:r>
      <w:r w:rsidRPr="004B4461">
        <w:rPr>
          <w:rFonts w:ascii="Arial" w:hAnsi="Arial" w:cs="Arial"/>
          <w:sz w:val="20"/>
          <w:szCs w:val="20"/>
        </w:rPr>
        <w:t>eżeli</w:t>
      </w:r>
      <w:r w:rsidRPr="004B4461">
        <w:rPr>
          <w:rFonts w:ascii="Arial" w:hAnsi="Arial" w:cs="Arial"/>
          <w:spacing w:val="49"/>
          <w:sz w:val="20"/>
          <w:szCs w:val="20"/>
        </w:rPr>
        <w:t xml:space="preserve"> </w:t>
      </w:r>
      <w:r w:rsidRPr="004B4461">
        <w:rPr>
          <w:rFonts w:ascii="Arial" w:hAnsi="Arial" w:cs="Arial"/>
          <w:sz w:val="20"/>
          <w:szCs w:val="20"/>
        </w:rPr>
        <w:t>zdaniem</w:t>
      </w:r>
      <w:r w:rsidR="00933D04" w:rsidRPr="004B4461">
        <w:rPr>
          <w:rFonts w:ascii="Arial" w:hAnsi="Arial" w:cs="Arial"/>
          <w:sz w:val="20"/>
          <w:szCs w:val="20"/>
        </w:rPr>
        <w:t xml:space="preserve"> Wniosk</w:t>
      </w:r>
      <w:r w:rsidRPr="004B4461">
        <w:rPr>
          <w:rFonts w:ascii="Arial" w:hAnsi="Arial" w:cs="Arial"/>
          <w:sz w:val="20"/>
          <w:szCs w:val="20"/>
        </w:rPr>
        <w:t>odawcy</w:t>
      </w:r>
      <w:r w:rsidRPr="004B4461">
        <w:rPr>
          <w:rFonts w:ascii="Arial" w:hAnsi="Arial" w:cs="Arial"/>
          <w:spacing w:val="47"/>
          <w:sz w:val="20"/>
          <w:szCs w:val="20"/>
        </w:rPr>
        <w:t xml:space="preserve"> </w:t>
      </w:r>
      <w:r w:rsidRPr="004B4461">
        <w:rPr>
          <w:rFonts w:ascii="Arial" w:hAnsi="Arial" w:cs="Arial"/>
          <w:sz w:val="20"/>
          <w:szCs w:val="20"/>
        </w:rPr>
        <w:t>naruszenia</w:t>
      </w:r>
      <w:r w:rsidRPr="004B4461">
        <w:rPr>
          <w:rFonts w:ascii="Arial" w:hAnsi="Arial" w:cs="Arial"/>
          <w:spacing w:val="50"/>
          <w:sz w:val="20"/>
          <w:szCs w:val="20"/>
        </w:rPr>
        <w:t xml:space="preserve"> </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ie</w:t>
      </w:r>
      <w:r w:rsidRPr="004B4461">
        <w:rPr>
          <w:rFonts w:ascii="Arial" w:hAnsi="Arial" w:cs="Arial"/>
          <w:spacing w:val="46"/>
          <w:sz w:val="20"/>
          <w:szCs w:val="20"/>
        </w:rPr>
        <w:t xml:space="preserve"> </w:t>
      </w:r>
      <w:r w:rsidRPr="004B4461">
        <w:rPr>
          <w:rFonts w:ascii="Arial" w:hAnsi="Arial" w:cs="Arial"/>
          <w:spacing w:val="1"/>
          <w:sz w:val="20"/>
          <w:szCs w:val="20"/>
        </w:rPr>
        <w:t>m</w:t>
      </w:r>
      <w:r w:rsidRPr="004B4461">
        <w:rPr>
          <w:rFonts w:ascii="Arial" w:hAnsi="Arial" w:cs="Arial"/>
          <w:sz w:val="20"/>
          <w:szCs w:val="20"/>
        </w:rPr>
        <w:t>iały</w:t>
      </w:r>
      <w:r w:rsidRPr="004B4461">
        <w:rPr>
          <w:rFonts w:ascii="Arial" w:hAnsi="Arial" w:cs="Arial"/>
          <w:spacing w:val="47"/>
          <w:sz w:val="20"/>
          <w:szCs w:val="20"/>
        </w:rPr>
        <w:t xml:space="preserve"> </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1"/>
          <w:sz w:val="20"/>
          <w:szCs w:val="20"/>
        </w:rPr>
        <w:t>j</w:t>
      </w:r>
      <w:r w:rsidRPr="004B4461">
        <w:rPr>
          <w:rFonts w:ascii="Arial" w:hAnsi="Arial" w:cs="Arial"/>
          <w:sz w:val="20"/>
          <w:szCs w:val="20"/>
        </w:rPr>
        <w:t>sce,</w:t>
      </w:r>
      <w:r w:rsidRPr="004B4461">
        <w:rPr>
          <w:rFonts w:ascii="Arial" w:hAnsi="Arial" w:cs="Arial"/>
          <w:spacing w:val="49"/>
          <w:sz w:val="20"/>
          <w:szCs w:val="20"/>
        </w:rPr>
        <w:t xml:space="preserve"> </w:t>
      </w:r>
      <w:r w:rsidRPr="004B4461">
        <w:rPr>
          <w:rFonts w:ascii="Arial" w:hAnsi="Arial" w:cs="Arial"/>
          <w:sz w:val="20"/>
          <w:szCs w:val="20"/>
        </w:rPr>
        <w:t>wraz</w:t>
      </w:r>
      <w:r w:rsidRPr="004B4461">
        <w:rPr>
          <w:rFonts w:ascii="Arial" w:hAnsi="Arial" w:cs="Arial"/>
          <w:spacing w:val="48"/>
          <w:sz w:val="20"/>
          <w:szCs w:val="20"/>
        </w:rPr>
        <w:t xml:space="preserve"> </w:t>
      </w:r>
      <w:r w:rsidRPr="004B4461">
        <w:rPr>
          <w:rFonts w:ascii="Arial" w:hAnsi="Arial" w:cs="Arial"/>
          <w:sz w:val="20"/>
          <w:szCs w:val="20"/>
        </w:rPr>
        <w:t>z uzasadnienie</w:t>
      </w:r>
      <w:r w:rsidRPr="004B4461">
        <w:rPr>
          <w:rFonts w:ascii="Arial" w:hAnsi="Arial" w:cs="Arial"/>
          <w:spacing w:val="1"/>
          <w:sz w:val="20"/>
          <w:szCs w:val="20"/>
        </w:rPr>
        <w:t>m</w:t>
      </w:r>
      <w:r w:rsidRPr="004B4461">
        <w:rPr>
          <w:rFonts w:ascii="Arial" w:hAnsi="Arial" w:cs="Arial"/>
          <w:sz w:val="20"/>
          <w:szCs w:val="20"/>
        </w:rPr>
        <w:t>;</w:t>
      </w:r>
    </w:p>
    <w:p w:rsidR="000338B3" w:rsidRPr="004B4461" w:rsidRDefault="00234FC3">
      <w:pPr>
        <w:pStyle w:val="Tretekstu"/>
        <w:widowControl w:val="0"/>
        <w:numPr>
          <w:ilvl w:val="0"/>
          <w:numId w:val="31"/>
        </w:numPr>
        <w:tabs>
          <w:tab w:val="left" w:pos="838"/>
        </w:tabs>
        <w:overflowPunct/>
        <w:spacing w:after="0" w:line="320" w:lineRule="atLeast"/>
        <w:ind w:right="109"/>
        <w:jc w:val="both"/>
      </w:pPr>
      <w:r w:rsidRPr="004B4461">
        <w:rPr>
          <w:rFonts w:ascii="Arial" w:hAnsi="Arial" w:cs="Arial"/>
          <w:sz w:val="20"/>
          <w:szCs w:val="20"/>
        </w:rPr>
        <w:t>podpis 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odawcy lub osoby</w:t>
      </w:r>
      <w:r w:rsidRPr="004B4461">
        <w:rPr>
          <w:rFonts w:ascii="Arial" w:hAnsi="Arial" w:cs="Arial"/>
          <w:spacing w:val="59"/>
          <w:sz w:val="20"/>
          <w:szCs w:val="20"/>
        </w:rPr>
        <w:t xml:space="preserve"> </w:t>
      </w:r>
      <w:r w:rsidRPr="004B4461">
        <w:rPr>
          <w:rFonts w:ascii="Arial" w:hAnsi="Arial" w:cs="Arial"/>
          <w:sz w:val="20"/>
          <w:szCs w:val="20"/>
        </w:rPr>
        <w:t>up</w:t>
      </w:r>
      <w:r w:rsidRPr="004B4461">
        <w:rPr>
          <w:rFonts w:ascii="Arial" w:hAnsi="Arial" w:cs="Arial"/>
          <w:spacing w:val="2"/>
          <w:sz w:val="20"/>
          <w:szCs w:val="20"/>
        </w:rPr>
        <w:t>o</w:t>
      </w:r>
      <w:r w:rsidRPr="004B4461">
        <w:rPr>
          <w:rFonts w:ascii="Arial" w:hAnsi="Arial" w:cs="Arial"/>
          <w:sz w:val="20"/>
          <w:szCs w:val="20"/>
        </w:rPr>
        <w:t>ważnionej do reprezen</w:t>
      </w:r>
      <w:r w:rsidRPr="004B4461">
        <w:rPr>
          <w:rFonts w:ascii="Arial" w:hAnsi="Arial" w:cs="Arial"/>
          <w:spacing w:val="1"/>
          <w:sz w:val="20"/>
          <w:szCs w:val="20"/>
        </w:rPr>
        <w:t>t</w:t>
      </w:r>
      <w:r w:rsidRPr="004B4461">
        <w:rPr>
          <w:rFonts w:ascii="Arial" w:hAnsi="Arial" w:cs="Arial"/>
          <w:sz w:val="20"/>
          <w:szCs w:val="20"/>
        </w:rPr>
        <w:t>owa</w:t>
      </w:r>
      <w:r w:rsidRPr="004B4461">
        <w:rPr>
          <w:rFonts w:ascii="Arial" w:hAnsi="Arial" w:cs="Arial"/>
          <w:spacing w:val="2"/>
          <w:sz w:val="20"/>
          <w:szCs w:val="20"/>
        </w:rPr>
        <w:t>n</w:t>
      </w:r>
      <w:r w:rsidRPr="004B4461">
        <w:rPr>
          <w:rFonts w:ascii="Arial" w:hAnsi="Arial" w:cs="Arial"/>
          <w:sz w:val="20"/>
          <w:szCs w:val="20"/>
        </w:rPr>
        <w:t>ia, z</w:t>
      </w:r>
      <w:r w:rsidRPr="004B4461">
        <w:rPr>
          <w:rFonts w:ascii="Arial" w:hAnsi="Arial" w:cs="Arial"/>
          <w:spacing w:val="29"/>
          <w:sz w:val="20"/>
          <w:szCs w:val="20"/>
        </w:rPr>
        <w:t xml:space="preserve"> </w:t>
      </w:r>
      <w:r w:rsidRPr="004B4461">
        <w:rPr>
          <w:rFonts w:ascii="Arial" w:hAnsi="Arial" w:cs="Arial"/>
          <w:sz w:val="20"/>
          <w:szCs w:val="20"/>
        </w:rPr>
        <w:t>z</w:t>
      </w:r>
      <w:r w:rsidRPr="004B4461">
        <w:rPr>
          <w:rFonts w:ascii="Arial" w:hAnsi="Arial" w:cs="Arial"/>
          <w:spacing w:val="2"/>
          <w:sz w:val="20"/>
          <w:szCs w:val="20"/>
        </w:rPr>
        <w:t>a</w:t>
      </w:r>
      <w:r w:rsidRPr="004B4461">
        <w:rPr>
          <w:rFonts w:ascii="Arial" w:hAnsi="Arial" w:cs="Arial"/>
          <w:sz w:val="20"/>
          <w:szCs w:val="20"/>
        </w:rPr>
        <w:t>łą</w:t>
      </w:r>
      <w:r w:rsidRPr="004B4461">
        <w:rPr>
          <w:rFonts w:ascii="Arial" w:hAnsi="Arial" w:cs="Arial"/>
          <w:spacing w:val="2"/>
          <w:sz w:val="20"/>
          <w:szCs w:val="20"/>
        </w:rPr>
        <w:t>c</w:t>
      </w:r>
      <w:r w:rsidRPr="004B4461">
        <w:rPr>
          <w:rFonts w:ascii="Arial" w:hAnsi="Arial" w:cs="Arial"/>
          <w:sz w:val="20"/>
          <w:szCs w:val="20"/>
        </w:rPr>
        <w:t>zeniem</w:t>
      </w:r>
      <w:r w:rsidRPr="004B4461">
        <w:rPr>
          <w:rFonts w:ascii="Arial" w:hAnsi="Arial" w:cs="Arial"/>
          <w:spacing w:val="33"/>
          <w:sz w:val="20"/>
          <w:szCs w:val="20"/>
        </w:rPr>
        <w:t xml:space="preserve"> </w:t>
      </w:r>
      <w:r w:rsidRPr="004B4461">
        <w:rPr>
          <w:rFonts w:ascii="Arial" w:hAnsi="Arial" w:cs="Arial"/>
          <w:sz w:val="20"/>
          <w:szCs w:val="20"/>
        </w:rPr>
        <w:t>ory</w:t>
      </w:r>
      <w:r w:rsidRPr="004B4461">
        <w:rPr>
          <w:rFonts w:ascii="Arial" w:hAnsi="Arial" w:cs="Arial"/>
          <w:spacing w:val="2"/>
          <w:sz w:val="20"/>
          <w:szCs w:val="20"/>
        </w:rPr>
        <w:t>g</w:t>
      </w:r>
      <w:r w:rsidRPr="004B4461">
        <w:rPr>
          <w:rFonts w:ascii="Arial" w:hAnsi="Arial" w:cs="Arial"/>
          <w:sz w:val="20"/>
          <w:szCs w:val="20"/>
        </w:rPr>
        <w:t>inału</w:t>
      </w:r>
      <w:r w:rsidRPr="004B4461">
        <w:rPr>
          <w:rFonts w:ascii="Arial" w:hAnsi="Arial" w:cs="Arial"/>
          <w:spacing w:val="32"/>
          <w:sz w:val="20"/>
          <w:szCs w:val="20"/>
        </w:rPr>
        <w:t xml:space="preserve"> </w:t>
      </w:r>
      <w:r w:rsidRPr="004B4461">
        <w:rPr>
          <w:rFonts w:ascii="Arial" w:hAnsi="Arial" w:cs="Arial"/>
          <w:sz w:val="20"/>
          <w:szCs w:val="20"/>
        </w:rPr>
        <w:t>lub</w:t>
      </w:r>
      <w:r w:rsidRPr="004B4461">
        <w:rPr>
          <w:rFonts w:ascii="Arial" w:hAnsi="Arial" w:cs="Arial"/>
          <w:spacing w:val="32"/>
          <w:sz w:val="20"/>
          <w:szCs w:val="20"/>
        </w:rPr>
        <w:t xml:space="preserve"> </w:t>
      </w:r>
      <w:r w:rsidRPr="004B4461">
        <w:rPr>
          <w:rFonts w:ascii="Arial" w:hAnsi="Arial" w:cs="Arial"/>
          <w:spacing w:val="2"/>
          <w:sz w:val="20"/>
          <w:szCs w:val="20"/>
        </w:rPr>
        <w:t>k</w:t>
      </w:r>
      <w:r w:rsidRPr="004B4461">
        <w:rPr>
          <w:rFonts w:ascii="Arial" w:hAnsi="Arial" w:cs="Arial"/>
          <w:sz w:val="20"/>
          <w:szCs w:val="20"/>
        </w:rPr>
        <w:t>opii</w:t>
      </w:r>
      <w:r w:rsidRPr="004B4461">
        <w:rPr>
          <w:rFonts w:ascii="Arial" w:hAnsi="Arial" w:cs="Arial"/>
          <w:spacing w:val="31"/>
          <w:sz w:val="20"/>
          <w:szCs w:val="20"/>
        </w:rPr>
        <w:t xml:space="preserve"> </w:t>
      </w:r>
      <w:r w:rsidRPr="004B4461">
        <w:rPr>
          <w:rFonts w:ascii="Arial" w:hAnsi="Arial" w:cs="Arial"/>
          <w:sz w:val="20"/>
          <w:szCs w:val="20"/>
        </w:rPr>
        <w:t>do</w:t>
      </w:r>
      <w:r w:rsidRPr="004B4461">
        <w:rPr>
          <w:rFonts w:ascii="Arial" w:hAnsi="Arial" w:cs="Arial"/>
          <w:spacing w:val="2"/>
          <w:sz w:val="20"/>
          <w:szCs w:val="20"/>
        </w:rPr>
        <w:t>k</w:t>
      </w:r>
      <w:r w:rsidRPr="004B4461">
        <w:rPr>
          <w:rFonts w:ascii="Arial" w:hAnsi="Arial" w:cs="Arial"/>
          <w:sz w:val="20"/>
          <w:szCs w:val="20"/>
        </w:rPr>
        <w:t>umen</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2"/>
          <w:sz w:val="20"/>
          <w:szCs w:val="20"/>
        </w:rPr>
        <w:t xml:space="preserve"> </w:t>
      </w:r>
      <w:r w:rsidRPr="004B4461">
        <w:rPr>
          <w:rFonts w:ascii="Arial" w:hAnsi="Arial" w:cs="Arial"/>
          <w:sz w:val="20"/>
          <w:szCs w:val="20"/>
        </w:rPr>
        <w:t>poświad</w:t>
      </w:r>
      <w:r w:rsidRPr="004B4461">
        <w:rPr>
          <w:rFonts w:ascii="Arial" w:hAnsi="Arial" w:cs="Arial"/>
          <w:spacing w:val="2"/>
          <w:sz w:val="20"/>
          <w:szCs w:val="20"/>
        </w:rPr>
        <w:t>c</w:t>
      </w:r>
      <w:r w:rsidRPr="004B4461">
        <w:rPr>
          <w:rFonts w:ascii="Arial" w:hAnsi="Arial" w:cs="Arial"/>
          <w:sz w:val="20"/>
          <w:szCs w:val="20"/>
        </w:rPr>
        <w:t>za</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1"/>
          <w:sz w:val="20"/>
          <w:szCs w:val="20"/>
        </w:rPr>
        <w:t xml:space="preserve"> </w:t>
      </w: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ocowa</w:t>
      </w:r>
      <w:r w:rsidRPr="004B4461">
        <w:rPr>
          <w:rFonts w:ascii="Arial" w:hAnsi="Arial" w:cs="Arial"/>
          <w:spacing w:val="2"/>
          <w:sz w:val="20"/>
          <w:szCs w:val="20"/>
        </w:rPr>
        <w:t>n</w:t>
      </w:r>
      <w:r w:rsidRPr="004B4461">
        <w:rPr>
          <w:rFonts w:ascii="Arial" w:hAnsi="Arial" w:cs="Arial"/>
          <w:sz w:val="20"/>
          <w:szCs w:val="20"/>
        </w:rPr>
        <w:t>ie</w:t>
      </w:r>
      <w:r w:rsidRPr="004B4461">
        <w:rPr>
          <w:rFonts w:ascii="Arial" w:hAnsi="Arial" w:cs="Arial"/>
          <w:spacing w:val="32"/>
          <w:sz w:val="20"/>
          <w:szCs w:val="20"/>
        </w:rPr>
        <w:t xml:space="preserve"> </w:t>
      </w:r>
      <w:r w:rsidRPr="004B4461">
        <w:rPr>
          <w:rFonts w:ascii="Arial" w:hAnsi="Arial" w:cs="Arial"/>
          <w:spacing w:val="1"/>
          <w:sz w:val="20"/>
          <w:szCs w:val="20"/>
        </w:rPr>
        <w:t>t</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iej osoby do</w:t>
      </w:r>
      <w:r w:rsidRPr="004B4461">
        <w:rPr>
          <w:rFonts w:ascii="Arial" w:hAnsi="Arial" w:cs="Arial"/>
          <w:spacing w:val="1"/>
          <w:sz w:val="20"/>
          <w:szCs w:val="20"/>
        </w:rPr>
        <w:t xml:space="preserve"> </w:t>
      </w:r>
      <w:r w:rsidRPr="004B4461">
        <w:rPr>
          <w:rFonts w:ascii="Arial" w:hAnsi="Arial" w:cs="Arial"/>
          <w:sz w:val="20"/>
          <w:szCs w:val="20"/>
        </w:rPr>
        <w:t>reprezen</w:t>
      </w:r>
      <w:r w:rsidRPr="004B4461">
        <w:rPr>
          <w:rFonts w:ascii="Arial" w:hAnsi="Arial" w:cs="Arial"/>
          <w:spacing w:val="1"/>
          <w:sz w:val="20"/>
          <w:szCs w:val="20"/>
        </w:rPr>
        <w:t>t</w:t>
      </w:r>
      <w:r w:rsidRPr="004B4461">
        <w:rPr>
          <w:rFonts w:ascii="Arial" w:hAnsi="Arial" w:cs="Arial"/>
          <w:sz w:val="20"/>
          <w:szCs w:val="20"/>
        </w:rPr>
        <w:t>owania</w:t>
      </w:r>
      <w:r w:rsidRPr="004B4461">
        <w:rPr>
          <w:rFonts w:ascii="Arial" w:hAnsi="Arial" w:cs="Arial"/>
          <w:spacing w:val="1"/>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w:t>
      </w:r>
      <w:r w:rsidRPr="004B4461">
        <w:rPr>
          <w:rFonts w:ascii="Arial" w:hAnsi="Arial" w:cs="Arial"/>
          <w:spacing w:val="2"/>
          <w:sz w:val="20"/>
          <w:szCs w:val="20"/>
        </w:rPr>
        <w:t>c</w:t>
      </w:r>
      <w:r w:rsidRPr="004B4461">
        <w:rPr>
          <w:rFonts w:ascii="Arial" w:hAnsi="Arial" w:cs="Arial"/>
          <w:sz w:val="20"/>
          <w:szCs w:val="20"/>
        </w:rPr>
        <w:t>y.</w:t>
      </w:r>
    </w:p>
    <w:p w:rsidR="000338B3" w:rsidRPr="004B4461" w:rsidRDefault="00234FC3">
      <w:pPr>
        <w:pStyle w:val="Tretekstu"/>
        <w:widowControl w:val="0"/>
        <w:tabs>
          <w:tab w:val="left" w:pos="478"/>
        </w:tabs>
        <w:overflowPunct/>
        <w:spacing w:line="320" w:lineRule="atLeast"/>
        <w:ind w:right="107"/>
        <w:jc w:val="both"/>
      </w:pP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40"/>
          <w:sz w:val="20"/>
          <w:szCs w:val="20"/>
        </w:rPr>
        <w:t xml:space="preserve"> </w:t>
      </w:r>
      <w:r w:rsidRPr="004B4461">
        <w:rPr>
          <w:rFonts w:ascii="Arial" w:hAnsi="Arial" w:cs="Arial"/>
          <w:sz w:val="20"/>
          <w:szCs w:val="20"/>
        </w:rPr>
        <w:t>z</w:t>
      </w:r>
      <w:r w:rsidRPr="004B4461">
        <w:rPr>
          <w:rFonts w:ascii="Arial" w:hAnsi="Arial" w:cs="Arial"/>
          <w:spacing w:val="39"/>
          <w:sz w:val="20"/>
          <w:szCs w:val="20"/>
        </w:rPr>
        <w:t xml:space="preserve"> </w:t>
      </w:r>
      <w:r w:rsidRPr="004B4461">
        <w:rPr>
          <w:rFonts w:ascii="Arial" w:hAnsi="Arial" w:cs="Arial"/>
          <w:sz w:val="20"/>
          <w:szCs w:val="20"/>
        </w:rPr>
        <w:t>art.</w:t>
      </w:r>
      <w:r w:rsidRPr="004B4461">
        <w:rPr>
          <w:rFonts w:ascii="Arial" w:hAnsi="Arial" w:cs="Arial"/>
          <w:spacing w:val="43"/>
          <w:sz w:val="20"/>
          <w:szCs w:val="20"/>
        </w:rPr>
        <w:t xml:space="preserve"> </w:t>
      </w:r>
      <w:r w:rsidRPr="004B4461">
        <w:rPr>
          <w:rFonts w:ascii="Arial" w:hAnsi="Arial" w:cs="Arial"/>
          <w:sz w:val="20"/>
          <w:szCs w:val="20"/>
        </w:rPr>
        <w:t>54</w:t>
      </w:r>
      <w:r w:rsidRPr="004B4461">
        <w:rPr>
          <w:rFonts w:ascii="Arial" w:hAnsi="Arial" w:cs="Arial"/>
          <w:spacing w:val="41"/>
          <w:sz w:val="20"/>
          <w:szCs w:val="20"/>
        </w:rPr>
        <w:t xml:space="preserve"> </w:t>
      </w:r>
      <w:r w:rsidRPr="004B4461">
        <w:rPr>
          <w:rFonts w:ascii="Arial" w:hAnsi="Arial" w:cs="Arial"/>
          <w:sz w:val="20"/>
          <w:szCs w:val="20"/>
        </w:rPr>
        <w:t>ust</w:t>
      </w:r>
      <w:r w:rsidRPr="004B4461">
        <w:rPr>
          <w:rFonts w:ascii="Arial" w:hAnsi="Arial" w:cs="Arial"/>
          <w:spacing w:val="43"/>
          <w:sz w:val="20"/>
          <w:szCs w:val="20"/>
        </w:rPr>
        <w:t xml:space="preserve"> </w:t>
      </w:r>
      <w:r w:rsidRPr="004B4461">
        <w:rPr>
          <w:rFonts w:ascii="Arial" w:hAnsi="Arial" w:cs="Arial"/>
          <w:sz w:val="20"/>
          <w:szCs w:val="20"/>
        </w:rPr>
        <w:t>3</w:t>
      </w:r>
      <w:r w:rsidRPr="004B4461">
        <w:rPr>
          <w:rFonts w:ascii="Arial" w:hAnsi="Arial" w:cs="Arial"/>
          <w:spacing w:val="39"/>
          <w:sz w:val="20"/>
          <w:szCs w:val="20"/>
        </w:rPr>
        <w:t xml:space="preserve"> </w:t>
      </w:r>
      <w:r w:rsidRPr="004B4461">
        <w:rPr>
          <w:rFonts w:ascii="Arial" w:hAnsi="Arial" w:cs="Arial"/>
          <w:sz w:val="20"/>
          <w:szCs w:val="20"/>
        </w:rPr>
        <w:t>i</w:t>
      </w:r>
      <w:r w:rsidRPr="004B4461">
        <w:rPr>
          <w:rFonts w:ascii="Arial" w:hAnsi="Arial" w:cs="Arial"/>
          <w:spacing w:val="40"/>
          <w:sz w:val="20"/>
          <w:szCs w:val="20"/>
        </w:rPr>
        <w:t xml:space="preserve"> </w:t>
      </w:r>
      <w:r w:rsidRPr="004B4461">
        <w:rPr>
          <w:rFonts w:ascii="Arial" w:hAnsi="Arial" w:cs="Arial"/>
          <w:sz w:val="20"/>
          <w:szCs w:val="20"/>
        </w:rPr>
        <w:t>4</w:t>
      </w:r>
      <w:r w:rsidRPr="004B4461">
        <w:rPr>
          <w:rFonts w:ascii="Arial" w:hAnsi="Arial" w:cs="Arial"/>
          <w:spacing w:val="41"/>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2"/>
          <w:sz w:val="20"/>
          <w:szCs w:val="20"/>
        </w:rPr>
        <w:t xml:space="preserve"> </w:t>
      </w:r>
      <w:r w:rsidRPr="004B4461">
        <w:rPr>
          <w:rFonts w:ascii="Arial" w:hAnsi="Arial" w:cs="Arial"/>
          <w:sz w:val="20"/>
          <w:szCs w:val="20"/>
        </w:rPr>
        <w:t>w</w:t>
      </w:r>
      <w:r w:rsidRPr="004B4461">
        <w:rPr>
          <w:rFonts w:ascii="Arial" w:hAnsi="Arial" w:cs="Arial"/>
          <w:spacing w:val="38"/>
          <w:sz w:val="20"/>
          <w:szCs w:val="20"/>
        </w:rPr>
        <w:t xml:space="preserve"> </w:t>
      </w:r>
      <w:r w:rsidRPr="004B4461">
        <w:rPr>
          <w:rFonts w:ascii="Arial" w:hAnsi="Arial" w:cs="Arial"/>
          <w:sz w:val="20"/>
          <w:szCs w:val="20"/>
        </w:rPr>
        <w:t>p</w:t>
      </w:r>
      <w:r w:rsidRPr="004B4461">
        <w:rPr>
          <w:rFonts w:ascii="Arial" w:hAnsi="Arial" w:cs="Arial"/>
          <w:spacing w:val="3"/>
          <w:sz w:val="20"/>
          <w:szCs w:val="20"/>
        </w:rPr>
        <w:t>r</w:t>
      </w:r>
      <w:r w:rsidRPr="004B4461">
        <w:rPr>
          <w:rFonts w:ascii="Arial" w:hAnsi="Arial" w:cs="Arial"/>
          <w:sz w:val="20"/>
          <w:szCs w:val="20"/>
        </w:rPr>
        <w:t>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41"/>
          <w:sz w:val="20"/>
          <w:szCs w:val="20"/>
        </w:rPr>
        <w:t xml:space="preserve"> </w:t>
      </w:r>
      <w:r w:rsidRPr="004B4461">
        <w:rPr>
          <w:rFonts w:ascii="Arial" w:hAnsi="Arial" w:cs="Arial"/>
          <w:sz w:val="20"/>
          <w:szCs w:val="20"/>
        </w:rPr>
        <w:t>wnie</w:t>
      </w:r>
      <w:r w:rsidRPr="004B4461">
        <w:rPr>
          <w:rFonts w:ascii="Arial" w:hAnsi="Arial" w:cs="Arial"/>
          <w:spacing w:val="2"/>
          <w:sz w:val="20"/>
          <w:szCs w:val="20"/>
        </w:rPr>
        <w:t>s</w:t>
      </w:r>
      <w:r w:rsidRPr="004B4461">
        <w:rPr>
          <w:rFonts w:ascii="Arial" w:hAnsi="Arial" w:cs="Arial"/>
          <w:sz w:val="20"/>
          <w:szCs w:val="20"/>
        </w:rPr>
        <w:t>ienia</w:t>
      </w:r>
      <w:r w:rsidRPr="004B4461">
        <w:rPr>
          <w:rFonts w:ascii="Arial" w:hAnsi="Arial" w:cs="Arial"/>
          <w:spacing w:val="4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40"/>
          <w:sz w:val="20"/>
          <w:szCs w:val="20"/>
        </w:rPr>
        <w:t xml:space="preserve"> </w:t>
      </w:r>
      <w:r w:rsidRPr="004B4461">
        <w:rPr>
          <w:rFonts w:ascii="Arial" w:hAnsi="Arial" w:cs="Arial"/>
          <w:sz w:val="20"/>
          <w:szCs w:val="20"/>
        </w:rPr>
        <w:t>nie spełnia</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g</w:t>
      </w:r>
      <w:r w:rsidRPr="004B4461">
        <w:rPr>
          <w:rFonts w:ascii="Arial" w:hAnsi="Arial" w:cs="Arial"/>
          <w:sz w:val="20"/>
          <w:szCs w:val="20"/>
        </w:rPr>
        <w:t>o wy</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g</w:t>
      </w:r>
      <w:r w:rsidRPr="004B4461">
        <w:rPr>
          <w:rFonts w:ascii="Arial" w:hAnsi="Arial" w:cs="Arial"/>
          <w:sz w:val="20"/>
          <w:szCs w:val="20"/>
        </w:rPr>
        <w:t>ów</w:t>
      </w:r>
      <w:r w:rsidRPr="004B4461">
        <w:rPr>
          <w:rFonts w:ascii="Arial" w:hAnsi="Arial" w:cs="Arial"/>
          <w:spacing w:val="10"/>
          <w:sz w:val="20"/>
          <w:szCs w:val="20"/>
        </w:rPr>
        <w:t xml:space="preserve"> </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alnych</w:t>
      </w:r>
      <w:r w:rsidRPr="004B4461">
        <w:rPr>
          <w:rFonts w:ascii="Arial" w:hAnsi="Arial" w:cs="Arial"/>
          <w:spacing w:val="16"/>
          <w:sz w:val="20"/>
          <w:szCs w:val="20"/>
        </w:rPr>
        <w:t xml:space="preserve"> </w:t>
      </w:r>
      <w:r w:rsidRPr="004B4461">
        <w:rPr>
          <w:rFonts w:ascii="Arial" w:hAnsi="Arial" w:cs="Arial"/>
          <w:sz w:val="20"/>
          <w:szCs w:val="20"/>
        </w:rPr>
        <w:t>wy</w:t>
      </w:r>
      <w:r w:rsidRPr="004B4461">
        <w:rPr>
          <w:rFonts w:ascii="Arial" w:hAnsi="Arial" w:cs="Arial"/>
          <w:spacing w:val="1"/>
          <w:sz w:val="20"/>
          <w:szCs w:val="20"/>
        </w:rPr>
        <w:t>m</w:t>
      </w:r>
      <w:r w:rsidRPr="004B4461">
        <w:rPr>
          <w:rFonts w:ascii="Arial" w:hAnsi="Arial" w:cs="Arial"/>
          <w:sz w:val="20"/>
          <w:szCs w:val="20"/>
        </w:rPr>
        <w:t>ienio</w:t>
      </w:r>
      <w:r w:rsidRPr="004B4461">
        <w:rPr>
          <w:rFonts w:ascii="Arial" w:hAnsi="Arial" w:cs="Arial"/>
          <w:spacing w:val="2"/>
          <w:sz w:val="20"/>
          <w:szCs w:val="20"/>
        </w:rPr>
        <w:t>n</w:t>
      </w:r>
      <w:r w:rsidRPr="004B4461">
        <w:rPr>
          <w:rFonts w:ascii="Arial" w:hAnsi="Arial" w:cs="Arial"/>
          <w:sz w:val="20"/>
          <w:szCs w:val="20"/>
        </w:rPr>
        <w:t>ych</w:t>
      </w:r>
      <w:r w:rsidRPr="004B4461">
        <w:rPr>
          <w:rFonts w:ascii="Arial" w:hAnsi="Arial" w:cs="Arial"/>
          <w:spacing w:val="16"/>
          <w:sz w:val="20"/>
          <w:szCs w:val="20"/>
        </w:rPr>
        <w:t xml:space="preserve"> </w:t>
      </w:r>
      <w:r w:rsidRPr="004B4461">
        <w:rPr>
          <w:rFonts w:ascii="Arial" w:hAnsi="Arial" w:cs="Arial"/>
          <w:sz w:val="20"/>
          <w:szCs w:val="20"/>
        </w:rPr>
        <w:t>w</w:t>
      </w:r>
      <w:r w:rsidRPr="004B4461">
        <w:rPr>
          <w:rFonts w:ascii="Arial" w:hAnsi="Arial" w:cs="Arial"/>
          <w:spacing w:val="15"/>
          <w:sz w:val="20"/>
          <w:szCs w:val="20"/>
        </w:rPr>
        <w:t xml:space="preserve"> </w:t>
      </w:r>
      <w:r w:rsidRPr="004B4461">
        <w:rPr>
          <w:rFonts w:ascii="Arial" w:hAnsi="Arial" w:cs="Arial"/>
          <w:sz w:val="20"/>
          <w:szCs w:val="20"/>
        </w:rPr>
        <w:t>powyższych</w:t>
      </w:r>
      <w:r w:rsidRPr="004B4461">
        <w:rPr>
          <w:rFonts w:ascii="Arial" w:hAnsi="Arial" w:cs="Arial"/>
          <w:spacing w:val="18"/>
          <w:sz w:val="20"/>
          <w:szCs w:val="20"/>
        </w:rPr>
        <w:t xml:space="preserve"> </w:t>
      </w:r>
      <w:r w:rsidRPr="004B4461">
        <w:rPr>
          <w:rFonts w:ascii="Arial" w:hAnsi="Arial" w:cs="Arial"/>
          <w:sz w:val="20"/>
          <w:szCs w:val="20"/>
        </w:rPr>
        <w:t>podpunk</w:t>
      </w:r>
      <w:r w:rsidRPr="004B4461">
        <w:rPr>
          <w:rFonts w:ascii="Arial" w:hAnsi="Arial" w:cs="Arial"/>
          <w:spacing w:val="1"/>
          <w:sz w:val="20"/>
          <w:szCs w:val="20"/>
        </w:rPr>
        <w:t>t</w:t>
      </w:r>
      <w:r w:rsidRPr="004B4461">
        <w:rPr>
          <w:rFonts w:ascii="Arial" w:hAnsi="Arial" w:cs="Arial"/>
          <w:sz w:val="20"/>
          <w:szCs w:val="20"/>
        </w:rPr>
        <w:t>ach</w:t>
      </w:r>
      <w:r w:rsidRPr="004B4461">
        <w:rPr>
          <w:rFonts w:ascii="Arial" w:hAnsi="Arial" w:cs="Arial"/>
          <w:spacing w:val="14"/>
          <w:sz w:val="20"/>
          <w:szCs w:val="20"/>
        </w:rPr>
        <w:t xml:space="preserve"> </w:t>
      </w:r>
      <w:r w:rsidRPr="004B4461">
        <w:rPr>
          <w:rFonts w:ascii="Arial" w:hAnsi="Arial" w:cs="Arial"/>
          <w:sz w:val="20"/>
          <w:szCs w:val="20"/>
        </w:rPr>
        <w:t>a - c</w:t>
      </w:r>
      <w:r w:rsidRPr="004B4461">
        <w:rPr>
          <w:rFonts w:ascii="Arial" w:hAnsi="Arial" w:cs="Arial"/>
          <w:spacing w:val="16"/>
          <w:sz w:val="20"/>
          <w:szCs w:val="20"/>
        </w:rPr>
        <w:t xml:space="preserve"> </w:t>
      </w:r>
      <w:r w:rsidRPr="004B4461">
        <w:rPr>
          <w:rFonts w:ascii="Arial" w:hAnsi="Arial" w:cs="Arial"/>
          <w:sz w:val="20"/>
          <w:szCs w:val="20"/>
        </w:rPr>
        <w:t>i</w:t>
      </w:r>
      <w:r w:rsidRPr="004B4461">
        <w:rPr>
          <w:rFonts w:ascii="Arial" w:hAnsi="Arial" w:cs="Arial"/>
          <w:spacing w:val="13"/>
          <w:sz w:val="20"/>
          <w:szCs w:val="20"/>
        </w:rPr>
        <w:t xml:space="preserve"> </w:t>
      </w:r>
      <w:r w:rsidRPr="004B4461">
        <w:rPr>
          <w:rFonts w:ascii="Arial" w:hAnsi="Arial" w:cs="Arial"/>
          <w:sz w:val="20"/>
          <w:szCs w:val="20"/>
        </w:rPr>
        <w:t>f lub zawiera</w:t>
      </w:r>
      <w:r w:rsidRPr="004B4461">
        <w:rPr>
          <w:rFonts w:ascii="Arial" w:hAnsi="Arial" w:cs="Arial"/>
          <w:spacing w:val="1"/>
          <w:sz w:val="20"/>
          <w:szCs w:val="20"/>
        </w:rPr>
        <w:t>j</w:t>
      </w:r>
      <w:r w:rsidRPr="004B4461">
        <w:rPr>
          <w:rFonts w:ascii="Arial" w:hAnsi="Arial" w:cs="Arial"/>
          <w:sz w:val="20"/>
          <w:szCs w:val="20"/>
        </w:rPr>
        <w:t>ącego oczywis</w:t>
      </w:r>
      <w:r w:rsidRPr="004B4461">
        <w:rPr>
          <w:rFonts w:ascii="Arial" w:hAnsi="Arial" w:cs="Arial"/>
          <w:spacing w:val="1"/>
          <w:sz w:val="20"/>
          <w:szCs w:val="20"/>
        </w:rPr>
        <w:t>t</w:t>
      </w:r>
      <w:r w:rsidRPr="004B4461">
        <w:rPr>
          <w:rFonts w:ascii="Arial" w:hAnsi="Arial" w:cs="Arial"/>
          <w:sz w:val="20"/>
          <w:szCs w:val="20"/>
        </w:rPr>
        <w:t>e</w:t>
      </w:r>
      <w:r w:rsidRPr="004B4461">
        <w:rPr>
          <w:rFonts w:ascii="Arial" w:hAnsi="Arial" w:cs="Arial"/>
          <w:spacing w:val="57"/>
          <w:sz w:val="20"/>
          <w:szCs w:val="20"/>
        </w:rPr>
        <w:t xml:space="preserve"> </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ył</w:t>
      </w:r>
      <w:r w:rsidRPr="004B4461">
        <w:rPr>
          <w:rFonts w:ascii="Arial" w:hAnsi="Arial" w:cs="Arial"/>
          <w:spacing w:val="2"/>
          <w:sz w:val="20"/>
          <w:szCs w:val="20"/>
        </w:rPr>
        <w:t>k</w:t>
      </w:r>
      <w:r w:rsidRPr="004B4461">
        <w:rPr>
          <w:rFonts w:ascii="Arial" w:hAnsi="Arial" w:cs="Arial"/>
          <w:sz w:val="20"/>
          <w:szCs w:val="20"/>
        </w:rPr>
        <w:t>i,</w:t>
      </w:r>
      <w:r w:rsidRPr="004B4461">
        <w:rPr>
          <w:rFonts w:ascii="Arial" w:hAnsi="Arial" w:cs="Arial"/>
          <w:spacing w:val="55"/>
          <w:sz w:val="20"/>
          <w:szCs w:val="20"/>
        </w:rPr>
        <w:t xml:space="preserve"> </w:t>
      </w:r>
      <w:r w:rsidRPr="004B4461">
        <w:rPr>
          <w:rFonts w:ascii="Arial" w:hAnsi="Arial" w:cs="Arial"/>
          <w:spacing w:val="1"/>
          <w:sz w:val="20"/>
          <w:szCs w:val="20"/>
        </w:rPr>
        <w:t>I</w:t>
      </w:r>
      <w:r w:rsidRPr="004B4461">
        <w:rPr>
          <w:rFonts w:ascii="Arial" w:hAnsi="Arial" w:cs="Arial"/>
          <w:sz w:val="20"/>
          <w:szCs w:val="20"/>
        </w:rPr>
        <w:t>P</w:t>
      </w:r>
      <w:r w:rsidRPr="004B4461">
        <w:rPr>
          <w:rFonts w:ascii="Arial" w:hAnsi="Arial" w:cs="Arial"/>
          <w:spacing w:val="56"/>
          <w:sz w:val="20"/>
          <w:szCs w:val="20"/>
        </w:rPr>
        <w:t xml:space="preserve"> </w:t>
      </w:r>
      <w:r w:rsidRPr="004B4461">
        <w:rPr>
          <w:rFonts w:ascii="Arial" w:hAnsi="Arial" w:cs="Arial"/>
          <w:sz w:val="20"/>
          <w:szCs w:val="20"/>
        </w:rPr>
        <w:t>wzywa</w:t>
      </w:r>
      <w:r w:rsidRPr="004B4461">
        <w:rPr>
          <w:rFonts w:ascii="Arial" w:hAnsi="Arial" w:cs="Arial"/>
          <w:spacing w:val="58"/>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ios</w:t>
      </w:r>
      <w:r w:rsidRPr="004B4461">
        <w:rPr>
          <w:rFonts w:ascii="Arial" w:hAnsi="Arial" w:cs="Arial"/>
          <w:spacing w:val="2"/>
          <w:sz w:val="20"/>
          <w:szCs w:val="20"/>
        </w:rPr>
        <w:t>k</w:t>
      </w:r>
      <w:r w:rsidRPr="004B4461">
        <w:rPr>
          <w:rFonts w:ascii="Arial" w:hAnsi="Arial" w:cs="Arial"/>
          <w:sz w:val="20"/>
          <w:szCs w:val="20"/>
        </w:rPr>
        <w:t>odawcę</w:t>
      </w:r>
      <w:r w:rsidRPr="004B4461">
        <w:rPr>
          <w:rFonts w:ascii="Arial" w:hAnsi="Arial" w:cs="Arial"/>
          <w:spacing w:val="58"/>
          <w:sz w:val="20"/>
          <w:szCs w:val="20"/>
        </w:rPr>
        <w:t xml:space="preserve"> </w:t>
      </w:r>
      <w:r w:rsidRPr="004B4461">
        <w:rPr>
          <w:rFonts w:ascii="Arial" w:hAnsi="Arial" w:cs="Arial"/>
          <w:sz w:val="20"/>
          <w:szCs w:val="20"/>
        </w:rPr>
        <w:t>do</w:t>
      </w:r>
      <w:r w:rsidRPr="004B4461">
        <w:rPr>
          <w:rFonts w:ascii="Arial" w:hAnsi="Arial" w:cs="Arial"/>
          <w:spacing w:val="56"/>
          <w:sz w:val="20"/>
          <w:szCs w:val="20"/>
        </w:rPr>
        <w:t xml:space="preserve"> </w:t>
      </w:r>
      <w:r w:rsidRPr="004B4461">
        <w:rPr>
          <w:rFonts w:ascii="Arial" w:hAnsi="Arial" w:cs="Arial"/>
          <w:sz w:val="20"/>
          <w:szCs w:val="20"/>
        </w:rPr>
        <w:t>je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57"/>
          <w:sz w:val="20"/>
          <w:szCs w:val="20"/>
        </w:rPr>
        <w:t xml:space="preserve"> </w:t>
      </w:r>
      <w:r w:rsidRPr="004B4461">
        <w:rPr>
          <w:rFonts w:ascii="Arial" w:hAnsi="Arial" w:cs="Arial"/>
          <w:sz w:val="20"/>
          <w:szCs w:val="20"/>
        </w:rPr>
        <w:t>uzupełnienia</w:t>
      </w:r>
      <w:r w:rsidRPr="004B4461">
        <w:rPr>
          <w:rFonts w:ascii="Arial" w:hAnsi="Arial" w:cs="Arial"/>
          <w:spacing w:val="58"/>
          <w:sz w:val="20"/>
          <w:szCs w:val="20"/>
        </w:rPr>
        <w:t xml:space="preserve"> </w:t>
      </w:r>
      <w:r w:rsidRPr="004B4461">
        <w:rPr>
          <w:rFonts w:ascii="Arial" w:hAnsi="Arial" w:cs="Arial"/>
          <w:sz w:val="20"/>
          <w:szCs w:val="20"/>
        </w:rPr>
        <w:t>lub</w:t>
      </w:r>
      <w:r w:rsidRPr="004B4461">
        <w:rPr>
          <w:rFonts w:ascii="Arial" w:hAnsi="Arial" w:cs="Arial"/>
          <w:spacing w:val="56"/>
          <w:sz w:val="20"/>
          <w:szCs w:val="20"/>
        </w:rPr>
        <w:t xml:space="preserve"> </w:t>
      </w:r>
      <w:r w:rsidRPr="004B4461">
        <w:rPr>
          <w:rFonts w:ascii="Arial" w:hAnsi="Arial" w:cs="Arial"/>
          <w:sz w:val="20"/>
          <w:szCs w:val="20"/>
        </w:rPr>
        <w:t>poprawienia,</w:t>
      </w:r>
      <w:r w:rsidRPr="004B4461">
        <w:rPr>
          <w:rFonts w:ascii="Arial" w:hAnsi="Arial" w:cs="Arial"/>
          <w:spacing w:val="58"/>
          <w:sz w:val="20"/>
          <w:szCs w:val="20"/>
        </w:rPr>
        <w:t xml:space="preserve"> </w:t>
      </w:r>
      <w:r w:rsidRPr="004B4461">
        <w:rPr>
          <w:rFonts w:ascii="Arial" w:hAnsi="Arial" w:cs="Arial"/>
          <w:b/>
          <w:bCs/>
          <w:sz w:val="20"/>
          <w:szCs w:val="20"/>
        </w:rPr>
        <w:t>w 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20"/>
          <w:sz w:val="20"/>
          <w:szCs w:val="20"/>
        </w:rPr>
        <w:t xml:space="preserve"> </w:t>
      </w:r>
      <w:r w:rsidRPr="004B4461">
        <w:rPr>
          <w:rFonts w:ascii="Arial" w:hAnsi="Arial" w:cs="Arial"/>
          <w:b/>
          <w:bCs/>
          <w:sz w:val="20"/>
          <w:szCs w:val="20"/>
        </w:rPr>
        <w:t>7</w:t>
      </w:r>
      <w:r w:rsidRPr="004B4461">
        <w:rPr>
          <w:rFonts w:ascii="Arial" w:hAnsi="Arial" w:cs="Arial"/>
          <w:b/>
          <w:bCs/>
          <w:spacing w:val="24"/>
          <w:sz w:val="20"/>
          <w:szCs w:val="20"/>
        </w:rPr>
        <w:t xml:space="preserve"> </w:t>
      </w:r>
      <w:r w:rsidRPr="004B4461">
        <w:rPr>
          <w:rFonts w:ascii="Arial" w:hAnsi="Arial" w:cs="Arial"/>
          <w:b/>
          <w:bCs/>
          <w:sz w:val="20"/>
          <w:szCs w:val="20"/>
        </w:rPr>
        <w:t>dni</w:t>
      </w:r>
      <w:r w:rsidRPr="004B4461">
        <w:rPr>
          <w:rFonts w:ascii="Arial" w:hAnsi="Arial" w:cs="Arial"/>
          <w:sz w:val="20"/>
          <w:szCs w:val="20"/>
        </w:rPr>
        <w:t>,</w:t>
      </w:r>
      <w:r w:rsidRPr="004B4461">
        <w:rPr>
          <w:rFonts w:ascii="Arial" w:hAnsi="Arial" w:cs="Arial"/>
          <w:spacing w:val="25"/>
          <w:sz w:val="20"/>
          <w:szCs w:val="20"/>
        </w:rPr>
        <w:t xml:space="preserve"> </w:t>
      </w:r>
      <w:r w:rsidRPr="004B4461">
        <w:rPr>
          <w:rFonts w:ascii="Arial" w:hAnsi="Arial" w:cs="Arial"/>
          <w:sz w:val="20"/>
          <w:szCs w:val="20"/>
        </w:rPr>
        <w:t>licząc</w:t>
      </w:r>
      <w:r w:rsidRPr="004B4461">
        <w:rPr>
          <w:rFonts w:ascii="Arial" w:hAnsi="Arial" w:cs="Arial"/>
          <w:spacing w:val="23"/>
          <w:sz w:val="20"/>
          <w:szCs w:val="20"/>
        </w:rPr>
        <w:t xml:space="preserve"> </w:t>
      </w:r>
      <w:r w:rsidRPr="004B4461">
        <w:rPr>
          <w:rFonts w:ascii="Arial" w:hAnsi="Arial" w:cs="Arial"/>
          <w:sz w:val="20"/>
          <w:szCs w:val="20"/>
        </w:rPr>
        <w:t>od</w:t>
      </w:r>
      <w:r w:rsidRPr="004B4461">
        <w:rPr>
          <w:rFonts w:ascii="Arial" w:hAnsi="Arial" w:cs="Arial"/>
          <w:spacing w:val="24"/>
          <w:sz w:val="20"/>
          <w:szCs w:val="20"/>
        </w:rPr>
        <w:t xml:space="preserve"> </w:t>
      </w:r>
      <w:r w:rsidRPr="004B4461">
        <w:rPr>
          <w:rFonts w:ascii="Arial" w:hAnsi="Arial" w:cs="Arial"/>
          <w:sz w:val="20"/>
          <w:szCs w:val="20"/>
        </w:rPr>
        <w:t>dnia</w:t>
      </w:r>
      <w:r w:rsidRPr="004B4461">
        <w:rPr>
          <w:rFonts w:ascii="Arial" w:hAnsi="Arial" w:cs="Arial"/>
          <w:spacing w:val="24"/>
          <w:sz w:val="20"/>
          <w:szCs w:val="20"/>
        </w:rPr>
        <w:t xml:space="preserve"> </w:t>
      </w:r>
      <w:r w:rsidRPr="004B4461">
        <w:rPr>
          <w:rFonts w:ascii="Arial" w:hAnsi="Arial" w:cs="Arial"/>
          <w:sz w:val="20"/>
          <w:szCs w:val="20"/>
        </w:rPr>
        <w:t>o</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z w:val="20"/>
          <w:szCs w:val="20"/>
        </w:rPr>
        <w:t>ania w</w:t>
      </w:r>
      <w:r w:rsidRPr="004B4461">
        <w:rPr>
          <w:rFonts w:ascii="Arial" w:hAnsi="Arial" w:cs="Arial"/>
          <w:spacing w:val="2"/>
          <w:sz w:val="20"/>
          <w:szCs w:val="20"/>
        </w:rPr>
        <w:t>e</w:t>
      </w:r>
      <w:r w:rsidRPr="004B4461">
        <w:rPr>
          <w:rFonts w:ascii="Arial" w:hAnsi="Arial" w:cs="Arial"/>
          <w:sz w:val="20"/>
          <w:szCs w:val="20"/>
        </w:rPr>
        <w:t>zwa</w:t>
      </w:r>
      <w:r w:rsidRPr="004B4461">
        <w:rPr>
          <w:rFonts w:ascii="Arial" w:hAnsi="Arial" w:cs="Arial"/>
          <w:spacing w:val="2"/>
          <w:sz w:val="20"/>
          <w:szCs w:val="20"/>
        </w:rPr>
        <w:t>n</w:t>
      </w:r>
      <w:r w:rsidRPr="004B4461">
        <w:rPr>
          <w:rFonts w:ascii="Arial" w:hAnsi="Arial" w:cs="Arial"/>
          <w:sz w:val="20"/>
          <w:szCs w:val="20"/>
        </w:rPr>
        <w:t>ia, pod ry</w:t>
      </w:r>
      <w:r w:rsidRPr="004B4461">
        <w:rPr>
          <w:rFonts w:ascii="Arial" w:hAnsi="Arial" w:cs="Arial"/>
          <w:spacing w:val="2"/>
          <w:sz w:val="20"/>
          <w:szCs w:val="20"/>
        </w:rPr>
        <w:t>g</w:t>
      </w:r>
      <w:r w:rsidRPr="004B4461">
        <w:rPr>
          <w:rFonts w:ascii="Arial" w:hAnsi="Arial" w:cs="Arial"/>
          <w:sz w:val="20"/>
          <w:szCs w:val="20"/>
        </w:rPr>
        <w:t>orem pozos</w:t>
      </w:r>
      <w:r w:rsidRPr="004B4461">
        <w:rPr>
          <w:rFonts w:ascii="Arial" w:hAnsi="Arial" w:cs="Arial"/>
          <w:spacing w:val="1"/>
          <w:sz w:val="20"/>
          <w:szCs w:val="20"/>
        </w:rPr>
        <w:t>t</w:t>
      </w:r>
      <w:r w:rsidRPr="004B4461">
        <w:rPr>
          <w:rFonts w:ascii="Arial" w:hAnsi="Arial" w:cs="Arial"/>
          <w:sz w:val="20"/>
          <w:szCs w:val="20"/>
        </w:rPr>
        <w:t>awienia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 bez rozpatrzenia.</w:t>
      </w:r>
    </w:p>
    <w:p w:rsidR="000338B3" w:rsidRPr="003049A6" w:rsidRDefault="00234FC3">
      <w:pPr>
        <w:pStyle w:val="Tretekstu"/>
        <w:widowControl w:val="0"/>
        <w:tabs>
          <w:tab w:val="left" w:pos="478"/>
        </w:tabs>
        <w:overflowPunct/>
        <w:spacing w:line="320" w:lineRule="atLeast"/>
        <w:ind w:right="110"/>
        <w:jc w:val="both"/>
        <w:rPr>
          <w:rFonts w:ascii="Arial" w:hAnsi="Arial" w:cs="Arial"/>
          <w:sz w:val="20"/>
          <w:szCs w:val="20"/>
        </w:rPr>
      </w:pPr>
      <w:r w:rsidRPr="004B4461">
        <w:rPr>
          <w:rFonts w:ascii="Arial" w:hAnsi="Arial" w:cs="Arial"/>
          <w:spacing w:val="1"/>
          <w:sz w:val="20"/>
          <w:szCs w:val="20"/>
        </w:rPr>
        <w:t>IP</w:t>
      </w:r>
      <w:r w:rsidRPr="004B4461">
        <w:rPr>
          <w:rFonts w:ascii="Arial" w:hAnsi="Arial" w:cs="Arial"/>
          <w:spacing w:val="33"/>
          <w:sz w:val="20"/>
          <w:szCs w:val="20"/>
        </w:rPr>
        <w:t xml:space="preserve"> </w:t>
      </w:r>
      <w:r w:rsidRPr="004B4461">
        <w:rPr>
          <w:rFonts w:ascii="Arial" w:hAnsi="Arial" w:cs="Arial"/>
          <w:sz w:val="20"/>
          <w:szCs w:val="20"/>
        </w:rPr>
        <w:t>ponownie</w:t>
      </w:r>
      <w:r w:rsidRPr="004B4461">
        <w:rPr>
          <w:rFonts w:ascii="Arial" w:hAnsi="Arial" w:cs="Arial"/>
          <w:spacing w:val="34"/>
          <w:sz w:val="20"/>
          <w:szCs w:val="20"/>
        </w:rPr>
        <w:t xml:space="preserve"> </w:t>
      </w:r>
      <w:r w:rsidRPr="004B4461">
        <w:rPr>
          <w:rFonts w:ascii="Arial" w:hAnsi="Arial" w:cs="Arial"/>
          <w:sz w:val="20"/>
          <w:szCs w:val="20"/>
        </w:rPr>
        <w:t>wery</w:t>
      </w:r>
      <w:r w:rsidRPr="004B4461">
        <w:rPr>
          <w:rFonts w:ascii="Arial" w:hAnsi="Arial" w:cs="Arial"/>
          <w:spacing w:val="3"/>
          <w:sz w:val="20"/>
          <w:szCs w:val="20"/>
        </w:rPr>
        <w:t>f</w:t>
      </w:r>
      <w:r w:rsidRPr="004B4461">
        <w:rPr>
          <w:rFonts w:ascii="Arial" w:hAnsi="Arial" w:cs="Arial"/>
          <w:sz w:val="20"/>
          <w:szCs w:val="20"/>
        </w:rPr>
        <w:t>i</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9"/>
          <w:sz w:val="20"/>
          <w:szCs w:val="20"/>
        </w:rPr>
        <w:t xml:space="preserve"> </w:t>
      </w:r>
      <w:r w:rsidRPr="004B4461">
        <w:rPr>
          <w:rFonts w:ascii="Arial" w:hAnsi="Arial" w:cs="Arial"/>
          <w:sz w:val="20"/>
          <w:szCs w:val="20"/>
        </w:rPr>
        <w:t>uzupełnio</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28"/>
          <w:sz w:val="20"/>
          <w:szCs w:val="20"/>
        </w:rPr>
        <w:t xml:space="preserve"> </w:t>
      </w:r>
      <w:r w:rsidRPr="004B4461">
        <w:rPr>
          <w:rFonts w:ascii="Arial" w:hAnsi="Arial" w:cs="Arial"/>
          <w:sz w:val="20"/>
          <w:szCs w:val="20"/>
        </w:rPr>
        <w:t>W</w:t>
      </w:r>
      <w:r w:rsidRPr="004B4461">
        <w:rPr>
          <w:rFonts w:ascii="Arial" w:hAnsi="Arial" w:cs="Arial"/>
          <w:spacing w:val="35"/>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33"/>
          <w:sz w:val="20"/>
          <w:szCs w:val="20"/>
        </w:rPr>
        <w:t xml:space="preserve"> </w:t>
      </w:r>
      <w:r w:rsidRPr="004B4461">
        <w:rPr>
          <w:rFonts w:ascii="Arial" w:hAnsi="Arial" w:cs="Arial"/>
          <w:sz w:val="20"/>
          <w:szCs w:val="20"/>
        </w:rPr>
        <w:t>s</w:t>
      </w:r>
      <w:r w:rsidRPr="004B4461">
        <w:rPr>
          <w:rFonts w:ascii="Arial" w:hAnsi="Arial" w:cs="Arial"/>
          <w:spacing w:val="1"/>
          <w:sz w:val="20"/>
          <w:szCs w:val="20"/>
        </w:rPr>
        <w:t>t</w:t>
      </w:r>
      <w:r w:rsidRPr="004B4461">
        <w:rPr>
          <w:rFonts w:ascii="Arial" w:hAnsi="Arial" w:cs="Arial"/>
          <w:sz w:val="20"/>
          <w:szCs w:val="20"/>
        </w:rPr>
        <w:t>wierdzenia,</w:t>
      </w:r>
      <w:r w:rsidRPr="004B4461">
        <w:rPr>
          <w:rFonts w:ascii="Arial" w:hAnsi="Arial" w:cs="Arial"/>
          <w:spacing w:val="36"/>
          <w:sz w:val="20"/>
          <w:szCs w:val="20"/>
        </w:rPr>
        <w:t xml:space="preserve"> </w:t>
      </w:r>
      <w:r w:rsidRPr="004B4461">
        <w:rPr>
          <w:rFonts w:ascii="Arial" w:hAnsi="Arial" w:cs="Arial"/>
          <w:sz w:val="20"/>
          <w:szCs w:val="20"/>
        </w:rPr>
        <w:t>iż</w:t>
      </w:r>
      <w:r w:rsidRPr="004B4461">
        <w:rPr>
          <w:rFonts w:ascii="Arial" w:hAnsi="Arial" w:cs="Arial"/>
          <w:spacing w:val="32"/>
          <w:sz w:val="20"/>
          <w:szCs w:val="20"/>
        </w:rPr>
        <w:t xml:space="preserve"> </w:t>
      </w:r>
      <w:r w:rsidRPr="004B4461">
        <w:rPr>
          <w:rFonts w:ascii="Arial" w:hAnsi="Arial" w:cs="Arial"/>
          <w:sz w:val="20"/>
          <w:szCs w:val="20"/>
        </w:rPr>
        <w:t>uzupełnio</w:t>
      </w:r>
      <w:r w:rsidRPr="004B4461">
        <w:rPr>
          <w:rFonts w:ascii="Arial" w:hAnsi="Arial" w:cs="Arial"/>
          <w:spacing w:val="4"/>
          <w:sz w:val="20"/>
          <w:szCs w:val="20"/>
        </w:rPr>
        <w:t>n</w:t>
      </w:r>
      <w:r w:rsidRPr="004B4461">
        <w:rPr>
          <w:rFonts w:ascii="Arial" w:hAnsi="Arial" w:cs="Arial"/>
          <w:sz w:val="20"/>
          <w:szCs w:val="20"/>
        </w:rPr>
        <w:t>y 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41"/>
          <w:sz w:val="20"/>
          <w:szCs w:val="20"/>
        </w:rPr>
        <w:t xml:space="preserve"> </w:t>
      </w:r>
      <w:r w:rsidRPr="004B4461">
        <w:rPr>
          <w:rFonts w:ascii="Arial" w:hAnsi="Arial" w:cs="Arial"/>
          <w:sz w:val="20"/>
          <w:szCs w:val="20"/>
        </w:rPr>
        <w:t xml:space="preserve">wpłynął po </w:t>
      </w:r>
      <w:r w:rsidRPr="004B4461">
        <w:rPr>
          <w:rFonts w:ascii="Arial" w:hAnsi="Arial" w:cs="Arial"/>
          <w:spacing w:val="1"/>
          <w:sz w:val="20"/>
          <w:szCs w:val="20"/>
        </w:rPr>
        <w:t>t</w:t>
      </w:r>
      <w:r w:rsidRPr="004B4461">
        <w:rPr>
          <w:rFonts w:ascii="Arial" w:hAnsi="Arial" w:cs="Arial"/>
          <w:sz w:val="20"/>
          <w:szCs w:val="20"/>
        </w:rPr>
        <w:t>erminie lub nie zos</w:t>
      </w:r>
      <w:r w:rsidRPr="004B4461">
        <w:rPr>
          <w:rFonts w:ascii="Arial" w:hAnsi="Arial" w:cs="Arial"/>
          <w:spacing w:val="1"/>
          <w:sz w:val="20"/>
          <w:szCs w:val="20"/>
        </w:rPr>
        <w:t>t</w:t>
      </w:r>
      <w:r w:rsidRPr="004B4461">
        <w:rPr>
          <w:rFonts w:ascii="Arial" w:hAnsi="Arial" w:cs="Arial"/>
          <w:sz w:val="20"/>
          <w:szCs w:val="20"/>
        </w:rPr>
        <w:t>ał właśc</w:t>
      </w:r>
      <w:r w:rsidRPr="004B4461">
        <w:rPr>
          <w:rFonts w:ascii="Arial" w:hAnsi="Arial" w:cs="Arial"/>
          <w:spacing w:val="1"/>
          <w:sz w:val="20"/>
          <w:szCs w:val="20"/>
        </w:rPr>
        <w:t>i</w:t>
      </w:r>
      <w:r w:rsidRPr="004B4461">
        <w:rPr>
          <w:rFonts w:ascii="Arial" w:hAnsi="Arial" w:cs="Arial"/>
          <w:sz w:val="20"/>
          <w:szCs w:val="20"/>
        </w:rPr>
        <w:t>wie s</w:t>
      </w:r>
      <w:r w:rsidRPr="004B4461">
        <w:rPr>
          <w:rFonts w:ascii="Arial" w:hAnsi="Arial" w:cs="Arial"/>
          <w:spacing w:val="2"/>
          <w:sz w:val="20"/>
          <w:szCs w:val="20"/>
        </w:rPr>
        <w:t>k</w:t>
      </w:r>
      <w:r w:rsidRPr="004B4461">
        <w:rPr>
          <w:rFonts w:ascii="Arial" w:hAnsi="Arial" w:cs="Arial"/>
          <w:sz w:val="20"/>
          <w:szCs w:val="20"/>
        </w:rPr>
        <w:t>ory</w:t>
      </w:r>
      <w:r w:rsidRPr="004B4461">
        <w:rPr>
          <w:rFonts w:ascii="Arial" w:hAnsi="Arial" w:cs="Arial"/>
          <w:spacing w:val="2"/>
          <w:sz w:val="20"/>
          <w:szCs w:val="20"/>
        </w:rPr>
        <w:t>g</w:t>
      </w:r>
      <w:r w:rsidRPr="004B4461">
        <w:rPr>
          <w:rFonts w:ascii="Arial" w:hAnsi="Arial" w:cs="Arial"/>
          <w:sz w:val="20"/>
          <w:szCs w:val="20"/>
        </w:rPr>
        <w:t xml:space="preserve">owany należy </w:t>
      </w:r>
      <w:r w:rsidRPr="004B4461">
        <w:rPr>
          <w:rFonts w:ascii="Arial" w:hAnsi="Arial" w:cs="Arial"/>
          <w:spacing w:val="2"/>
          <w:sz w:val="20"/>
          <w:szCs w:val="20"/>
        </w:rPr>
        <w:t>u</w:t>
      </w:r>
      <w:r w:rsidRPr="004B4461">
        <w:rPr>
          <w:rFonts w:ascii="Arial" w:hAnsi="Arial" w:cs="Arial"/>
          <w:sz w:val="20"/>
          <w:szCs w:val="20"/>
        </w:rPr>
        <w:t>znać, iż</w:t>
      </w:r>
      <w:r w:rsidRPr="004B4461">
        <w:rPr>
          <w:rFonts w:ascii="Arial" w:hAnsi="Arial" w:cs="Arial"/>
          <w:spacing w:val="31"/>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33"/>
          <w:sz w:val="20"/>
          <w:szCs w:val="20"/>
        </w:rPr>
        <w:t xml:space="preserve"> </w:t>
      </w:r>
      <w:r w:rsidRPr="004B4461">
        <w:rPr>
          <w:rFonts w:ascii="Arial" w:hAnsi="Arial" w:cs="Arial"/>
          <w:spacing w:val="1"/>
          <w:sz w:val="20"/>
          <w:szCs w:val="20"/>
        </w:rPr>
        <w:t>t</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równozna</w:t>
      </w:r>
      <w:r w:rsidRPr="004B4461">
        <w:rPr>
          <w:rFonts w:ascii="Arial" w:hAnsi="Arial" w:cs="Arial"/>
          <w:spacing w:val="2"/>
          <w:sz w:val="20"/>
          <w:szCs w:val="20"/>
        </w:rPr>
        <w:t>c</w:t>
      </w:r>
      <w:r w:rsidRPr="004B4461">
        <w:rPr>
          <w:rFonts w:ascii="Arial" w:hAnsi="Arial" w:cs="Arial"/>
          <w:sz w:val="20"/>
          <w:szCs w:val="20"/>
        </w:rPr>
        <w:t>zne</w:t>
      </w:r>
      <w:r w:rsidRPr="004B4461">
        <w:rPr>
          <w:rFonts w:ascii="Arial" w:hAnsi="Arial" w:cs="Arial"/>
          <w:spacing w:val="37"/>
          <w:sz w:val="20"/>
          <w:szCs w:val="20"/>
        </w:rPr>
        <w:t xml:space="preserve"> </w:t>
      </w:r>
      <w:r w:rsidRPr="004B4461">
        <w:rPr>
          <w:rFonts w:ascii="Arial" w:hAnsi="Arial" w:cs="Arial"/>
          <w:sz w:val="20"/>
          <w:szCs w:val="20"/>
        </w:rPr>
        <w:t>ze</w:t>
      </w:r>
      <w:r w:rsidRPr="004B4461">
        <w:rPr>
          <w:rFonts w:ascii="Arial" w:hAnsi="Arial" w:cs="Arial"/>
          <w:spacing w:val="34"/>
          <w:sz w:val="20"/>
          <w:szCs w:val="20"/>
        </w:rPr>
        <w:t xml:space="preserve"> </w:t>
      </w:r>
      <w:r w:rsidRPr="004B4461">
        <w:rPr>
          <w:rFonts w:ascii="Arial" w:hAnsi="Arial" w:cs="Arial"/>
          <w:sz w:val="20"/>
          <w:szCs w:val="20"/>
        </w:rPr>
        <w:t>spełnieniem</w:t>
      </w:r>
      <w:r w:rsidRPr="004B4461">
        <w:rPr>
          <w:rFonts w:ascii="Arial" w:hAnsi="Arial" w:cs="Arial"/>
          <w:spacing w:val="36"/>
          <w:sz w:val="20"/>
          <w:szCs w:val="20"/>
        </w:rPr>
        <w:t xml:space="preserve"> </w:t>
      </w:r>
      <w:r w:rsidRPr="004B4461">
        <w:rPr>
          <w:rFonts w:ascii="Arial" w:hAnsi="Arial" w:cs="Arial"/>
          <w:sz w:val="20"/>
          <w:szCs w:val="20"/>
        </w:rPr>
        <w:t>przesłan</w:t>
      </w:r>
      <w:r w:rsidRPr="004B4461">
        <w:rPr>
          <w:rFonts w:ascii="Arial" w:hAnsi="Arial" w:cs="Arial"/>
          <w:spacing w:val="2"/>
          <w:sz w:val="20"/>
          <w:szCs w:val="20"/>
        </w:rPr>
        <w:t>k</w:t>
      </w:r>
      <w:r w:rsidRPr="004B4461">
        <w:rPr>
          <w:rFonts w:ascii="Arial" w:hAnsi="Arial" w:cs="Arial"/>
          <w:sz w:val="20"/>
          <w:szCs w:val="20"/>
        </w:rPr>
        <w:t>i</w:t>
      </w:r>
      <w:r w:rsidRPr="004B4461">
        <w:rPr>
          <w:rFonts w:ascii="Arial" w:hAnsi="Arial" w:cs="Arial"/>
          <w:spacing w:val="32"/>
          <w:sz w:val="20"/>
          <w:szCs w:val="20"/>
        </w:rPr>
        <w:t xml:space="preserve"> </w:t>
      </w:r>
      <w:r w:rsidRPr="004B4461">
        <w:rPr>
          <w:rFonts w:ascii="Arial" w:hAnsi="Arial" w:cs="Arial"/>
          <w:sz w:val="20"/>
          <w:szCs w:val="20"/>
        </w:rPr>
        <w:t>pozos</w:t>
      </w:r>
      <w:r w:rsidRPr="004B4461">
        <w:rPr>
          <w:rFonts w:ascii="Arial" w:hAnsi="Arial" w:cs="Arial"/>
          <w:spacing w:val="1"/>
          <w:sz w:val="20"/>
          <w:szCs w:val="20"/>
        </w:rPr>
        <w:t>t</w:t>
      </w:r>
      <w:r w:rsidRPr="004B4461">
        <w:rPr>
          <w:rFonts w:ascii="Arial" w:hAnsi="Arial" w:cs="Arial"/>
          <w:sz w:val="20"/>
          <w:szCs w:val="20"/>
        </w:rPr>
        <w:t>awienia</w:t>
      </w:r>
      <w:r w:rsidRPr="004B4461">
        <w:rPr>
          <w:rFonts w:ascii="Arial" w:hAnsi="Arial" w:cs="Arial"/>
          <w:spacing w:val="34"/>
          <w:sz w:val="20"/>
          <w:szCs w:val="20"/>
        </w:rPr>
        <w:t xml:space="preserve"> </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bez</w:t>
      </w:r>
      <w:r w:rsidRPr="004B4461">
        <w:rPr>
          <w:rFonts w:ascii="Arial" w:hAnsi="Arial" w:cs="Arial"/>
          <w:spacing w:val="32"/>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 xml:space="preserve">rzenia, o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 xml:space="preserve">órej </w:t>
      </w:r>
      <w:r w:rsidRPr="004B4461">
        <w:rPr>
          <w:rFonts w:ascii="Arial" w:hAnsi="Arial" w:cs="Arial"/>
          <w:spacing w:val="1"/>
          <w:sz w:val="20"/>
          <w:szCs w:val="20"/>
        </w:rPr>
        <w:t>m</w:t>
      </w:r>
      <w:r w:rsidRPr="004B4461">
        <w:rPr>
          <w:rFonts w:ascii="Arial" w:hAnsi="Arial" w:cs="Arial"/>
          <w:sz w:val="20"/>
          <w:szCs w:val="20"/>
        </w:rPr>
        <w:t>owa</w:t>
      </w:r>
      <w:r w:rsidRPr="004B4461">
        <w:rPr>
          <w:rFonts w:ascii="Arial" w:hAnsi="Arial" w:cs="Arial"/>
          <w:spacing w:val="1"/>
          <w:sz w:val="20"/>
          <w:szCs w:val="20"/>
        </w:rPr>
        <w:t xml:space="preserve"> </w:t>
      </w:r>
      <w:r w:rsidRPr="004B4461">
        <w:rPr>
          <w:rFonts w:ascii="Arial" w:hAnsi="Arial" w:cs="Arial"/>
          <w:sz w:val="20"/>
          <w:szCs w:val="20"/>
        </w:rPr>
        <w:t>w p</w:t>
      </w:r>
      <w:r w:rsidRPr="003049A6">
        <w:rPr>
          <w:rFonts w:ascii="Arial" w:hAnsi="Arial" w:cs="Arial"/>
          <w:sz w:val="20"/>
          <w:szCs w:val="20"/>
        </w:rPr>
        <w:t>kt</w:t>
      </w:r>
      <w:r w:rsidRPr="004B4461">
        <w:rPr>
          <w:rFonts w:ascii="Arial" w:hAnsi="Arial" w:cs="Arial"/>
          <w:sz w:val="20"/>
          <w:szCs w:val="20"/>
        </w:rPr>
        <w:t>.</w:t>
      </w:r>
      <w:r w:rsidRPr="003049A6">
        <w:rPr>
          <w:rFonts w:ascii="Arial" w:hAnsi="Arial" w:cs="Arial"/>
          <w:sz w:val="20"/>
          <w:szCs w:val="20"/>
        </w:rPr>
        <w:t xml:space="preserve">7.5 </w:t>
      </w:r>
      <w:r w:rsidRPr="004B4461">
        <w:rPr>
          <w:rFonts w:ascii="Arial" w:hAnsi="Arial" w:cs="Arial"/>
          <w:sz w:val="20"/>
          <w:szCs w:val="20"/>
        </w:rPr>
        <w:t>Regulaminu.</w:t>
      </w:r>
    </w:p>
    <w:p w:rsidR="000338B3" w:rsidRPr="004B4461" w:rsidRDefault="00234FC3" w:rsidP="00933D04">
      <w:pPr>
        <w:pStyle w:val="Tretekstu"/>
        <w:widowControl w:val="0"/>
        <w:tabs>
          <w:tab w:val="left" w:pos="478"/>
        </w:tabs>
        <w:overflowPunct/>
        <w:spacing w:line="320" w:lineRule="atLeast"/>
        <w:ind w:right="108"/>
        <w:jc w:val="both"/>
      </w:pPr>
      <w:r w:rsidRPr="004B4461">
        <w:rPr>
          <w:rFonts w:ascii="Arial" w:hAnsi="Arial" w:cs="Arial"/>
          <w:sz w:val="20"/>
          <w:szCs w:val="20"/>
        </w:rPr>
        <w:t>Wezwanie</w:t>
      </w:r>
      <w:r w:rsidRPr="003049A6">
        <w:rPr>
          <w:rFonts w:ascii="Arial" w:hAnsi="Arial" w:cs="Arial"/>
          <w:sz w:val="20"/>
          <w:szCs w:val="20"/>
        </w:rPr>
        <w:t xml:space="preserve"> </w:t>
      </w:r>
      <w:r w:rsidRPr="004B4461">
        <w:rPr>
          <w:rFonts w:ascii="Arial" w:hAnsi="Arial" w:cs="Arial"/>
          <w:sz w:val="20"/>
          <w:szCs w:val="20"/>
        </w:rPr>
        <w:t>do</w:t>
      </w:r>
      <w:r w:rsidRPr="003049A6">
        <w:rPr>
          <w:rFonts w:ascii="Arial" w:hAnsi="Arial" w:cs="Arial"/>
          <w:sz w:val="20"/>
          <w:szCs w:val="20"/>
        </w:rPr>
        <w:t xml:space="preserve"> </w:t>
      </w:r>
      <w:r w:rsidRPr="004B4461">
        <w:rPr>
          <w:rFonts w:ascii="Arial" w:hAnsi="Arial" w:cs="Arial"/>
          <w:sz w:val="20"/>
          <w:szCs w:val="20"/>
        </w:rPr>
        <w:t>uzupełnienia</w:t>
      </w:r>
      <w:r w:rsidRPr="003049A6">
        <w:rPr>
          <w:rFonts w:ascii="Arial" w:hAnsi="Arial" w:cs="Arial"/>
          <w:sz w:val="20"/>
          <w:szCs w:val="20"/>
        </w:rPr>
        <w:t xml:space="preserve"> </w:t>
      </w:r>
      <w:r w:rsidRPr="004B4461">
        <w:rPr>
          <w:rFonts w:ascii="Arial" w:hAnsi="Arial" w:cs="Arial"/>
          <w:sz w:val="20"/>
          <w:szCs w:val="20"/>
        </w:rPr>
        <w:t>pro</w:t>
      </w:r>
      <w:r w:rsidRPr="003049A6">
        <w:rPr>
          <w:rFonts w:ascii="Arial" w:hAnsi="Arial" w:cs="Arial"/>
          <w:sz w:val="20"/>
          <w:szCs w:val="20"/>
        </w:rPr>
        <w:t>t</w:t>
      </w:r>
      <w:r w:rsidRPr="004B4461">
        <w:rPr>
          <w:rFonts w:ascii="Arial" w:hAnsi="Arial" w:cs="Arial"/>
          <w:sz w:val="20"/>
          <w:szCs w:val="20"/>
        </w:rPr>
        <w:t>es</w:t>
      </w:r>
      <w:r w:rsidRPr="003049A6">
        <w:rPr>
          <w:rFonts w:ascii="Arial" w:hAnsi="Arial" w:cs="Arial"/>
          <w:sz w:val="20"/>
          <w:szCs w:val="20"/>
        </w:rPr>
        <w:t>t</w:t>
      </w:r>
      <w:r w:rsidRPr="004B4461">
        <w:rPr>
          <w:rFonts w:ascii="Arial" w:hAnsi="Arial" w:cs="Arial"/>
          <w:sz w:val="20"/>
          <w:szCs w:val="20"/>
        </w:rPr>
        <w:t>u,</w:t>
      </w:r>
      <w:r w:rsidRPr="003049A6">
        <w:rPr>
          <w:rFonts w:ascii="Arial" w:hAnsi="Arial" w:cs="Arial"/>
          <w:sz w:val="20"/>
          <w:szCs w:val="20"/>
        </w:rPr>
        <w:t xml:space="preserve"> </w:t>
      </w:r>
      <w:r w:rsidRPr="004B4461">
        <w:rPr>
          <w:rFonts w:ascii="Arial" w:hAnsi="Arial" w:cs="Arial"/>
          <w:sz w:val="20"/>
          <w:szCs w:val="20"/>
        </w:rPr>
        <w:t>ws</w:t>
      </w:r>
      <w:r w:rsidRPr="003049A6">
        <w:rPr>
          <w:rFonts w:ascii="Arial" w:hAnsi="Arial" w:cs="Arial"/>
          <w:sz w:val="20"/>
          <w:szCs w:val="20"/>
        </w:rPr>
        <w:t>t</w:t>
      </w:r>
      <w:r w:rsidRPr="004B4461">
        <w:rPr>
          <w:rFonts w:ascii="Arial" w:hAnsi="Arial" w:cs="Arial"/>
          <w:sz w:val="20"/>
          <w:szCs w:val="20"/>
        </w:rPr>
        <w:t>rzy</w:t>
      </w:r>
      <w:r w:rsidRPr="003049A6">
        <w:rPr>
          <w:rFonts w:ascii="Arial" w:hAnsi="Arial" w:cs="Arial"/>
          <w:sz w:val="20"/>
          <w:szCs w:val="20"/>
        </w:rPr>
        <w:t>m</w:t>
      </w:r>
      <w:r w:rsidRPr="004B4461">
        <w:rPr>
          <w:rFonts w:ascii="Arial" w:hAnsi="Arial" w:cs="Arial"/>
          <w:sz w:val="20"/>
          <w:szCs w:val="20"/>
        </w:rPr>
        <w:t>uje</w:t>
      </w:r>
      <w:r w:rsidRPr="003049A6">
        <w:rPr>
          <w:rFonts w:ascii="Arial" w:hAnsi="Arial" w:cs="Arial"/>
          <w:sz w:val="20"/>
          <w:szCs w:val="20"/>
        </w:rPr>
        <w:t xml:space="preserve"> </w:t>
      </w:r>
      <w:r w:rsidRPr="004B4461">
        <w:rPr>
          <w:rFonts w:ascii="Arial" w:hAnsi="Arial" w:cs="Arial"/>
          <w:sz w:val="20"/>
          <w:szCs w:val="20"/>
        </w:rPr>
        <w:t>bieg</w:t>
      </w:r>
      <w:r w:rsidRPr="003049A6">
        <w:rPr>
          <w:rFonts w:ascii="Arial" w:hAnsi="Arial" w:cs="Arial"/>
          <w:sz w:val="20"/>
          <w:szCs w:val="20"/>
        </w:rPr>
        <w:t xml:space="preserve"> t</w:t>
      </w:r>
      <w:r w:rsidRPr="004B4461">
        <w:rPr>
          <w:rFonts w:ascii="Arial" w:hAnsi="Arial" w:cs="Arial"/>
          <w:sz w:val="20"/>
          <w:szCs w:val="20"/>
        </w:rPr>
        <w:t>er</w:t>
      </w:r>
      <w:r w:rsidRPr="003049A6">
        <w:rPr>
          <w:rFonts w:ascii="Arial" w:hAnsi="Arial" w:cs="Arial"/>
          <w:sz w:val="20"/>
          <w:szCs w:val="20"/>
        </w:rPr>
        <w:t>m</w:t>
      </w:r>
      <w:r w:rsidRPr="004B4461">
        <w:rPr>
          <w:rFonts w:ascii="Arial" w:hAnsi="Arial" w:cs="Arial"/>
          <w:sz w:val="20"/>
          <w:szCs w:val="20"/>
        </w:rPr>
        <w:t>inu,</w:t>
      </w:r>
      <w:r w:rsidRPr="003049A6">
        <w:rPr>
          <w:rFonts w:ascii="Arial" w:hAnsi="Arial" w:cs="Arial"/>
          <w:sz w:val="20"/>
          <w:szCs w:val="20"/>
        </w:rPr>
        <w:t xml:space="preserve"> </w:t>
      </w:r>
      <w:r w:rsidRPr="004B4461">
        <w:rPr>
          <w:rFonts w:ascii="Arial" w:hAnsi="Arial" w:cs="Arial"/>
          <w:sz w:val="20"/>
          <w:szCs w:val="20"/>
        </w:rPr>
        <w:t>o</w:t>
      </w:r>
      <w:r w:rsidRPr="003049A6">
        <w:rPr>
          <w:rFonts w:ascii="Arial" w:hAnsi="Arial" w:cs="Arial"/>
          <w:sz w:val="20"/>
          <w:szCs w:val="20"/>
        </w:rPr>
        <w:t xml:space="preserve"> </w:t>
      </w:r>
      <w:r w:rsidRPr="004B4461">
        <w:rPr>
          <w:rFonts w:ascii="Arial" w:hAnsi="Arial" w:cs="Arial"/>
          <w:sz w:val="20"/>
          <w:szCs w:val="20"/>
        </w:rPr>
        <w:t>k</w:t>
      </w:r>
      <w:r w:rsidRPr="003049A6">
        <w:rPr>
          <w:rFonts w:ascii="Arial" w:hAnsi="Arial" w:cs="Arial"/>
          <w:sz w:val="20"/>
          <w:szCs w:val="20"/>
        </w:rPr>
        <w:t>t</w:t>
      </w:r>
      <w:r w:rsidRPr="004B4461">
        <w:rPr>
          <w:rFonts w:ascii="Arial" w:hAnsi="Arial" w:cs="Arial"/>
          <w:sz w:val="20"/>
          <w:szCs w:val="20"/>
        </w:rPr>
        <w:t>órym</w:t>
      </w:r>
      <w:r w:rsidRPr="003049A6">
        <w:rPr>
          <w:rFonts w:ascii="Arial" w:hAnsi="Arial" w:cs="Arial"/>
          <w:sz w:val="20"/>
          <w:szCs w:val="20"/>
        </w:rPr>
        <w:t xml:space="preserve"> m</w:t>
      </w:r>
      <w:r w:rsidRPr="004B4461">
        <w:rPr>
          <w:rFonts w:ascii="Arial" w:hAnsi="Arial" w:cs="Arial"/>
          <w:sz w:val="20"/>
          <w:szCs w:val="20"/>
        </w:rPr>
        <w:t>owa</w:t>
      </w:r>
      <w:r w:rsidRPr="003049A6">
        <w:rPr>
          <w:rFonts w:ascii="Arial" w:hAnsi="Arial" w:cs="Arial"/>
          <w:sz w:val="20"/>
          <w:szCs w:val="20"/>
        </w:rPr>
        <w:t xml:space="preserve"> </w:t>
      </w:r>
      <w:r w:rsidRPr="004B4461">
        <w:rPr>
          <w:rFonts w:ascii="Arial" w:hAnsi="Arial" w:cs="Arial"/>
          <w:sz w:val="20"/>
          <w:szCs w:val="20"/>
        </w:rPr>
        <w:t>w</w:t>
      </w:r>
      <w:r w:rsidRPr="003049A6">
        <w:rPr>
          <w:rFonts w:ascii="Arial" w:hAnsi="Arial" w:cs="Arial"/>
          <w:sz w:val="20"/>
          <w:szCs w:val="20"/>
        </w:rPr>
        <w:t xml:space="preserve"> </w:t>
      </w:r>
      <w:r w:rsidRPr="004B4461">
        <w:rPr>
          <w:rFonts w:ascii="Arial" w:hAnsi="Arial" w:cs="Arial"/>
          <w:sz w:val="20"/>
          <w:szCs w:val="20"/>
        </w:rPr>
        <w:t>p</w:t>
      </w:r>
      <w:r w:rsidRPr="003049A6">
        <w:rPr>
          <w:rFonts w:ascii="Arial" w:hAnsi="Arial" w:cs="Arial"/>
          <w:sz w:val="20"/>
          <w:szCs w:val="20"/>
        </w:rPr>
        <w:t>k</w:t>
      </w:r>
      <w:r w:rsidRPr="004B4461">
        <w:rPr>
          <w:rFonts w:ascii="Arial" w:hAnsi="Arial" w:cs="Arial"/>
          <w:sz w:val="20"/>
          <w:szCs w:val="20"/>
        </w:rPr>
        <w:t xml:space="preserve">t. </w:t>
      </w:r>
      <w:r w:rsidRPr="003049A6">
        <w:rPr>
          <w:rFonts w:ascii="Arial" w:hAnsi="Arial" w:cs="Arial"/>
          <w:sz w:val="20"/>
          <w:szCs w:val="20"/>
        </w:rPr>
        <w:t>7.6</w:t>
      </w:r>
      <w:r w:rsidRPr="004B4461">
        <w:rPr>
          <w:rFonts w:ascii="Arial" w:hAnsi="Arial" w:cs="Arial"/>
          <w:sz w:val="20"/>
          <w:szCs w:val="20"/>
        </w:rPr>
        <w:t>,</w:t>
      </w:r>
      <w:r w:rsidRPr="003049A6">
        <w:rPr>
          <w:rFonts w:ascii="Arial" w:hAnsi="Arial" w:cs="Arial"/>
          <w:sz w:val="20"/>
          <w:szCs w:val="20"/>
        </w:rPr>
        <w:t xml:space="preserve"> </w:t>
      </w:r>
      <w:r w:rsidRPr="004B4461">
        <w:rPr>
          <w:rFonts w:ascii="Arial" w:hAnsi="Arial" w:cs="Arial"/>
          <w:sz w:val="20"/>
          <w:szCs w:val="20"/>
        </w:rPr>
        <w:t>o</w:t>
      </w:r>
      <w:r w:rsidRPr="003049A6">
        <w:rPr>
          <w:rFonts w:ascii="Arial" w:hAnsi="Arial" w:cs="Arial"/>
          <w:sz w:val="20"/>
          <w:szCs w:val="20"/>
        </w:rPr>
        <w:t> </w:t>
      </w:r>
      <w:r w:rsidRPr="004B4461">
        <w:rPr>
          <w:rFonts w:ascii="Arial" w:hAnsi="Arial" w:cs="Arial"/>
          <w:sz w:val="20"/>
          <w:szCs w:val="20"/>
        </w:rPr>
        <w:t>czym</w:t>
      </w:r>
      <w:r w:rsidRPr="004B4461">
        <w:rPr>
          <w:rFonts w:ascii="Arial" w:hAnsi="Arial" w:cs="Arial"/>
          <w:spacing w:val="14"/>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odawca</w:t>
      </w:r>
      <w:r w:rsidRPr="004B4461">
        <w:rPr>
          <w:rFonts w:ascii="Arial" w:hAnsi="Arial" w:cs="Arial"/>
          <w:spacing w:val="12"/>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13"/>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owany</w:t>
      </w:r>
      <w:r w:rsidRPr="004B4461">
        <w:rPr>
          <w:rFonts w:ascii="Arial" w:hAnsi="Arial" w:cs="Arial"/>
          <w:spacing w:val="11"/>
          <w:sz w:val="20"/>
          <w:szCs w:val="20"/>
        </w:rPr>
        <w:t xml:space="preserve"> </w:t>
      </w:r>
      <w:r w:rsidRPr="004B4461">
        <w:rPr>
          <w:rFonts w:ascii="Arial" w:hAnsi="Arial" w:cs="Arial"/>
          <w:sz w:val="20"/>
          <w:szCs w:val="20"/>
        </w:rPr>
        <w:t>pise</w:t>
      </w:r>
      <w:r w:rsidRPr="004B4461">
        <w:rPr>
          <w:rFonts w:ascii="Arial" w:hAnsi="Arial" w:cs="Arial"/>
          <w:spacing w:val="1"/>
          <w:sz w:val="20"/>
          <w:szCs w:val="20"/>
        </w:rPr>
        <w:t>m</w:t>
      </w:r>
      <w:r w:rsidRPr="004B4461">
        <w:rPr>
          <w:rFonts w:ascii="Arial" w:hAnsi="Arial" w:cs="Arial"/>
          <w:sz w:val="20"/>
          <w:szCs w:val="20"/>
        </w:rPr>
        <w:t>nie</w:t>
      </w:r>
      <w:r w:rsidRPr="004B4461">
        <w:rPr>
          <w:rFonts w:ascii="Arial" w:hAnsi="Arial" w:cs="Arial"/>
          <w:spacing w:val="13"/>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3"/>
          <w:sz w:val="20"/>
          <w:szCs w:val="20"/>
        </w:rPr>
        <w:t xml:space="preserve"> </w:t>
      </w:r>
      <w:r w:rsidRPr="004B4461">
        <w:rPr>
          <w:rFonts w:ascii="Arial" w:hAnsi="Arial" w:cs="Arial"/>
          <w:sz w:val="20"/>
          <w:szCs w:val="20"/>
        </w:rPr>
        <w:t>z</w:t>
      </w:r>
      <w:r w:rsidRPr="004B4461">
        <w:rPr>
          <w:rFonts w:ascii="Arial" w:hAnsi="Arial" w:cs="Arial"/>
          <w:spacing w:val="11"/>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 54 ust.</w:t>
      </w:r>
      <w:r w:rsidRPr="004B4461">
        <w:rPr>
          <w:rFonts w:ascii="Arial" w:hAnsi="Arial" w:cs="Arial"/>
          <w:spacing w:val="2"/>
          <w:sz w:val="20"/>
          <w:szCs w:val="20"/>
        </w:rPr>
        <w:t xml:space="preserve"> </w:t>
      </w:r>
      <w:r w:rsidRPr="004B4461">
        <w:rPr>
          <w:rFonts w:ascii="Arial" w:hAnsi="Arial" w:cs="Arial"/>
          <w:sz w:val="20"/>
          <w:szCs w:val="20"/>
        </w:rPr>
        <w:t>5 us</w:t>
      </w:r>
      <w:r w:rsidRPr="004B4461">
        <w:rPr>
          <w:rFonts w:ascii="Arial" w:hAnsi="Arial" w:cs="Arial"/>
          <w:spacing w:val="1"/>
          <w:sz w:val="20"/>
          <w:szCs w:val="20"/>
        </w:rPr>
        <w:t>t</w:t>
      </w:r>
      <w:r w:rsidRPr="004B4461">
        <w:rPr>
          <w:rFonts w:ascii="Arial" w:hAnsi="Arial" w:cs="Arial"/>
          <w:sz w:val="20"/>
          <w:szCs w:val="20"/>
        </w:rPr>
        <w:t>awy).</w:t>
      </w:r>
    </w:p>
    <w:p w:rsidR="000338B3" w:rsidRPr="004B4461" w:rsidRDefault="00234FC3">
      <w:pPr>
        <w:pStyle w:val="Akapitzlist"/>
        <w:keepNext/>
        <w:numPr>
          <w:ilvl w:val="0"/>
          <w:numId w:val="4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92" w:name="_Toc431818406"/>
      <w:bookmarkStart w:id="93" w:name="_Toc448914600"/>
      <w:bookmarkEnd w:id="92"/>
      <w:r w:rsidRPr="004B4461">
        <w:rPr>
          <w:rFonts w:ascii="Arial" w:hAnsi="Arial" w:cs="Arial"/>
          <w:b/>
        </w:rPr>
        <w:t>Pozostawienie protestu bez rozpatrzenia</w:t>
      </w:r>
      <w:bookmarkEnd w:id="93"/>
    </w:p>
    <w:p w:rsidR="000338B3" w:rsidRPr="004B4461" w:rsidRDefault="00234FC3">
      <w:pPr>
        <w:pStyle w:val="Tretekstu"/>
        <w:overflowPunct/>
        <w:spacing w:line="320" w:lineRule="atLeast"/>
        <w:ind w:right="525"/>
        <w:jc w:val="both"/>
        <w:rPr>
          <w:rFonts w:ascii="Arial" w:hAnsi="Arial" w:cs="Arial"/>
          <w:sz w:val="20"/>
          <w:szCs w:val="20"/>
        </w:rPr>
      </w:pPr>
      <w:r w:rsidRPr="004B4461">
        <w:rPr>
          <w:rFonts w:ascii="Arial" w:hAnsi="Arial" w:cs="Arial"/>
          <w:sz w:val="20"/>
          <w:szCs w:val="20"/>
        </w:rPr>
        <w:t>Nie podle</w:t>
      </w:r>
      <w:r w:rsidRPr="004B4461">
        <w:rPr>
          <w:rFonts w:ascii="Arial" w:hAnsi="Arial" w:cs="Arial"/>
          <w:spacing w:val="2"/>
          <w:sz w:val="20"/>
          <w:szCs w:val="20"/>
        </w:rPr>
        <w:t>g</w:t>
      </w:r>
      <w:r w:rsidRPr="004B4461">
        <w:rPr>
          <w:rFonts w:ascii="Arial" w:hAnsi="Arial" w:cs="Arial"/>
          <w:sz w:val="20"/>
          <w:szCs w:val="20"/>
        </w:rPr>
        <w:t>a rozpa</w:t>
      </w:r>
      <w:r w:rsidRPr="004B4461">
        <w:rPr>
          <w:rFonts w:ascii="Arial" w:hAnsi="Arial" w:cs="Arial"/>
          <w:spacing w:val="1"/>
          <w:sz w:val="20"/>
          <w:szCs w:val="20"/>
        </w:rPr>
        <w:t>t</w:t>
      </w:r>
      <w:r w:rsidRPr="004B4461">
        <w:rPr>
          <w:rFonts w:ascii="Arial" w:hAnsi="Arial" w:cs="Arial"/>
          <w:sz w:val="20"/>
          <w:szCs w:val="20"/>
        </w:rPr>
        <w:t>rzeniu pro</w:t>
      </w:r>
      <w:r w:rsidRPr="004B4461">
        <w:rPr>
          <w:rFonts w:ascii="Arial" w:hAnsi="Arial" w:cs="Arial"/>
          <w:spacing w:val="1"/>
          <w:sz w:val="20"/>
          <w:szCs w:val="20"/>
        </w:rPr>
        <w:t>t</w:t>
      </w:r>
      <w:r w:rsidRPr="004B4461">
        <w:rPr>
          <w:rFonts w:ascii="Arial" w:hAnsi="Arial" w:cs="Arial"/>
          <w:sz w:val="20"/>
          <w:szCs w:val="20"/>
        </w:rPr>
        <w:t xml:space="preserve">est, </w:t>
      </w:r>
      <w:r w:rsidRPr="004B4461">
        <w:rPr>
          <w:rFonts w:ascii="Arial" w:hAnsi="Arial" w:cs="Arial"/>
          <w:spacing w:val="1"/>
          <w:sz w:val="20"/>
          <w:szCs w:val="20"/>
        </w:rPr>
        <w:t>j</w:t>
      </w:r>
      <w:r w:rsidRPr="004B4461">
        <w:rPr>
          <w:rFonts w:ascii="Arial" w:hAnsi="Arial" w:cs="Arial"/>
          <w:sz w:val="20"/>
          <w:szCs w:val="20"/>
        </w:rPr>
        <w:t xml:space="preserve">eżeli </w:t>
      </w:r>
      <w:r w:rsidRPr="004B4461">
        <w:rPr>
          <w:rFonts w:ascii="Arial" w:hAnsi="Arial" w:cs="Arial"/>
          <w:spacing w:val="1"/>
          <w:sz w:val="20"/>
          <w:szCs w:val="20"/>
        </w:rPr>
        <w:t>m</w:t>
      </w:r>
      <w:r w:rsidRPr="004B4461">
        <w:rPr>
          <w:rFonts w:ascii="Arial" w:hAnsi="Arial" w:cs="Arial"/>
          <w:sz w:val="20"/>
          <w:szCs w:val="20"/>
        </w:rPr>
        <w:t>i</w:t>
      </w:r>
      <w:r w:rsidRPr="004B4461">
        <w:rPr>
          <w:rFonts w:ascii="Arial" w:hAnsi="Arial" w:cs="Arial"/>
          <w:spacing w:val="1"/>
          <w:sz w:val="20"/>
          <w:szCs w:val="20"/>
        </w:rPr>
        <w:t>m</w:t>
      </w:r>
      <w:r w:rsidRPr="004B4461">
        <w:rPr>
          <w:rFonts w:ascii="Arial" w:hAnsi="Arial" w:cs="Arial"/>
          <w:sz w:val="20"/>
          <w:szCs w:val="20"/>
        </w:rPr>
        <w:t>o prawidł</w:t>
      </w:r>
      <w:r w:rsidRPr="004B4461">
        <w:rPr>
          <w:rFonts w:ascii="Arial" w:hAnsi="Arial" w:cs="Arial"/>
          <w:spacing w:val="2"/>
          <w:sz w:val="20"/>
          <w:szCs w:val="20"/>
        </w:rPr>
        <w:t>o</w:t>
      </w:r>
      <w:r w:rsidRPr="004B4461">
        <w:rPr>
          <w:rFonts w:ascii="Arial" w:hAnsi="Arial" w:cs="Arial"/>
          <w:sz w:val="20"/>
          <w:szCs w:val="20"/>
        </w:rPr>
        <w:t>we</w:t>
      </w:r>
      <w:r w:rsidRPr="004B4461">
        <w:rPr>
          <w:rFonts w:ascii="Arial" w:hAnsi="Arial" w:cs="Arial"/>
          <w:spacing w:val="2"/>
          <w:sz w:val="20"/>
          <w:szCs w:val="20"/>
        </w:rPr>
        <w:t>g</w:t>
      </w:r>
      <w:r w:rsidRPr="004B4461">
        <w:rPr>
          <w:rFonts w:ascii="Arial" w:hAnsi="Arial" w:cs="Arial"/>
          <w:sz w:val="20"/>
          <w:szCs w:val="20"/>
        </w:rPr>
        <w:t>o pouczenia,</w:t>
      </w:r>
      <w:r w:rsidRPr="004B4461">
        <w:rPr>
          <w:rFonts w:ascii="Arial" w:hAnsi="Arial" w:cs="Arial"/>
          <w:spacing w:val="2"/>
          <w:sz w:val="20"/>
          <w:szCs w:val="20"/>
        </w:rPr>
        <w:t xml:space="preserve"> </w:t>
      </w:r>
      <w:r w:rsidRPr="004B4461">
        <w:rPr>
          <w:rFonts w:ascii="Arial" w:hAnsi="Arial" w:cs="Arial"/>
          <w:sz w:val="20"/>
          <w:szCs w:val="20"/>
        </w:rPr>
        <w:t>zos</w:t>
      </w:r>
      <w:r w:rsidRPr="004B4461">
        <w:rPr>
          <w:rFonts w:ascii="Arial" w:hAnsi="Arial" w:cs="Arial"/>
          <w:spacing w:val="1"/>
          <w:sz w:val="20"/>
          <w:szCs w:val="20"/>
        </w:rPr>
        <w:t>t</w:t>
      </w:r>
      <w:r w:rsidRPr="004B4461">
        <w:rPr>
          <w:rFonts w:ascii="Arial" w:hAnsi="Arial" w:cs="Arial"/>
          <w:sz w:val="20"/>
          <w:szCs w:val="20"/>
        </w:rPr>
        <w:t>ał wniesiony:</w:t>
      </w:r>
    </w:p>
    <w:p w:rsidR="000338B3" w:rsidRPr="004B4461" w:rsidRDefault="00234FC3" w:rsidP="00933D04">
      <w:pPr>
        <w:pStyle w:val="Tretekstu"/>
        <w:numPr>
          <w:ilvl w:val="0"/>
          <w:numId w:val="32"/>
        </w:numPr>
        <w:overflowPunct/>
        <w:spacing w:after="0" w:line="320" w:lineRule="atLeast"/>
        <w:ind w:right="141"/>
        <w:jc w:val="both"/>
        <w:rPr>
          <w:rFonts w:ascii="Arial" w:hAnsi="Arial" w:cs="Arial"/>
          <w:sz w:val="20"/>
          <w:szCs w:val="20"/>
        </w:rPr>
      </w:pPr>
      <w:r w:rsidRPr="004B4461">
        <w:rPr>
          <w:rFonts w:ascii="Arial" w:hAnsi="Arial" w:cs="Arial"/>
          <w:sz w:val="20"/>
          <w:szCs w:val="20"/>
        </w:rPr>
        <w:t xml:space="preserve">po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inie (z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5"/>
          <w:sz w:val="20"/>
          <w:szCs w:val="20"/>
        </w:rPr>
        <w:t xml:space="preserve"> </w:t>
      </w:r>
      <w:r w:rsidRPr="004B4461">
        <w:rPr>
          <w:rFonts w:ascii="Arial" w:hAnsi="Arial" w:cs="Arial"/>
          <w:sz w:val="20"/>
          <w:szCs w:val="20"/>
        </w:rPr>
        <w:t>z</w:t>
      </w:r>
      <w:r w:rsidRPr="004B4461">
        <w:rPr>
          <w:rFonts w:ascii="Arial" w:hAnsi="Arial" w:cs="Arial"/>
          <w:spacing w:val="13"/>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16"/>
          <w:sz w:val="20"/>
          <w:szCs w:val="20"/>
        </w:rPr>
        <w:t xml:space="preserve"> </w:t>
      </w:r>
      <w:r w:rsidRPr="004B4461">
        <w:rPr>
          <w:rFonts w:ascii="Arial" w:hAnsi="Arial" w:cs="Arial"/>
          <w:sz w:val="20"/>
          <w:szCs w:val="20"/>
        </w:rPr>
        <w:t>67</w:t>
      </w:r>
      <w:r w:rsidRPr="004B4461">
        <w:rPr>
          <w:rFonts w:ascii="Arial" w:hAnsi="Arial" w:cs="Arial"/>
          <w:spacing w:val="15"/>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3"/>
          <w:sz w:val="20"/>
          <w:szCs w:val="20"/>
        </w:rPr>
        <w:t xml:space="preserve"> </w:t>
      </w:r>
      <w:r w:rsidRPr="004B4461">
        <w:rPr>
          <w:rFonts w:ascii="Arial" w:hAnsi="Arial" w:cs="Arial"/>
          <w:sz w:val="20"/>
          <w:szCs w:val="20"/>
        </w:rPr>
        <w:t>do</w:t>
      </w:r>
      <w:r w:rsidRPr="004B4461">
        <w:rPr>
          <w:rFonts w:ascii="Arial" w:hAnsi="Arial" w:cs="Arial"/>
          <w:spacing w:val="17"/>
          <w:sz w:val="20"/>
          <w:szCs w:val="20"/>
        </w:rPr>
        <w:t xml:space="preserve"> </w:t>
      </w:r>
      <w:r w:rsidRPr="004B4461">
        <w:rPr>
          <w:rFonts w:ascii="Arial" w:hAnsi="Arial" w:cs="Arial"/>
          <w:sz w:val="20"/>
          <w:szCs w:val="20"/>
        </w:rPr>
        <w:t>obli</w:t>
      </w:r>
      <w:r w:rsidRPr="004B4461">
        <w:rPr>
          <w:rFonts w:ascii="Arial" w:hAnsi="Arial" w:cs="Arial"/>
          <w:spacing w:val="2"/>
          <w:sz w:val="20"/>
          <w:szCs w:val="20"/>
        </w:rPr>
        <w:t>c</w:t>
      </w:r>
      <w:r w:rsidRPr="004B4461">
        <w:rPr>
          <w:rFonts w:ascii="Arial" w:hAnsi="Arial" w:cs="Arial"/>
          <w:sz w:val="20"/>
          <w:szCs w:val="20"/>
        </w:rPr>
        <w:t>zania</w:t>
      </w:r>
      <w:r w:rsidRPr="004B4461">
        <w:rPr>
          <w:rFonts w:ascii="Arial" w:hAnsi="Arial" w:cs="Arial"/>
          <w:spacing w:val="17"/>
          <w:sz w:val="20"/>
          <w:szCs w:val="20"/>
        </w:rPr>
        <w:t xml:space="preserve">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inów</w:t>
      </w:r>
      <w:r w:rsidRPr="004B4461">
        <w:rPr>
          <w:rFonts w:ascii="Arial" w:hAnsi="Arial" w:cs="Arial"/>
          <w:spacing w:val="14"/>
          <w:sz w:val="20"/>
          <w:szCs w:val="20"/>
        </w:rPr>
        <w:t xml:space="preserve"> </w:t>
      </w:r>
      <w:r w:rsidRPr="004B4461">
        <w:rPr>
          <w:rFonts w:ascii="Arial" w:hAnsi="Arial" w:cs="Arial"/>
          <w:sz w:val="20"/>
          <w:szCs w:val="20"/>
        </w:rPr>
        <w:t>w</w:t>
      </w:r>
      <w:r w:rsidRPr="004B4461">
        <w:rPr>
          <w:rFonts w:ascii="Arial" w:hAnsi="Arial" w:cs="Arial"/>
          <w:spacing w:val="14"/>
          <w:sz w:val="20"/>
          <w:szCs w:val="20"/>
        </w:rPr>
        <w:t xml:space="preserve"> </w:t>
      </w:r>
      <w:r w:rsidRPr="004B4461">
        <w:rPr>
          <w:rFonts w:ascii="Arial" w:hAnsi="Arial" w:cs="Arial"/>
          <w:sz w:val="20"/>
          <w:szCs w:val="20"/>
        </w:rPr>
        <w:t>ra</w:t>
      </w:r>
      <w:r w:rsidRPr="004B4461">
        <w:rPr>
          <w:rFonts w:ascii="Arial" w:hAnsi="Arial" w:cs="Arial"/>
          <w:spacing w:val="1"/>
          <w:sz w:val="20"/>
          <w:szCs w:val="20"/>
        </w:rPr>
        <w:t>m</w:t>
      </w:r>
      <w:r w:rsidRPr="004B4461">
        <w:rPr>
          <w:rFonts w:ascii="Arial" w:hAnsi="Arial" w:cs="Arial"/>
          <w:sz w:val="20"/>
          <w:szCs w:val="20"/>
        </w:rPr>
        <w:t>ach</w:t>
      </w:r>
      <w:r w:rsidRPr="004B4461">
        <w:rPr>
          <w:rFonts w:ascii="Arial" w:hAnsi="Arial" w:cs="Arial"/>
          <w:spacing w:val="15"/>
          <w:sz w:val="20"/>
          <w:szCs w:val="20"/>
        </w:rPr>
        <w:t xml:space="preserve"> </w:t>
      </w:r>
      <w:r w:rsidRPr="004B4461">
        <w:rPr>
          <w:rFonts w:ascii="Arial" w:hAnsi="Arial" w:cs="Arial"/>
          <w:sz w:val="20"/>
          <w:szCs w:val="20"/>
        </w:rPr>
        <w:t>procedury</w:t>
      </w:r>
      <w:r w:rsidRPr="004B4461">
        <w:rPr>
          <w:rFonts w:ascii="Arial" w:hAnsi="Arial" w:cs="Arial"/>
          <w:spacing w:val="13"/>
          <w:sz w:val="20"/>
          <w:szCs w:val="20"/>
        </w:rPr>
        <w:t xml:space="preserve"> </w:t>
      </w:r>
      <w:r w:rsidRPr="004B4461">
        <w:rPr>
          <w:rFonts w:ascii="Arial" w:hAnsi="Arial" w:cs="Arial"/>
          <w:sz w:val="20"/>
          <w:szCs w:val="20"/>
        </w:rPr>
        <w:t>odw</w:t>
      </w:r>
      <w:r w:rsidRPr="004B4461">
        <w:rPr>
          <w:rFonts w:ascii="Arial" w:hAnsi="Arial" w:cs="Arial"/>
          <w:spacing w:val="2"/>
          <w:sz w:val="20"/>
          <w:szCs w:val="20"/>
        </w:rPr>
        <w:t>o</w:t>
      </w:r>
      <w:r w:rsidRPr="004B4461">
        <w:rPr>
          <w:rFonts w:ascii="Arial" w:hAnsi="Arial" w:cs="Arial"/>
          <w:sz w:val="20"/>
          <w:szCs w:val="20"/>
        </w:rPr>
        <w:t>ł</w:t>
      </w:r>
      <w:r w:rsidRPr="004B4461">
        <w:rPr>
          <w:rFonts w:ascii="Arial" w:hAnsi="Arial" w:cs="Arial"/>
          <w:spacing w:val="2"/>
          <w:sz w:val="20"/>
          <w:szCs w:val="20"/>
        </w:rPr>
        <w:t>a</w:t>
      </w:r>
      <w:r w:rsidRPr="004B4461">
        <w:rPr>
          <w:rFonts w:ascii="Arial" w:hAnsi="Arial" w:cs="Arial"/>
          <w:sz w:val="20"/>
          <w:szCs w:val="20"/>
        </w:rPr>
        <w:t>w</w:t>
      </w:r>
      <w:r w:rsidRPr="004B4461">
        <w:rPr>
          <w:rFonts w:ascii="Arial" w:hAnsi="Arial" w:cs="Arial"/>
          <w:spacing w:val="2"/>
          <w:sz w:val="20"/>
          <w:szCs w:val="20"/>
        </w:rPr>
        <w:t>c</w:t>
      </w:r>
      <w:r w:rsidRPr="004B4461">
        <w:rPr>
          <w:rFonts w:ascii="Arial" w:hAnsi="Arial" w:cs="Arial"/>
          <w:sz w:val="20"/>
          <w:szCs w:val="20"/>
        </w:rPr>
        <w:t>zej s</w:t>
      </w:r>
      <w:r w:rsidRPr="004B4461">
        <w:rPr>
          <w:rFonts w:ascii="Arial" w:hAnsi="Arial" w:cs="Arial"/>
          <w:spacing w:val="1"/>
          <w:sz w:val="20"/>
          <w:szCs w:val="20"/>
        </w:rPr>
        <w:t>t</w:t>
      </w:r>
      <w:r w:rsidRPr="004B4461">
        <w:rPr>
          <w:rFonts w:ascii="Arial" w:hAnsi="Arial" w:cs="Arial"/>
          <w:sz w:val="20"/>
          <w:szCs w:val="20"/>
        </w:rPr>
        <w:t>osu</w:t>
      </w:r>
      <w:r w:rsidRPr="004B4461">
        <w:rPr>
          <w:rFonts w:ascii="Arial" w:hAnsi="Arial" w:cs="Arial"/>
          <w:spacing w:val="1"/>
          <w:sz w:val="20"/>
          <w:szCs w:val="20"/>
        </w:rPr>
        <w:t>j</w:t>
      </w:r>
      <w:r w:rsidRPr="004B4461">
        <w:rPr>
          <w:rFonts w:ascii="Arial" w:hAnsi="Arial" w:cs="Arial"/>
          <w:sz w:val="20"/>
          <w:szCs w:val="20"/>
        </w:rPr>
        <w:t xml:space="preserve">e się przepisy </w:t>
      </w:r>
      <w:r w:rsidRPr="004B4461">
        <w:rPr>
          <w:rFonts w:ascii="Arial" w:hAnsi="Arial" w:cs="Arial"/>
          <w:spacing w:val="2"/>
          <w:sz w:val="20"/>
          <w:szCs w:val="20"/>
        </w:rPr>
        <w:t>k</w:t>
      </w:r>
      <w:r w:rsidRPr="004B4461">
        <w:rPr>
          <w:rFonts w:ascii="Arial" w:hAnsi="Arial" w:cs="Arial"/>
          <w:sz w:val="20"/>
          <w:szCs w:val="20"/>
        </w:rPr>
        <w:t>pa);</w:t>
      </w:r>
    </w:p>
    <w:p w:rsidR="000338B3" w:rsidRPr="004B4461" w:rsidRDefault="00234FC3">
      <w:pPr>
        <w:pStyle w:val="Tretekstu"/>
        <w:widowControl w:val="0"/>
        <w:numPr>
          <w:ilvl w:val="0"/>
          <w:numId w:val="32"/>
        </w:numPr>
        <w:tabs>
          <w:tab w:val="left" w:pos="838"/>
        </w:tabs>
        <w:overflowPunct/>
        <w:spacing w:after="0" w:line="320" w:lineRule="atLeast"/>
        <w:ind w:right="109"/>
        <w:jc w:val="both"/>
        <w:rPr>
          <w:rFonts w:ascii="Arial" w:hAnsi="Arial" w:cs="Arial"/>
          <w:sz w:val="20"/>
          <w:szCs w:val="20"/>
        </w:rPr>
      </w:pPr>
      <w:r w:rsidRPr="004B4461">
        <w:rPr>
          <w:rFonts w:ascii="Arial" w:hAnsi="Arial" w:cs="Arial"/>
          <w:sz w:val="20"/>
          <w:szCs w:val="20"/>
        </w:rPr>
        <w:t>przez</w:t>
      </w:r>
      <w:r w:rsidRPr="004B4461">
        <w:rPr>
          <w:rFonts w:ascii="Arial" w:hAnsi="Arial" w:cs="Arial"/>
          <w:spacing w:val="13"/>
          <w:sz w:val="20"/>
          <w:szCs w:val="20"/>
        </w:rPr>
        <w:t xml:space="preserve"> </w:t>
      </w:r>
      <w:r w:rsidRPr="004B4461">
        <w:rPr>
          <w:rFonts w:ascii="Arial" w:hAnsi="Arial" w:cs="Arial"/>
          <w:sz w:val="20"/>
          <w:szCs w:val="20"/>
        </w:rPr>
        <w:t>pod</w:t>
      </w:r>
      <w:r w:rsidRPr="004B4461">
        <w:rPr>
          <w:rFonts w:ascii="Arial" w:hAnsi="Arial" w:cs="Arial"/>
          <w:spacing w:val="1"/>
          <w:sz w:val="20"/>
          <w:szCs w:val="20"/>
        </w:rPr>
        <w:t>m</w:t>
      </w:r>
      <w:r w:rsidRPr="004B4461">
        <w:rPr>
          <w:rFonts w:ascii="Arial" w:hAnsi="Arial" w:cs="Arial"/>
          <w:sz w:val="20"/>
          <w:szCs w:val="20"/>
        </w:rPr>
        <w:t>iot</w:t>
      </w:r>
      <w:r w:rsidRPr="004B4461">
        <w:rPr>
          <w:rFonts w:ascii="Arial" w:hAnsi="Arial" w:cs="Arial"/>
          <w:spacing w:val="19"/>
          <w:sz w:val="20"/>
          <w:szCs w:val="20"/>
        </w:rPr>
        <w:t xml:space="preserve"> </w:t>
      </w:r>
      <w:r w:rsidRPr="004B4461">
        <w:rPr>
          <w:rFonts w:ascii="Arial" w:hAnsi="Arial" w:cs="Arial"/>
          <w:sz w:val="20"/>
          <w:szCs w:val="20"/>
        </w:rPr>
        <w:t>wy</w:t>
      </w:r>
      <w:r w:rsidRPr="004B4461">
        <w:rPr>
          <w:rFonts w:ascii="Arial" w:hAnsi="Arial" w:cs="Arial"/>
          <w:spacing w:val="2"/>
          <w:sz w:val="20"/>
          <w:szCs w:val="20"/>
        </w:rPr>
        <w:t>k</w:t>
      </w:r>
      <w:r w:rsidRPr="004B4461">
        <w:rPr>
          <w:rFonts w:ascii="Arial" w:hAnsi="Arial" w:cs="Arial"/>
          <w:sz w:val="20"/>
          <w:szCs w:val="20"/>
        </w:rPr>
        <w:t>lucz</w:t>
      </w:r>
      <w:r w:rsidRPr="004B4461">
        <w:rPr>
          <w:rFonts w:ascii="Arial" w:hAnsi="Arial" w:cs="Arial"/>
          <w:spacing w:val="2"/>
          <w:sz w:val="20"/>
          <w:szCs w:val="20"/>
        </w:rPr>
        <w:t>o</w:t>
      </w:r>
      <w:r w:rsidRPr="004B4461">
        <w:rPr>
          <w:rFonts w:ascii="Arial" w:hAnsi="Arial" w:cs="Arial"/>
          <w:sz w:val="20"/>
          <w:szCs w:val="20"/>
        </w:rPr>
        <w:t>ny</w:t>
      </w:r>
      <w:r w:rsidRPr="004B4461">
        <w:rPr>
          <w:rFonts w:ascii="Arial" w:hAnsi="Arial" w:cs="Arial"/>
          <w:spacing w:val="15"/>
          <w:sz w:val="20"/>
          <w:szCs w:val="20"/>
        </w:rPr>
        <w:t xml:space="preserve"> </w:t>
      </w:r>
      <w:r w:rsidRPr="004B4461">
        <w:rPr>
          <w:rFonts w:ascii="Arial" w:hAnsi="Arial" w:cs="Arial"/>
          <w:sz w:val="20"/>
          <w:szCs w:val="20"/>
        </w:rPr>
        <w:t>z</w:t>
      </w:r>
      <w:r w:rsidRPr="004B4461">
        <w:rPr>
          <w:rFonts w:ascii="Arial" w:hAnsi="Arial" w:cs="Arial"/>
          <w:spacing w:val="13"/>
          <w:sz w:val="20"/>
          <w:szCs w:val="20"/>
        </w:rPr>
        <w:t xml:space="preserve"> </w:t>
      </w:r>
      <w:r w:rsidRPr="004B4461">
        <w:rPr>
          <w:rFonts w:ascii="Arial" w:hAnsi="Arial" w:cs="Arial"/>
          <w:spacing w:val="1"/>
          <w:sz w:val="20"/>
          <w:szCs w:val="20"/>
        </w:rPr>
        <w:t>m</w:t>
      </w:r>
      <w:r w:rsidRPr="004B4461">
        <w:rPr>
          <w:rFonts w:ascii="Arial" w:hAnsi="Arial" w:cs="Arial"/>
          <w:sz w:val="20"/>
          <w:szCs w:val="20"/>
        </w:rPr>
        <w:t>ożl</w:t>
      </w:r>
      <w:r w:rsidRPr="004B4461">
        <w:rPr>
          <w:rFonts w:ascii="Arial" w:hAnsi="Arial" w:cs="Arial"/>
          <w:spacing w:val="1"/>
          <w:sz w:val="20"/>
          <w:szCs w:val="20"/>
        </w:rPr>
        <w:t>i</w:t>
      </w:r>
      <w:r w:rsidRPr="004B4461">
        <w:rPr>
          <w:rFonts w:ascii="Arial" w:hAnsi="Arial" w:cs="Arial"/>
          <w:sz w:val="20"/>
          <w:szCs w:val="20"/>
        </w:rPr>
        <w:t>wości</w:t>
      </w:r>
      <w:r w:rsidRPr="004B4461">
        <w:rPr>
          <w:rFonts w:ascii="Arial" w:hAnsi="Arial" w:cs="Arial"/>
          <w:spacing w:val="17"/>
          <w:sz w:val="20"/>
          <w:szCs w:val="20"/>
        </w:rPr>
        <w:t xml:space="preserve"> </w:t>
      </w:r>
      <w:r w:rsidRPr="004B4461">
        <w:rPr>
          <w:rFonts w:ascii="Arial" w:hAnsi="Arial" w:cs="Arial"/>
          <w:sz w:val="20"/>
          <w:szCs w:val="20"/>
        </w:rPr>
        <w:t>o</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pacing w:val="2"/>
          <w:sz w:val="20"/>
          <w:szCs w:val="20"/>
        </w:rPr>
        <w:t>a</w:t>
      </w:r>
      <w:r w:rsidRPr="004B4461">
        <w:rPr>
          <w:rFonts w:ascii="Arial" w:hAnsi="Arial" w:cs="Arial"/>
          <w:sz w:val="20"/>
          <w:szCs w:val="20"/>
        </w:rPr>
        <w:t>nia</w:t>
      </w:r>
      <w:r w:rsidRPr="004B4461">
        <w:rPr>
          <w:rFonts w:ascii="Arial" w:hAnsi="Arial" w:cs="Arial"/>
          <w:spacing w:val="15"/>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r w:rsidRPr="004B4461">
        <w:rPr>
          <w:rFonts w:ascii="Arial" w:hAnsi="Arial" w:cs="Arial"/>
          <w:b/>
          <w:bCs/>
          <w:sz w:val="20"/>
          <w:szCs w:val="20"/>
        </w:rPr>
        <w:t>,</w:t>
      </w:r>
      <w:r w:rsidRPr="004B4461">
        <w:rPr>
          <w:rFonts w:ascii="Arial" w:hAnsi="Arial" w:cs="Arial"/>
          <w:b/>
          <w:bCs/>
          <w:spacing w:val="16"/>
          <w:sz w:val="20"/>
          <w:szCs w:val="20"/>
        </w:rPr>
        <w:t xml:space="preserve"> </w:t>
      </w:r>
      <w:r w:rsidRPr="004B4461">
        <w:rPr>
          <w:rFonts w:ascii="Arial" w:hAnsi="Arial" w:cs="Arial"/>
          <w:sz w:val="20"/>
          <w:szCs w:val="20"/>
        </w:rPr>
        <w:t>o</w:t>
      </w:r>
      <w:r w:rsidRPr="004B4461">
        <w:rPr>
          <w:rFonts w:ascii="Arial" w:hAnsi="Arial" w:cs="Arial"/>
          <w:spacing w:val="15"/>
          <w:sz w:val="20"/>
          <w:szCs w:val="20"/>
        </w:rPr>
        <w:t xml:space="preserve"> </w:t>
      </w:r>
      <w:r w:rsidRPr="004B4461">
        <w:rPr>
          <w:rFonts w:ascii="Arial" w:hAnsi="Arial" w:cs="Arial"/>
          <w:spacing w:val="2"/>
          <w:sz w:val="20"/>
          <w:szCs w:val="20"/>
        </w:rPr>
        <w:t>k</w:t>
      </w:r>
      <w:r w:rsidRPr="004B4461">
        <w:rPr>
          <w:rFonts w:ascii="Arial" w:hAnsi="Arial" w:cs="Arial"/>
          <w:sz w:val="20"/>
          <w:szCs w:val="20"/>
        </w:rPr>
        <w:t>tórym</w:t>
      </w:r>
      <w:r w:rsidRPr="004B4461">
        <w:rPr>
          <w:rFonts w:ascii="Arial" w:hAnsi="Arial" w:cs="Arial"/>
          <w:spacing w:val="16"/>
          <w:sz w:val="20"/>
          <w:szCs w:val="20"/>
        </w:rPr>
        <w:t xml:space="preserve"> </w:t>
      </w:r>
      <w:r w:rsidRPr="004B4461">
        <w:rPr>
          <w:rFonts w:ascii="Arial" w:hAnsi="Arial" w:cs="Arial"/>
          <w:spacing w:val="1"/>
          <w:sz w:val="20"/>
          <w:szCs w:val="20"/>
        </w:rPr>
        <w:t>m</w:t>
      </w:r>
      <w:r w:rsidRPr="004B4461">
        <w:rPr>
          <w:rFonts w:ascii="Arial" w:hAnsi="Arial" w:cs="Arial"/>
          <w:sz w:val="20"/>
          <w:szCs w:val="20"/>
        </w:rPr>
        <w:t>owa w</w:t>
      </w:r>
      <w:r w:rsidRPr="004B4461">
        <w:rPr>
          <w:rFonts w:ascii="Arial" w:hAnsi="Arial" w:cs="Arial"/>
          <w:spacing w:val="21"/>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23"/>
          <w:sz w:val="20"/>
          <w:szCs w:val="20"/>
        </w:rPr>
        <w:t xml:space="preserve"> </w:t>
      </w:r>
      <w:r w:rsidRPr="004B4461">
        <w:rPr>
          <w:rFonts w:ascii="Arial" w:hAnsi="Arial" w:cs="Arial"/>
          <w:sz w:val="20"/>
          <w:szCs w:val="20"/>
        </w:rPr>
        <w:t>207</w:t>
      </w:r>
      <w:r w:rsidRPr="004B4461">
        <w:rPr>
          <w:rFonts w:ascii="Arial" w:hAnsi="Arial" w:cs="Arial"/>
          <w:spacing w:val="22"/>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22"/>
          <w:sz w:val="20"/>
          <w:szCs w:val="20"/>
        </w:rPr>
        <w:t xml:space="preserve"> </w:t>
      </w:r>
      <w:r w:rsidRPr="004B4461">
        <w:rPr>
          <w:rFonts w:ascii="Arial" w:hAnsi="Arial" w:cs="Arial"/>
          <w:sz w:val="20"/>
          <w:szCs w:val="20"/>
        </w:rPr>
        <w:t>z</w:t>
      </w:r>
      <w:r w:rsidRPr="004B4461">
        <w:rPr>
          <w:rFonts w:ascii="Arial" w:hAnsi="Arial" w:cs="Arial"/>
          <w:spacing w:val="20"/>
          <w:sz w:val="20"/>
          <w:szCs w:val="20"/>
        </w:rPr>
        <w:t xml:space="preserve"> </w:t>
      </w:r>
      <w:r w:rsidRPr="004B4461">
        <w:rPr>
          <w:rFonts w:ascii="Arial" w:hAnsi="Arial" w:cs="Arial"/>
          <w:sz w:val="20"/>
          <w:szCs w:val="20"/>
        </w:rPr>
        <w:t>d</w:t>
      </w:r>
      <w:r w:rsidRPr="004B4461">
        <w:rPr>
          <w:rFonts w:ascii="Arial" w:hAnsi="Arial" w:cs="Arial"/>
          <w:spacing w:val="2"/>
          <w:sz w:val="20"/>
          <w:szCs w:val="20"/>
        </w:rPr>
        <w:t>n</w:t>
      </w:r>
      <w:r w:rsidRPr="004B4461">
        <w:rPr>
          <w:rFonts w:ascii="Arial" w:hAnsi="Arial" w:cs="Arial"/>
          <w:spacing w:val="1"/>
          <w:sz w:val="20"/>
          <w:szCs w:val="20"/>
        </w:rPr>
        <w:t>i</w:t>
      </w:r>
      <w:r w:rsidRPr="004B4461">
        <w:rPr>
          <w:rFonts w:ascii="Arial" w:hAnsi="Arial" w:cs="Arial"/>
          <w:sz w:val="20"/>
          <w:szCs w:val="20"/>
        </w:rPr>
        <w:t>a</w:t>
      </w:r>
      <w:r w:rsidRPr="004B4461">
        <w:rPr>
          <w:rFonts w:ascii="Arial" w:hAnsi="Arial" w:cs="Arial"/>
          <w:spacing w:val="22"/>
          <w:sz w:val="20"/>
          <w:szCs w:val="20"/>
        </w:rPr>
        <w:t xml:space="preserve"> </w:t>
      </w:r>
      <w:r w:rsidRPr="004B4461">
        <w:rPr>
          <w:rFonts w:ascii="Arial" w:hAnsi="Arial" w:cs="Arial"/>
          <w:sz w:val="20"/>
          <w:szCs w:val="20"/>
        </w:rPr>
        <w:t>27</w:t>
      </w:r>
      <w:r w:rsidRPr="004B4461">
        <w:rPr>
          <w:rFonts w:ascii="Arial" w:hAnsi="Arial" w:cs="Arial"/>
          <w:spacing w:val="22"/>
          <w:sz w:val="20"/>
          <w:szCs w:val="20"/>
        </w:rPr>
        <w:t xml:space="preserve"> </w:t>
      </w:r>
      <w:r w:rsidRPr="004B4461">
        <w:rPr>
          <w:rFonts w:ascii="Arial" w:hAnsi="Arial" w:cs="Arial"/>
          <w:sz w:val="20"/>
          <w:szCs w:val="20"/>
        </w:rPr>
        <w:t>sierpnia</w:t>
      </w:r>
      <w:r w:rsidRPr="004B4461">
        <w:rPr>
          <w:rFonts w:ascii="Arial" w:hAnsi="Arial" w:cs="Arial"/>
          <w:spacing w:val="22"/>
          <w:sz w:val="20"/>
          <w:szCs w:val="20"/>
        </w:rPr>
        <w:t xml:space="preserve"> </w:t>
      </w:r>
      <w:r w:rsidRPr="004B4461">
        <w:rPr>
          <w:rFonts w:ascii="Arial" w:hAnsi="Arial" w:cs="Arial"/>
          <w:sz w:val="20"/>
          <w:szCs w:val="20"/>
        </w:rPr>
        <w:t>2009</w:t>
      </w:r>
      <w:r w:rsidRPr="004B4461">
        <w:rPr>
          <w:rFonts w:ascii="Arial" w:hAnsi="Arial" w:cs="Arial"/>
          <w:spacing w:val="22"/>
          <w:sz w:val="20"/>
          <w:szCs w:val="20"/>
        </w:rPr>
        <w:t xml:space="preserve"> </w:t>
      </w:r>
      <w:r w:rsidRPr="004B4461">
        <w:rPr>
          <w:rFonts w:ascii="Arial" w:hAnsi="Arial" w:cs="Arial"/>
          <w:sz w:val="20"/>
          <w:szCs w:val="20"/>
        </w:rPr>
        <w:t>r.</w:t>
      </w:r>
      <w:r w:rsidRPr="004B4461">
        <w:rPr>
          <w:rFonts w:ascii="Arial" w:hAnsi="Arial" w:cs="Arial"/>
          <w:spacing w:val="23"/>
          <w:sz w:val="20"/>
          <w:szCs w:val="20"/>
        </w:rPr>
        <w:t xml:space="preserve"> </w:t>
      </w:r>
      <w:r w:rsidRPr="004B4461">
        <w:rPr>
          <w:rFonts w:ascii="Arial" w:hAnsi="Arial" w:cs="Arial"/>
          <w:i/>
          <w:iCs/>
          <w:sz w:val="20"/>
          <w:szCs w:val="20"/>
        </w:rPr>
        <w:t>o</w:t>
      </w:r>
      <w:r w:rsidRPr="004B4461">
        <w:rPr>
          <w:rFonts w:ascii="Arial" w:hAnsi="Arial" w:cs="Arial"/>
          <w:i/>
          <w:iCs/>
          <w:spacing w:val="22"/>
          <w:sz w:val="20"/>
          <w:szCs w:val="20"/>
        </w:rPr>
        <w:t xml:space="preserve"> </w:t>
      </w:r>
      <w:r w:rsidRPr="004B4461">
        <w:rPr>
          <w:rFonts w:ascii="Arial" w:hAnsi="Arial" w:cs="Arial"/>
          <w:i/>
          <w:iCs/>
          <w:spacing w:val="1"/>
          <w:sz w:val="20"/>
          <w:szCs w:val="20"/>
        </w:rPr>
        <w:t>f</w:t>
      </w:r>
      <w:r w:rsidRPr="004B4461">
        <w:rPr>
          <w:rFonts w:ascii="Arial" w:hAnsi="Arial" w:cs="Arial"/>
          <w:i/>
          <w:iCs/>
          <w:sz w:val="20"/>
          <w:szCs w:val="20"/>
        </w:rPr>
        <w:t>inansach</w:t>
      </w:r>
      <w:r w:rsidRPr="004B4461">
        <w:rPr>
          <w:rFonts w:ascii="Arial" w:hAnsi="Arial" w:cs="Arial"/>
          <w:i/>
          <w:iCs/>
          <w:spacing w:val="22"/>
          <w:sz w:val="20"/>
          <w:szCs w:val="20"/>
        </w:rPr>
        <w:t xml:space="preserve"> </w:t>
      </w:r>
      <w:r w:rsidRPr="004B4461">
        <w:rPr>
          <w:rFonts w:ascii="Arial" w:hAnsi="Arial" w:cs="Arial"/>
          <w:i/>
          <w:iCs/>
          <w:sz w:val="20"/>
          <w:szCs w:val="20"/>
        </w:rPr>
        <w:t>publi</w:t>
      </w:r>
      <w:r w:rsidRPr="004B4461">
        <w:rPr>
          <w:rFonts w:ascii="Arial" w:hAnsi="Arial" w:cs="Arial"/>
          <w:i/>
          <w:iCs/>
          <w:spacing w:val="2"/>
          <w:sz w:val="20"/>
          <w:szCs w:val="20"/>
        </w:rPr>
        <w:t>c</w:t>
      </w:r>
      <w:r w:rsidRPr="004B4461">
        <w:rPr>
          <w:rFonts w:ascii="Arial" w:hAnsi="Arial" w:cs="Arial"/>
          <w:i/>
          <w:iCs/>
          <w:sz w:val="20"/>
          <w:szCs w:val="20"/>
        </w:rPr>
        <w:t>znych</w:t>
      </w:r>
      <w:r w:rsidRPr="004B4461">
        <w:rPr>
          <w:rFonts w:ascii="Arial" w:hAnsi="Arial" w:cs="Arial"/>
          <w:spacing w:val="24"/>
          <w:sz w:val="20"/>
          <w:szCs w:val="20"/>
        </w:rPr>
        <w:t xml:space="preserve"> </w:t>
      </w:r>
      <w:r w:rsidRPr="004B4461">
        <w:rPr>
          <w:rFonts w:ascii="Arial" w:hAnsi="Arial" w:cs="Arial"/>
          <w:sz w:val="20"/>
          <w:szCs w:val="20"/>
        </w:rPr>
        <w:t>(Dz.</w:t>
      </w:r>
      <w:r w:rsidRPr="004B4461">
        <w:rPr>
          <w:rFonts w:ascii="Arial" w:hAnsi="Arial" w:cs="Arial"/>
          <w:spacing w:val="23"/>
          <w:sz w:val="20"/>
          <w:szCs w:val="20"/>
        </w:rPr>
        <w:t xml:space="preserve"> </w:t>
      </w:r>
      <w:r w:rsidRPr="004B4461">
        <w:rPr>
          <w:rFonts w:ascii="Arial" w:hAnsi="Arial" w:cs="Arial"/>
          <w:sz w:val="20"/>
          <w:szCs w:val="20"/>
        </w:rPr>
        <w:t>U.</w:t>
      </w:r>
      <w:r w:rsidRPr="004B4461">
        <w:rPr>
          <w:rFonts w:ascii="Arial" w:hAnsi="Arial" w:cs="Arial"/>
          <w:spacing w:val="23"/>
          <w:sz w:val="20"/>
          <w:szCs w:val="20"/>
        </w:rPr>
        <w:t xml:space="preserve"> </w:t>
      </w:r>
      <w:r w:rsidRPr="004B4461">
        <w:rPr>
          <w:rFonts w:ascii="Arial" w:hAnsi="Arial" w:cs="Arial"/>
          <w:sz w:val="20"/>
          <w:szCs w:val="20"/>
        </w:rPr>
        <w:t>2013, poz.</w:t>
      </w:r>
      <w:r w:rsidRPr="004B4461">
        <w:rPr>
          <w:rFonts w:ascii="Arial" w:hAnsi="Arial" w:cs="Arial"/>
          <w:spacing w:val="2"/>
          <w:sz w:val="20"/>
          <w:szCs w:val="20"/>
        </w:rPr>
        <w:t xml:space="preserve"> </w:t>
      </w:r>
      <w:r w:rsidRPr="004B4461">
        <w:rPr>
          <w:rFonts w:ascii="Arial" w:hAnsi="Arial" w:cs="Arial"/>
          <w:sz w:val="20"/>
          <w:szCs w:val="20"/>
        </w:rPr>
        <w:t xml:space="preserve">885 z </w:t>
      </w:r>
      <w:proofErr w:type="spellStart"/>
      <w:r w:rsidRPr="004B4461">
        <w:rPr>
          <w:rFonts w:ascii="Arial" w:hAnsi="Arial" w:cs="Arial"/>
          <w:sz w:val="20"/>
          <w:szCs w:val="20"/>
        </w:rPr>
        <w:t>późn</w:t>
      </w:r>
      <w:proofErr w:type="spellEnd"/>
      <w:r w:rsidRPr="004B4461">
        <w:rPr>
          <w:rFonts w:ascii="Arial" w:hAnsi="Arial" w:cs="Arial"/>
          <w:sz w:val="20"/>
          <w:szCs w:val="20"/>
        </w:rPr>
        <w:t>.</w:t>
      </w:r>
      <w:r w:rsidRPr="004B4461">
        <w:rPr>
          <w:rFonts w:ascii="Arial" w:hAnsi="Arial" w:cs="Arial"/>
          <w:spacing w:val="2"/>
          <w:sz w:val="20"/>
          <w:szCs w:val="20"/>
        </w:rPr>
        <w:t xml:space="preserve"> </w:t>
      </w:r>
      <w:r w:rsidRPr="004B4461">
        <w:rPr>
          <w:rFonts w:ascii="Arial" w:hAnsi="Arial" w:cs="Arial"/>
          <w:sz w:val="20"/>
          <w:szCs w:val="20"/>
        </w:rPr>
        <w:t>z</w:t>
      </w:r>
      <w:r w:rsidRPr="004B4461">
        <w:rPr>
          <w:rFonts w:ascii="Arial" w:hAnsi="Arial" w:cs="Arial"/>
          <w:spacing w:val="1"/>
          <w:sz w:val="20"/>
          <w:szCs w:val="20"/>
        </w:rPr>
        <w:t>m</w:t>
      </w:r>
      <w:r w:rsidRPr="004B4461">
        <w:rPr>
          <w:rFonts w:ascii="Arial" w:hAnsi="Arial" w:cs="Arial"/>
          <w:sz w:val="20"/>
          <w:szCs w:val="20"/>
        </w:rPr>
        <w:t>.);</w:t>
      </w:r>
    </w:p>
    <w:p w:rsidR="000338B3" w:rsidRPr="004B4461" w:rsidRDefault="00234FC3">
      <w:pPr>
        <w:pStyle w:val="Tretekstu"/>
        <w:widowControl w:val="0"/>
        <w:numPr>
          <w:ilvl w:val="0"/>
          <w:numId w:val="32"/>
        </w:numPr>
        <w:tabs>
          <w:tab w:val="left" w:pos="838"/>
        </w:tabs>
        <w:overflowPunct/>
        <w:spacing w:after="0" w:line="320" w:lineRule="atLeast"/>
        <w:ind w:right="107"/>
        <w:jc w:val="both"/>
        <w:rPr>
          <w:rFonts w:ascii="Arial" w:hAnsi="Arial" w:cs="Arial"/>
          <w:sz w:val="20"/>
          <w:szCs w:val="20"/>
        </w:rPr>
      </w:pPr>
      <w:r w:rsidRPr="004B4461">
        <w:rPr>
          <w:rFonts w:ascii="Arial" w:hAnsi="Arial" w:cs="Arial"/>
          <w:sz w:val="20"/>
          <w:szCs w:val="20"/>
        </w:rPr>
        <w:t>bez</w:t>
      </w:r>
      <w:r w:rsidRPr="004B4461">
        <w:rPr>
          <w:rFonts w:ascii="Arial" w:hAnsi="Arial" w:cs="Arial"/>
          <w:spacing w:val="25"/>
          <w:sz w:val="20"/>
          <w:szCs w:val="20"/>
        </w:rPr>
        <w:t xml:space="preserve"> </w:t>
      </w:r>
      <w:r w:rsidRPr="004B4461">
        <w:rPr>
          <w:rFonts w:ascii="Arial" w:hAnsi="Arial" w:cs="Arial"/>
          <w:sz w:val="20"/>
          <w:szCs w:val="20"/>
        </w:rPr>
        <w:t>spełnienia</w:t>
      </w:r>
      <w:r w:rsidRPr="004B4461">
        <w:rPr>
          <w:rFonts w:ascii="Arial" w:hAnsi="Arial" w:cs="Arial"/>
          <w:spacing w:val="29"/>
          <w:sz w:val="20"/>
          <w:szCs w:val="20"/>
        </w:rPr>
        <w:t xml:space="preserve"> </w:t>
      </w:r>
      <w:r w:rsidRPr="004B4461">
        <w:rPr>
          <w:rFonts w:ascii="Arial" w:hAnsi="Arial" w:cs="Arial"/>
          <w:sz w:val="20"/>
          <w:szCs w:val="20"/>
        </w:rPr>
        <w:t>wy</w:t>
      </w:r>
      <w:r w:rsidRPr="004B4461">
        <w:rPr>
          <w:rFonts w:ascii="Arial" w:hAnsi="Arial" w:cs="Arial"/>
          <w:spacing w:val="1"/>
          <w:sz w:val="20"/>
          <w:szCs w:val="20"/>
        </w:rPr>
        <w:t>m</w:t>
      </w:r>
      <w:r w:rsidRPr="004B4461">
        <w:rPr>
          <w:rFonts w:ascii="Arial" w:hAnsi="Arial" w:cs="Arial"/>
          <w:sz w:val="20"/>
          <w:szCs w:val="20"/>
        </w:rPr>
        <w:t>o</w:t>
      </w:r>
      <w:r w:rsidRPr="004B4461">
        <w:rPr>
          <w:rFonts w:ascii="Arial" w:hAnsi="Arial" w:cs="Arial"/>
          <w:spacing w:val="2"/>
          <w:sz w:val="20"/>
          <w:szCs w:val="20"/>
        </w:rPr>
        <w:t>g</w:t>
      </w:r>
      <w:r w:rsidRPr="004B4461">
        <w:rPr>
          <w:rFonts w:ascii="Arial" w:hAnsi="Arial" w:cs="Arial"/>
          <w:sz w:val="20"/>
          <w:szCs w:val="20"/>
        </w:rPr>
        <w:t>ów</w:t>
      </w:r>
      <w:r w:rsidRPr="004B4461">
        <w:rPr>
          <w:rFonts w:ascii="Arial" w:hAnsi="Arial" w:cs="Arial"/>
          <w:spacing w:val="24"/>
          <w:sz w:val="20"/>
          <w:szCs w:val="20"/>
        </w:rPr>
        <w:t xml:space="preserve"> </w:t>
      </w:r>
      <w:r w:rsidRPr="004B4461">
        <w:rPr>
          <w:rFonts w:ascii="Arial" w:hAnsi="Arial" w:cs="Arial"/>
          <w:sz w:val="20"/>
          <w:szCs w:val="20"/>
        </w:rPr>
        <w:t>o</w:t>
      </w:r>
      <w:r w:rsidRPr="004B4461">
        <w:rPr>
          <w:rFonts w:ascii="Arial" w:hAnsi="Arial" w:cs="Arial"/>
          <w:spacing w:val="2"/>
          <w:sz w:val="20"/>
          <w:szCs w:val="20"/>
        </w:rPr>
        <w:t>k</w:t>
      </w:r>
      <w:r w:rsidRPr="004B4461">
        <w:rPr>
          <w:rFonts w:ascii="Arial" w:hAnsi="Arial" w:cs="Arial"/>
          <w:sz w:val="20"/>
          <w:szCs w:val="20"/>
        </w:rPr>
        <w:t>reślonych</w:t>
      </w:r>
      <w:r w:rsidRPr="004B4461">
        <w:rPr>
          <w:rFonts w:ascii="Arial" w:hAnsi="Arial" w:cs="Arial"/>
          <w:spacing w:val="27"/>
          <w:sz w:val="20"/>
          <w:szCs w:val="20"/>
        </w:rPr>
        <w:t xml:space="preserve"> </w:t>
      </w:r>
      <w:r w:rsidRPr="004B4461">
        <w:rPr>
          <w:rFonts w:ascii="Arial" w:hAnsi="Arial" w:cs="Arial"/>
          <w:sz w:val="20"/>
          <w:szCs w:val="20"/>
        </w:rPr>
        <w:t>w</w:t>
      </w:r>
      <w:r w:rsidRPr="004B4461">
        <w:rPr>
          <w:rFonts w:ascii="Arial" w:hAnsi="Arial" w:cs="Arial"/>
          <w:spacing w:val="24"/>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26"/>
          <w:sz w:val="20"/>
          <w:szCs w:val="20"/>
        </w:rPr>
        <w:t xml:space="preserve"> </w:t>
      </w:r>
      <w:r w:rsidRPr="004B4461">
        <w:rPr>
          <w:rFonts w:ascii="Arial" w:hAnsi="Arial" w:cs="Arial"/>
          <w:sz w:val="20"/>
          <w:szCs w:val="20"/>
        </w:rPr>
        <w:t>54</w:t>
      </w:r>
      <w:r w:rsidRPr="004B4461">
        <w:rPr>
          <w:rFonts w:ascii="Arial" w:hAnsi="Arial" w:cs="Arial"/>
          <w:spacing w:val="24"/>
          <w:sz w:val="20"/>
          <w:szCs w:val="20"/>
        </w:rPr>
        <w:t xml:space="preserve"> </w:t>
      </w:r>
      <w:r w:rsidRPr="004B4461">
        <w:rPr>
          <w:rFonts w:ascii="Arial" w:hAnsi="Arial" w:cs="Arial"/>
          <w:sz w:val="20"/>
          <w:szCs w:val="20"/>
        </w:rPr>
        <w:t>ust</w:t>
      </w:r>
      <w:r w:rsidRPr="004B4461">
        <w:rPr>
          <w:rFonts w:ascii="Arial" w:hAnsi="Arial" w:cs="Arial"/>
          <w:spacing w:val="1"/>
          <w:sz w:val="20"/>
          <w:szCs w:val="20"/>
        </w:rPr>
        <w:t xml:space="preserve">. </w:t>
      </w:r>
      <w:r w:rsidRPr="004B4461">
        <w:rPr>
          <w:rFonts w:ascii="Arial" w:hAnsi="Arial" w:cs="Arial"/>
          <w:sz w:val="20"/>
          <w:szCs w:val="20"/>
        </w:rPr>
        <w:t>2</w:t>
      </w:r>
      <w:r w:rsidRPr="004B4461">
        <w:rPr>
          <w:rFonts w:ascii="Arial" w:hAnsi="Arial" w:cs="Arial"/>
          <w:spacing w:val="27"/>
          <w:sz w:val="20"/>
          <w:szCs w:val="20"/>
        </w:rPr>
        <w:t xml:space="preserve"> </w:t>
      </w:r>
      <w:r w:rsidRPr="004B4461">
        <w:rPr>
          <w:rFonts w:ascii="Arial" w:hAnsi="Arial" w:cs="Arial"/>
          <w:sz w:val="20"/>
          <w:szCs w:val="20"/>
        </w:rPr>
        <w:t>pk</w:t>
      </w:r>
      <w:r w:rsidRPr="004B4461">
        <w:rPr>
          <w:rFonts w:ascii="Arial" w:hAnsi="Arial" w:cs="Arial"/>
          <w:spacing w:val="1"/>
          <w:sz w:val="20"/>
          <w:szCs w:val="20"/>
        </w:rPr>
        <w:t xml:space="preserve">t. </w:t>
      </w:r>
      <w:r w:rsidRPr="004B4461">
        <w:rPr>
          <w:rFonts w:ascii="Arial" w:hAnsi="Arial" w:cs="Arial"/>
          <w:sz w:val="20"/>
          <w:szCs w:val="20"/>
        </w:rPr>
        <w:t>4</w:t>
      </w:r>
      <w:r w:rsidRPr="004B4461">
        <w:rPr>
          <w:rFonts w:ascii="Arial" w:hAnsi="Arial" w:cs="Arial"/>
          <w:spacing w:val="24"/>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28"/>
          <w:sz w:val="20"/>
          <w:szCs w:val="20"/>
        </w:rPr>
        <w:t xml:space="preserve"> </w:t>
      </w:r>
      <w:r w:rsidRPr="004B4461">
        <w:rPr>
          <w:rFonts w:ascii="Arial" w:hAnsi="Arial" w:cs="Arial"/>
          <w:spacing w:val="1"/>
          <w:sz w:val="20"/>
          <w:szCs w:val="20"/>
        </w:rPr>
        <w:t>tj</w:t>
      </w:r>
      <w:r w:rsidRPr="004B4461">
        <w:rPr>
          <w:rFonts w:ascii="Arial" w:hAnsi="Arial" w:cs="Arial"/>
          <w:sz w:val="20"/>
          <w:szCs w:val="20"/>
        </w:rPr>
        <w:t>.</w:t>
      </w:r>
      <w:r w:rsidRPr="004B4461">
        <w:rPr>
          <w:rFonts w:ascii="Arial" w:hAnsi="Arial" w:cs="Arial"/>
          <w:spacing w:val="26"/>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23"/>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óry nie</w:t>
      </w:r>
      <w:r w:rsidRPr="004B4461">
        <w:rPr>
          <w:rFonts w:ascii="Arial" w:hAnsi="Arial" w:cs="Arial"/>
          <w:spacing w:val="32"/>
          <w:sz w:val="20"/>
          <w:szCs w:val="20"/>
        </w:rPr>
        <w:t xml:space="preserve"> </w:t>
      </w:r>
      <w:r w:rsidRPr="004B4461">
        <w:rPr>
          <w:rFonts w:ascii="Arial" w:hAnsi="Arial" w:cs="Arial"/>
          <w:sz w:val="20"/>
          <w:szCs w:val="20"/>
        </w:rPr>
        <w:t>z</w:t>
      </w:r>
      <w:r w:rsidRPr="004B4461">
        <w:rPr>
          <w:rFonts w:ascii="Arial" w:hAnsi="Arial" w:cs="Arial"/>
          <w:spacing w:val="2"/>
          <w:sz w:val="20"/>
          <w:szCs w:val="20"/>
        </w:rPr>
        <w:t>a</w:t>
      </w:r>
      <w:r w:rsidRPr="004B4461">
        <w:rPr>
          <w:rFonts w:ascii="Arial" w:hAnsi="Arial" w:cs="Arial"/>
          <w:sz w:val="20"/>
          <w:szCs w:val="20"/>
        </w:rPr>
        <w:t>wiera</w:t>
      </w:r>
      <w:r w:rsidRPr="004B4461">
        <w:rPr>
          <w:rFonts w:ascii="Arial" w:hAnsi="Arial" w:cs="Arial"/>
          <w:spacing w:val="32"/>
          <w:sz w:val="20"/>
          <w:szCs w:val="20"/>
        </w:rPr>
        <w:t xml:space="preserve"> </w:t>
      </w:r>
      <w:r w:rsidRPr="004B4461">
        <w:rPr>
          <w:rFonts w:ascii="Arial" w:hAnsi="Arial" w:cs="Arial"/>
          <w:sz w:val="20"/>
          <w:szCs w:val="20"/>
        </w:rPr>
        <w:t>ws</w:t>
      </w:r>
      <w:r w:rsidRPr="004B4461">
        <w:rPr>
          <w:rFonts w:ascii="Arial" w:hAnsi="Arial" w:cs="Arial"/>
          <w:spacing w:val="2"/>
          <w:sz w:val="20"/>
          <w:szCs w:val="20"/>
        </w:rPr>
        <w:t>k</w:t>
      </w:r>
      <w:r w:rsidRPr="004B4461">
        <w:rPr>
          <w:rFonts w:ascii="Arial" w:hAnsi="Arial" w:cs="Arial"/>
          <w:sz w:val="20"/>
          <w:szCs w:val="20"/>
        </w:rPr>
        <w:t>azania</w:t>
      </w:r>
      <w:r w:rsidRPr="004B4461">
        <w:rPr>
          <w:rFonts w:ascii="Arial" w:hAnsi="Arial" w:cs="Arial"/>
          <w:spacing w:val="34"/>
          <w:sz w:val="20"/>
          <w:szCs w:val="20"/>
        </w:rPr>
        <w:t xml:space="preserve"> </w:t>
      </w:r>
      <w:r w:rsidRPr="004B4461">
        <w:rPr>
          <w:rFonts w:ascii="Arial" w:hAnsi="Arial" w:cs="Arial"/>
          <w:sz w:val="20"/>
          <w:szCs w:val="20"/>
        </w:rPr>
        <w:t>kry</w:t>
      </w:r>
      <w:r w:rsidRPr="004B4461">
        <w:rPr>
          <w:rFonts w:ascii="Arial" w:hAnsi="Arial" w:cs="Arial"/>
          <w:spacing w:val="1"/>
          <w:sz w:val="20"/>
          <w:szCs w:val="20"/>
        </w:rPr>
        <w:t>t</w:t>
      </w:r>
      <w:r w:rsidRPr="004B4461">
        <w:rPr>
          <w:rFonts w:ascii="Arial" w:hAnsi="Arial" w:cs="Arial"/>
          <w:sz w:val="20"/>
          <w:szCs w:val="20"/>
        </w:rPr>
        <w:t>eriów</w:t>
      </w:r>
      <w:r w:rsidRPr="004B4461">
        <w:rPr>
          <w:rFonts w:ascii="Arial" w:hAnsi="Arial" w:cs="Arial"/>
          <w:spacing w:val="29"/>
          <w:sz w:val="20"/>
          <w:szCs w:val="20"/>
        </w:rPr>
        <w:t xml:space="preserve"> </w:t>
      </w:r>
      <w:r w:rsidRPr="004B4461">
        <w:rPr>
          <w:rFonts w:ascii="Arial" w:hAnsi="Arial" w:cs="Arial"/>
          <w:sz w:val="20"/>
          <w:szCs w:val="20"/>
        </w:rPr>
        <w:t>wyboru</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ektów,</w:t>
      </w:r>
      <w:r w:rsidRPr="004B4461">
        <w:rPr>
          <w:rFonts w:ascii="Arial" w:hAnsi="Arial" w:cs="Arial"/>
          <w:spacing w:val="33"/>
          <w:sz w:val="20"/>
          <w:szCs w:val="20"/>
        </w:rPr>
        <w:t xml:space="preserve"> </w:t>
      </w:r>
      <w:r w:rsidRPr="004B4461">
        <w:rPr>
          <w:rFonts w:ascii="Arial" w:hAnsi="Arial" w:cs="Arial"/>
          <w:sz w:val="20"/>
          <w:szCs w:val="20"/>
        </w:rPr>
        <w:t>z</w:t>
      </w:r>
      <w:r w:rsidRPr="004B4461">
        <w:rPr>
          <w:rFonts w:ascii="Arial" w:hAnsi="Arial" w:cs="Arial"/>
          <w:spacing w:val="30"/>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órych</w:t>
      </w:r>
      <w:r w:rsidRPr="004B4461">
        <w:rPr>
          <w:rFonts w:ascii="Arial" w:hAnsi="Arial" w:cs="Arial"/>
          <w:spacing w:val="32"/>
          <w:sz w:val="20"/>
          <w:szCs w:val="20"/>
        </w:rPr>
        <w:t xml:space="preserve"> </w:t>
      </w:r>
      <w:r w:rsidRPr="004B4461">
        <w:rPr>
          <w:rFonts w:ascii="Arial" w:hAnsi="Arial" w:cs="Arial"/>
          <w:sz w:val="20"/>
          <w:szCs w:val="20"/>
        </w:rPr>
        <w:t>oceną</w:t>
      </w:r>
      <w:r w:rsidRPr="004B4461">
        <w:rPr>
          <w:rFonts w:ascii="Arial" w:hAnsi="Arial" w:cs="Arial"/>
          <w:spacing w:val="33"/>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odawca się nie z</w:t>
      </w:r>
      <w:r w:rsidRPr="004B4461">
        <w:rPr>
          <w:rFonts w:ascii="Arial" w:hAnsi="Arial" w:cs="Arial"/>
          <w:spacing w:val="2"/>
          <w:sz w:val="20"/>
          <w:szCs w:val="20"/>
        </w:rPr>
        <w:t>g</w:t>
      </w:r>
      <w:r w:rsidRPr="004B4461">
        <w:rPr>
          <w:rFonts w:ascii="Arial" w:hAnsi="Arial" w:cs="Arial"/>
          <w:sz w:val="20"/>
          <w:szCs w:val="20"/>
        </w:rPr>
        <w:t>adza,</w:t>
      </w:r>
      <w:r w:rsidRPr="004B4461">
        <w:rPr>
          <w:rFonts w:ascii="Arial" w:hAnsi="Arial" w:cs="Arial"/>
          <w:spacing w:val="2"/>
          <w:sz w:val="20"/>
          <w:szCs w:val="20"/>
        </w:rPr>
        <w:t xml:space="preserve"> </w:t>
      </w:r>
      <w:r w:rsidRPr="004B4461">
        <w:rPr>
          <w:rFonts w:ascii="Arial" w:hAnsi="Arial" w:cs="Arial"/>
          <w:sz w:val="20"/>
          <w:szCs w:val="20"/>
        </w:rPr>
        <w:t>wraz z uzasadnienie</w:t>
      </w:r>
      <w:r w:rsidRPr="004B4461">
        <w:rPr>
          <w:rFonts w:ascii="Arial" w:hAnsi="Arial" w:cs="Arial"/>
          <w:spacing w:val="1"/>
          <w:sz w:val="20"/>
          <w:szCs w:val="20"/>
        </w:rPr>
        <w:t>m</w:t>
      </w:r>
      <w:r w:rsidRPr="004B4461">
        <w:rPr>
          <w:rFonts w:ascii="Arial" w:hAnsi="Arial" w:cs="Arial"/>
          <w:sz w:val="20"/>
          <w:szCs w:val="20"/>
        </w:rPr>
        <w:t>;</w:t>
      </w:r>
    </w:p>
    <w:p w:rsidR="000338B3" w:rsidRPr="004B4461" w:rsidRDefault="00234FC3">
      <w:pPr>
        <w:pStyle w:val="Tretekstu"/>
        <w:widowControl w:val="0"/>
        <w:numPr>
          <w:ilvl w:val="0"/>
          <w:numId w:val="32"/>
        </w:numPr>
        <w:tabs>
          <w:tab w:val="left" w:pos="838"/>
        </w:tabs>
        <w:overflowPunct/>
        <w:spacing w:after="0" w:line="320" w:lineRule="atLeast"/>
        <w:ind w:right="111"/>
        <w:jc w:val="both"/>
        <w:rPr>
          <w:rFonts w:ascii="Arial" w:hAnsi="Arial" w:cs="Arial"/>
          <w:sz w:val="20"/>
          <w:szCs w:val="20"/>
        </w:rPr>
      </w:pPr>
      <w:r w:rsidRPr="004B4461">
        <w:rPr>
          <w:rFonts w:ascii="Arial" w:hAnsi="Arial" w:cs="Arial"/>
          <w:sz w:val="20"/>
          <w:szCs w:val="20"/>
        </w:rPr>
        <w:t>w</w:t>
      </w:r>
      <w:r w:rsidRPr="004B4461">
        <w:rPr>
          <w:rFonts w:ascii="Arial" w:hAnsi="Arial" w:cs="Arial"/>
          <w:spacing w:val="8"/>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9"/>
          <w:sz w:val="20"/>
          <w:szCs w:val="20"/>
        </w:rPr>
        <w:t xml:space="preserve"> </w:t>
      </w:r>
      <w:r w:rsidRPr="004B4461">
        <w:rPr>
          <w:rFonts w:ascii="Arial" w:hAnsi="Arial" w:cs="Arial"/>
          <w:sz w:val="20"/>
          <w:szCs w:val="20"/>
        </w:rPr>
        <w:t>wy</w:t>
      </w:r>
      <w:r w:rsidRPr="004B4461">
        <w:rPr>
          <w:rFonts w:ascii="Arial" w:hAnsi="Arial" w:cs="Arial"/>
          <w:spacing w:val="2"/>
          <w:sz w:val="20"/>
          <w:szCs w:val="20"/>
        </w:rPr>
        <w:t>c</w:t>
      </w:r>
      <w:r w:rsidRPr="004B4461">
        <w:rPr>
          <w:rFonts w:ascii="Arial" w:hAnsi="Arial" w:cs="Arial"/>
          <w:sz w:val="20"/>
          <w:szCs w:val="20"/>
        </w:rPr>
        <w:t>zerpania</w:t>
      </w:r>
      <w:r w:rsidRPr="004B4461">
        <w:rPr>
          <w:rFonts w:ascii="Arial" w:hAnsi="Arial" w:cs="Arial"/>
          <w:spacing w:val="9"/>
          <w:sz w:val="20"/>
          <w:szCs w:val="20"/>
        </w:rPr>
        <w:t xml:space="preserve">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9"/>
          <w:sz w:val="20"/>
          <w:szCs w:val="20"/>
        </w:rPr>
        <w:t xml:space="preserve"> </w:t>
      </w:r>
      <w:r w:rsidRPr="004B4461">
        <w:rPr>
          <w:rFonts w:ascii="Arial" w:hAnsi="Arial" w:cs="Arial"/>
          <w:sz w:val="20"/>
          <w:szCs w:val="20"/>
        </w:rPr>
        <w:t>na do</w:t>
      </w:r>
      <w:r w:rsidRPr="004B4461">
        <w:rPr>
          <w:rFonts w:ascii="Arial" w:hAnsi="Arial" w:cs="Arial"/>
          <w:spacing w:val="3"/>
          <w:sz w:val="20"/>
          <w:szCs w:val="20"/>
        </w:rPr>
        <w:t>f</w:t>
      </w:r>
      <w:r w:rsidRPr="004B4461">
        <w:rPr>
          <w:rFonts w:ascii="Arial" w:hAnsi="Arial" w:cs="Arial"/>
          <w:sz w:val="20"/>
          <w:szCs w:val="20"/>
        </w:rPr>
        <w:t>inansowa</w:t>
      </w:r>
      <w:r w:rsidRPr="004B4461">
        <w:rPr>
          <w:rFonts w:ascii="Arial" w:hAnsi="Arial" w:cs="Arial"/>
          <w:spacing w:val="2"/>
          <w:sz w:val="20"/>
          <w:szCs w:val="20"/>
        </w:rPr>
        <w:t>n</w:t>
      </w:r>
      <w:r w:rsidRPr="004B4461">
        <w:rPr>
          <w:rFonts w:ascii="Arial" w:hAnsi="Arial" w:cs="Arial"/>
          <w:sz w:val="20"/>
          <w:szCs w:val="20"/>
        </w:rPr>
        <w:t>ie</w:t>
      </w:r>
      <w:r w:rsidRPr="004B4461">
        <w:rPr>
          <w:rFonts w:ascii="Arial" w:hAnsi="Arial" w:cs="Arial"/>
          <w:spacing w:val="9"/>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9"/>
          <w:sz w:val="20"/>
          <w:szCs w:val="20"/>
        </w:rPr>
        <w:t xml:space="preserve"> </w:t>
      </w:r>
      <w:r w:rsidRPr="004B4461">
        <w:rPr>
          <w:rFonts w:ascii="Arial" w:hAnsi="Arial" w:cs="Arial"/>
          <w:sz w:val="20"/>
          <w:szCs w:val="20"/>
        </w:rPr>
        <w:t>w</w:t>
      </w:r>
      <w:r w:rsidRPr="004B4461">
        <w:rPr>
          <w:rFonts w:ascii="Arial" w:hAnsi="Arial" w:cs="Arial"/>
          <w:spacing w:val="6"/>
          <w:sz w:val="20"/>
          <w:szCs w:val="20"/>
        </w:rPr>
        <w:t xml:space="preserve"> </w:t>
      </w:r>
      <w:r w:rsidRPr="004B4461">
        <w:rPr>
          <w:rFonts w:ascii="Arial" w:hAnsi="Arial" w:cs="Arial"/>
          <w:sz w:val="20"/>
          <w:szCs w:val="20"/>
        </w:rPr>
        <w:t>ra</w:t>
      </w:r>
      <w:r w:rsidRPr="004B4461">
        <w:rPr>
          <w:rFonts w:ascii="Arial" w:hAnsi="Arial" w:cs="Arial"/>
          <w:spacing w:val="1"/>
          <w:sz w:val="20"/>
          <w:szCs w:val="20"/>
        </w:rPr>
        <w:t>m</w:t>
      </w:r>
      <w:r w:rsidRPr="004B4461">
        <w:rPr>
          <w:rFonts w:ascii="Arial" w:hAnsi="Arial" w:cs="Arial"/>
          <w:sz w:val="20"/>
          <w:szCs w:val="20"/>
        </w:rPr>
        <w:t>ach</w:t>
      </w:r>
      <w:r w:rsidRPr="004B4461">
        <w:rPr>
          <w:rFonts w:ascii="Arial" w:hAnsi="Arial" w:cs="Arial"/>
          <w:spacing w:val="9"/>
          <w:sz w:val="20"/>
          <w:szCs w:val="20"/>
        </w:rPr>
        <w:t xml:space="preserve"> </w:t>
      </w:r>
      <w:r w:rsidRPr="004B4461">
        <w:rPr>
          <w:rFonts w:ascii="Arial" w:hAnsi="Arial" w:cs="Arial"/>
          <w:sz w:val="20"/>
          <w:szCs w:val="20"/>
        </w:rPr>
        <w:t>dzi</w:t>
      </w:r>
      <w:r w:rsidRPr="004B4461">
        <w:rPr>
          <w:rFonts w:ascii="Arial" w:hAnsi="Arial" w:cs="Arial"/>
          <w:spacing w:val="2"/>
          <w:sz w:val="20"/>
          <w:szCs w:val="20"/>
        </w:rPr>
        <w:t>a</w:t>
      </w:r>
      <w:r w:rsidRPr="004B4461">
        <w:rPr>
          <w:rFonts w:ascii="Arial" w:hAnsi="Arial" w:cs="Arial"/>
          <w:sz w:val="20"/>
          <w:szCs w:val="20"/>
        </w:rPr>
        <w:t>łania, o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 xml:space="preserve">órej </w:t>
      </w:r>
      <w:r w:rsidRPr="004B4461">
        <w:rPr>
          <w:rFonts w:ascii="Arial" w:hAnsi="Arial" w:cs="Arial"/>
          <w:spacing w:val="1"/>
          <w:sz w:val="20"/>
          <w:szCs w:val="20"/>
        </w:rPr>
        <w:t>m</w:t>
      </w:r>
      <w:r w:rsidRPr="004B4461">
        <w:rPr>
          <w:rFonts w:ascii="Arial" w:hAnsi="Arial" w:cs="Arial"/>
          <w:sz w:val="20"/>
          <w:szCs w:val="20"/>
        </w:rPr>
        <w:t>owa w 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2"/>
          <w:sz w:val="20"/>
          <w:szCs w:val="20"/>
        </w:rPr>
        <w:t xml:space="preserve"> </w:t>
      </w:r>
      <w:r w:rsidRPr="004B4461">
        <w:rPr>
          <w:rFonts w:ascii="Arial" w:hAnsi="Arial" w:cs="Arial"/>
          <w:sz w:val="20"/>
          <w:szCs w:val="20"/>
        </w:rPr>
        <w:t>66 us</w:t>
      </w:r>
      <w:r w:rsidRPr="004B4461">
        <w:rPr>
          <w:rFonts w:ascii="Arial" w:hAnsi="Arial" w:cs="Arial"/>
          <w:spacing w:val="1"/>
          <w:sz w:val="20"/>
          <w:szCs w:val="20"/>
        </w:rPr>
        <w:t>t</w:t>
      </w:r>
      <w:r w:rsidRPr="004B4461">
        <w:rPr>
          <w:rFonts w:ascii="Arial" w:hAnsi="Arial" w:cs="Arial"/>
          <w:sz w:val="20"/>
          <w:szCs w:val="20"/>
        </w:rPr>
        <w:t>. 2 us</w:t>
      </w:r>
      <w:r w:rsidRPr="004B4461">
        <w:rPr>
          <w:rFonts w:ascii="Arial" w:hAnsi="Arial" w:cs="Arial"/>
          <w:spacing w:val="1"/>
          <w:sz w:val="20"/>
          <w:szCs w:val="20"/>
        </w:rPr>
        <w:t>t</w:t>
      </w:r>
      <w:r w:rsidRPr="004B4461">
        <w:rPr>
          <w:rFonts w:ascii="Arial" w:hAnsi="Arial" w:cs="Arial"/>
          <w:sz w:val="20"/>
          <w:szCs w:val="20"/>
        </w:rPr>
        <w:t>awy.</w:t>
      </w:r>
    </w:p>
    <w:p w:rsidR="000338B3" w:rsidRPr="004B4461" w:rsidRDefault="000338B3">
      <w:pPr>
        <w:pStyle w:val="Tretekstu"/>
        <w:widowControl w:val="0"/>
        <w:tabs>
          <w:tab w:val="left" w:pos="838"/>
        </w:tabs>
        <w:overflowPunct/>
        <w:spacing w:line="320" w:lineRule="atLeast"/>
        <w:ind w:left="478" w:right="111"/>
        <w:rPr>
          <w:rFonts w:cs="Arial"/>
        </w:rPr>
      </w:pPr>
    </w:p>
    <w:p w:rsidR="000338B3" w:rsidRPr="004B4461" w:rsidRDefault="00234FC3">
      <w:pPr>
        <w:pStyle w:val="Akapitzlist"/>
        <w:keepNext/>
        <w:numPr>
          <w:ilvl w:val="0"/>
          <w:numId w:val="4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94" w:name="_Toc431818407"/>
      <w:bookmarkStart w:id="95" w:name="_Toc448914601"/>
      <w:bookmarkEnd w:id="94"/>
      <w:r w:rsidRPr="004B4461">
        <w:rPr>
          <w:rFonts w:ascii="Arial" w:hAnsi="Arial" w:cs="Arial"/>
          <w:b/>
        </w:rPr>
        <w:lastRenderedPageBreak/>
        <w:t>Rozpatrzenie protestu</w:t>
      </w:r>
      <w:bookmarkEnd w:id="95"/>
    </w:p>
    <w:p w:rsidR="000338B3" w:rsidRPr="004B4461" w:rsidRDefault="00234FC3">
      <w:pPr>
        <w:widowControl w:val="0"/>
        <w:tabs>
          <w:tab w:val="left" w:pos="545"/>
        </w:tabs>
        <w:overflowPunct/>
        <w:spacing w:after="0" w:line="320" w:lineRule="atLeast"/>
        <w:ind w:right="105"/>
        <w:jc w:val="both"/>
        <w:rPr>
          <w:rFonts w:ascii="Arial" w:hAnsi="Arial" w:cs="Arial"/>
          <w:sz w:val="20"/>
          <w:szCs w:val="20"/>
        </w:rPr>
      </w:pP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9"/>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9"/>
          <w:sz w:val="20"/>
          <w:szCs w:val="20"/>
        </w:rPr>
        <w:t xml:space="preserve"> </w:t>
      </w:r>
      <w:r w:rsidRPr="004B4461">
        <w:rPr>
          <w:rFonts w:ascii="Arial" w:hAnsi="Arial" w:cs="Arial"/>
          <w:sz w:val="20"/>
          <w:szCs w:val="20"/>
        </w:rPr>
        <w:t>z</w:t>
      </w:r>
      <w:r w:rsidRPr="004B4461">
        <w:rPr>
          <w:rFonts w:ascii="Arial" w:hAnsi="Arial" w:cs="Arial"/>
          <w:spacing w:val="17"/>
          <w:sz w:val="20"/>
          <w:szCs w:val="20"/>
        </w:rPr>
        <w:t xml:space="preserve"> </w:t>
      </w:r>
      <w:r w:rsidRPr="004B4461">
        <w:rPr>
          <w:rFonts w:ascii="Arial" w:hAnsi="Arial" w:cs="Arial"/>
          <w:sz w:val="20"/>
          <w:szCs w:val="20"/>
        </w:rPr>
        <w:t>art.</w:t>
      </w:r>
      <w:r w:rsidRPr="004B4461">
        <w:rPr>
          <w:rFonts w:ascii="Arial" w:hAnsi="Arial" w:cs="Arial"/>
          <w:spacing w:val="17"/>
          <w:sz w:val="20"/>
          <w:szCs w:val="20"/>
        </w:rPr>
        <w:t xml:space="preserve"> </w:t>
      </w:r>
      <w:r w:rsidRPr="004B4461">
        <w:rPr>
          <w:rFonts w:ascii="Arial" w:hAnsi="Arial" w:cs="Arial"/>
          <w:sz w:val="20"/>
          <w:szCs w:val="20"/>
        </w:rPr>
        <w:t>57</w:t>
      </w:r>
      <w:r w:rsidRPr="004B4461">
        <w:rPr>
          <w:rFonts w:ascii="Arial" w:hAnsi="Arial" w:cs="Arial"/>
          <w:spacing w:val="19"/>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7"/>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19"/>
          <w:sz w:val="20"/>
          <w:szCs w:val="20"/>
        </w:rPr>
        <w:t xml:space="preserve"> </w:t>
      </w:r>
      <w:r w:rsidRPr="004B4461">
        <w:rPr>
          <w:rFonts w:ascii="Arial" w:hAnsi="Arial" w:cs="Arial"/>
          <w:sz w:val="20"/>
          <w:szCs w:val="20"/>
        </w:rPr>
        <w:t>rozpatrywany</w:t>
      </w:r>
      <w:r w:rsidRPr="004B4461">
        <w:rPr>
          <w:rFonts w:ascii="Arial" w:hAnsi="Arial" w:cs="Arial"/>
          <w:spacing w:val="17"/>
          <w:sz w:val="20"/>
          <w:szCs w:val="20"/>
        </w:rPr>
        <w:t xml:space="preserve"> </w:t>
      </w:r>
      <w:r w:rsidRPr="004B4461">
        <w:rPr>
          <w:rFonts w:ascii="Arial" w:hAnsi="Arial" w:cs="Arial"/>
          <w:sz w:val="20"/>
          <w:szCs w:val="20"/>
        </w:rPr>
        <w:t>p</w:t>
      </w:r>
      <w:r w:rsidRPr="004B4461">
        <w:rPr>
          <w:rFonts w:ascii="Arial" w:hAnsi="Arial" w:cs="Arial"/>
          <w:spacing w:val="3"/>
          <w:sz w:val="20"/>
          <w:szCs w:val="20"/>
        </w:rPr>
        <w:t>r</w:t>
      </w:r>
      <w:r w:rsidRPr="004B4461">
        <w:rPr>
          <w:rFonts w:ascii="Arial" w:hAnsi="Arial" w:cs="Arial"/>
          <w:sz w:val="20"/>
          <w:szCs w:val="20"/>
        </w:rPr>
        <w:t>zez</w:t>
      </w:r>
      <w:r w:rsidRPr="004B4461">
        <w:rPr>
          <w:rFonts w:ascii="Arial" w:hAnsi="Arial" w:cs="Arial"/>
          <w:spacing w:val="17"/>
          <w:sz w:val="20"/>
          <w:szCs w:val="20"/>
        </w:rPr>
        <w:t xml:space="preserve"> </w:t>
      </w:r>
      <w:r w:rsidRPr="004B4461">
        <w:rPr>
          <w:rFonts w:ascii="Arial" w:hAnsi="Arial" w:cs="Arial"/>
          <w:spacing w:val="1"/>
          <w:sz w:val="20"/>
          <w:szCs w:val="20"/>
        </w:rPr>
        <w:t>IP</w:t>
      </w:r>
      <w:r w:rsidRPr="004B4461">
        <w:rPr>
          <w:rFonts w:ascii="Arial" w:hAnsi="Arial" w:cs="Arial"/>
          <w:spacing w:val="15"/>
          <w:sz w:val="20"/>
          <w:szCs w:val="20"/>
        </w:rPr>
        <w:t xml:space="preserve"> </w:t>
      </w:r>
      <w:r w:rsidRPr="004B4461">
        <w:rPr>
          <w:rFonts w:ascii="Arial" w:hAnsi="Arial" w:cs="Arial"/>
          <w:b/>
          <w:bCs/>
          <w:sz w:val="20"/>
          <w:szCs w:val="20"/>
        </w:rPr>
        <w:t>w</w:t>
      </w:r>
      <w:r w:rsidRPr="004B4461">
        <w:rPr>
          <w:rFonts w:ascii="Arial" w:hAnsi="Arial" w:cs="Arial"/>
          <w:b/>
          <w:bCs/>
          <w:spacing w:val="23"/>
          <w:sz w:val="20"/>
          <w:szCs w:val="20"/>
        </w:rPr>
        <w:t> </w:t>
      </w:r>
      <w:r w:rsidRPr="004B4461">
        <w:rPr>
          <w:rFonts w:ascii="Arial" w:hAnsi="Arial" w:cs="Arial"/>
          <w:b/>
          <w:bCs/>
          <w:sz w:val="20"/>
          <w:szCs w:val="20"/>
        </w:rPr>
        <w:t>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19"/>
          <w:sz w:val="20"/>
          <w:szCs w:val="20"/>
        </w:rPr>
        <w:t xml:space="preserve"> </w:t>
      </w:r>
      <w:r w:rsidRPr="004B4461">
        <w:rPr>
          <w:rFonts w:ascii="Arial" w:hAnsi="Arial" w:cs="Arial"/>
          <w:b/>
          <w:bCs/>
          <w:sz w:val="20"/>
          <w:szCs w:val="20"/>
        </w:rPr>
        <w:t>30</w:t>
      </w:r>
      <w:r w:rsidRPr="004B4461">
        <w:rPr>
          <w:rFonts w:ascii="Arial" w:hAnsi="Arial" w:cs="Arial"/>
          <w:b/>
          <w:bCs/>
          <w:spacing w:val="18"/>
          <w:sz w:val="20"/>
          <w:szCs w:val="20"/>
        </w:rPr>
        <w:t xml:space="preserve"> </w:t>
      </w:r>
      <w:r w:rsidRPr="004B4461">
        <w:rPr>
          <w:rFonts w:ascii="Arial" w:hAnsi="Arial" w:cs="Arial"/>
          <w:b/>
          <w:bCs/>
          <w:sz w:val="20"/>
          <w:szCs w:val="20"/>
        </w:rPr>
        <w:t>dni ka</w:t>
      </w:r>
      <w:r w:rsidRPr="004B4461">
        <w:rPr>
          <w:rFonts w:ascii="Arial" w:hAnsi="Arial" w:cs="Arial"/>
          <w:b/>
          <w:bCs/>
          <w:spacing w:val="1"/>
          <w:sz w:val="20"/>
          <w:szCs w:val="20"/>
        </w:rPr>
        <w:t>l</w:t>
      </w:r>
      <w:r w:rsidRPr="004B4461">
        <w:rPr>
          <w:rFonts w:ascii="Arial" w:hAnsi="Arial" w:cs="Arial"/>
          <w:b/>
          <w:bCs/>
          <w:sz w:val="20"/>
          <w:szCs w:val="20"/>
        </w:rPr>
        <w:t>endarzo</w:t>
      </w:r>
      <w:r w:rsidRPr="004B4461">
        <w:rPr>
          <w:rFonts w:ascii="Arial" w:hAnsi="Arial" w:cs="Arial"/>
          <w:b/>
          <w:bCs/>
          <w:spacing w:val="6"/>
          <w:sz w:val="20"/>
          <w:szCs w:val="20"/>
        </w:rPr>
        <w:t>w</w:t>
      </w:r>
      <w:r w:rsidRPr="004B4461">
        <w:rPr>
          <w:rFonts w:ascii="Arial" w:hAnsi="Arial" w:cs="Arial"/>
          <w:b/>
          <w:bCs/>
          <w:sz w:val="20"/>
          <w:szCs w:val="20"/>
        </w:rPr>
        <w:t xml:space="preserve">ych </w:t>
      </w:r>
      <w:r w:rsidRPr="004B4461">
        <w:rPr>
          <w:rFonts w:ascii="Arial" w:hAnsi="Arial" w:cs="Arial"/>
          <w:sz w:val="20"/>
          <w:szCs w:val="20"/>
        </w:rPr>
        <w:t>od</w:t>
      </w:r>
      <w:r w:rsidRPr="004B4461">
        <w:rPr>
          <w:rFonts w:ascii="Arial" w:hAnsi="Arial" w:cs="Arial"/>
          <w:spacing w:val="1"/>
          <w:sz w:val="20"/>
          <w:szCs w:val="20"/>
        </w:rPr>
        <w:t xml:space="preserve"> </w:t>
      </w:r>
      <w:r w:rsidRPr="004B4461">
        <w:rPr>
          <w:rFonts w:ascii="Arial" w:hAnsi="Arial" w:cs="Arial"/>
          <w:sz w:val="20"/>
          <w:szCs w:val="20"/>
        </w:rPr>
        <w:t xml:space="preserve">dnia </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g</w:t>
      </w:r>
      <w:r w:rsidRPr="004B4461">
        <w:rPr>
          <w:rFonts w:ascii="Arial" w:hAnsi="Arial" w:cs="Arial"/>
          <w:sz w:val="20"/>
          <w:szCs w:val="20"/>
        </w:rPr>
        <w:t>o otrzy</w:t>
      </w:r>
      <w:r w:rsidRPr="004B4461">
        <w:rPr>
          <w:rFonts w:ascii="Arial" w:hAnsi="Arial" w:cs="Arial"/>
          <w:spacing w:val="1"/>
          <w:sz w:val="20"/>
          <w:szCs w:val="20"/>
        </w:rPr>
        <w:t>m</w:t>
      </w:r>
      <w:r w:rsidRPr="004B4461">
        <w:rPr>
          <w:rFonts w:ascii="Arial" w:hAnsi="Arial" w:cs="Arial"/>
          <w:sz w:val="20"/>
          <w:szCs w:val="20"/>
        </w:rPr>
        <w:t>ania</w:t>
      </w:r>
      <w:r w:rsidRPr="004B4461">
        <w:rPr>
          <w:rFonts w:ascii="Arial" w:hAnsi="Arial" w:cs="Arial"/>
          <w:spacing w:val="1"/>
          <w:sz w:val="20"/>
          <w:szCs w:val="20"/>
        </w:rPr>
        <w:t xml:space="preserve"> </w:t>
      </w:r>
      <w:r w:rsidRPr="004B4461">
        <w:rPr>
          <w:rFonts w:ascii="Arial" w:hAnsi="Arial" w:cs="Arial"/>
          <w:sz w:val="20"/>
          <w:szCs w:val="20"/>
        </w:rPr>
        <w:t>(da</w:t>
      </w:r>
      <w:r w:rsidRPr="004B4461">
        <w:rPr>
          <w:rFonts w:ascii="Arial" w:hAnsi="Arial" w:cs="Arial"/>
          <w:spacing w:val="1"/>
          <w:sz w:val="20"/>
          <w:szCs w:val="20"/>
        </w:rPr>
        <w:t>t</w:t>
      </w:r>
      <w:r w:rsidRPr="004B4461">
        <w:rPr>
          <w:rFonts w:ascii="Arial" w:hAnsi="Arial" w:cs="Arial"/>
          <w:sz w:val="20"/>
          <w:szCs w:val="20"/>
        </w:rPr>
        <w:t>a w</w:t>
      </w:r>
      <w:r w:rsidRPr="004B4461">
        <w:rPr>
          <w:rFonts w:ascii="Arial" w:hAnsi="Arial" w:cs="Arial"/>
          <w:spacing w:val="2"/>
          <w:sz w:val="20"/>
          <w:szCs w:val="20"/>
        </w:rPr>
        <w:t>p</w:t>
      </w:r>
      <w:r w:rsidRPr="004B4461">
        <w:rPr>
          <w:rFonts w:ascii="Arial" w:hAnsi="Arial" w:cs="Arial"/>
          <w:sz w:val="20"/>
          <w:szCs w:val="20"/>
        </w:rPr>
        <w:t>ływu do</w:t>
      </w:r>
      <w:r w:rsidRPr="004B4461">
        <w:rPr>
          <w:rFonts w:ascii="Arial" w:hAnsi="Arial" w:cs="Arial"/>
          <w:spacing w:val="1"/>
          <w:sz w:val="20"/>
          <w:szCs w:val="20"/>
        </w:rPr>
        <w:t xml:space="preserve"> IP</w:t>
      </w:r>
      <w:r w:rsidRPr="004B4461">
        <w:rPr>
          <w:rFonts w:ascii="Arial" w:hAnsi="Arial" w:cs="Arial"/>
          <w:sz w:val="20"/>
          <w:szCs w:val="20"/>
        </w:rPr>
        <w:t>).</w:t>
      </w:r>
    </w:p>
    <w:p w:rsidR="000338B3" w:rsidRPr="004B4461" w:rsidRDefault="00234FC3">
      <w:pPr>
        <w:widowControl w:val="0"/>
        <w:tabs>
          <w:tab w:val="left" w:pos="545"/>
        </w:tabs>
        <w:overflowPunct/>
        <w:spacing w:after="120" w:line="320" w:lineRule="atLeast"/>
        <w:ind w:right="107"/>
        <w:jc w:val="both"/>
      </w:pPr>
      <w:r w:rsidRPr="004B4461">
        <w:rPr>
          <w:rFonts w:ascii="Arial" w:hAnsi="Arial" w:cs="Arial"/>
          <w:sz w:val="20"/>
          <w:szCs w:val="20"/>
        </w:rPr>
        <w:t>W</w:t>
      </w:r>
      <w:r w:rsidRPr="004B4461">
        <w:rPr>
          <w:rFonts w:ascii="Arial" w:hAnsi="Arial" w:cs="Arial"/>
          <w:spacing w:val="32"/>
          <w:sz w:val="20"/>
          <w:szCs w:val="20"/>
        </w:rPr>
        <w:t xml:space="preserve"> </w:t>
      </w:r>
      <w:r w:rsidRPr="004B4461">
        <w:rPr>
          <w:rFonts w:ascii="Arial" w:hAnsi="Arial" w:cs="Arial"/>
          <w:sz w:val="20"/>
          <w:szCs w:val="20"/>
        </w:rPr>
        <w:t>uzasadnionych</w:t>
      </w:r>
      <w:r w:rsidRPr="004B4461">
        <w:rPr>
          <w:rFonts w:ascii="Arial" w:hAnsi="Arial" w:cs="Arial"/>
          <w:spacing w:val="29"/>
          <w:sz w:val="20"/>
          <w:szCs w:val="20"/>
        </w:rPr>
        <w:t xml:space="preserve"> </w:t>
      </w:r>
      <w:r w:rsidRPr="004B4461">
        <w:rPr>
          <w:rFonts w:ascii="Arial" w:hAnsi="Arial" w:cs="Arial"/>
          <w:sz w:val="20"/>
          <w:szCs w:val="20"/>
        </w:rPr>
        <w:t>przy</w:t>
      </w:r>
      <w:r w:rsidRPr="004B4461">
        <w:rPr>
          <w:rFonts w:ascii="Arial" w:hAnsi="Arial" w:cs="Arial"/>
          <w:spacing w:val="2"/>
          <w:sz w:val="20"/>
          <w:szCs w:val="20"/>
        </w:rPr>
        <w:t>p</w:t>
      </w:r>
      <w:r w:rsidRPr="004B4461">
        <w:rPr>
          <w:rFonts w:ascii="Arial" w:hAnsi="Arial" w:cs="Arial"/>
          <w:sz w:val="20"/>
          <w:szCs w:val="20"/>
        </w:rPr>
        <w:t>ad</w:t>
      </w:r>
      <w:r w:rsidRPr="004B4461">
        <w:rPr>
          <w:rFonts w:ascii="Arial" w:hAnsi="Arial" w:cs="Arial"/>
          <w:spacing w:val="2"/>
          <w:sz w:val="20"/>
          <w:szCs w:val="20"/>
        </w:rPr>
        <w:t>k</w:t>
      </w:r>
      <w:r w:rsidRPr="004B4461">
        <w:rPr>
          <w:rFonts w:ascii="Arial" w:hAnsi="Arial" w:cs="Arial"/>
          <w:sz w:val="20"/>
          <w:szCs w:val="20"/>
        </w:rPr>
        <w:t>ach,</w:t>
      </w:r>
      <w:r w:rsidRPr="004B4461">
        <w:rPr>
          <w:rFonts w:ascii="Arial" w:hAnsi="Arial" w:cs="Arial"/>
          <w:spacing w:val="28"/>
          <w:sz w:val="20"/>
          <w:szCs w:val="20"/>
        </w:rPr>
        <w:t xml:space="preserve"> </w:t>
      </w:r>
      <w:r w:rsidRPr="004B4461">
        <w:rPr>
          <w:rFonts w:ascii="Arial" w:hAnsi="Arial" w:cs="Arial"/>
          <w:sz w:val="20"/>
          <w:szCs w:val="20"/>
        </w:rPr>
        <w:t>w</w:t>
      </w:r>
      <w:r w:rsidRPr="004B4461">
        <w:rPr>
          <w:rFonts w:ascii="Arial" w:hAnsi="Arial" w:cs="Arial"/>
          <w:spacing w:val="26"/>
          <w:sz w:val="20"/>
          <w:szCs w:val="20"/>
        </w:rPr>
        <w:t xml:space="preserve"> </w:t>
      </w:r>
      <w:r w:rsidRPr="004B4461">
        <w:rPr>
          <w:rFonts w:ascii="Arial" w:hAnsi="Arial" w:cs="Arial"/>
          <w:sz w:val="20"/>
          <w:szCs w:val="20"/>
        </w:rPr>
        <w:t>szcze</w:t>
      </w:r>
      <w:r w:rsidRPr="004B4461">
        <w:rPr>
          <w:rFonts w:ascii="Arial" w:hAnsi="Arial" w:cs="Arial"/>
          <w:spacing w:val="2"/>
          <w:sz w:val="20"/>
          <w:szCs w:val="20"/>
        </w:rPr>
        <w:t>g</w:t>
      </w:r>
      <w:r w:rsidRPr="004B4461">
        <w:rPr>
          <w:rFonts w:ascii="Arial" w:hAnsi="Arial" w:cs="Arial"/>
          <w:sz w:val="20"/>
          <w:szCs w:val="20"/>
        </w:rPr>
        <w:t>ólności</w:t>
      </w:r>
      <w:r w:rsidRPr="004B4461">
        <w:rPr>
          <w:rFonts w:ascii="Arial" w:hAnsi="Arial" w:cs="Arial"/>
          <w:spacing w:val="29"/>
          <w:sz w:val="20"/>
          <w:szCs w:val="20"/>
        </w:rPr>
        <w:t xml:space="preserve"> </w:t>
      </w:r>
      <w:r w:rsidRPr="004B4461">
        <w:rPr>
          <w:rFonts w:ascii="Arial" w:hAnsi="Arial" w:cs="Arial"/>
          <w:spacing w:val="2"/>
          <w:sz w:val="20"/>
          <w:szCs w:val="20"/>
        </w:rPr>
        <w:t>g</w:t>
      </w:r>
      <w:r w:rsidRPr="004B4461">
        <w:rPr>
          <w:rFonts w:ascii="Arial" w:hAnsi="Arial" w:cs="Arial"/>
          <w:sz w:val="20"/>
          <w:szCs w:val="20"/>
        </w:rPr>
        <w:t>dy</w:t>
      </w:r>
      <w:r w:rsidRPr="004B4461">
        <w:rPr>
          <w:rFonts w:ascii="Arial" w:hAnsi="Arial" w:cs="Arial"/>
          <w:spacing w:val="27"/>
          <w:sz w:val="20"/>
          <w:szCs w:val="20"/>
        </w:rPr>
        <w:t xml:space="preserve"> </w:t>
      </w:r>
      <w:r w:rsidRPr="004B4461">
        <w:rPr>
          <w:rFonts w:ascii="Arial" w:hAnsi="Arial" w:cs="Arial"/>
          <w:sz w:val="20"/>
          <w:szCs w:val="20"/>
        </w:rPr>
        <w:t>w</w:t>
      </w:r>
      <w:r w:rsidRPr="004B4461">
        <w:rPr>
          <w:rFonts w:ascii="Arial" w:hAnsi="Arial" w:cs="Arial"/>
          <w:spacing w:val="26"/>
          <w:sz w:val="20"/>
          <w:szCs w:val="20"/>
        </w:rPr>
        <w:t xml:space="preserve"> </w:t>
      </w:r>
      <w:r w:rsidRPr="004B4461">
        <w:rPr>
          <w:rFonts w:ascii="Arial" w:hAnsi="Arial" w:cs="Arial"/>
          <w:spacing w:val="1"/>
          <w:sz w:val="20"/>
          <w:szCs w:val="20"/>
        </w:rPr>
        <w:t>t</w:t>
      </w:r>
      <w:r w:rsidRPr="004B4461">
        <w:rPr>
          <w:rFonts w:ascii="Arial" w:hAnsi="Arial" w:cs="Arial"/>
          <w:sz w:val="20"/>
          <w:szCs w:val="20"/>
        </w:rPr>
        <w:t>rakcie</w:t>
      </w:r>
      <w:r w:rsidRPr="004B4461">
        <w:rPr>
          <w:rFonts w:ascii="Arial" w:hAnsi="Arial" w:cs="Arial"/>
          <w:spacing w:val="29"/>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rywa</w:t>
      </w:r>
      <w:r w:rsidRPr="004B4461">
        <w:rPr>
          <w:rFonts w:ascii="Arial" w:hAnsi="Arial" w:cs="Arial"/>
          <w:spacing w:val="2"/>
          <w:sz w:val="20"/>
          <w:szCs w:val="20"/>
        </w:rPr>
        <w:t>n</w:t>
      </w:r>
      <w:r w:rsidRPr="004B4461">
        <w:rPr>
          <w:rFonts w:ascii="Arial" w:hAnsi="Arial" w:cs="Arial"/>
          <w:sz w:val="20"/>
          <w:szCs w:val="20"/>
        </w:rPr>
        <w:t>ia</w:t>
      </w:r>
      <w:r w:rsidRPr="004B4461">
        <w:rPr>
          <w:rFonts w:ascii="Arial" w:hAnsi="Arial" w:cs="Arial"/>
          <w:spacing w:val="29"/>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 xml:space="preserve">u </w:t>
      </w:r>
      <w:r w:rsidRPr="004B4461">
        <w:rPr>
          <w:rFonts w:ascii="Arial" w:hAnsi="Arial" w:cs="Arial"/>
          <w:spacing w:val="2"/>
          <w:sz w:val="20"/>
          <w:szCs w:val="20"/>
        </w:rPr>
        <w:t>k</w:t>
      </w:r>
      <w:r w:rsidRPr="004B4461">
        <w:rPr>
          <w:rFonts w:ascii="Arial" w:hAnsi="Arial" w:cs="Arial"/>
          <w:sz w:val="20"/>
          <w:szCs w:val="20"/>
        </w:rPr>
        <w:t>onieczne</w:t>
      </w:r>
      <w:r w:rsidRPr="004B4461">
        <w:rPr>
          <w:rFonts w:ascii="Arial" w:hAnsi="Arial" w:cs="Arial"/>
          <w:spacing w:val="4"/>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4"/>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orzys</w:t>
      </w:r>
      <w:r w:rsidRPr="004B4461">
        <w:rPr>
          <w:rFonts w:ascii="Arial" w:hAnsi="Arial" w:cs="Arial"/>
          <w:spacing w:val="1"/>
          <w:sz w:val="20"/>
          <w:szCs w:val="20"/>
        </w:rPr>
        <w:t>t</w:t>
      </w:r>
      <w:r w:rsidRPr="004B4461">
        <w:rPr>
          <w:rFonts w:ascii="Arial" w:hAnsi="Arial" w:cs="Arial"/>
          <w:sz w:val="20"/>
          <w:szCs w:val="20"/>
        </w:rPr>
        <w:t>anie</w:t>
      </w:r>
      <w:r w:rsidRPr="004B4461">
        <w:rPr>
          <w:rFonts w:ascii="Arial" w:hAnsi="Arial" w:cs="Arial"/>
          <w:spacing w:val="5"/>
          <w:sz w:val="20"/>
          <w:szCs w:val="20"/>
        </w:rPr>
        <w:t xml:space="preserve"> </w:t>
      </w:r>
      <w:r w:rsidRPr="004B4461">
        <w:rPr>
          <w:rFonts w:ascii="Arial" w:hAnsi="Arial" w:cs="Arial"/>
          <w:sz w:val="20"/>
          <w:szCs w:val="20"/>
        </w:rPr>
        <w:t>z</w:t>
      </w:r>
      <w:r w:rsidRPr="004B4461">
        <w:rPr>
          <w:rFonts w:ascii="Arial" w:hAnsi="Arial" w:cs="Arial"/>
          <w:spacing w:val="3"/>
          <w:sz w:val="20"/>
          <w:szCs w:val="20"/>
        </w:rPr>
        <w:t xml:space="preserve"> </w:t>
      </w:r>
      <w:r w:rsidRPr="004B4461">
        <w:rPr>
          <w:rFonts w:ascii="Arial" w:hAnsi="Arial" w:cs="Arial"/>
          <w:sz w:val="20"/>
          <w:szCs w:val="20"/>
        </w:rPr>
        <w:t>po</w:t>
      </w:r>
      <w:r w:rsidRPr="004B4461">
        <w:rPr>
          <w:rFonts w:ascii="Arial" w:hAnsi="Arial" w:cs="Arial"/>
          <w:spacing w:val="1"/>
          <w:sz w:val="20"/>
          <w:szCs w:val="20"/>
        </w:rPr>
        <w:t>m</w:t>
      </w:r>
      <w:r w:rsidRPr="004B4461">
        <w:rPr>
          <w:rFonts w:ascii="Arial" w:hAnsi="Arial" w:cs="Arial"/>
          <w:sz w:val="20"/>
          <w:szCs w:val="20"/>
        </w:rPr>
        <w:t>ocy</w:t>
      </w:r>
      <w:r w:rsidRPr="004B4461">
        <w:rPr>
          <w:rFonts w:ascii="Arial" w:hAnsi="Arial" w:cs="Arial"/>
          <w:spacing w:val="3"/>
          <w:sz w:val="20"/>
          <w:szCs w:val="20"/>
        </w:rPr>
        <w:t xml:space="preserve"> </w:t>
      </w:r>
      <w:r w:rsidRPr="004B4461">
        <w:rPr>
          <w:rFonts w:ascii="Arial" w:hAnsi="Arial" w:cs="Arial"/>
          <w:sz w:val="20"/>
          <w:szCs w:val="20"/>
        </w:rPr>
        <w:t>eksper</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7"/>
          <w:sz w:val="20"/>
          <w:szCs w:val="20"/>
        </w:rPr>
        <w:t xml:space="preserve">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w:t>
      </w:r>
      <w:r w:rsidRPr="004B4461">
        <w:rPr>
          <w:rFonts w:ascii="Arial" w:hAnsi="Arial" w:cs="Arial"/>
          <w:spacing w:val="2"/>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5"/>
          <w:sz w:val="20"/>
          <w:szCs w:val="20"/>
        </w:rPr>
        <w:t xml:space="preserve"> </w:t>
      </w:r>
      <w:r w:rsidRPr="004B4461">
        <w:rPr>
          <w:rFonts w:ascii="Arial" w:hAnsi="Arial" w:cs="Arial"/>
          <w:sz w:val="20"/>
          <w:szCs w:val="20"/>
        </w:rPr>
        <w:t>protes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5"/>
          <w:sz w:val="20"/>
          <w:szCs w:val="20"/>
        </w:rPr>
        <w:t xml:space="preserve"> </w:t>
      </w:r>
      <w:r w:rsidRPr="004B4461">
        <w:rPr>
          <w:rFonts w:ascii="Arial" w:hAnsi="Arial" w:cs="Arial"/>
          <w:sz w:val="20"/>
          <w:szCs w:val="20"/>
        </w:rPr>
        <w:t>być przedł</w:t>
      </w:r>
      <w:r w:rsidRPr="004B4461">
        <w:rPr>
          <w:rFonts w:ascii="Arial" w:hAnsi="Arial" w:cs="Arial"/>
          <w:spacing w:val="2"/>
          <w:sz w:val="20"/>
          <w:szCs w:val="20"/>
        </w:rPr>
        <w:t>u</w:t>
      </w:r>
      <w:r w:rsidRPr="004B4461">
        <w:rPr>
          <w:rFonts w:ascii="Arial" w:hAnsi="Arial" w:cs="Arial"/>
          <w:sz w:val="20"/>
          <w:szCs w:val="20"/>
        </w:rPr>
        <w:t>żo</w:t>
      </w:r>
      <w:r w:rsidRPr="004B4461">
        <w:rPr>
          <w:rFonts w:ascii="Arial" w:hAnsi="Arial" w:cs="Arial"/>
          <w:spacing w:val="2"/>
          <w:sz w:val="20"/>
          <w:szCs w:val="20"/>
        </w:rPr>
        <w:t>n</w:t>
      </w:r>
      <w:r w:rsidRPr="004B4461">
        <w:rPr>
          <w:rFonts w:ascii="Arial" w:hAnsi="Arial" w:cs="Arial"/>
          <w:sz w:val="20"/>
          <w:szCs w:val="20"/>
        </w:rPr>
        <w:t>y,</w:t>
      </w:r>
      <w:r w:rsidRPr="004B4461">
        <w:rPr>
          <w:rFonts w:ascii="Arial" w:hAnsi="Arial" w:cs="Arial"/>
          <w:spacing w:val="56"/>
          <w:sz w:val="20"/>
          <w:szCs w:val="20"/>
        </w:rPr>
        <w:t xml:space="preserve"> </w:t>
      </w:r>
      <w:r w:rsidRPr="004B4461">
        <w:rPr>
          <w:rFonts w:ascii="Arial" w:hAnsi="Arial" w:cs="Arial"/>
          <w:sz w:val="20"/>
          <w:szCs w:val="20"/>
        </w:rPr>
        <w:t>o</w:t>
      </w:r>
      <w:r w:rsidRPr="004B4461">
        <w:rPr>
          <w:rFonts w:ascii="Arial" w:hAnsi="Arial" w:cs="Arial"/>
          <w:spacing w:val="56"/>
          <w:sz w:val="20"/>
          <w:szCs w:val="20"/>
        </w:rPr>
        <w:t xml:space="preserve"> </w:t>
      </w:r>
      <w:r w:rsidRPr="004B4461">
        <w:rPr>
          <w:rFonts w:ascii="Arial" w:hAnsi="Arial" w:cs="Arial"/>
          <w:sz w:val="20"/>
          <w:szCs w:val="20"/>
        </w:rPr>
        <w:t>czym</w:t>
      </w:r>
      <w:r w:rsidRPr="004B4461">
        <w:rPr>
          <w:rFonts w:ascii="Arial" w:hAnsi="Arial" w:cs="Arial"/>
          <w:spacing w:val="57"/>
          <w:sz w:val="20"/>
          <w:szCs w:val="20"/>
        </w:rPr>
        <w:t xml:space="preserve"> </w:t>
      </w:r>
      <w:r w:rsidRPr="004B4461">
        <w:rPr>
          <w:rFonts w:ascii="Arial" w:hAnsi="Arial" w:cs="Arial"/>
          <w:sz w:val="20"/>
          <w:szCs w:val="20"/>
        </w:rPr>
        <w:t>IP</w:t>
      </w:r>
      <w:r w:rsidRPr="004B4461">
        <w:rPr>
          <w:rFonts w:ascii="Arial" w:hAnsi="Arial" w:cs="Arial"/>
          <w:spacing w:val="56"/>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ormu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56"/>
          <w:sz w:val="20"/>
          <w:szCs w:val="20"/>
        </w:rPr>
        <w:t xml:space="preserve"> </w:t>
      </w:r>
      <w:r w:rsidRPr="004B4461">
        <w:rPr>
          <w:rFonts w:ascii="Arial" w:hAnsi="Arial" w:cs="Arial"/>
          <w:sz w:val="20"/>
          <w:szCs w:val="20"/>
        </w:rPr>
        <w:t>na</w:t>
      </w:r>
      <w:r w:rsidRPr="004B4461">
        <w:rPr>
          <w:rFonts w:ascii="Arial" w:hAnsi="Arial" w:cs="Arial"/>
          <w:spacing w:val="52"/>
          <w:sz w:val="20"/>
          <w:szCs w:val="20"/>
        </w:rPr>
        <w:t xml:space="preserve"> </w:t>
      </w:r>
      <w:r w:rsidRPr="004B4461">
        <w:rPr>
          <w:rFonts w:ascii="Arial" w:hAnsi="Arial" w:cs="Arial"/>
          <w:sz w:val="20"/>
          <w:szCs w:val="20"/>
        </w:rPr>
        <w:t>piś</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56"/>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w:t>
      </w:r>
      <w:r w:rsidRPr="004B4461">
        <w:rPr>
          <w:rFonts w:ascii="Arial" w:hAnsi="Arial" w:cs="Arial"/>
          <w:spacing w:val="52"/>
          <w:sz w:val="20"/>
          <w:szCs w:val="20"/>
        </w:rPr>
        <w:t xml:space="preserve"> </w:t>
      </w:r>
      <w:r w:rsidRPr="004B4461">
        <w:rPr>
          <w:rFonts w:ascii="Arial" w:hAnsi="Arial" w:cs="Arial"/>
          <w:sz w:val="20"/>
          <w:szCs w:val="20"/>
        </w:rPr>
        <w:t>Ter</w:t>
      </w:r>
      <w:r w:rsidRPr="004B4461">
        <w:rPr>
          <w:rFonts w:ascii="Arial" w:hAnsi="Arial" w:cs="Arial"/>
          <w:spacing w:val="1"/>
          <w:sz w:val="20"/>
          <w:szCs w:val="20"/>
        </w:rPr>
        <w:t>m</w:t>
      </w:r>
      <w:r w:rsidRPr="004B4461">
        <w:rPr>
          <w:rFonts w:ascii="Arial" w:hAnsi="Arial" w:cs="Arial"/>
          <w:sz w:val="20"/>
          <w:szCs w:val="20"/>
        </w:rPr>
        <w:t>in 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52"/>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53"/>
          <w:sz w:val="20"/>
          <w:szCs w:val="20"/>
        </w:rPr>
        <w:t xml:space="preserve"> </w:t>
      </w:r>
      <w:r w:rsidRPr="004B4461">
        <w:rPr>
          <w:rFonts w:ascii="Arial" w:hAnsi="Arial" w:cs="Arial"/>
          <w:sz w:val="20"/>
          <w:szCs w:val="20"/>
        </w:rPr>
        <w:t>nie</w:t>
      </w:r>
      <w:r w:rsidRPr="004B4461">
        <w:rPr>
          <w:rFonts w:ascii="Arial" w:hAnsi="Arial" w:cs="Arial"/>
          <w:spacing w:val="53"/>
          <w:sz w:val="20"/>
          <w:szCs w:val="20"/>
        </w:rPr>
        <w:t xml:space="preserve"> </w:t>
      </w:r>
      <w:r w:rsidRPr="004B4461">
        <w:rPr>
          <w:rFonts w:ascii="Arial" w:hAnsi="Arial" w:cs="Arial"/>
          <w:spacing w:val="1"/>
          <w:sz w:val="20"/>
          <w:szCs w:val="20"/>
        </w:rPr>
        <w:t>m</w:t>
      </w:r>
      <w:r w:rsidRPr="004B4461">
        <w:rPr>
          <w:rFonts w:ascii="Arial" w:hAnsi="Arial" w:cs="Arial"/>
          <w:sz w:val="20"/>
          <w:szCs w:val="20"/>
        </w:rPr>
        <w:t>oże</w:t>
      </w:r>
      <w:r w:rsidRPr="004B4461">
        <w:rPr>
          <w:rFonts w:ascii="Arial" w:hAnsi="Arial" w:cs="Arial"/>
          <w:spacing w:val="53"/>
          <w:sz w:val="20"/>
          <w:szCs w:val="20"/>
        </w:rPr>
        <w:t xml:space="preserve"> </w:t>
      </w:r>
      <w:r w:rsidRPr="004B4461">
        <w:rPr>
          <w:rFonts w:ascii="Arial" w:hAnsi="Arial" w:cs="Arial"/>
          <w:sz w:val="20"/>
          <w:szCs w:val="20"/>
        </w:rPr>
        <w:t>przekroczyć</w:t>
      </w:r>
      <w:r w:rsidRPr="004B4461">
        <w:rPr>
          <w:rFonts w:ascii="Arial" w:hAnsi="Arial" w:cs="Arial"/>
          <w:spacing w:val="54"/>
          <w:sz w:val="20"/>
          <w:szCs w:val="20"/>
        </w:rPr>
        <w:t xml:space="preserve"> </w:t>
      </w:r>
      <w:r w:rsidRPr="004B4461">
        <w:rPr>
          <w:rFonts w:ascii="Arial" w:hAnsi="Arial" w:cs="Arial"/>
          <w:sz w:val="20"/>
          <w:szCs w:val="20"/>
        </w:rPr>
        <w:t>ł</w:t>
      </w:r>
      <w:r w:rsidRPr="004B4461">
        <w:rPr>
          <w:rFonts w:ascii="Arial" w:hAnsi="Arial" w:cs="Arial"/>
          <w:spacing w:val="2"/>
          <w:sz w:val="20"/>
          <w:szCs w:val="20"/>
        </w:rPr>
        <w:t>ą</w:t>
      </w:r>
      <w:r w:rsidRPr="004B4461">
        <w:rPr>
          <w:rFonts w:ascii="Arial" w:hAnsi="Arial" w:cs="Arial"/>
          <w:sz w:val="20"/>
          <w:szCs w:val="20"/>
        </w:rPr>
        <w:t>cznie</w:t>
      </w:r>
      <w:r w:rsidRPr="004B4461">
        <w:rPr>
          <w:rFonts w:ascii="Arial" w:hAnsi="Arial" w:cs="Arial"/>
          <w:spacing w:val="54"/>
          <w:sz w:val="20"/>
          <w:szCs w:val="20"/>
        </w:rPr>
        <w:t xml:space="preserve"> </w:t>
      </w:r>
      <w:r w:rsidRPr="004B4461">
        <w:rPr>
          <w:rFonts w:ascii="Arial" w:hAnsi="Arial" w:cs="Arial"/>
          <w:sz w:val="20"/>
          <w:szCs w:val="20"/>
        </w:rPr>
        <w:t>60</w:t>
      </w:r>
      <w:r w:rsidRPr="004B4461">
        <w:rPr>
          <w:rFonts w:ascii="Arial" w:hAnsi="Arial" w:cs="Arial"/>
          <w:spacing w:val="52"/>
          <w:sz w:val="20"/>
          <w:szCs w:val="20"/>
        </w:rPr>
        <w:t xml:space="preserve"> </w:t>
      </w:r>
      <w:r w:rsidRPr="004B4461">
        <w:rPr>
          <w:rFonts w:ascii="Arial" w:hAnsi="Arial" w:cs="Arial"/>
          <w:sz w:val="20"/>
          <w:szCs w:val="20"/>
        </w:rPr>
        <w:t>dni</w:t>
      </w:r>
      <w:r w:rsidRPr="004B4461">
        <w:rPr>
          <w:rFonts w:ascii="Arial" w:hAnsi="Arial" w:cs="Arial"/>
          <w:spacing w:val="53"/>
          <w:sz w:val="20"/>
          <w:szCs w:val="20"/>
        </w:rPr>
        <w:t xml:space="preserve"> </w:t>
      </w:r>
      <w:r w:rsidRPr="004B4461">
        <w:rPr>
          <w:rFonts w:ascii="Arial" w:hAnsi="Arial" w:cs="Arial"/>
          <w:sz w:val="20"/>
          <w:szCs w:val="20"/>
        </w:rPr>
        <w:t>od</w:t>
      </w:r>
      <w:r w:rsidRPr="004B4461">
        <w:rPr>
          <w:rFonts w:ascii="Arial" w:hAnsi="Arial" w:cs="Arial"/>
          <w:spacing w:val="53"/>
          <w:sz w:val="20"/>
          <w:szCs w:val="20"/>
        </w:rPr>
        <w:t xml:space="preserve"> </w:t>
      </w:r>
      <w:r w:rsidRPr="004B4461">
        <w:rPr>
          <w:rFonts w:ascii="Arial" w:hAnsi="Arial" w:cs="Arial"/>
          <w:sz w:val="20"/>
          <w:szCs w:val="20"/>
        </w:rPr>
        <w:t>dnia</w:t>
      </w:r>
      <w:r w:rsidRPr="004B4461">
        <w:rPr>
          <w:rFonts w:ascii="Arial" w:hAnsi="Arial" w:cs="Arial"/>
          <w:spacing w:val="53"/>
          <w:sz w:val="20"/>
          <w:szCs w:val="20"/>
        </w:rPr>
        <w:t xml:space="preserve"> </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53"/>
          <w:sz w:val="20"/>
          <w:szCs w:val="20"/>
        </w:rPr>
        <w:t xml:space="preserve"> </w:t>
      </w:r>
      <w:r w:rsidRPr="004B4461">
        <w:rPr>
          <w:rFonts w:ascii="Arial" w:hAnsi="Arial" w:cs="Arial"/>
          <w:sz w:val="20"/>
          <w:szCs w:val="20"/>
        </w:rPr>
        <w:t>o</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z w:val="20"/>
          <w:szCs w:val="20"/>
        </w:rPr>
        <w:t>ania (z</w:t>
      </w:r>
      <w:r w:rsidRPr="004B4461">
        <w:rPr>
          <w:rFonts w:ascii="Arial" w:hAnsi="Arial" w:cs="Arial"/>
          <w:spacing w:val="2"/>
          <w:sz w:val="20"/>
          <w:szCs w:val="20"/>
        </w:rPr>
        <w:t>g</w:t>
      </w:r>
      <w:r w:rsidRPr="004B4461">
        <w:rPr>
          <w:rFonts w:ascii="Arial" w:hAnsi="Arial" w:cs="Arial"/>
          <w:sz w:val="20"/>
          <w:szCs w:val="20"/>
        </w:rPr>
        <w:t>odnie z ww.</w:t>
      </w:r>
      <w:r w:rsidRPr="004B4461">
        <w:rPr>
          <w:rFonts w:ascii="Arial" w:hAnsi="Arial" w:cs="Arial"/>
          <w:spacing w:val="2"/>
          <w:sz w:val="20"/>
          <w:szCs w:val="20"/>
        </w:rPr>
        <w:t xml:space="preserve"> </w:t>
      </w:r>
      <w:r w:rsidRPr="004B4461">
        <w:rPr>
          <w:rFonts w:ascii="Arial" w:hAnsi="Arial" w:cs="Arial"/>
          <w:sz w:val="20"/>
          <w:szCs w:val="20"/>
        </w:rPr>
        <w:t>art.</w:t>
      </w:r>
      <w:r w:rsidRPr="004B4461">
        <w:rPr>
          <w:rFonts w:ascii="Arial" w:hAnsi="Arial" w:cs="Arial"/>
          <w:spacing w:val="2"/>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p>
    <w:p w:rsidR="000338B3" w:rsidRPr="004B4461" w:rsidRDefault="00234FC3">
      <w:pPr>
        <w:widowControl w:val="0"/>
        <w:tabs>
          <w:tab w:val="left" w:pos="545"/>
        </w:tabs>
        <w:overflowPunct/>
        <w:spacing w:after="120" w:line="320" w:lineRule="atLeast"/>
        <w:ind w:right="104"/>
        <w:jc w:val="both"/>
      </w:pPr>
      <w:r w:rsidRPr="004B4461">
        <w:rPr>
          <w:rFonts w:ascii="Arial" w:hAnsi="Arial" w:cs="Arial"/>
          <w:sz w:val="20"/>
          <w:szCs w:val="20"/>
        </w:rPr>
        <w:t>Podczas rozpa</w:t>
      </w:r>
      <w:r w:rsidRPr="004B4461">
        <w:rPr>
          <w:rFonts w:ascii="Arial" w:hAnsi="Arial" w:cs="Arial"/>
          <w:spacing w:val="1"/>
          <w:sz w:val="20"/>
          <w:szCs w:val="20"/>
        </w:rPr>
        <w:t>t</w:t>
      </w:r>
      <w:r w:rsidRPr="004B4461">
        <w:rPr>
          <w:rFonts w:ascii="Arial" w:hAnsi="Arial" w:cs="Arial"/>
          <w:sz w:val="20"/>
          <w:szCs w:val="20"/>
        </w:rPr>
        <w:t>rywania</w:t>
      </w:r>
      <w:r w:rsidRPr="004B4461">
        <w:rPr>
          <w:rFonts w:ascii="Arial" w:hAnsi="Arial" w:cs="Arial"/>
          <w:spacing w:val="8"/>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 xml:space="preserve">u sprawdzana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6"/>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odność złoż</w:t>
      </w:r>
      <w:r w:rsidRPr="004B4461">
        <w:rPr>
          <w:rFonts w:ascii="Arial" w:hAnsi="Arial" w:cs="Arial"/>
          <w:spacing w:val="2"/>
          <w:sz w:val="20"/>
          <w:szCs w:val="20"/>
        </w:rPr>
        <w:t>o</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5"/>
          <w:sz w:val="20"/>
          <w:szCs w:val="20"/>
        </w:rPr>
        <w:t xml:space="preserve"> </w:t>
      </w:r>
      <w:r w:rsidRPr="004B4461">
        <w:rPr>
          <w:rFonts w:ascii="Arial" w:hAnsi="Arial" w:cs="Arial"/>
          <w:sz w:val="20"/>
          <w:szCs w:val="20"/>
        </w:rPr>
        <w:t>wnios</w:t>
      </w:r>
      <w:r w:rsidRPr="004B4461">
        <w:rPr>
          <w:rFonts w:ascii="Arial" w:hAnsi="Arial" w:cs="Arial"/>
          <w:spacing w:val="2"/>
          <w:sz w:val="20"/>
          <w:szCs w:val="20"/>
        </w:rPr>
        <w:t>k</w:t>
      </w:r>
      <w:r w:rsidRPr="004B4461">
        <w:rPr>
          <w:rFonts w:ascii="Arial" w:hAnsi="Arial" w:cs="Arial"/>
          <w:sz w:val="20"/>
          <w:szCs w:val="20"/>
        </w:rPr>
        <w:t>u o</w:t>
      </w:r>
      <w:r w:rsidRPr="004B4461">
        <w:rPr>
          <w:rFonts w:ascii="Arial" w:hAnsi="Arial" w:cs="Arial"/>
          <w:spacing w:val="60"/>
          <w:sz w:val="20"/>
          <w:szCs w:val="20"/>
        </w:rPr>
        <w:t>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inansowanie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58"/>
          <w:sz w:val="20"/>
          <w:szCs w:val="20"/>
        </w:rPr>
        <w:t xml:space="preserve"> </w:t>
      </w:r>
      <w:r w:rsidRPr="004B4461">
        <w:rPr>
          <w:rFonts w:ascii="Arial" w:hAnsi="Arial" w:cs="Arial"/>
          <w:spacing w:val="1"/>
          <w:sz w:val="20"/>
          <w:szCs w:val="20"/>
        </w:rPr>
        <w:t>t</w:t>
      </w:r>
      <w:r w:rsidRPr="004B4461">
        <w:rPr>
          <w:rFonts w:ascii="Arial" w:hAnsi="Arial" w:cs="Arial"/>
          <w:sz w:val="20"/>
          <w:szCs w:val="20"/>
        </w:rPr>
        <w:t>yl</w:t>
      </w:r>
      <w:r w:rsidRPr="004B4461">
        <w:rPr>
          <w:rFonts w:ascii="Arial" w:hAnsi="Arial" w:cs="Arial"/>
          <w:spacing w:val="2"/>
          <w:sz w:val="20"/>
          <w:szCs w:val="20"/>
        </w:rPr>
        <w:t>k</w:t>
      </w:r>
      <w:r w:rsidRPr="004B4461">
        <w:rPr>
          <w:rFonts w:ascii="Arial" w:hAnsi="Arial" w:cs="Arial"/>
          <w:sz w:val="20"/>
          <w:szCs w:val="20"/>
        </w:rPr>
        <w:t>o z</w:t>
      </w:r>
      <w:r w:rsidRPr="004B4461">
        <w:rPr>
          <w:rFonts w:ascii="Arial" w:hAnsi="Arial" w:cs="Arial"/>
          <w:spacing w:val="58"/>
          <w:sz w:val="20"/>
          <w:szCs w:val="20"/>
        </w:rPr>
        <w:t xml:space="preserve"> </w:t>
      </w:r>
      <w:r w:rsidRPr="004B4461">
        <w:rPr>
          <w:rFonts w:ascii="Arial" w:hAnsi="Arial" w:cs="Arial"/>
          <w:spacing w:val="1"/>
          <w:sz w:val="20"/>
          <w:szCs w:val="20"/>
        </w:rPr>
        <w:t>t</w:t>
      </w:r>
      <w:r w:rsidRPr="004B4461">
        <w:rPr>
          <w:rFonts w:ascii="Arial" w:hAnsi="Arial" w:cs="Arial"/>
          <w:sz w:val="20"/>
          <w:szCs w:val="20"/>
        </w:rPr>
        <w:t>ym</w:t>
      </w:r>
      <w:r w:rsidRPr="004B4461">
        <w:rPr>
          <w:rFonts w:ascii="Arial" w:hAnsi="Arial" w:cs="Arial"/>
          <w:spacing w:val="60"/>
          <w:sz w:val="20"/>
          <w:szCs w:val="20"/>
        </w:rPr>
        <w:t xml:space="preserve"> </w:t>
      </w:r>
      <w:r w:rsidRPr="004B4461">
        <w:rPr>
          <w:rFonts w:ascii="Arial" w:hAnsi="Arial" w:cs="Arial"/>
          <w:sz w:val="20"/>
          <w:szCs w:val="20"/>
        </w:rPr>
        <w:t>kry</w:t>
      </w:r>
      <w:r w:rsidRPr="004B4461">
        <w:rPr>
          <w:rFonts w:ascii="Arial" w:hAnsi="Arial" w:cs="Arial"/>
          <w:spacing w:val="1"/>
          <w:sz w:val="20"/>
          <w:szCs w:val="20"/>
        </w:rPr>
        <w:t>t</w:t>
      </w:r>
      <w:r w:rsidRPr="004B4461">
        <w:rPr>
          <w:rFonts w:ascii="Arial" w:hAnsi="Arial" w:cs="Arial"/>
          <w:sz w:val="20"/>
          <w:szCs w:val="20"/>
        </w:rPr>
        <w:t>erium</w:t>
      </w:r>
      <w:r w:rsidRPr="004B4461">
        <w:rPr>
          <w:rFonts w:ascii="Arial" w:hAnsi="Arial" w:cs="Arial"/>
          <w:spacing w:val="1"/>
          <w:sz w:val="20"/>
          <w:szCs w:val="20"/>
        </w:rPr>
        <w:t xml:space="preserve"> </w:t>
      </w:r>
      <w:r w:rsidRPr="004B4461">
        <w:rPr>
          <w:rFonts w:ascii="Arial" w:hAnsi="Arial" w:cs="Arial"/>
          <w:sz w:val="20"/>
          <w:szCs w:val="20"/>
        </w:rPr>
        <w:t>lub</w:t>
      </w:r>
      <w:r w:rsidRPr="004B4461">
        <w:rPr>
          <w:rFonts w:ascii="Arial" w:hAnsi="Arial" w:cs="Arial"/>
          <w:spacing w:val="59"/>
          <w:sz w:val="20"/>
          <w:szCs w:val="20"/>
        </w:rPr>
        <w:t xml:space="preserve"> </w:t>
      </w:r>
      <w:r w:rsidRPr="004B4461">
        <w:rPr>
          <w:rFonts w:ascii="Arial" w:hAnsi="Arial" w:cs="Arial"/>
          <w:sz w:val="20"/>
          <w:szCs w:val="20"/>
        </w:rPr>
        <w:t>kry</w:t>
      </w:r>
      <w:r w:rsidRPr="004B4461">
        <w:rPr>
          <w:rFonts w:ascii="Arial" w:hAnsi="Arial" w:cs="Arial"/>
          <w:spacing w:val="1"/>
          <w:sz w:val="20"/>
          <w:szCs w:val="20"/>
        </w:rPr>
        <w:t>t</w:t>
      </w:r>
      <w:r w:rsidRPr="004B4461">
        <w:rPr>
          <w:rFonts w:ascii="Arial" w:hAnsi="Arial" w:cs="Arial"/>
          <w:sz w:val="20"/>
          <w:szCs w:val="20"/>
        </w:rPr>
        <w:t>eria</w:t>
      </w:r>
      <w:r w:rsidRPr="004B4461">
        <w:rPr>
          <w:rFonts w:ascii="Arial" w:hAnsi="Arial" w:cs="Arial"/>
          <w:spacing w:val="1"/>
          <w:sz w:val="20"/>
          <w:szCs w:val="20"/>
        </w:rPr>
        <w:t>m</w:t>
      </w:r>
      <w:r w:rsidRPr="004B4461">
        <w:rPr>
          <w:rFonts w:ascii="Arial" w:hAnsi="Arial" w:cs="Arial"/>
          <w:sz w:val="20"/>
          <w:szCs w:val="20"/>
        </w:rPr>
        <w:t>i</w:t>
      </w:r>
      <w:r w:rsidRPr="004B4461">
        <w:rPr>
          <w:rFonts w:ascii="Arial" w:hAnsi="Arial" w:cs="Arial"/>
          <w:spacing w:val="60"/>
          <w:sz w:val="20"/>
          <w:szCs w:val="20"/>
        </w:rPr>
        <w:t xml:space="preserve"> </w:t>
      </w:r>
      <w:r w:rsidRPr="004B4461">
        <w:rPr>
          <w:rFonts w:ascii="Arial" w:hAnsi="Arial" w:cs="Arial"/>
          <w:sz w:val="20"/>
          <w:szCs w:val="20"/>
        </w:rPr>
        <w:t>oceny,</w:t>
      </w:r>
      <w:r w:rsidRPr="004B4461">
        <w:rPr>
          <w:rFonts w:ascii="Arial" w:hAnsi="Arial" w:cs="Arial"/>
          <w:spacing w:val="59"/>
          <w:sz w:val="20"/>
          <w:szCs w:val="20"/>
        </w:rPr>
        <w:t xml:space="preserve"> </w:t>
      </w:r>
      <w:r w:rsidRPr="004B4461">
        <w:rPr>
          <w:rFonts w:ascii="Arial" w:hAnsi="Arial" w:cs="Arial"/>
          <w:sz w:val="20"/>
          <w:szCs w:val="20"/>
        </w:rPr>
        <w:t>k</w:t>
      </w:r>
      <w:r w:rsidRPr="004B4461">
        <w:rPr>
          <w:rFonts w:ascii="Arial" w:hAnsi="Arial" w:cs="Arial"/>
          <w:spacing w:val="1"/>
          <w:sz w:val="20"/>
          <w:szCs w:val="20"/>
        </w:rPr>
        <w:t>t</w:t>
      </w:r>
      <w:r w:rsidRPr="004B4461">
        <w:rPr>
          <w:rFonts w:ascii="Arial" w:hAnsi="Arial" w:cs="Arial"/>
          <w:sz w:val="20"/>
          <w:szCs w:val="20"/>
        </w:rPr>
        <w:t>óre zos</w:t>
      </w:r>
      <w:r w:rsidRPr="004B4461">
        <w:rPr>
          <w:rFonts w:ascii="Arial" w:hAnsi="Arial" w:cs="Arial"/>
          <w:spacing w:val="1"/>
          <w:sz w:val="20"/>
          <w:szCs w:val="20"/>
        </w:rPr>
        <w:t>t</w:t>
      </w:r>
      <w:r w:rsidRPr="004B4461">
        <w:rPr>
          <w:rFonts w:ascii="Arial" w:hAnsi="Arial" w:cs="Arial"/>
          <w:sz w:val="20"/>
          <w:szCs w:val="20"/>
        </w:rPr>
        <w:t>ały ws</w:t>
      </w:r>
      <w:r w:rsidRPr="004B4461">
        <w:rPr>
          <w:rFonts w:ascii="Arial" w:hAnsi="Arial" w:cs="Arial"/>
          <w:spacing w:val="2"/>
          <w:sz w:val="20"/>
          <w:szCs w:val="20"/>
        </w:rPr>
        <w:t>k</w:t>
      </w:r>
      <w:r w:rsidRPr="004B4461">
        <w:rPr>
          <w:rFonts w:ascii="Arial" w:hAnsi="Arial" w:cs="Arial"/>
          <w:sz w:val="20"/>
          <w:szCs w:val="20"/>
        </w:rPr>
        <w:t>azane</w:t>
      </w:r>
      <w:r w:rsidRPr="004B4461">
        <w:rPr>
          <w:rFonts w:ascii="Arial" w:hAnsi="Arial" w:cs="Arial"/>
          <w:spacing w:val="40"/>
          <w:sz w:val="20"/>
          <w:szCs w:val="20"/>
        </w:rPr>
        <w:t xml:space="preserve"> </w:t>
      </w:r>
      <w:r w:rsidRPr="004B4461">
        <w:rPr>
          <w:rFonts w:ascii="Arial" w:hAnsi="Arial" w:cs="Arial"/>
          <w:sz w:val="20"/>
          <w:szCs w:val="20"/>
        </w:rPr>
        <w:t>w</w:t>
      </w:r>
      <w:r w:rsidRPr="004B4461">
        <w:rPr>
          <w:rFonts w:ascii="Arial" w:hAnsi="Arial" w:cs="Arial"/>
          <w:spacing w:val="38"/>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eście</w:t>
      </w:r>
      <w:r w:rsidRPr="004B4461">
        <w:rPr>
          <w:rFonts w:ascii="Arial" w:hAnsi="Arial" w:cs="Arial"/>
          <w:spacing w:val="41"/>
          <w:sz w:val="20"/>
          <w:szCs w:val="20"/>
        </w:rPr>
        <w:t xml:space="preserve"> </w:t>
      </w:r>
      <w:r w:rsidRPr="004B4461">
        <w:rPr>
          <w:rFonts w:ascii="Arial" w:hAnsi="Arial" w:cs="Arial"/>
          <w:sz w:val="20"/>
          <w:szCs w:val="20"/>
        </w:rPr>
        <w:t>lub</w:t>
      </w:r>
      <w:r w:rsidRPr="004B4461">
        <w:rPr>
          <w:rFonts w:ascii="Arial" w:hAnsi="Arial" w:cs="Arial"/>
          <w:spacing w:val="1"/>
          <w:sz w:val="20"/>
          <w:szCs w:val="20"/>
        </w:rPr>
        <w:t>/</w:t>
      </w:r>
      <w:r w:rsidRPr="004B4461">
        <w:rPr>
          <w:rFonts w:ascii="Arial" w:hAnsi="Arial" w:cs="Arial"/>
          <w:sz w:val="20"/>
          <w:szCs w:val="20"/>
        </w:rPr>
        <w:t>oraz</w:t>
      </w:r>
      <w:r w:rsidRPr="004B4461">
        <w:rPr>
          <w:rFonts w:ascii="Arial" w:hAnsi="Arial" w:cs="Arial"/>
          <w:spacing w:val="39"/>
          <w:sz w:val="20"/>
          <w:szCs w:val="20"/>
        </w:rPr>
        <w:t xml:space="preserve"> </w:t>
      </w:r>
      <w:r w:rsidRPr="004B4461">
        <w:rPr>
          <w:rFonts w:ascii="Arial" w:hAnsi="Arial" w:cs="Arial"/>
          <w:sz w:val="20"/>
          <w:szCs w:val="20"/>
        </w:rPr>
        <w:t>w</w:t>
      </w:r>
      <w:r w:rsidRPr="004B4461">
        <w:rPr>
          <w:rFonts w:ascii="Arial" w:hAnsi="Arial" w:cs="Arial"/>
          <w:spacing w:val="38"/>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41"/>
          <w:sz w:val="20"/>
          <w:szCs w:val="20"/>
        </w:rPr>
        <w:t xml:space="preserve"> </w:t>
      </w:r>
      <w:r w:rsidRPr="004B4461">
        <w:rPr>
          <w:rFonts w:ascii="Arial" w:hAnsi="Arial" w:cs="Arial"/>
          <w:sz w:val="20"/>
          <w:szCs w:val="20"/>
        </w:rPr>
        <w:t>zarzu</w:t>
      </w:r>
      <w:r w:rsidRPr="004B4461">
        <w:rPr>
          <w:rFonts w:ascii="Arial" w:hAnsi="Arial" w:cs="Arial"/>
          <w:spacing w:val="1"/>
          <w:sz w:val="20"/>
          <w:szCs w:val="20"/>
        </w:rPr>
        <w:t>t</w:t>
      </w:r>
      <w:r w:rsidRPr="004B4461">
        <w:rPr>
          <w:rFonts w:ascii="Arial" w:hAnsi="Arial" w:cs="Arial"/>
          <w:sz w:val="20"/>
          <w:szCs w:val="20"/>
        </w:rPr>
        <w:t>ów</w:t>
      </w:r>
      <w:r w:rsidRPr="004B4461">
        <w:rPr>
          <w:rFonts w:ascii="Arial" w:hAnsi="Arial" w:cs="Arial"/>
          <w:spacing w:val="37"/>
          <w:sz w:val="20"/>
          <w:szCs w:val="20"/>
        </w:rPr>
        <w:t xml:space="preserve"> </w:t>
      </w:r>
      <w:r w:rsidRPr="004B4461">
        <w:rPr>
          <w:rFonts w:ascii="Arial" w:hAnsi="Arial" w:cs="Arial"/>
          <w:sz w:val="20"/>
          <w:szCs w:val="20"/>
        </w:rPr>
        <w:t>do</w:t>
      </w:r>
      <w:r w:rsidRPr="004B4461">
        <w:rPr>
          <w:rFonts w:ascii="Arial" w:hAnsi="Arial" w:cs="Arial"/>
          <w:spacing w:val="1"/>
          <w:sz w:val="20"/>
          <w:szCs w:val="20"/>
        </w:rPr>
        <w:t>t</w:t>
      </w:r>
      <w:r w:rsidRPr="004B4461">
        <w:rPr>
          <w:rFonts w:ascii="Arial" w:hAnsi="Arial" w:cs="Arial"/>
          <w:sz w:val="20"/>
          <w:szCs w:val="20"/>
        </w:rPr>
        <w:t>yczą</w:t>
      </w:r>
      <w:r w:rsidRPr="004B4461">
        <w:rPr>
          <w:rFonts w:ascii="Arial" w:hAnsi="Arial" w:cs="Arial"/>
          <w:spacing w:val="2"/>
          <w:sz w:val="20"/>
          <w:szCs w:val="20"/>
        </w:rPr>
        <w:t>c</w:t>
      </w:r>
      <w:r w:rsidRPr="004B4461">
        <w:rPr>
          <w:rFonts w:ascii="Arial" w:hAnsi="Arial" w:cs="Arial"/>
          <w:sz w:val="20"/>
          <w:szCs w:val="20"/>
        </w:rPr>
        <w:t>ych</w:t>
      </w:r>
      <w:r w:rsidRPr="004B4461">
        <w:rPr>
          <w:rFonts w:ascii="Arial" w:hAnsi="Arial" w:cs="Arial"/>
          <w:spacing w:val="41"/>
          <w:sz w:val="20"/>
          <w:szCs w:val="20"/>
        </w:rPr>
        <w:t xml:space="preserve"> </w:t>
      </w:r>
      <w:r w:rsidRPr="004B4461">
        <w:rPr>
          <w:rFonts w:ascii="Arial" w:hAnsi="Arial" w:cs="Arial"/>
          <w:sz w:val="20"/>
          <w:szCs w:val="20"/>
        </w:rPr>
        <w:t>sposobu</w:t>
      </w:r>
      <w:r w:rsidRPr="004B4461">
        <w:rPr>
          <w:rFonts w:ascii="Arial" w:hAnsi="Arial" w:cs="Arial"/>
          <w:spacing w:val="41"/>
          <w:sz w:val="20"/>
          <w:szCs w:val="20"/>
        </w:rPr>
        <w:t xml:space="preserve"> </w:t>
      </w:r>
      <w:r w:rsidRPr="004B4461">
        <w:rPr>
          <w:rFonts w:ascii="Arial" w:hAnsi="Arial" w:cs="Arial"/>
          <w:sz w:val="20"/>
          <w:szCs w:val="20"/>
        </w:rPr>
        <w:t>do</w:t>
      </w:r>
      <w:r w:rsidRPr="004B4461">
        <w:rPr>
          <w:rFonts w:ascii="Arial" w:hAnsi="Arial" w:cs="Arial"/>
          <w:spacing w:val="2"/>
          <w:sz w:val="20"/>
          <w:szCs w:val="20"/>
        </w:rPr>
        <w:t>k</w:t>
      </w:r>
      <w:r w:rsidRPr="004B4461">
        <w:rPr>
          <w:rFonts w:ascii="Arial" w:hAnsi="Arial" w:cs="Arial"/>
          <w:sz w:val="20"/>
          <w:szCs w:val="20"/>
        </w:rPr>
        <w:t>onania oceny,</w:t>
      </w:r>
      <w:r w:rsidRPr="004B4461">
        <w:rPr>
          <w:rFonts w:ascii="Arial" w:hAnsi="Arial" w:cs="Arial"/>
          <w:spacing w:val="1"/>
          <w:sz w:val="20"/>
          <w:szCs w:val="20"/>
        </w:rPr>
        <w:t xml:space="preserve"> </w:t>
      </w:r>
      <w:r w:rsidRPr="004B4461">
        <w:rPr>
          <w:rFonts w:ascii="Arial" w:hAnsi="Arial" w:cs="Arial"/>
          <w:sz w:val="20"/>
          <w:szCs w:val="20"/>
        </w:rPr>
        <w:t>podniesionych</w:t>
      </w:r>
      <w:r w:rsidRPr="004B4461">
        <w:rPr>
          <w:rFonts w:ascii="Arial" w:hAnsi="Arial" w:cs="Arial"/>
          <w:spacing w:val="1"/>
          <w:sz w:val="20"/>
          <w:szCs w:val="20"/>
        </w:rPr>
        <w:t xml:space="preserve"> </w:t>
      </w:r>
      <w:r w:rsidRPr="004B4461">
        <w:rPr>
          <w:rFonts w:ascii="Arial" w:hAnsi="Arial" w:cs="Arial"/>
          <w:sz w:val="20"/>
          <w:szCs w:val="20"/>
        </w:rPr>
        <w:t>prz</w:t>
      </w:r>
      <w:r w:rsidRPr="004B4461">
        <w:rPr>
          <w:rFonts w:ascii="Arial" w:hAnsi="Arial" w:cs="Arial"/>
          <w:spacing w:val="2"/>
          <w:sz w:val="20"/>
          <w:szCs w:val="20"/>
        </w:rPr>
        <w:t>e</w:t>
      </w:r>
      <w:r w:rsidRPr="004B4461">
        <w:rPr>
          <w:rFonts w:ascii="Arial" w:hAnsi="Arial" w:cs="Arial"/>
          <w:sz w:val="20"/>
          <w:szCs w:val="20"/>
        </w:rPr>
        <w:t xml:space="preserve">z </w:t>
      </w:r>
      <w:r w:rsidRPr="004B4461">
        <w:rPr>
          <w:rFonts w:ascii="Arial" w:hAnsi="Arial" w:cs="Arial"/>
          <w:spacing w:val="7"/>
          <w:sz w:val="20"/>
          <w:szCs w:val="20"/>
        </w:rPr>
        <w:t>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w:t>
      </w:r>
    </w:p>
    <w:p w:rsidR="000338B3" w:rsidRPr="004B4461" w:rsidRDefault="00234FC3">
      <w:pPr>
        <w:widowControl w:val="0"/>
        <w:tabs>
          <w:tab w:val="left" w:pos="545"/>
        </w:tabs>
        <w:overflowPunct/>
        <w:spacing w:after="120" w:line="320" w:lineRule="atLeast"/>
        <w:rPr>
          <w:rFonts w:ascii="Arial" w:hAnsi="Arial" w:cs="Arial"/>
          <w:sz w:val="20"/>
          <w:szCs w:val="20"/>
        </w:rPr>
      </w:pPr>
      <w:r w:rsidRPr="004B4461">
        <w:rPr>
          <w:rFonts w:ascii="Arial" w:hAnsi="Arial" w:cs="Arial"/>
          <w:sz w:val="20"/>
          <w:szCs w:val="20"/>
        </w:rPr>
        <w:t>W</w:t>
      </w:r>
      <w:r w:rsidRPr="004B4461">
        <w:rPr>
          <w:rFonts w:ascii="Arial" w:hAnsi="Arial" w:cs="Arial"/>
          <w:spacing w:val="3"/>
          <w:sz w:val="20"/>
          <w:szCs w:val="20"/>
        </w:rPr>
        <w:t xml:space="preserve"> </w:t>
      </w:r>
      <w:r w:rsidRPr="004B4461">
        <w:rPr>
          <w:rFonts w:ascii="Arial" w:hAnsi="Arial" w:cs="Arial"/>
          <w:sz w:val="20"/>
          <w:szCs w:val="20"/>
        </w:rPr>
        <w:t>wyni</w:t>
      </w:r>
      <w:r w:rsidRPr="004B4461">
        <w:rPr>
          <w:rFonts w:ascii="Arial" w:hAnsi="Arial" w:cs="Arial"/>
          <w:spacing w:val="2"/>
          <w:sz w:val="20"/>
          <w:szCs w:val="20"/>
        </w:rPr>
        <w:t>k</w:t>
      </w:r>
      <w:r w:rsidRPr="004B4461">
        <w:rPr>
          <w:rFonts w:ascii="Arial" w:hAnsi="Arial" w:cs="Arial"/>
          <w:sz w:val="20"/>
          <w:szCs w:val="20"/>
        </w:rPr>
        <w:t>u 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 xml:space="preserve">u </w:t>
      </w:r>
      <w:r w:rsidRPr="004B4461">
        <w:rPr>
          <w:rFonts w:ascii="Arial" w:hAnsi="Arial" w:cs="Arial"/>
          <w:spacing w:val="1"/>
          <w:sz w:val="20"/>
          <w:szCs w:val="20"/>
        </w:rPr>
        <w:t xml:space="preserve">IP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1"/>
          <w:sz w:val="20"/>
          <w:szCs w:val="20"/>
        </w:rPr>
        <w:t xml:space="preserve"> </w:t>
      </w:r>
      <w:r w:rsidRPr="004B4461">
        <w:rPr>
          <w:rFonts w:ascii="Arial" w:hAnsi="Arial" w:cs="Arial"/>
          <w:sz w:val="20"/>
          <w:szCs w:val="20"/>
        </w:rPr>
        <w:t>z art. 58</w:t>
      </w:r>
      <w:r w:rsidRPr="004B4461">
        <w:rPr>
          <w:rFonts w:ascii="Arial" w:hAnsi="Arial" w:cs="Arial"/>
          <w:spacing w:val="1"/>
          <w:sz w:val="20"/>
          <w:szCs w:val="20"/>
        </w:rPr>
        <w:t xml:space="preserve"> </w:t>
      </w:r>
      <w:r w:rsidRPr="004B4461">
        <w:rPr>
          <w:rFonts w:ascii="Arial" w:hAnsi="Arial" w:cs="Arial"/>
          <w:sz w:val="20"/>
          <w:szCs w:val="20"/>
        </w:rPr>
        <w:t xml:space="preserve">ust 1 ustawy </w:t>
      </w:r>
      <w:r w:rsidRPr="004B4461">
        <w:rPr>
          <w:rFonts w:ascii="Arial" w:hAnsi="Arial" w:cs="Arial"/>
          <w:spacing w:val="1"/>
          <w:sz w:val="20"/>
          <w:szCs w:val="20"/>
        </w:rPr>
        <w:t>m</w:t>
      </w:r>
      <w:r w:rsidRPr="004B4461">
        <w:rPr>
          <w:rFonts w:ascii="Arial" w:hAnsi="Arial" w:cs="Arial"/>
          <w:sz w:val="20"/>
          <w:szCs w:val="20"/>
        </w:rPr>
        <w:t>oże:</w:t>
      </w:r>
    </w:p>
    <w:p w:rsidR="000338B3" w:rsidRPr="004B4461" w:rsidRDefault="00234FC3">
      <w:pPr>
        <w:widowControl w:val="0"/>
        <w:numPr>
          <w:ilvl w:val="0"/>
          <w:numId w:val="40"/>
        </w:numPr>
        <w:tabs>
          <w:tab w:val="left" w:pos="660"/>
        </w:tabs>
        <w:overflowPunct/>
        <w:spacing w:after="120" w:line="320" w:lineRule="atLeast"/>
        <w:rPr>
          <w:rFonts w:ascii="Arial" w:hAnsi="Arial" w:cs="Arial"/>
          <w:b/>
          <w:bCs/>
          <w:sz w:val="20"/>
          <w:szCs w:val="20"/>
        </w:rPr>
      </w:pPr>
      <w:r w:rsidRPr="004B4461">
        <w:rPr>
          <w:rFonts w:ascii="Arial" w:hAnsi="Arial" w:cs="Arial"/>
          <w:b/>
          <w:bCs/>
          <w:sz w:val="20"/>
          <w:szCs w:val="20"/>
        </w:rPr>
        <w:t>uwz</w:t>
      </w:r>
      <w:r w:rsidRPr="004B4461">
        <w:rPr>
          <w:rFonts w:ascii="Arial" w:hAnsi="Arial" w:cs="Arial"/>
          <w:b/>
          <w:bCs/>
          <w:spacing w:val="2"/>
          <w:sz w:val="20"/>
          <w:szCs w:val="20"/>
        </w:rPr>
        <w:t>g</w:t>
      </w:r>
      <w:r w:rsidRPr="004B4461">
        <w:rPr>
          <w:rFonts w:ascii="Arial" w:hAnsi="Arial" w:cs="Arial"/>
          <w:b/>
          <w:bCs/>
          <w:sz w:val="20"/>
          <w:szCs w:val="20"/>
        </w:rPr>
        <w:t>lędnić pro</w:t>
      </w:r>
      <w:r w:rsidRPr="004B4461">
        <w:rPr>
          <w:rFonts w:ascii="Arial" w:hAnsi="Arial" w:cs="Arial"/>
          <w:b/>
          <w:bCs/>
          <w:spacing w:val="1"/>
          <w:sz w:val="20"/>
          <w:szCs w:val="20"/>
        </w:rPr>
        <w:t>t</w:t>
      </w:r>
      <w:r w:rsidRPr="004B4461">
        <w:rPr>
          <w:rFonts w:ascii="Arial" w:hAnsi="Arial" w:cs="Arial"/>
          <w:b/>
          <w:bCs/>
          <w:sz w:val="20"/>
          <w:szCs w:val="20"/>
        </w:rPr>
        <w:t>est</w:t>
      </w:r>
    </w:p>
    <w:p w:rsidR="000338B3" w:rsidRPr="004B4461" w:rsidRDefault="00234FC3" w:rsidP="00933D04">
      <w:pPr>
        <w:overflowPunct/>
        <w:spacing w:after="120" w:line="320" w:lineRule="atLeast"/>
        <w:jc w:val="both"/>
        <w:rPr>
          <w:rFonts w:ascii="Arial" w:hAnsi="Arial" w:cs="Arial"/>
          <w:sz w:val="20"/>
          <w:szCs w:val="20"/>
        </w:rPr>
      </w:pPr>
      <w:r w:rsidRPr="004B4461">
        <w:rPr>
          <w:rFonts w:ascii="Arial" w:hAnsi="Arial" w:cs="Arial"/>
          <w:sz w:val="20"/>
          <w:szCs w:val="20"/>
        </w:rPr>
        <w:t>W</w:t>
      </w:r>
      <w:r w:rsidRPr="004B4461">
        <w:rPr>
          <w:rFonts w:ascii="Arial" w:hAnsi="Arial" w:cs="Arial"/>
          <w:spacing w:val="53"/>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51"/>
          <w:sz w:val="20"/>
          <w:szCs w:val="20"/>
        </w:rPr>
        <w:t xml:space="preserve"> </w:t>
      </w: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w:t>
      </w:r>
      <w:r w:rsidRPr="004B4461">
        <w:rPr>
          <w:rFonts w:ascii="Arial" w:hAnsi="Arial" w:cs="Arial"/>
          <w:spacing w:val="1"/>
          <w:sz w:val="20"/>
          <w:szCs w:val="20"/>
        </w:rPr>
        <w:t>i</w:t>
      </w:r>
      <w:r w:rsidRPr="004B4461">
        <w:rPr>
          <w:rFonts w:ascii="Arial" w:hAnsi="Arial" w:cs="Arial"/>
          <w:sz w:val="20"/>
          <w:szCs w:val="20"/>
        </w:rPr>
        <w:t>enia</w:t>
      </w:r>
      <w:r w:rsidRPr="004B4461">
        <w:rPr>
          <w:rFonts w:ascii="Arial" w:hAnsi="Arial" w:cs="Arial"/>
          <w:spacing w:val="5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49"/>
          <w:sz w:val="20"/>
          <w:szCs w:val="20"/>
        </w:rPr>
        <w:t xml:space="preserve"> </w:t>
      </w:r>
      <w:r w:rsidRPr="004B4461">
        <w:rPr>
          <w:rFonts w:ascii="Arial" w:hAnsi="Arial" w:cs="Arial"/>
          <w:spacing w:val="1"/>
          <w:sz w:val="20"/>
          <w:szCs w:val="20"/>
        </w:rPr>
        <w:t>IP</w:t>
      </w:r>
      <w:r w:rsidRPr="004B4461">
        <w:rPr>
          <w:rFonts w:ascii="Arial" w:hAnsi="Arial" w:cs="Arial"/>
          <w:spacing w:val="49"/>
          <w:sz w:val="20"/>
          <w:szCs w:val="20"/>
        </w:rPr>
        <w:t xml:space="preserve"> </w:t>
      </w:r>
      <w:r w:rsidRPr="004B4461">
        <w:rPr>
          <w:rFonts w:ascii="Arial" w:hAnsi="Arial" w:cs="Arial"/>
          <w:spacing w:val="2"/>
          <w:sz w:val="20"/>
          <w:szCs w:val="20"/>
        </w:rPr>
        <w:t>k</w:t>
      </w:r>
      <w:r w:rsidRPr="004B4461">
        <w:rPr>
          <w:rFonts w:ascii="Arial" w:hAnsi="Arial" w:cs="Arial"/>
          <w:sz w:val="20"/>
          <w:szCs w:val="20"/>
        </w:rPr>
        <w:t>ieru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49"/>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ekt</w:t>
      </w:r>
      <w:r w:rsidRPr="004B4461">
        <w:rPr>
          <w:rFonts w:ascii="Arial" w:hAnsi="Arial" w:cs="Arial"/>
          <w:spacing w:val="51"/>
          <w:sz w:val="20"/>
          <w:szCs w:val="20"/>
        </w:rPr>
        <w:t xml:space="preserve"> </w:t>
      </w:r>
      <w:r w:rsidRPr="004B4461">
        <w:rPr>
          <w:rFonts w:ascii="Arial" w:hAnsi="Arial" w:cs="Arial"/>
          <w:sz w:val="20"/>
          <w:szCs w:val="20"/>
        </w:rPr>
        <w:t>do</w:t>
      </w:r>
      <w:r w:rsidRPr="004B4461">
        <w:rPr>
          <w:rFonts w:ascii="Arial" w:hAnsi="Arial" w:cs="Arial"/>
          <w:spacing w:val="49"/>
          <w:sz w:val="20"/>
          <w:szCs w:val="20"/>
        </w:rPr>
        <w:t xml:space="preserve"> </w:t>
      </w:r>
      <w:r w:rsidRPr="004B4461">
        <w:rPr>
          <w:rFonts w:ascii="Arial" w:hAnsi="Arial" w:cs="Arial"/>
          <w:sz w:val="20"/>
          <w:szCs w:val="20"/>
        </w:rPr>
        <w:t>właśc</w:t>
      </w:r>
      <w:r w:rsidRPr="004B4461">
        <w:rPr>
          <w:rFonts w:ascii="Arial" w:hAnsi="Arial" w:cs="Arial"/>
          <w:spacing w:val="1"/>
          <w:sz w:val="20"/>
          <w:szCs w:val="20"/>
        </w:rPr>
        <w:t>i</w:t>
      </w:r>
      <w:r w:rsidRPr="004B4461">
        <w:rPr>
          <w:rFonts w:ascii="Arial" w:hAnsi="Arial" w:cs="Arial"/>
          <w:sz w:val="20"/>
          <w:szCs w:val="20"/>
        </w:rPr>
        <w:t>we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51"/>
          <w:sz w:val="20"/>
          <w:szCs w:val="20"/>
        </w:rPr>
        <w:t xml:space="preserve"> </w:t>
      </w:r>
      <w:r w:rsidRPr="004B4461">
        <w:rPr>
          <w:rFonts w:ascii="Arial" w:hAnsi="Arial" w:cs="Arial"/>
          <w:sz w:val="20"/>
          <w:szCs w:val="20"/>
        </w:rPr>
        <w:t>e</w:t>
      </w:r>
      <w:r w:rsidRPr="004B4461">
        <w:rPr>
          <w:rFonts w:ascii="Arial" w:hAnsi="Arial" w:cs="Arial"/>
          <w:spacing w:val="1"/>
          <w:sz w:val="20"/>
          <w:szCs w:val="20"/>
        </w:rPr>
        <w:t>t</w:t>
      </w:r>
      <w:r w:rsidRPr="004B4461">
        <w:rPr>
          <w:rFonts w:ascii="Arial" w:hAnsi="Arial" w:cs="Arial"/>
          <w:sz w:val="20"/>
          <w:szCs w:val="20"/>
        </w:rPr>
        <w:t>apu</w:t>
      </w:r>
      <w:r w:rsidRPr="004B4461">
        <w:rPr>
          <w:rFonts w:ascii="Arial" w:hAnsi="Arial" w:cs="Arial"/>
          <w:spacing w:val="51"/>
          <w:sz w:val="20"/>
          <w:szCs w:val="20"/>
        </w:rPr>
        <w:t xml:space="preserve"> </w:t>
      </w:r>
      <w:r w:rsidRPr="004B4461">
        <w:rPr>
          <w:rFonts w:ascii="Arial" w:hAnsi="Arial" w:cs="Arial"/>
          <w:sz w:val="20"/>
          <w:szCs w:val="20"/>
        </w:rPr>
        <w:t>oceny</w:t>
      </w:r>
      <w:r w:rsidRPr="004B4461">
        <w:rPr>
          <w:rFonts w:ascii="Arial" w:hAnsi="Arial" w:cs="Arial"/>
          <w:spacing w:val="49"/>
          <w:sz w:val="20"/>
          <w:szCs w:val="20"/>
        </w:rPr>
        <w:t xml:space="preserve"> </w:t>
      </w:r>
      <w:r w:rsidRPr="004B4461">
        <w:rPr>
          <w:rFonts w:ascii="Arial" w:hAnsi="Arial" w:cs="Arial"/>
          <w:sz w:val="20"/>
          <w:szCs w:val="20"/>
        </w:rPr>
        <w:t>albo u</w:t>
      </w:r>
      <w:r w:rsidRPr="004B4461">
        <w:rPr>
          <w:rFonts w:ascii="Arial" w:hAnsi="Arial" w:cs="Arial"/>
          <w:spacing w:val="1"/>
          <w:sz w:val="20"/>
          <w:szCs w:val="20"/>
        </w:rPr>
        <w:t>m</w:t>
      </w:r>
      <w:r w:rsidRPr="004B4461">
        <w:rPr>
          <w:rFonts w:ascii="Arial" w:hAnsi="Arial" w:cs="Arial"/>
          <w:sz w:val="20"/>
          <w:szCs w:val="20"/>
        </w:rPr>
        <w:t xml:space="preserve">ieszcza </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1"/>
          <w:sz w:val="20"/>
          <w:szCs w:val="20"/>
        </w:rPr>
        <w:t xml:space="preserve"> </w:t>
      </w:r>
      <w:r w:rsidRPr="004B4461">
        <w:rPr>
          <w:rFonts w:ascii="Arial" w:hAnsi="Arial" w:cs="Arial"/>
          <w:sz w:val="20"/>
          <w:szCs w:val="20"/>
        </w:rPr>
        <w:t>na liście</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 wybranych</w:t>
      </w:r>
      <w:r w:rsidRPr="004B4461">
        <w:rPr>
          <w:rFonts w:ascii="Arial" w:hAnsi="Arial" w:cs="Arial"/>
          <w:spacing w:val="1"/>
          <w:sz w:val="20"/>
          <w:szCs w:val="20"/>
        </w:rPr>
        <w:t xml:space="preserve"> </w:t>
      </w:r>
      <w:r w:rsidRPr="004B4461">
        <w:rPr>
          <w:rFonts w:ascii="Arial" w:hAnsi="Arial" w:cs="Arial"/>
          <w:sz w:val="20"/>
          <w:szCs w:val="20"/>
        </w:rPr>
        <w:t>do do</w:t>
      </w:r>
      <w:r w:rsidRPr="004B4461">
        <w:rPr>
          <w:rFonts w:ascii="Arial" w:hAnsi="Arial" w:cs="Arial"/>
          <w:spacing w:val="3"/>
          <w:sz w:val="20"/>
          <w:szCs w:val="20"/>
        </w:rPr>
        <w:t>f</w:t>
      </w:r>
      <w:r w:rsidRPr="004B4461">
        <w:rPr>
          <w:rFonts w:ascii="Arial" w:hAnsi="Arial" w:cs="Arial"/>
          <w:sz w:val="20"/>
          <w:szCs w:val="20"/>
        </w:rPr>
        <w:t>inansowania.</w:t>
      </w:r>
    </w:p>
    <w:p w:rsidR="000338B3" w:rsidRPr="004B4461" w:rsidRDefault="00234FC3">
      <w:pPr>
        <w:widowControl w:val="0"/>
        <w:numPr>
          <w:ilvl w:val="0"/>
          <w:numId w:val="40"/>
        </w:numPr>
        <w:tabs>
          <w:tab w:val="left" w:pos="660"/>
        </w:tabs>
        <w:overflowPunct/>
        <w:spacing w:after="120" w:line="320" w:lineRule="atLeast"/>
        <w:rPr>
          <w:rFonts w:ascii="Arial" w:hAnsi="Arial" w:cs="Arial"/>
          <w:b/>
          <w:bCs/>
          <w:sz w:val="20"/>
          <w:szCs w:val="20"/>
        </w:rPr>
      </w:pPr>
      <w:r w:rsidRPr="004B4461">
        <w:rPr>
          <w:rFonts w:ascii="Arial" w:hAnsi="Arial" w:cs="Arial"/>
          <w:b/>
          <w:bCs/>
          <w:sz w:val="20"/>
          <w:szCs w:val="20"/>
        </w:rPr>
        <w:t>nie uwz</w:t>
      </w:r>
      <w:r w:rsidRPr="004B4461">
        <w:rPr>
          <w:rFonts w:ascii="Arial" w:hAnsi="Arial" w:cs="Arial"/>
          <w:b/>
          <w:bCs/>
          <w:spacing w:val="2"/>
          <w:sz w:val="20"/>
          <w:szCs w:val="20"/>
        </w:rPr>
        <w:t>g</w:t>
      </w:r>
      <w:r w:rsidRPr="004B4461">
        <w:rPr>
          <w:rFonts w:ascii="Arial" w:hAnsi="Arial" w:cs="Arial"/>
          <w:b/>
          <w:bCs/>
          <w:sz w:val="20"/>
          <w:szCs w:val="20"/>
        </w:rPr>
        <w:t>lędnić</w:t>
      </w:r>
      <w:r w:rsidRPr="004B4461">
        <w:rPr>
          <w:rFonts w:ascii="Arial" w:hAnsi="Arial" w:cs="Arial"/>
          <w:b/>
          <w:bCs/>
          <w:spacing w:val="1"/>
          <w:sz w:val="20"/>
          <w:szCs w:val="20"/>
        </w:rPr>
        <w:t xml:space="preserve"> </w:t>
      </w:r>
      <w:r w:rsidRPr="004B4461">
        <w:rPr>
          <w:rFonts w:ascii="Arial" w:hAnsi="Arial" w:cs="Arial"/>
          <w:b/>
          <w:bCs/>
          <w:sz w:val="20"/>
          <w:szCs w:val="20"/>
        </w:rPr>
        <w:t>pro</w:t>
      </w:r>
      <w:r w:rsidRPr="004B4461">
        <w:rPr>
          <w:rFonts w:ascii="Arial" w:hAnsi="Arial" w:cs="Arial"/>
          <w:b/>
          <w:bCs/>
          <w:spacing w:val="1"/>
          <w:sz w:val="20"/>
          <w:szCs w:val="20"/>
        </w:rPr>
        <w:t>t</w:t>
      </w:r>
      <w:r w:rsidRPr="004B4461">
        <w:rPr>
          <w:rFonts w:ascii="Arial" w:hAnsi="Arial" w:cs="Arial"/>
          <w:b/>
          <w:bCs/>
          <w:sz w:val="20"/>
          <w:szCs w:val="20"/>
        </w:rPr>
        <w:t>es</w:t>
      </w:r>
      <w:r w:rsidRPr="004B4461">
        <w:rPr>
          <w:rFonts w:ascii="Arial" w:hAnsi="Arial" w:cs="Arial"/>
          <w:b/>
          <w:bCs/>
          <w:spacing w:val="1"/>
          <w:sz w:val="20"/>
          <w:szCs w:val="20"/>
        </w:rPr>
        <w:t>t</w:t>
      </w:r>
      <w:r w:rsidRPr="004B4461">
        <w:rPr>
          <w:rFonts w:ascii="Arial" w:hAnsi="Arial" w:cs="Arial"/>
          <w:b/>
          <w:bCs/>
          <w:sz w:val="20"/>
          <w:szCs w:val="20"/>
        </w:rPr>
        <w:t>u</w:t>
      </w:r>
    </w:p>
    <w:p w:rsidR="000338B3" w:rsidRPr="004B4461" w:rsidRDefault="00234FC3" w:rsidP="00933D04">
      <w:pPr>
        <w:overflowPunct/>
        <w:spacing w:after="120" w:line="320" w:lineRule="atLeast"/>
        <w:jc w:val="both"/>
        <w:rPr>
          <w:rFonts w:ascii="Arial" w:hAnsi="Arial" w:cs="Arial"/>
          <w:sz w:val="20"/>
          <w:szCs w:val="20"/>
        </w:rPr>
      </w:pPr>
      <w:r w:rsidRPr="004B4461">
        <w:rPr>
          <w:rFonts w:ascii="Arial" w:hAnsi="Arial" w:cs="Arial"/>
          <w:sz w:val="20"/>
          <w:szCs w:val="20"/>
        </w:rPr>
        <w:t>W przypad</w:t>
      </w:r>
      <w:r w:rsidRPr="004B4461">
        <w:rPr>
          <w:rFonts w:ascii="Arial" w:hAnsi="Arial" w:cs="Arial"/>
          <w:spacing w:val="2"/>
          <w:sz w:val="20"/>
          <w:szCs w:val="20"/>
        </w:rPr>
        <w:t>k</w:t>
      </w:r>
      <w:r w:rsidRPr="004B4461">
        <w:rPr>
          <w:rFonts w:ascii="Arial" w:hAnsi="Arial" w:cs="Arial"/>
          <w:sz w:val="20"/>
          <w:szCs w:val="20"/>
        </w:rPr>
        <w:t>u nieuwz</w:t>
      </w:r>
      <w:r w:rsidRPr="004B4461">
        <w:rPr>
          <w:rFonts w:ascii="Arial" w:hAnsi="Arial" w:cs="Arial"/>
          <w:spacing w:val="2"/>
          <w:sz w:val="20"/>
          <w:szCs w:val="20"/>
        </w:rPr>
        <w:t>g</w:t>
      </w:r>
      <w:r w:rsidRPr="004B4461">
        <w:rPr>
          <w:rFonts w:ascii="Arial" w:hAnsi="Arial" w:cs="Arial"/>
          <w:sz w:val="20"/>
          <w:szCs w:val="20"/>
        </w:rPr>
        <w:t>lędnienia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57"/>
          <w:sz w:val="20"/>
          <w:szCs w:val="20"/>
        </w:rPr>
        <w:t xml:space="preserve"> </w:t>
      </w:r>
      <w:r w:rsidRPr="004B4461">
        <w:rPr>
          <w:rFonts w:ascii="Arial" w:hAnsi="Arial" w:cs="Arial"/>
          <w:spacing w:val="1"/>
          <w:sz w:val="20"/>
          <w:szCs w:val="20"/>
        </w:rPr>
        <w:t>IP</w:t>
      </w:r>
      <w:r w:rsidRPr="004B4461">
        <w:rPr>
          <w:rFonts w:ascii="Arial" w:hAnsi="Arial" w:cs="Arial"/>
          <w:sz w:val="20"/>
          <w:szCs w:val="20"/>
        </w:rPr>
        <w:t xml:space="preserve"> 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 o</w:t>
      </w:r>
      <w:r w:rsidRPr="004B4461">
        <w:rPr>
          <w:rFonts w:ascii="Arial" w:hAnsi="Arial" w:cs="Arial"/>
          <w:spacing w:val="58"/>
          <w:sz w:val="20"/>
          <w:szCs w:val="20"/>
        </w:rPr>
        <w:t xml:space="preserve"> </w:t>
      </w:r>
      <w:r w:rsidRPr="004B4461">
        <w:rPr>
          <w:rFonts w:ascii="Arial" w:hAnsi="Arial" w:cs="Arial"/>
          <w:spacing w:val="1"/>
          <w:sz w:val="20"/>
          <w:szCs w:val="20"/>
        </w:rPr>
        <w:t>m</w:t>
      </w:r>
      <w:r w:rsidRPr="004B4461">
        <w:rPr>
          <w:rFonts w:ascii="Arial" w:hAnsi="Arial" w:cs="Arial"/>
          <w:sz w:val="20"/>
          <w:szCs w:val="20"/>
        </w:rPr>
        <w:t>ożl</w:t>
      </w:r>
      <w:r w:rsidRPr="004B4461">
        <w:rPr>
          <w:rFonts w:ascii="Arial" w:hAnsi="Arial" w:cs="Arial"/>
          <w:spacing w:val="1"/>
          <w:sz w:val="20"/>
          <w:szCs w:val="20"/>
        </w:rPr>
        <w:t>i</w:t>
      </w:r>
      <w:r w:rsidRPr="004B4461">
        <w:rPr>
          <w:rFonts w:ascii="Arial" w:hAnsi="Arial" w:cs="Arial"/>
          <w:sz w:val="20"/>
          <w:szCs w:val="20"/>
        </w:rPr>
        <w:t>wości w</w:t>
      </w:r>
      <w:r w:rsidRPr="004B4461">
        <w:rPr>
          <w:rFonts w:ascii="Arial" w:hAnsi="Arial" w:cs="Arial"/>
          <w:spacing w:val="2"/>
          <w:sz w:val="20"/>
          <w:szCs w:val="20"/>
        </w:rPr>
        <w:t>n</w:t>
      </w:r>
      <w:r w:rsidRPr="004B4461">
        <w:rPr>
          <w:rFonts w:ascii="Arial" w:hAnsi="Arial" w:cs="Arial"/>
          <w:spacing w:val="1"/>
          <w:sz w:val="20"/>
          <w:szCs w:val="20"/>
        </w:rPr>
        <w:t>i</w:t>
      </w:r>
      <w:r w:rsidRPr="004B4461">
        <w:rPr>
          <w:rFonts w:ascii="Arial" w:hAnsi="Arial" w:cs="Arial"/>
          <w:sz w:val="20"/>
          <w:szCs w:val="20"/>
        </w:rPr>
        <w:t>esienia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60"/>
          <w:sz w:val="20"/>
          <w:szCs w:val="20"/>
        </w:rPr>
        <w:t xml:space="preserve"> </w:t>
      </w:r>
      <w:r w:rsidRPr="004B4461">
        <w:rPr>
          <w:rFonts w:ascii="Arial" w:hAnsi="Arial" w:cs="Arial"/>
          <w:sz w:val="20"/>
          <w:szCs w:val="20"/>
        </w:rPr>
        <w:t>do wo</w:t>
      </w:r>
      <w:r w:rsidRPr="004B4461">
        <w:rPr>
          <w:rFonts w:ascii="Arial" w:hAnsi="Arial" w:cs="Arial"/>
          <w:spacing w:val="1"/>
          <w:sz w:val="20"/>
          <w:szCs w:val="20"/>
        </w:rPr>
        <w:t>j</w:t>
      </w:r>
      <w:r w:rsidRPr="004B4461">
        <w:rPr>
          <w:rFonts w:ascii="Arial" w:hAnsi="Arial" w:cs="Arial"/>
          <w:spacing w:val="2"/>
          <w:sz w:val="20"/>
          <w:szCs w:val="20"/>
        </w:rPr>
        <w:t>e</w:t>
      </w:r>
      <w:r w:rsidRPr="004B4461">
        <w:rPr>
          <w:rFonts w:ascii="Arial" w:hAnsi="Arial" w:cs="Arial"/>
          <w:sz w:val="20"/>
          <w:szCs w:val="20"/>
        </w:rPr>
        <w:t>wó</w:t>
      </w:r>
      <w:r w:rsidRPr="004B4461">
        <w:rPr>
          <w:rFonts w:ascii="Arial" w:hAnsi="Arial" w:cs="Arial"/>
          <w:spacing w:val="2"/>
          <w:sz w:val="20"/>
          <w:szCs w:val="20"/>
        </w:rPr>
        <w:t>d</w:t>
      </w:r>
      <w:r w:rsidRPr="004B4461">
        <w:rPr>
          <w:rFonts w:ascii="Arial" w:hAnsi="Arial" w:cs="Arial"/>
          <w:sz w:val="20"/>
          <w:szCs w:val="20"/>
        </w:rPr>
        <w:t>z</w:t>
      </w:r>
      <w:r w:rsidRPr="004B4461">
        <w:rPr>
          <w:rFonts w:ascii="Arial" w:hAnsi="Arial" w:cs="Arial"/>
          <w:spacing w:val="2"/>
          <w:sz w:val="20"/>
          <w:szCs w:val="20"/>
        </w:rPr>
        <w:t>k</w:t>
      </w:r>
      <w:r w:rsidRPr="004B4461">
        <w:rPr>
          <w:rFonts w:ascii="Arial" w:hAnsi="Arial" w:cs="Arial"/>
          <w:sz w:val="20"/>
          <w:szCs w:val="20"/>
        </w:rPr>
        <w:t>ie</w:t>
      </w:r>
      <w:r w:rsidRPr="004B4461">
        <w:rPr>
          <w:rFonts w:ascii="Arial" w:hAnsi="Arial" w:cs="Arial"/>
          <w:spacing w:val="2"/>
          <w:sz w:val="20"/>
          <w:szCs w:val="20"/>
        </w:rPr>
        <w:t>g</w:t>
      </w:r>
      <w:r w:rsidRPr="004B4461">
        <w:rPr>
          <w:rFonts w:ascii="Arial" w:hAnsi="Arial" w:cs="Arial"/>
          <w:sz w:val="20"/>
          <w:szCs w:val="20"/>
        </w:rPr>
        <w:t>o sądu adminis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p>
    <w:p w:rsidR="000338B3" w:rsidRPr="004B4461" w:rsidRDefault="00234FC3" w:rsidP="00933D04">
      <w:pPr>
        <w:widowControl w:val="0"/>
        <w:tabs>
          <w:tab w:val="left" w:pos="142"/>
        </w:tabs>
        <w:overflowPunct/>
        <w:spacing w:after="120" w:line="320" w:lineRule="atLeast"/>
        <w:ind w:right="107"/>
        <w:jc w:val="both"/>
      </w:pPr>
      <w:r w:rsidRPr="004B4461">
        <w:rPr>
          <w:rFonts w:ascii="Arial" w:hAnsi="Arial" w:cs="Arial"/>
          <w:spacing w:val="1"/>
          <w:sz w:val="20"/>
          <w:szCs w:val="20"/>
        </w:rPr>
        <w:t>IP</w:t>
      </w:r>
      <w:r w:rsidRPr="004B4461">
        <w:rPr>
          <w:rFonts w:ascii="Arial" w:hAnsi="Arial" w:cs="Arial"/>
          <w:spacing w:val="21"/>
          <w:sz w:val="20"/>
          <w:szCs w:val="20"/>
        </w:rPr>
        <w:t xml:space="preserve"> </w:t>
      </w:r>
      <w:r w:rsidRPr="004B4461">
        <w:rPr>
          <w:rFonts w:ascii="Arial" w:hAnsi="Arial" w:cs="Arial"/>
          <w:sz w:val="20"/>
          <w:szCs w:val="20"/>
        </w:rPr>
        <w:t>in</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0"/>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w:t>
      </w:r>
      <w:r w:rsidRPr="004B4461">
        <w:rPr>
          <w:rFonts w:ascii="Arial" w:hAnsi="Arial" w:cs="Arial"/>
          <w:spacing w:val="22"/>
          <w:sz w:val="20"/>
          <w:szCs w:val="20"/>
        </w:rPr>
        <w:t xml:space="preserve"> </w:t>
      </w:r>
      <w:r w:rsidRPr="004B4461">
        <w:rPr>
          <w:rFonts w:ascii="Arial" w:hAnsi="Arial" w:cs="Arial"/>
          <w:sz w:val="20"/>
          <w:szCs w:val="20"/>
        </w:rPr>
        <w:t>na</w:t>
      </w:r>
      <w:r w:rsidRPr="004B4461">
        <w:rPr>
          <w:rFonts w:ascii="Arial" w:hAnsi="Arial" w:cs="Arial"/>
          <w:spacing w:val="22"/>
          <w:sz w:val="20"/>
          <w:szCs w:val="20"/>
        </w:rPr>
        <w:t xml:space="preserve"> </w:t>
      </w:r>
      <w:r w:rsidRPr="004B4461">
        <w:rPr>
          <w:rFonts w:ascii="Arial" w:hAnsi="Arial" w:cs="Arial"/>
          <w:sz w:val="20"/>
          <w:szCs w:val="20"/>
        </w:rPr>
        <w:t>piś</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22"/>
          <w:sz w:val="20"/>
          <w:szCs w:val="20"/>
        </w:rPr>
        <w:t xml:space="preserve"> </w:t>
      </w:r>
      <w:r w:rsidRPr="004B4461">
        <w:rPr>
          <w:rFonts w:ascii="Arial" w:hAnsi="Arial" w:cs="Arial"/>
          <w:sz w:val="20"/>
          <w:szCs w:val="20"/>
        </w:rPr>
        <w:t>o</w:t>
      </w:r>
      <w:r w:rsidRPr="004B4461">
        <w:rPr>
          <w:rFonts w:ascii="Arial" w:hAnsi="Arial" w:cs="Arial"/>
          <w:spacing w:val="20"/>
          <w:sz w:val="20"/>
          <w:szCs w:val="20"/>
        </w:rPr>
        <w:t xml:space="preserve"> </w:t>
      </w:r>
      <w:r w:rsidRPr="004B4461">
        <w:rPr>
          <w:rFonts w:ascii="Arial" w:hAnsi="Arial" w:cs="Arial"/>
          <w:sz w:val="20"/>
          <w:szCs w:val="20"/>
        </w:rPr>
        <w:t>wy</w:t>
      </w:r>
      <w:r w:rsidRPr="004B4461">
        <w:rPr>
          <w:rFonts w:ascii="Arial" w:hAnsi="Arial" w:cs="Arial"/>
          <w:spacing w:val="2"/>
          <w:sz w:val="20"/>
          <w:szCs w:val="20"/>
        </w:rPr>
        <w:t>n</w:t>
      </w:r>
      <w:r w:rsidRPr="004B4461">
        <w:rPr>
          <w:rFonts w:ascii="Arial" w:hAnsi="Arial" w:cs="Arial"/>
          <w:sz w:val="20"/>
          <w:szCs w:val="20"/>
        </w:rPr>
        <w:t>iku</w:t>
      </w:r>
      <w:r w:rsidRPr="004B4461">
        <w:rPr>
          <w:rFonts w:ascii="Arial" w:hAnsi="Arial" w:cs="Arial"/>
          <w:spacing w:val="21"/>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22"/>
          <w:sz w:val="20"/>
          <w:szCs w:val="20"/>
        </w:rPr>
        <w:t xml:space="preserve"> </w:t>
      </w:r>
      <w:r w:rsidRPr="004B4461">
        <w:rPr>
          <w:rFonts w:ascii="Arial" w:hAnsi="Arial" w:cs="Arial"/>
          <w:sz w:val="20"/>
          <w:szCs w:val="20"/>
        </w:rPr>
        <w:t>je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22"/>
          <w:sz w:val="20"/>
          <w:szCs w:val="20"/>
        </w:rPr>
        <w:t xml:space="preserve"> </w:t>
      </w:r>
      <w:r w:rsidRPr="004B4461">
        <w:rPr>
          <w:rFonts w:ascii="Arial" w:hAnsi="Arial" w:cs="Arial"/>
          <w:sz w:val="20"/>
          <w:szCs w:val="20"/>
        </w:rPr>
        <w:t>protes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21"/>
          <w:sz w:val="20"/>
          <w:szCs w:val="20"/>
        </w:rPr>
        <w:t xml:space="preserve"> </w:t>
      </w:r>
      <w:r w:rsidRPr="004B4461">
        <w:rPr>
          <w:rFonts w:ascii="Arial" w:hAnsi="Arial" w:cs="Arial"/>
          <w:spacing w:val="1"/>
          <w:sz w:val="20"/>
          <w:szCs w:val="20"/>
        </w:rPr>
        <w:t>I</w:t>
      </w:r>
      <w:r w:rsidRPr="004B4461">
        <w:rPr>
          <w:rFonts w:ascii="Arial" w:hAnsi="Arial" w:cs="Arial"/>
          <w:sz w:val="20"/>
          <w:szCs w:val="20"/>
        </w:rPr>
        <w:t>n</w:t>
      </w:r>
      <w:r w:rsidRPr="004B4461">
        <w:rPr>
          <w:rFonts w:ascii="Arial" w:hAnsi="Arial" w:cs="Arial"/>
          <w:spacing w:val="1"/>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a</w:t>
      </w:r>
      <w:r w:rsidRPr="004B4461">
        <w:rPr>
          <w:rFonts w:ascii="Arial" w:hAnsi="Arial" w:cs="Arial"/>
          <w:spacing w:val="20"/>
          <w:sz w:val="20"/>
          <w:szCs w:val="20"/>
        </w:rPr>
        <w:t xml:space="preserve"> t</w:t>
      </w:r>
      <w:r w:rsidRPr="004B4461">
        <w:rPr>
          <w:rFonts w:ascii="Arial" w:hAnsi="Arial" w:cs="Arial"/>
          <w:sz w:val="20"/>
          <w:szCs w:val="20"/>
        </w:rPr>
        <w:t>a z</w:t>
      </w:r>
      <w:r w:rsidRPr="004B4461">
        <w:rPr>
          <w:rFonts w:ascii="Arial" w:hAnsi="Arial" w:cs="Arial"/>
          <w:spacing w:val="2"/>
          <w:sz w:val="20"/>
          <w:szCs w:val="20"/>
        </w:rPr>
        <w:t>a</w:t>
      </w:r>
      <w:r w:rsidRPr="004B4461">
        <w:rPr>
          <w:rFonts w:ascii="Arial" w:hAnsi="Arial" w:cs="Arial"/>
          <w:sz w:val="20"/>
          <w:szCs w:val="20"/>
        </w:rPr>
        <w:t>wiera</w:t>
      </w:r>
      <w:r w:rsidRPr="004B4461">
        <w:rPr>
          <w:rFonts w:ascii="Arial" w:hAnsi="Arial" w:cs="Arial"/>
          <w:spacing w:val="2"/>
          <w:sz w:val="20"/>
          <w:szCs w:val="20"/>
        </w:rPr>
        <w:t xml:space="preserve"> </w:t>
      </w:r>
      <w:r w:rsidRPr="004B4461">
        <w:rPr>
          <w:rFonts w:ascii="Arial" w:hAnsi="Arial" w:cs="Arial"/>
          <w:sz w:val="20"/>
          <w:szCs w:val="20"/>
        </w:rPr>
        <w:t>w szcze</w:t>
      </w:r>
      <w:r w:rsidRPr="004B4461">
        <w:rPr>
          <w:rFonts w:ascii="Arial" w:hAnsi="Arial" w:cs="Arial"/>
          <w:spacing w:val="2"/>
          <w:sz w:val="20"/>
          <w:szCs w:val="20"/>
        </w:rPr>
        <w:t>g</w:t>
      </w:r>
      <w:r w:rsidRPr="004B4461">
        <w:rPr>
          <w:rFonts w:ascii="Arial" w:hAnsi="Arial" w:cs="Arial"/>
          <w:sz w:val="20"/>
          <w:szCs w:val="20"/>
        </w:rPr>
        <w:t>ólnośc</w:t>
      </w:r>
      <w:r w:rsidRPr="004B4461">
        <w:rPr>
          <w:rFonts w:ascii="Arial" w:hAnsi="Arial" w:cs="Arial"/>
          <w:spacing w:val="1"/>
          <w:sz w:val="20"/>
          <w:szCs w:val="20"/>
        </w:rPr>
        <w:t>i</w:t>
      </w:r>
      <w:r w:rsidRPr="004B4461">
        <w:rPr>
          <w:rFonts w:ascii="Arial" w:hAnsi="Arial" w:cs="Arial"/>
          <w:sz w:val="20"/>
          <w:szCs w:val="20"/>
        </w:rPr>
        <w:t>:</w:t>
      </w:r>
    </w:p>
    <w:p w:rsidR="000338B3" w:rsidRPr="004B4461" w:rsidRDefault="00234FC3">
      <w:pPr>
        <w:widowControl w:val="0"/>
        <w:numPr>
          <w:ilvl w:val="0"/>
          <w:numId w:val="33"/>
        </w:numPr>
        <w:tabs>
          <w:tab w:val="left" w:pos="692"/>
        </w:tabs>
        <w:overflowPunct/>
        <w:spacing w:after="0" w:line="320" w:lineRule="atLeast"/>
        <w:ind w:right="108"/>
        <w:jc w:val="both"/>
        <w:rPr>
          <w:rFonts w:ascii="Arial" w:hAnsi="Arial" w:cs="Arial"/>
          <w:sz w:val="20"/>
          <w:szCs w:val="20"/>
        </w:rPr>
      </w:pPr>
      <w:r w:rsidRPr="004B4461">
        <w:rPr>
          <w:rFonts w:ascii="Arial" w:hAnsi="Arial" w:cs="Arial"/>
          <w:sz w:val="20"/>
          <w:szCs w:val="20"/>
        </w:rPr>
        <w:t>treść</w:t>
      </w:r>
      <w:r w:rsidRPr="004B4461">
        <w:rPr>
          <w:rFonts w:ascii="Arial" w:hAnsi="Arial" w:cs="Arial"/>
          <w:spacing w:val="29"/>
          <w:sz w:val="20"/>
          <w:szCs w:val="20"/>
        </w:rPr>
        <w:t xml:space="preserve"> </w:t>
      </w:r>
      <w:r w:rsidRPr="004B4461">
        <w:rPr>
          <w:rFonts w:ascii="Arial" w:hAnsi="Arial" w:cs="Arial"/>
          <w:sz w:val="20"/>
          <w:szCs w:val="20"/>
        </w:rPr>
        <w:t>rozs</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2"/>
          <w:sz w:val="20"/>
          <w:szCs w:val="20"/>
        </w:rPr>
        <w:t>g</w:t>
      </w:r>
      <w:r w:rsidRPr="004B4461">
        <w:rPr>
          <w:rFonts w:ascii="Arial" w:hAnsi="Arial" w:cs="Arial"/>
          <w:sz w:val="20"/>
          <w:szCs w:val="20"/>
        </w:rPr>
        <w:t>nięcia</w:t>
      </w:r>
      <w:r w:rsidRPr="004B4461">
        <w:rPr>
          <w:rFonts w:ascii="Arial" w:hAnsi="Arial" w:cs="Arial"/>
          <w:spacing w:val="29"/>
          <w:sz w:val="20"/>
          <w:szCs w:val="20"/>
        </w:rPr>
        <w:t xml:space="preserve"> </w:t>
      </w:r>
      <w:r w:rsidRPr="004B4461">
        <w:rPr>
          <w:rFonts w:ascii="Arial" w:hAnsi="Arial" w:cs="Arial"/>
          <w:sz w:val="20"/>
          <w:szCs w:val="20"/>
        </w:rPr>
        <w:t>pole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32"/>
          <w:sz w:val="20"/>
          <w:szCs w:val="20"/>
        </w:rPr>
        <w:t xml:space="preserve"> </w:t>
      </w:r>
      <w:r w:rsidRPr="004B4461">
        <w:rPr>
          <w:rFonts w:ascii="Arial" w:hAnsi="Arial" w:cs="Arial"/>
          <w:sz w:val="20"/>
          <w:szCs w:val="20"/>
        </w:rPr>
        <w:t>na</w:t>
      </w:r>
      <w:r w:rsidRPr="004B4461">
        <w:rPr>
          <w:rFonts w:ascii="Arial" w:hAnsi="Arial" w:cs="Arial"/>
          <w:spacing w:val="32"/>
          <w:sz w:val="20"/>
          <w:szCs w:val="20"/>
        </w:rPr>
        <w:t xml:space="preserve"> </w:t>
      </w: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lędnieniu</w:t>
      </w:r>
      <w:r w:rsidRPr="004B4461">
        <w:rPr>
          <w:rFonts w:ascii="Arial" w:hAnsi="Arial" w:cs="Arial"/>
          <w:spacing w:val="32"/>
          <w:sz w:val="20"/>
          <w:szCs w:val="20"/>
        </w:rPr>
        <w:t xml:space="preserve"> </w:t>
      </w:r>
      <w:r w:rsidRPr="004B4461">
        <w:rPr>
          <w:rFonts w:ascii="Arial" w:hAnsi="Arial" w:cs="Arial"/>
          <w:sz w:val="20"/>
          <w:szCs w:val="20"/>
        </w:rPr>
        <w:t>albo</w:t>
      </w:r>
      <w:r w:rsidRPr="004B4461">
        <w:rPr>
          <w:rFonts w:ascii="Arial" w:hAnsi="Arial" w:cs="Arial"/>
          <w:spacing w:val="32"/>
          <w:sz w:val="20"/>
          <w:szCs w:val="20"/>
        </w:rPr>
        <w:t xml:space="preserve"> </w:t>
      </w:r>
      <w:r w:rsidRPr="004B4461">
        <w:rPr>
          <w:rFonts w:ascii="Arial" w:hAnsi="Arial" w:cs="Arial"/>
          <w:sz w:val="20"/>
          <w:szCs w:val="20"/>
        </w:rPr>
        <w:t>nie</w:t>
      </w:r>
      <w:r w:rsidRPr="004B4461">
        <w:rPr>
          <w:rFonts w:ascii="Arial" w:hAnsi="Arial" w:cs="Arial"/>
          <w:spacing w:val="2"/>
          <w:sz w:val="20"/>
          <w:szCs w:val="20"/>
        </w:rPr>
        <w:t>u</w:t>
      </w:r>
      <w:r w:rsidRPr="004B4461">
        <w:rPr>
          <w:rFonts w:ascii="Arial" w:hAnsi="Arial" w:cs="Arial"/>
          <w:sz w:val="20"/>
          <w:szCs w:val="20"/>
        </w:rPr>
        <w:t>wz</w:t>
      </w:r>
      <w:r w:rsidRPr="004B4461">
        <w:rPr>
          <w:rFonts w:ascii="Arial" w:hAnsi="Arial" w:cs="Arial"/>
          <w:spacing w:val="2"/>
          <w:sz w:val="20"/>
          <w:szCs w:val="20"/>
        </w:rPr>
        <w:t>g</w:t>
      </w:r>
      <w:r w:rsidRPr="004B4461">
        <w:rPr>
          <w:rFonts w:ascii="Arial" w:hAnsi="Arial" w:cs="Arial"/>
          <w:sz w:val="20"/>
          <w:szCs w:val="20"/>
        </w:rPr>
        <w:t>lę</w:t>
      </w:r>
      <w:r w:rsidRPr="004B4461">
        <w:rPr>
          <w:rFonts w:ascii="Arial" w:hAnsi="Arial" w:cs="Arial"/>
          <w:spacing w:val="2"/>
          <w:sz w:val="20"/>
          <w:szCs w:val="20"/>
        </w:rPr>
        <w:t>d</w:t>
      </w:r>
      <w:r w:rsidRPr="004B4461">
        <w:rPr>
          <w:rFonts w:ascii="Arial" w:hAnsi="Arial" w:cs="Arial"/>
          <w:sz w:val="20"/>
          <w:szCs w:val="20"/>
        </w:rPr>
        <w:t>nieniu</w:t>
      </w:r>
      <w:r w:rsidRPr="004B4461">
        <w:rPr>
          <w:rFonts w:ascii="Arial" w:hAnsi="Arial" w:cs="Arial"/>
          <w:spacing w:val="31"/>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estu, wr</w:t>
      </w:r>
      <w:r w:rsidRPr="004B4461">
        <w:rPr>
          <w:rFonts w:ascii="Arial" w:hAnsi="Arial" w:cs="Arial"/>
          <w:spacing w:val="2"/>
          <w:sz w:val="20"/>
          <w:szCs w:val="20"/>
        </w:rPr>
        <w:t>a</w:t>
      </w:r>
      <w:r w:rsidRPr="004B4461">
        <w:rPr>
          <w:rFonts w:ascii="Arial" w:hAnsi="Arial" w:cs="Arial"/>
          <w:sz w:val="20"/>
          <w:szCs w:val="20"/>
        </w:rPr>
        <w:t>z z uzasadnie</w:t>
      </w:r>
      <w:r w:rsidRPr="004B4461">
        <w:rPr>
          <w:rFonts w:ascii="Arial" w:hAnsi="Arial" w:cs="Arial"/>
          <w:spacing w:val="2"/>
          <w:sz w:val="20"/>
          <w:szCs w:val="20"/>
        </w:rPr>
        <w:t>n</w:t>
      </w:r>
      <w:r w:rsidRPr="004B4461">
        <w:rPr>
          <w:rFonts w:ascii="Arial" w:hAnsi="Arial" w:cs="Arial"/>
          <w:sz w:val="20"/>
          <w:szCs w:val="20"/>
        </w:rPr>
        <w:t>ie</w:t>
      </w:r>
      <w:r w:rsidRPr="004B4461">
        <w:rPr>
          <w:rFonts w:ascii="Arial" w:hAnsi="Arial" w:cs="Arial"/>
          <w:spacing w:val="1"/>
          <w:sz w:val="20"/>
          <w:szCs w:val="20"/>
        </w:rPr>
        <w:t>m</w:t>
      </w:r>
      <w:r w:rsidRPr="004B4461">
        <w:rPr>
          <w:rFonts w:ascii="Arial" w:hAnsi="Arial" w:cs="Arial"/>
          <w:sz w:val="20"/>
          <w:szCs w:val="20"/>
        </w:rPr>
        <w:t>;</w:t>
      </w:r>
    </w:p>
    <w:p w:rsidR="000338B3" w:rsidRPr="004B4461" w:rsidRDefault="00234FC3">
      <w:pPr>
        <w:widowControl w:val="0"/>
        <w:numPr>
          <w:ilvl w:val="0"/>
          <w:numId w:val="33"/>
        </w:numPr>
        <w:tabs>
          <w:tab w:val="left" w:pos="670"/>
        </w:tabs>
        <w:overflowPunct/>
        <w:spacing w:after="0" w:line="320" w:lineRule="atLeast"/>
        <w:ind w:right="107"/>
        <w:jc w:val="both"/>
        <w:rPr>
          <w:rFonts w:ascii="Arial" w:hAnsi="Arial" w:cs="Arial"/>
          <w:spacing w:val="10"/>
          <w:sz w:val="20"/>
          <w:szCs w:val="20"/>
        </w:rPr>
      </w:pPr>
      <w:r w:rsidRPr="004B4461">
        <w:rPr>
          <w:rFonts w:ascii="Arial" w:hAnsi="Arial" w:cs="Arial"/>
          <w:sz w:val="20"/>
          <w:szCs w:val="20"/>
        </w:rPr>
        <w:t>w</w:t>
      </w:r>
      <w:r w:rsidRPr="004B4461">
        <w:rPr>
          <w:rFonts w:ascii="Arial" w:hAnsi="Arial" w:cs="Arial"/>
          <w:spacing w:val="6"/>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0"/>
          <w:sz w:val="20"/>
          <w:szCs w:val="20"/>
        </w:rPr>
        <w:t xml:space="preserve"> </w:t>
      </w:r>
      <w:r w:rsidRPr="004B4461">
        <w:rPr>
          <w:rFonts w:ascii="Arial" w:hAnsi="Arial" w:cs="Arial"/>
          <w:sz w:val="20"/>
          <w:szCs w:val="20"/>
        </w:rPr>
        <w:t>nieuwz</w:t>
      </w:r>
      <w:r w:rsidRPr="004B4461">
        <w:rPr>
          <w:rFonts w:ascii="Arial" w:hAnsi="Arial" w:cs="Arial"/>
          <w:spacing w:val="2"/>
          <w:sz w:val="20"/>
          <w:szCs w:val="20"/>
        </w:rPr>
        <w:t>g</w:t>
      </w:r>
      <w:r w:rsidRPr="004B4461">
        <w:rPr>
          <w:rFonts w:ascii="Arial" w:hAnsi="Arial" w:cs="Arial"/>
          <w:sz w:val="20"/>
          <w:szCs w:val="20"/>
        </w:rPr>
        <w:t>lędnienia</w:t>
      </w:r>
      <w:r w:rsidRPr="004B4461">
        <w:rPr>
          <w:rFonts w:ascii="Arial" w:hAnsi="Arial" w:cs="Arial"/>
          <w:spacing w:val="10"/>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6"/>
          <w:sz w:val="20"/>
          <w:szCs w:val="20"/>
        </w:rPr>
        <w:t xml:space="preserve"> </w:t>
      </w:r>
      <w:r w:rsidRPr="004B4461">
        <w:rPr>
          <w:rFonts w:ascii="Arial" w:hAnsi="Arial" w:cs="Arial"/>
          <w:sz w:val="20"/>
          <w:szCs w:val="20"/>
        </w:rPr>
        <w:t>–</w:t>
      </w:r>
      <w:r w:rsidRPr="004B4461">
        <w:rPr>
          <w:rFonts w:ascii="Arial" w:hAnsi="Arial" w:cs="Arial"/>
          <w:spacing w:val="10"/>
          <w:sz w:val="20"/>
          <w:szCs w:val="20"/>
        </w:rPr>
        <w:t xml:space="preserve"> </w:t>
      </w:r>
      <w:r w:rsidRPr="004B4461">
        <w:rPr>
          <w:rFonts w:ascii="Arial" w:hAnsi="Arial" w:cs="Arial"/>
          <w:sz w:val="20"/>
          <w:szCs w:val="20"/>
        </w:rPr>
        <w:t>pouczenie</w:t>
      </w:r>
      <w:r w:rsidRPr="004B4461">
        <w:rPr>
          <w:rFonts w:ascii="Arial" w:hAnsi="Arial" w:cs="Arial"/>
          <w:spacing w:val="10"/>
          <w:sz w:val="20"/>
          <w:szCs w:val="20"/>
        </w:rPr>
        <w:t xml:space="preserve"> </w:t>
      </w:r>
      <w:r w:rsidRPr="004B4461">
        <w:rPr>
          <w:rFonts w:ascii="Arial" w:hAnsi="Arial" w:cs="Arial"/>
          <w:sz w:val="20"/>
          <w:szCs w:val="20"/>
        </w:rPr>
        <w:t>o</w:t>
      </w:r>
      <w:r w:rsidRPr="004B4461">
        <w:rPr>
          <w:rFonts w:ascii="Arial" w:hAnsi="Arial" w:cs="Arial"/>
          <w:spacing w:val="10"/>
          <w:sz w:val="20"/>
          <w:szCs w:val="20"/>
        </w:rPr>
        <w:t xml:space="preserve"> </w:t>
      </w:r>
      <w:r w:rsidRPr="004B4461">
        <w:rPr>
          <w:rFonts w:ascii="Arial" w:hAnsi="Arial" w:cs="Arial"/>
          <w:sz w:val="20"/>
          <w:szCs w:val="20"/>
        </w:rPr>
        <w:t>możl</w:t>
      </w:r>
      <w:r w:rsidRPr="004B4461">
        <w:rPr>
          <w:rFonts w:ascii="Arial" w:hAnsi="Arial" w:cs="Arial"/>
          <w:spacing w:val="1"/>
          <w:sz w:val="20"/>
          <w:szCs w:val="20"/>
        </w:rPr>
        <w:t>i</w:t>
      </w:r>
      <w:r w:rsidRPr="004B4461">
        <w:rPr>
          <w:rFonts w:ascii="Arial" w:hAnsi="Arial" w:cs="Arial"/>
          <w:sz w:val="20"/>
          <w:szCs w:val="20"/>
        </w:rPr>
        <w:t>wości</w:t>
      </w:r>
      <w:r w:rsidRPr="004B4461">
        <w:rPr>
          <w:rFonts w:ascii="Arial" w:hAnsi="Arial" w:cs="Arial"/>
          <w:spacing w:val="11"/>
          <w:sz w:val="20"/>
          <w:szCs w:val="20"/>
        </w:rPr>
        <w:t xml:space="preserve"> </w:t>
      </w:r>
      <w:r w:rsidRPr="004B4461">
        <w:rPr>
          <w:rFonts w:ascii="Arial" w:hAnsi="Arial" w:cs="Arial"/>
          <w:sz w:val="20"/>
          <w:szCs w:val="20"/>
        </w:rPr>
        <w:t>wni</w:t>
      </w:r>
      <w:r w:rsidRPr="004B4461">
        <w:rPr>
          <w:rFonts w:ascii="Arial" w:hAnsi="Arial" w:cs="Arial"/>
          <w:spacing w:val="2"/>
          <w:sz w:val="20"/>
          <w:szCs w:val="20"/>
        </w:rPr>
        <w:t>e</w:t>
      </w:r>
      <w:r w:rsidRPr="004B4461">
        <w:rPr>
          <w:rFonts w:ascii="Arial" w:hAnsi="Arial" w:cs="Arial"/>
          <w:sz w:val="20"/>
          <w:szCs w:val="20"/>
        </w:rPr>
        <w:t>sienia</w:t>
      </w:r>
      <w:r w:rsidRPr="004B4461">
        <w:rPr>
          <w:rFonts w:ascii="Arial" w:hAnsi="Arial" w:cs="Arial"/>
          <w:spacing w:val="10"/>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7"/>
          <w:sz w:val="20"/>
          <w:szCs w:val="20"/>
        </w:rPr>
        <w:t xml:space="preserve"> </w:t>
      </w:r>
      <w:r w:rsidRPr="004B4461">
        <w:rPr>
          <w:rFonts w:ascii="Arial" w:hAnsi="Arial" w:cs="Arial"/>
          <w:sz w:val="20"/>
          <w:szCs w:val="20"/>
        </w:rPr>
        <w:t>do sądu ad</w:t>
      </w:r>
      <w:r w:rsidRPr="004B4461">
        <w:rPr>
          <w:rFonts w:ascii="Arial" w:hAnsi="Arial" w:cs="Arial"/>
          <w:spacing w:val="1"/>
          <w:sz w:val="20"/>
          <w:szCs w:val="20"/>
        </w:rPr>
        <w:t>m</w:t>
      </w:r>
      <w:r w:rsidRPr="004B4461">
        <w:rPr>
          <w:rFonts w:ascii="Arial" w:hAnsi="Arial" w:cs="Arial"/>
          <w:sz w:val="20"/>
          <w:szCs w:val="20"/>
        </w:rPr>
        <w:t>inistracy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na</w:t>
      </w:r>
      <w:r w:rsidRPr="004B4461">
        <w:rPr>
          <w:rFonts w:ascii="Arial" w:hAnsi="Arial" w:cs="Arial"/>
          <w:spacing w:val="1"/>
          <w:sz w:val="20"/>
          <w:szCs w:val="20"/>
        </w:rPr>
        <w:t xml:space="preserve"> </w:t>
      </w:r>
      <w:r w:rsidRPr="004B4461">
        <w:rPr>
          <w:rFonts w:ascii="Arial" w:hAnsi="Arial" w:cs="Arial"/>
          <w:sz w:val="20"/>
          <w:szCs w:val="20"/>
        </w:rPr>
        <w:t>zasadach</w:t>
      </w:r>
      <w:r w:rsidRPr="004B4461">
        <w:rPr>
          <w:rFonts w:ascii="Arial" w:hAnsi="Arial" w:cs="Arial"/>
          <w:spacing w:val="1"/>
          <w:sz w:val="20"/>
          <w:szCs w:val="20"/>
        </w:rPr>
        <w:t xml:space="preserve"> </w:t>
      </w:r>
      <w:r w:rsidRPr="004B4461">
        <w:rPr>
          <w:rFonts w:ascii="Arial" w:hAnsi="Arial" w:cs="Arial"/>
          <w:sz w:val="20"/>
          <w:szCs w:val="20"/>
        </w:rPr>
        <w:t>o</w:t>
      </w:r>
      <w:r w:rsidRPr="004B4461">
        <w:rPr>
          <w:rFonts w:ascii="Arial" w:hAnsi="Arial" w:cs="Arial"/>
          <w:spacing w:val="2"/>
          <w:sz w:val="20"/>
          <w:szCs w:val="20"/>
        </w:rPr>
        <w:t>k</w:t>
      </w:r>
      <w:r w:rsidRPr="004B4461">
        <w:rPr>
          <w:rFonts w:ascii="Arial" w:hAnsi="Arial" w:cs="Arial"/>
          <w:sz w:val="20"/>
          <w:szCs w:val="20"/>
        </w:rPr>
        <w:t>reślonych</w:t>
      </w:r>
      <w:r w:rsidRPr="004B4461">
        <w:rPr>
          <w:rFonts w:ascii="Arial" w:hAnsi="Arial" w:cs="Arial"/>
          <w:spacing w:val="1"/>
          <w:sz w:val="20"/>
          <w:szCs w:val="20"/>
        </w:rPr>
        <w:t xml:space="preserve"> </w:t>
      </w:r>
      <w:r w:rsidRPr="004B4461">
        <w:rPr>
          <w:rFonts w:ascii="Arial" w:hAnsi="Arial" w:cs="Arial"/>
          <w:sz w:val="20"/>
          <w:szCs w:val="20"/>
        </w:rPr>
        <w:t>w a</w:t>
      </w:r>
      <w:r w:rsidRPr="004B4461">
        <w:rPr>
          <w:rFonts w:ascii="Arial" w:hAnsi="Arial" w:cs="Arial"/>
          <w:spacing w:val="1"/>
          <w:sz w:val="20"/>
          <w:szCs w:val="20"/>
        </w:rPr>
        <w:t>rt</w:t>
      </w:r>
      <w:r w:rsidRPr="004B4461">
        <w:rPr>
          <w:rFonts w:ascii="Arial" w:hAnsi="Arial" w:cs="Arial"/>
          <w:sz w:val="20"/>
          <w:szCs w:val="20"/>
        </w:rPr>
        <w:t>. 61 ww. 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0"/>
          <w:sz w:val="20"/>
          <w:szCs w:val="20"/>
        </w:rPr>
        <w:t xml:space="preserve">      </w:t>
      </w:r>
    </w:p>
    <w:p w:rsidR="000338B3" w:rsidRPr="004B4461" w:rsidRDefault="000338B3">
      <w:pPr>
        <w:pStyle w:val="Tretekstu"/>
        <w:widowControl w:val="0"/>
        <w:tabs>
          <w:tab w:val="left" w:pos="670"/>
        </w:tabs>
        <w:overflowPunct/>
        <w:spacing w:line="320" w:lineRule="atLeast"/>
        <w:ind w:left="360" w:right="107"/>
        <w:rPr>
          <w:rFonts w:cs="Arial"/>
          <w:spacing w:val="10"/>
        </w:rPr>
      </w:pPr>
    </w:p>
    <w:p w:rsidR="000338B3" w:rsidRPr="004B4461" w:rsidRDefault="00234FC3">
      <w:pPr>
        <w:pStyle w:val="Akapitzlist"/>
        <w:keepNext/>
        <w:numPr>
          <w:ilvl w:val="0"/>
          <w:numId w:val="4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outlineLvl w:val="0"/>
        <w:rPr>
          <w:rFonts w:ascii="Arial" w:hAnsi="Arial" w:cs="Arial"/>
          <w:b/>
        </w:rPr>
      </w:pPr>
      <w:bookmarkStart w:id="96" w:name="_Toc431818408"/>
      <w:bookmarkStart w:id="97" w:name="_Toc448914602"/>
      <w:bookmarkEnd w:id="96"/>
      <w:r w:rsidRPr="004B4461">
        <w:rPr>
          <w:rFonts w:ascii="Arial" w:hAnsi="Arial" w:cs="Arial"/>
          <w:b/>
        </w:rPr>
        <w:t>Skarga do sądu administracyjnego</w:t>
      </w:r>
      <w:bookmarkEnd w:id="97"/>
    </w:p>
    <w:p w:rsidR="000338B3" w:rsidRPr="004B4461" w:rsidRDefault="00234FC3">
      <w:pPr>
        <w:widowControl w:val="0"/>
        <w:tabs>
          <w:tab w:val="left" w:pos="545"/>
        </w:tabs>
        <w:overflowPunct/>
        <w:spacing w:after="120" w:line="320" w:lineRule="atLeast"/>
        <w:ind w:right="107"/>
        <w:jc w:val="both"/>
        <w:rPr>
          <w:rFonts w:ascii="Arial" w:hAnsi="Arial" w:cs="Arial"/>
          <w:sz w:val="20"/>
          <w:szCs w:val="20"/>
        </w:rPr>
      </w:pPr>
      <w:r w:rsidRPr="004B4461">
        <w:rPr>
          <w:rFonts w:ascii="Arial" w:hAnsi="Arial" w:cs="Arial"/>
          <w:sz w:val="20"/>
          <w:szCs w:val="20"/>
        </w:rPr>
        <w:t>Prawo</w:t>
      </w:r>
      <w:r w:rsidRPr="004B4461">
        <w:rPr>
          <w:rFonts w:ascii="Arial" w:hAnsi="Arial" w:cs="Arial"/>
          <w:spacing w:val="14"/>
          <w:sz w:val="20"/>
          <w:szCs w:val="20"/>
        </w:rPr>
        <w:t xml:space="preserve"> </w:t>
      </w:r>
      <w:r w:rsidRPr="004B4461">
        <w:rPr>
          <w:rFonts w:ascii="Arial" w:hAnsi="Arial" w:cs="Arial"/>
          <w:sz w:val="20"/>
          <w:szCs w:val="20"/>
        </w:rPr>
        <w:t>do w</w:t>
      </w:r>
      <w:r w:rsidRPr="004B4461">
        <w:rPr>
          <w:rFonts w:ascii="Arial" w:hAnsi="Arial" w:cs="Arial"/>
          <w:spacing w:val="2"/>
          <w:sz w:val="20"/>
          <w:szCs w:val="20"/>
        </w:rPr>
        <w:t>n</w:t>
      </w:r>
      <w:r w:rsidRPr="004B4461">
        <w:rPr>
          <w:rFonts w:ascii="Arial" w:hAnsi="Arial" w:cs="Arial"/>
          <w:sz w:val="20"/>
          <w:szCs w:val="20"/>
        </w:rPr>
        <w:t xml:space="preserve">iesienia </w:t>
      </w:r>
      <w:r w:rsidRPr="004B4461">
        <w:rPr>
          <w:rFonts w:ascii="Arial" w:hAnsi="Arial" w:cs="Arial"/>
          <w:spacing w:val="2"/>
          <w:sz w:val="20"/>
          <w:szCs w:val="20"/>
        </w:rPr>
        <w:t>sk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 do wojewódzkiego sądu ad</w:t>
      </w:r>
      <w:r w:rsidRPr="004B4461">
        <w:rPr>
          <w:rFonts w:ascii="Arial" w:hAnsi="Arial" w:cs="Arial"/>
          <w:spacing w:val="1"/>
          <w:sz w:val="20"/>
          <w:szCs w:val="20"/>
        </w:rPr>
        <w:t>m</w:t>
      </w:r>
      <w:r w:rsidRPr="004B4461">
        <w:rPr>
          <w:rFonts w:ascii="Arial" w:hAnsi="Arial" w:cs="Arial"/>
          <w:sz w:val="20"/>
          <w:szCs w:val="20"/>
        </w:rPr>
        <w:t>inistracy</w:t>
      </w:r>
      <w:r w:rsidRPr="004B4461">
        <w:rPr>
          <w:rFonts w:ascii="Arial" w:hAnsi="Arial" w:cs="Arial"/>
          <w:spacing w:val="1"/>
          <w:sz w:val="20"/>
          <w:szCs w:val="20"/>
        </w:rPr>
        <w:t>j</w:t>
      </w:r>
      <w:r w:rsidRPr="004B4461">
        <w:rPr>
          <w:rFonts w:ascii="Arial" w:hAnsi="Arial" w:cs="Arial"/>
          <w:sz w:val="20"/>
          <w:szCs w:val="20"/>
        </w:rPr>
        <w:t>nego przysłu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 xml:space="preserve">e </w:t>
      </w:r>
      <w:r w:rsidRPr="004B4461">
        <w:rPr>
          <w:rFonts w:ascii="Arial" w:hAnsi="Arial" w:cs="Arial"/>
          <w:spacing w:val="5"/>
          <w:sz w:val="20"/>
          <w:szCs w:val="20"/>
        </w:rPr>
        <w:t>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odawcy w</w:t>
      </w:r>
      <w:r w:rsidRPr="004B4461">
        <w:rPr>
          <w:rFonts w:ascii="Arial" w:hAnsi="Arial" w:cs="Arial"/>
          <w:spacing w:val="14"/>
          <w:sz w:val="20"/>
          <w:szCs w:val="20"/>
        </w:rPr>
        <w:t>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ach</w:t>
      </w:r>
      <w:r w:rsidRPr="004B4461">
        <w:rPr>
          <w:rFonts w:ascii="Arial" w:hAnsi="Arial" w:cs="Arial"/>
          <w:spacing w:val="17"/>
          <w:sz w:val="20"/>
          <w:szCs w:val="20"/>
        </w:rPr>
        <w:t xml:space="preserve"> </w:t>
      </w:r>
      <w:r w:rsidRPr="004B4461">
        <w:rPr>
          <w:rFonts w:ascii="Arial" w:hAnsi="Arial" w:cs="Arial"/>
          <w:sz w:val="20"/>
          <w:szCs w:val="20"/>
        </w:rPr>
        <w:t>określonych</w:t>
      </w:r>
      <w:r w:rsidRPr="004B4461">
        <w:rPr>
          <w:rFonts w:ascii="Arial" w:hAnsi="Arial" w:cs="Arial"/>
          <w:spacing w:val="17"/>
          <w:sz w:val="20"/>
          <w:szCs w:val="20"/>
        </w:rPr>
        <w:t xml:space="preserve"> </w:t>
      </w:r>
      <w:r w:rsidRPr="004B4461">
        <w:rPr>
          <w:rFonts w:ascii="Arial" w:hAnsi="Arial" w:cs="Arial"/>
          <w:sz w:val="20"/>
          <w:szCs w:val="20"/>
        </w:rPr>
        <w:t>z</w:t>
      </w:r>
      <w:r w:rsidRPr="004B4461">
        <w:rPr>
          <w:rFonts w:ascii="Arial" w:hAnsi="Arial" w:cs="Arial"/>
          <w:spacing w:val="15"/>
          <w:sz w:val="20"/>
          <w:szCs w:val="20"/>
        </w:rPr>
        <w:t xml:space="preserve"> </w:t>
      </w:r>
      <w:r w:rsidRPr="004B4461">
        <w:rPr>
          <w:rFonts w:ascii="Arial" w:hAnsi="Arial" w:cs="Arial"/>
          <w:sz w:val="20"/>
          <w:szCs w:val="20"/>
        </w:rPr>
        <w:t>ar</w:t>
      </w:r>
      <w:r w:rsidRPr="004B4461">
        <w:rPr>
          <w:rFonts w:ascii="Arial" w:hAnsi="Arial" w:cs="Arial"/>
          <w:spacing w:val="1"/>
          <w:sz w:val="20"/>
          <w:szCs w:val="20"/>
        </w:rPr>
        <w:t>t</w:t>
      </w:r>
      <w:r w:rsidRPr="004B4461">
        <w:rPr>
          <w:rFonts w:ascii="Arial" w:hAnsi="Arial" w:cs="Arial"/>
          <w:sz w:val="20"/>
          <w:szCs w:val="20"/>
        </w:rPr>
        <w:t>.</w:t>
      </w:r>
      <w:r w:rsidRPr="004B4461">
        <w:rPr>
          <w:rFonts w:ascii="Arial" w:hAnsi="Arial" w:cs="Arial"/>
          <w:spacing w:val="19"/>
          <w:sz w:val="20"/>
          <w:szCs w:val="20"/>
        </w:rPr>
        <w:t xml:space="preserve"> </w:t>
      </w:r>
      <w:r w:rsidRPr="004B4461">
        <w:rPr>
          <w:rFonts w:ascii="Arial" w:hAnsi="Arial" w:cs="Arial"/>
          <w:sz w:val="20"/>
          <w:szCs w:val="20"/>
        </w:rPr>
        <w:t>61</w:t>
      </w:r>
      <w:r w:rsidRPr="004B4461">
        <w:rPr>
          <w:rFonts w:ascii="Arial" w:hAnsi="Arial" w:cs="Arial"/>
          <w:spacing w:val="15"/>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19"/>
          <w:sz w:val="20"/>
          <w:szCs w:val="20"/>
        </w:rPr>
        <w:t xml:space="preserve"> </w:t>
      </w:r>
      <w:r w:rsidRPr="004B4461">
        <w:rPr>
          <w:rFonts w:ascii="Arial" w:hAnsi="Arial" w:cs="Arial"/>
          <w:sz w:val="20"/>
          <w:szCs w:val="20"/>
        </w:rPr>
        <w:t>Skar</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7"/>
          <w:sz w:val="20"/>
          <w:szCs w:val="20"/>
        </w:rPr>
        <w:t xml:space="preserve"> </w:t>
      </w:r>
      <w:r w:rsidRPr="004B4461">
        <w:rPr>
          <w:rFonts w:ascii="Arial" w:hAnsi="Arial" w:cs="Arial"/>
          <w:sz w:val="20"/>
          <w:szCs w:val="20"/>
        </w:rPr>
        <w:t>wnoszona</w:t>
      </w:r>
      <w:r w:rsidRPr="004B4461">
        <w:rPr>
          <w:rFonts w:ascii="Arial" w:hAnsi="Arial" w:cs="Arial"/>
          <w:spacing w:val="17"/>
          <w:sz w:val="20"/>
          <w:szCs w:val="20"/>
        </w:rPr>
        <w:t xml:space="preserve"> </w:t>
      </w:r>
      <w:r w:rsidRPr="004B4461">
        <w:rPr>
          <w:rFonts w:ascii="Arial" w:hAnsi="Arial" w:cs="Arial"/>
          <w:spacing w:val="1"/>
          <w:sz w:val="20"/>
          <w:szCs w:val="20"/>
        </w:rPr>
        <w:t>j</w:t>
      </w:r>
      <w:r w:rsidRPr="004B4461">
        <w:rPr>
          <w:rFonts w:ascii="Arial" w:hAnsi="Arial" w:cs="Arial"/>
          <w:sz w:val="20"/>
          <w:szCs w:val="20"/>
        </w:rPr>
        <w:t>est</w:t>
      </w:r>
      <w:r w:rsidRPr="004B4461">
        <w:rPr>
          <w:rFonts w:ascii="Arial" w:hAnsi="Arial" w:cs="Arial"/>
          <w:spacing w:val="14"/>
          <w:sz w:val="20"/>
          <w:szCs w:val="20"/>
        </w:rPr>
        <w:t xml:space="preserve"> </w:t>
      </w:r>
      <w:r w:rsidRPr="004B4461">
        <w:rPr>
          <w:rFonts w:ascii="Arial" w:hAnsi="Arial" w:cs="Arial"/>
          <w:b/>
          <w:bCs/>
          <w:sz w:val="20"/>
          <w:szCs w:val="20"/>
        </w:rPr>
        <w:t>w</w:t>
      </w:r>
      <w:r w:rsidRPr="004B4461">
        <w:rPr>
          <w:rFonts w:ascii="Arial" w:hAnsi="Arial" w:cs="Arial"/>
          <w:b/>
          <w:bCs/>
          <w:spacing w:val="19"/>
          <w:sz w:val="20"/>
          <w:szCs w:val="20"/>
        </w:rPr>
        <w:t xml:space="preserve"> </w:t>
      </w:r>
      <w:r w:rsidRPr="004B4461">
        <w:rPr>
          <w:rFonts w:ascii="Arial" w:hAnsi="Arial" w:cs="Arial"/>
          <w:b/>
          <w:bCs/>
          <w:sz w:val="20"/>
          <w:szCs w:val="20"/>
        </w:rPr>
        <w:t>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17"/>
          <w:sz w:val="20"/>
          <w:szCs w:val="20"/>
        </w:rPr>
        <w:t xml:space="preserve"> </w:t>
      </w:r>
      <w:r w:rsidRPr="004B4461">
        <w:rPr>
          <w:rFonts w:ascii="Arial" w:hAnsi="Arial" w:cs="Arial"/>
          <w:b/>
          <w:bCs/>
          <w:sz w:val="20"/>
          <w:szCs w:val="20"/>
        </w:rPr>
        <w:t>14</w:t>
      </w:r>
      <w:r w:rsidRPr="004B4461">
        <w:rPr>
          <w:rFonts w:ascii="Arial" w:hAnsi="Arial" w:cs="Arial"/>
          <w:b/>
          <w:bCs/>
          <w:spacing w:val="15"/>
          <w:sz w:val="20"/>
          <w:szCs w:val="20"/>
        </w:rPr>
        <w:t xml:space="preserve"> </w:t>
      </w:r>
      <w:r w:rsidRPr="004B4461">
        <w:rPr>
          <w:rFonts w:ascii="Arial" w:hAnsi="Arial" w:cs="Arial"/>
          <w:b/>
          <w:bCs/>
          <w:sz w:val="20"/>
          <w:szCs w:val="20"/>
        </w:rPr>
        <w:t>dni ka</w:t>
      </w:r>
      <w:r w:rsidRPr="004B4461">
        <w:rPr>
          <w:rFonts w:ascii="Arial" w:hAnsi="Arial" w:cs="Arial"/>
          <w:b/>
          <w:bCs/>
          <w:spacing w:val="1"/>
          <w:sz w:val="20"/>
          <w:szCs w:val="20"/>
        </w:rPr>
        <w:t>l</w:t>
      </w:r>
      <w:r w:rsidRPr="004B4461">
        <w:rPr>
          <w:rFonts w:ascii="Arial" w:hAnsi="Arial" w:cs="Arial"/>
          <w:b/>
          <w:bCs/>
          <w:sz w:val="20"/>
          <w:szCs w:val="20"/>
        </w:rPr>
        <w:t>endarzo</w:t>
      </w:r>
      <w:r w:rsidRPr="004B4461">
        <w:rPr>
          <w:rFonts w:ascii="Arial" w:hAnsi="Arial" w:cs="Arial"/>
          <w:b/>
          <w:bCs/>
          <w:spacing w:val="5"/>
          <w:sz w:val="20"/>
          <w:szCs w:val="20"/>
        </w:rPr>
        <w:t>w</w:t>
      </w:r>
      <w:r w:rsidRPr="004B4461">
        <w:rPr>
          <w:rFonts w:ascii="Arial" w:hAnsi="Arial" w:cs="Arial"/>
          <w:b/>
          <w:bCs/>
          <w:sz w:val="20"/>
          <w:szCs w:val="20"/>
        </w:rPr>
        <w:t>ych</w:t>
      </w:r>
      <w:r w:rsidRPr="004B4461">
        <w:rPr>
          <w:rFonts w:ascii="Arial" w:hAnsi="Arial" w:cs="Arial"/>
          <w:b/>
          <w:bCs/>
          <w:spacing w:val="45"/>
          <w:sz w:val="20"/>
          <w:szCs w:val="20"/>
        </w:rPr>
        <w:t xml:space="preserve"> </w:t>
      </w:r>
      <w:r w:rsidRPr="004B4461">
        <w:rPr>
          <w:rFonts w:ascii="Arial" w:hAnsi="Arial" w:cs="Arial"/>
          <w:sz w:val="20"/>
          <w:szCs w:val="20"/>
        </w:rPr>
        <w:t>od</w:t>
      </w:r>
      <w:r w:rsidRPr="004B4461">
        <w:rPr>
          <w:rFonts w:ascii="Arial" w:hAnsi="Arial" w:cs="Arial"/>
          <w:spacing w:val="45"/>
          <w:sz w:val="20"/>
          <w:szCs w:val="20"/>
        </w:rPr>
        <w:t xml:space="preserve"> </w:t>
      </w:r>
      <w:r w:rsidRPr="004B4461">
        <w:rPr>
          <w:rFonts w:ascii="Arial" w:hAnsi="Arial" w:cs="Arial"/>
          <w:sz w:val="20"/>
          <w:szCs w:val="20"/>
        </w:rPr>
        <w:t>dnia</w:t>
      </w:r>
      <w:r w:rsidRPr="004B4461">
        <w:rPr>
          <w:rFonts w:ascii="Arial" w:hAnsi="Arial" w:cs="Arial"/>
          <w:spacing w:val="45"/>
          <w:sz w:val="20"/>
          <w:szCs w:val="20"/>
        </w:rPr>
        <w:t xml:space="preserve"> </w:t>
      </w:r>
      <w:r w:rsidRPr="004B4461">
        <w:rPr>
          <w:rFonts w:ascii="Arial" w:hAnsi="Arial" w:cs="Arial"/>
          <w:sz w:val="20"/>
          <w:szCs w:val="20"/>
        </w:rPr>
        <w:t>o</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z w:val="20"/>
          <w:szCs w:val="20"/>
        </w:rPr>
        <w:t>ania odp</w:t>
      </w:r>
      <w:r w:rsidRPr="004B4461">
        <w:rPr>
          <w:rFonts w:ascii="Arial" w:hAnsi="Arial" w:cs="Arial"/>
          <w:spacing w:val="2"/>
          <w:sz w:val="20"/>
          <w:szCs w:val="20"/>
        </w:rPr>
        <w:t>o</w:t>
      </w:r>
      <w:r w:rsidRPr="004B4461">
        <w:rPr>
          <w:rFonts w:ascii="Arial" w:hAnsi="Arial" w:cs="Arial"/>
          <w:sz w:val="20"/>
          <w:szCs w:val="20"/>
        </w:rPr>
        <w:t>w</w:t>
      </w:r>
      <w:r w:rsidRPr="004B4461">
        <w:rPr>
          <w:rFonts w:ascii="Arial" w:hAnsi="Arial" w:cs="Arial"/>
          <w:spacing w:val="1"/>
          <w:sz w:val="20"/>
          <w:szCs w:val="20"/>
        </w:rPr>
        <w:t>i</w:t>
      </w:r>
      <w:r w:rsidRPr="004B4461">
        <w:rPr>
          <w:rFonts w:ascii="Arial" w:hAnsi="Arial" w:cs="Arial"/>
          <w:sz w:val="20"/>
          <w:szCs w:val="20"/>
        </w:rPr>
        <w:t>edniej</w:t>
      </w:r>
      <w:r w:rsidRPr="004B4461">
        <w:rPr>
          <w:rFonts w:ascii="Arial" w:hAnsi="Arial" w:cs="Arial"/>
          <w:spacing w:val="46"/>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i</w:t>
      </w:r>
      <w:r w:rsidRPr="004B4461">
        <w:rPr>
          <w:rFonts w:ascii="Arial" w:hAnsi="Arial" w:cs="Arial"/>
          <w:spacing w:val="44"/>
          <w:sz w:val="20"/>
          <w:szCs w:val="20"/>
        </w:rPr>
        <w:t xml:space="preserve"> </w:t>
      </w:r>
      <w:r w:rsidRPr="004B4461">
        <w:rPr>
          <w:rFonts w:ascii="Arial" w:hAnsi="Arial" w:cs="Arial"/>
          <w:sz w:val="20"/>
          <w:szCs w:val="20"/>
        </w:rPr>
        <w:t>o nieuwz</w:t>
      </w:r>
      <w:r w:rsidRPr="004B4461">
        <w:rPr>
          <w:rFonts w:ascii="Arial" w:hAnsi="Arial" w:cs="Arial"/>
          <w:spacing w:val="2"/>
          <w:sz w:val="20"/>
          <w:szCs w:val="20"/>
        </w:rPr>
        <w:t>g</w:t>
      </w:r>
      <w:r w:rsidRPr="004B4461">
        <w:rPr>
          <w:rFonts w:ascii="Arial" w:hAnsi="Arial" w:cs="Arial"/>
          <w:sz w:val="20"/>
          <w:szCs w:val="20"/>
        </w:rPr>
        <w:t>lędnieniu 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8"/>
          <w:sz w:val="20"/>
          <w:szCs w:val="20"/>
        </w:rPr>
        <w:t xml:space="preserve"> </w:t>
      </w:r>
      <w:r w:rsidRPr="004B4461">
        <w:rPr>
          <w:rFonts w:ascii="Arial" w:hAnsi="Arial" w:cs="Arial"/>
          <w:sz w:val="20"/>
          <w:szCs w:val="20"/>
        </w:rPr>
        <w:t>lub</w:t>
      </w:r>
      <w:r w:rsidRPr="004B4461">
        <w:rPr>
          <w:rFonts w:ascii="Arial" w:hAnsi="Arial" w:cs="Arial"/>
          <w:spacing w:val="38"/>
          <w:sz w:val="20"/>
          <w:szCs w:val="20"/>
        </w:rPr>
        <w:t xml:space="preserve"> </w:t>
      </w:r>
      <w:r w:rsidRPr="004B4461">
        <w:rPr>
          <w:rFonts w:ascii="Arial" w:hAnsi="Arial" w:cs="Arial"/>
          <w:sz w:val="20"/>
          <w:szCs w:val="20"/>
        </w:rPr>
        <w:t>pozos</w:t>
      </w:r>
      <w:r w:rsidRPr="004B4461">
        <w:rPr>
          <w:rFonts w:ascii="Arial" w:hAnsi="Arial" w:cs="Arial"/>
          <w:spacing w:val="1"/>
          <w:sz w:val="20"/>
          <w:szCs w:val="20"/>
        </w:rPr>
        <w:t>t</w:t>
      </w:r>
      <w:r w:rsidRPr="004B4461">
        <w:rPr>
          <w:rFonts w:ascii="Arial" w:hAnsi="Arial" w:cs="Arial"/>
          <w:sz w:val="20"/>
          <w:szCs w:val="20"/>
        </w:rPr>
        <w:t>aw</w:t>
      </w:r>
      <w:r w:rsidRPr="004B4461">
        <w:rPr>
          <w:rFonts w:ascii="Arial" w:hAnsi="Arial" w:cs="Arial"/>
          <w:spacing w:val="1"/>
          <w:sz w:val="20"/>
          <w:szCs w:val="20"/>
        </w:rPr>
        <w:t>i</w:t>
      </w:r>
      <w:r w:rsidRPr="004B4461">
        <w:rPr>
          <w:rFonts w:ascii="Arial" w:hAnsi="Arial" w:cs="Arial"/>
          <w:sz w:val="20"/>
          <w:szCs w:val="20"/>
        </w:rPr>
        <w:t>eniu</w:t>
      </w:r>
      <w:r w:rsidRPr="004B4461">
        <w:rPr>
          <w:rFonts w:ascii="Arial" w:hAnsi="Arial" w:cs="Arial"/>
          <w:spacing w:val="38"/>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8"/>
          <w:sz w:val="20"/>
          <w:szCs w:val="20"/>
        </w:rPr>
        <w:t xml:space="preserve"> </w:t>
      </w:r>
      <w:r w:rsidRPr="004B4461">
        <w:rPr>
          <w:rFonts w:ascii="Arial" w:hAnsi="Arial" w:cs="Arial"/>
          <w:sz w:val="20"/>
          <w:szCs w:val="20"/>
        </w:rPr>
        <w:t>bez</w:t>
      </w:r>
      <w:r w:rsidRPr="004B4461">
        <w:rPr>
          <w:rFonts w:ascii="Arial" w:hAnsi="Arial" w:cs="Arial"/>
          <w:spacing w:val="36"/>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38"/>
          <w:sz w:val="20"/>
          <w:szCs w:val="20"/>
        </w:rPr>
        <w:t xml:space="preserve"> </w:t>
      </w:r>
      <w:r w:rsidRPr="004B4461">
        <w:rPr>
          <w:rFonts w:ascii="Arial" w:hAnsi="Arial" w:cs="Arial"/>
          <w:sz w:val="20"/>
          <w:szCs w:val="20"/>
        </w:rPr>
        <w:t>Do</w:t>
      </w:r>
      <w:r w:rsidRPr="004B4461">
        <w:rPr>
          <w:rFonts w:ascii="Arial" w:hAnsi="Arial" w:cs="Arial"/>
          <w:spacing w:val="39"/>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37"/>
          <w:sz w:val="20"/>
          <w:szCs w:val="20"/>
        </w:rPr>
        <w:t xml:space="preserve"> </w:t>
      </w:r>
      <w:r w:rsidRPr="004B4461">
        <w:rPr>
          <w:rFonts w:ascii="Arial" w:hAnsi="Arial" w:cs="Arial"/>
          <w:sz w:val="20"/>
          <w:szCs w:val="20"/>
        </w:rPr>
        <w:t>należy</w:t>
      </w:r>
      <w:r w:rsidRPr="004B4461">
        <w:rPr>
          <w:rFonts w:ascii="Arial" w:hAnsi="Arial" w:cs="Arial"/>
          <w:spacing w:val="36"/>
          <w:sz w:val="20"/>
          <w:szCs w:val="20"/>
        </w:rPr>
        <w:t xml:space="preserve"> </w:t>
      </w:r>
      <w:r w:rsidRPr="004B4461">
        <w:rPr>
          <w:rFonts w:ascii="Arial" w:hAnsi="Arial" w:cs="Arial"/>
          <w:sz w:val="20"/>
          <w:szCs w:val="20"/>
        </w:rPr>
        <w:t>dołą</w:t>
      </w:r>
      <w:r w:rsidRPr="004B4461">
        <w:rPr>
          <w:rFonts w:ascii="Arial" w:hAnsi="Arial" w:cs="Arial"/>
          <w:spacing w:val="2"/>
          <w:sz w:val="20"/>
          <w:szCs w:val="20"/>
        </w:rPr>
        <w:t>c</w:t>
      </w:r>
      <w:r w:rsidRPr="004B4461">
        <w:rPr>
          <w:rFonts w:ascii="Arial" w:hAnsi="Arial" w:cs="Arial"/>
          <w:sz w:val="20"/>
          <w:szCs w:val="20"/>
        </w:rPr>
        <w:t xml:space="preserve">zyć </w:t>
      </w:r>
      <w:r w:rsidRPr="004B4461">
        <w:rPr>
          <w:rFonts w:ascii="Arial" w:hAnsi="Arial" w:cs="Arial"/>
          <w:spacing w:val="2"/>
          <w:sz w:val="20"/>
          <w:szCs w:val="20"/>
        </w:rPr>
        <w:t>k</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ple</w:t>
      </w:r>
      <w:r w:rsidRPr="004B4461">
        <w:rPr>
          <w:rFonts w:ascii="Arial" w:hAnsi="Arial" w:cs="Arial"/>
          <w:spacing w:val="1"/>
          <w:sz w:val="20"/>
          <w:szCs w:val="20"/>
        </w:rPr>
        <w:t>t</w:t>
      </w:r>
      <w:r w:rsidRPr="004B4461">
        <w:rPr>
          <w:rFonts w:ascii="Arial" w:hAnsi="Arial" w:cs="Arial"/>
          <w:sz w:val="20"/>
          <w:szCs w:val="20"/>
        </w:rPr>
        <w:t>ną do</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en</w:t>
      </w:r>
      <w:r w:rsidRPr="004B4461">
        <w:rPr>
          <w:rFonts w:ascii="Arial" w:hAnsi="Arial" w:cs="Arial"/>
          <w:spacing w:val="1"/>
          <w:sz w:val="20"/>
          <w:szCs w:val="20"/>
        </w:rPr>
        <w:t>t</w:t>
      </w:r>
      <w:r w:rsidRPr="004B4461">
        <w:rPr>
          <w:rFonts w:ascii="Arial" w:hAnsi="Arial" w:cs="Arial"/>
          <w:sz w:val="20"/>
          <w:szCs w:val="20"/>
        </w:rPr>
        <w:t>ację w spr</w:t>
      </w:r>
      <w:r w:rsidRPr="004B4461">
        <w:rPr>
          <w:rFonts w:ascii="Arial" w:hAnsi="Arial" w:cs="Arial"/>
          <w:spacing w:val="2"/>
          <w:sz w:val="20"/>
          <w:szCs w:val="20"/>
        </w:rPr>
        <w:t>a</w:t>
      </w:r>
      <w:r w:rsidRPr="004B4461">
        <w:rPr>
          <w:rFonts w:ascii="Arial" w:hAnsi="Arial" w:cs="Arial"/>
          <w:sz w:val="20"/>
          <w:szCs w:val="20"/>
        </w:rPr>
        <w:t>wie, obe</w:t>
      </w:r>
      <w:r w:rsidRPr="004B4461">
        <w:rPr>
          <w:rFonts w:ascii="Arial" w:hAnsi="Arial" w:cs="Arial"/>
          <w:spacing w:val="1"/>
          <w:sz w:val="20"/>
          <w:szCs w:val="20"/>
        </w:rPr>
        <w:t>jm</w:t>
      </w:r>
      <w:r w:rsidRPr="004B4461">
        <w:rPr>
          <w:rFonts w:ascii="Arial" w:hAnsi="Arial" w:cs="Arial"/>
          <w:sz w:val="20"/>
          <w:szCs w:val="20"/>
        </w:rPr>
        <w:t>ującą wniosek o do</w:t>
      </w:r>
      <w:r w:rsidRPr="004B4461">
        <w:rPr>
          <w:rFonts w:ascii="Arial" w:hAnsi="Arial" w:cs="Arial"/>
          <w:spacing w:val="3"/>
          <w:sz w:val="20"/>
          <w:szCs w:val="20"/>
        </w:rPr>
        <w:t>f</w:t>
      </w:r>
      <w:r w:rsidRPr="004B4461">
        <w:rPr>
          <w:rFonts w:ascii="Arial" w:hAnsi="Arial" w:cs="Arial"/>
          <w:sz w:val="20"/>
          <w:szCs w:val="20"/>
        </w:rPr>
        <w:t>inansowanie wr</w:t>
      </w:r>
      <w:r w:rsidRPr="004B4461">
        <w:rPr>
          <w:rFonts w:ascii="Arial" w:hAnsi="Arial" w:cs="Arial"/>
          <w:spacing w:val="2"/>
          <w:sz w:val="20"/>
          <w:szCs w:val="20"/>
        </w:rPr>
        <w:t>a</w:t>
      </w:r>
      <w:r w:rsidRPr="004B4461">
        <w:rPr>
          <w:rFonts w:ascii="Arial" w:hAnsi="Arial" w:cs="Arial"/>
          <w:sz w:val="20"/>
          <w:szCs w:val="20"/>
        </w:rPr>
        <w:t>z z</w:t>
      </w:r>
      <w:r w:rsidRPr="004B4461">
        <w:rPr>
          <w:rFonts w:ascii="Arial" w:hAnsi="Arial" w:cs="Arial"/>
          <w:spacing w:val="22"/>
          <w:sz w:val="20"/>
          <w:szCs w:val="20"/>
        </w:rPr>
        <w:t>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ą</w:t>
      </w:r>
      <w:r w:rsidRPr="004B4461">
        <w:rPr>
          <w:rFonts w:ascii="Arial" w:hAnsi="Arial" w:cs="Arial"/>
          <w:spacing w:val="24"/>
          <w:sz w:val="20"/>
          <w:szCs w:val="20"/>
        </w:rPr>
        <w:t xml:space="preserve"> </w:t>
      </w:r>
      <w:r w:rsidRPr="004B4461">
        <w:rPr>
          <w:rFonts w:ascii="Arial" w:hAnsi="Arial" w:cs="Arial"/>
          <w:sz w:val="20"/>
          <w:szCs w:val="20"/>
        </w:rPr>
        <w:t>w</w:t>
      </w:r>
      <w:r w:rsidRPr="004B4461">
        <w:rPr>
          <w:rFonts w:ascii="Arial" w:hAnsi="Arial" w:cs="Arial"/>
          <w:spacing w:val="21"/>
          <w:sz w:val="20"/>
          <w:szCs w:val="20"/>
        </w:rPr>
        <w:t xml:space="preserve"> </w:t>
      </w:r>
      <w:r w:rsidRPr="004B4461">
        <w:rPr>
          <w:rFonts w:ascii="Arial" w:hAnsi="Arial" w:cs="Arial"/>
          <w:sz w:val="20"/>
          <w:szCs w:val="20"/>
        </w:rPr>
        <w:t>przed</w:t>
      </w:r>
      <w:r w:rsidRPr="004B4461">
        <w:rPr>
          <w:rFonts w:ascii="Arial" w:hAnsi="Arial" w:cs="Arial"/>
          <w:spacing w:val="1"/>
          <w:sz w:val="20"/>
          <w:szCs w:val="20"/>
        </w:rPr>
        <w:t>m</w:t>
      </w:r>
      <w:r w:rsidRPr="004B4461">
        <w:rPr>
          <w:rFonts w:ascii="Arial" w:hAnsi="Arial" w:cs="Arial"/>
          <w:sz w:val="20"/>
          <w:szCs w:val="20"/>
        </w:rPr>
        <w:t>i</w:t>
      </w:r>
      <w:r w:rsidRPr="004B4461">
        <w:rPr>
          <w:rFonts w:ascii="Arial" w:hAnsi="Arial" w:cs="Arial"/>
          <w:spacing w:val="2"/>
          <w:sz w:val="20"/>
          <w:szCs w:val="20"/>
        </w:rPr>
        <w:t>o</w:t>
      </w:r>
      <w:r w:rsidRPr="004B4461">
        <w:rPr>
          <w:rFonts w:ascii="Arial" w:hAnsi="Arial" w:cs="Arial"/>
          <w:sz w:val="20"/>
          <w:szCs w:val="20"/>
        </w:rPr>
        <w:t>cie</w:t>
      </w:r>
      <w:r w:rsidRPr="004B4461">
        <w:rPr>
          <w:rFonts w:ascii="Arial" w:hAnsi="Arial" w:cs="Arial"/>
          <w:spacing w:val="24"/>
          <w:sz w:val="20"/>
          <w:szCs w:val="20"/>
        </w:rPr>
        <w:t xml:space="preserve"> </w:t>
      </w:r>
      <w:r w:rsidRPr="004B4461">
        <w:rPr>
          <w:rFonts w:ascii="Arial" w:hAnsi="Arial" w:cs="Arial"/>
          <w:sz w:val="20"/>
          <w:szCs w:val="20"/>
        </w:rPr>
        <w:t>oceny</w:t>
      </w:r>
      <w:r w:rsidRPr="004B4461">
        <w:rPr>
          <w:rFonts w:ascii="Arial" w:hAnsi="Arial" w:cs="Arial"/>
          <w:spacing w:val="2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23"/>
          <w:sz w:val="20"/>
          <w:szCs w:val="20"/>
        </w:rPr>
        <w:t xml:space="preserve"> </w:t>
      </w:r>
      <w:r w:rsidRPr="004B4461">
        <w:rPr>
          <w:rFonts w:ascii="Arial" w:hAnsi="Arial" w:cs="Arial"/>
          <w:spacing w:val="2"/>
          <w:sz w:val="20"/>
          <w:szCs w:val="20"/>
        </w:rPr>
        <w:t>k</w:t>
      </w:r>
      <w:r w:rsidRPr="004B4461">
        <w:rPr>
          <w:rFonts w:ascii="Arial" w:hAnsi="Arial" w:cs="Arial"/>
          <w:sz w:val="20"/>
          <w:szCs w:val="20"/>
        </w:rPr>
        <w:t>opie</w:t>
      </w:r>
      <w:r w:rsidRPr="004B4461">
        <w:rPr>
          <w:rFonts w:ascii="Arial" w:hAnsi="Arial" w:cs="Arial"/>
          <w:spacing w:val="24"/>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iesio</w:t>
      </w:r>
      <w:r w:rsidRPr="004B4461">
        <w:rPr>
          <w:rFonts w:ascii="Arial" w:hAnsi="Arial" w:cs="Arial"/>
          <w:spacing w:val="2"/>
          <w:sz w:val="20"/>
          <w:szCs w:val="20"/>
        </w:rPr>
        <w:t>n</w:t>
      </w:r>
      <w:r w:rsidRPr="004B4461">
        <w:rPr>
          <w:rFonts w:ascii="Arial" w:hAnsi="Arial" w:cs="Arial"/>
          <w:sz w:val="20"/>
          <w:szCs w:val="20"/>
        </w:rPr>
        <w:t>ych</w:t>
      </w:r>
      <w:r w:rsidRPr="004B4461">
        <w:rPr>
          <w:rFonts w:ascii="Arial" w:hAnsi="Arial" w:cs="Arial"/>
          <w:spacing w:val="24"/>
          <w:sz w:val="20"/>
          <w:szCs w:val="20"/>
        </w:rPr>
        <w:t xml:space="preserve"> </w:t>
      </w:r>
      <w:r w:rsidRPr="004B4461">
        <w:rPr>
          <w:rFonts w:ascii="Arial" w:hAnsi="Arial" w:cs="Arial"/>
          <w:sz w:val="20"/>
          <w:szCs w:val="20"/>
        </w:rPr>
        <w:t>środ</w:t>
      </w:r>
      <w:r w:rsidRPr="004B4461">
        <w:rPr>
          <w:rFonts w:ascii="Arial" w:hAnsi="Arial" w:cs="Arial"/>
          <w:spacing w:val="2"/>
          <w:sz w:val="20"/>
          <w:szCs w:val="20"/>
        </w:rPr>
        <w:t>k</w:t>
      </w:r>
      <w:r w:rsidRPr="004B4461">
        <w:rPr>
          <w:rFonts w:ascii="Arial" w:hAnsi="Arial" w:cs="Arial"/>
          <w:sz w:val="20"/>
          <w:szCs w:val="20"/>
        </w:rPr>
        <w:t>ów</w:t>
      </w:r>
      <w:r w:rsidRPr="004B4461">
        <w:rPr>
          <w:rFonts w:ascii="Arial" w:hAnsi="Arial" w:cs="Arial"/>
          <w:spacing w:val="24"/>
          <w:sz w:val="20"/>
          <w:szCs w:val="20"/>
        </w:rPr>
        <w:t xml:space="preserve"> </w:t>
      </w:r>
      <w:r w:rsidRPr="004B4461">
        <w:rPr>
          <w:rFonts w:ascii="Arial" w:hAnsi="Arial" w:cs="Arial"/>
          <w:sz w:val="20"/>
          <w:szCs w:val="20"/>
        </w:rPr>
        <w:t>odw</w:t>
      </w:r>
      <w:r w:rsidRPr="004B4461">
        <w:rPr>
          <w:rFonts w:ascii="Arial" w:hAnsi="Arial" w:cs="Arial"/>
          <w:spacing w:val="2"/>
          <w:sz w:val="20"/>
          <w:szCs w:val="20"/>
        </w:rPr>
        <w:t>o</w:t>
      </w:r>
      <w:r w:rsidRPr="004B4461">
        <w:rPr>
          <w:rFonts w:ascii="Arial" w:hAnsi="Arial" w:cs="Arial"/>
          <w:sz w:val="20"/>
          <w:szCs w:val="20"/>
        </w:rPr>
        <w:t>ł</w:t>
      </w:r>
      <w:r w:rsidRPr="004B4461">
        <w:rPr>
          <w:rFonts w:ascii="Arial" w:hAnsi="Arial" w:cs="Arial"/>
          <w:spacing w:val="2"/>
          <w:sz w:val="20"/>
          <w:szCs w:val="20"/>
        </w:rPr>
        <w:t>a</w:t>
      </w:r>
      <w:r w:rsidRPr="004B4461">
        <w:rPr>
          <w:rFonts w:ascii="Arial" w:hAnsi="Arial" w:cs="Arial"/>
          <w:sz w:val="20"/>
          <w:szCs w:val="20"/>
        </w:rPr>
        <w:t>wczych oraz in</w:t>
      </w:r>
      <w:r w:rsidRPr="004B4461">
        <w:rPr>
          <w:rFonts w:ascii="Arial" w:hAnsi="Arial" w:cs="Arial"/>
          <w:spacing w:val="3"/>
          <w:sz w:val="20"/>
          <w:szCs w:val="20"/>
        </w:rPr>
        <w:t>f</w:t>
      </w:r>
      <w:r w:rsidRPr="004B4461">
        <w:rPr>
          <w:rFonts w:ascii="Arial" w:hAnsi="Arial" w:cs="Arial"/>
          <w:sz w:val="20"/>
          <w:szCs w:val="20"/>
        </w:rPr>
        <w:t>ormac</w:t>
      </w:r>
      <w:r w:rsidRPr="004B4461">
        <w:rPr>
          <w:rFonts w:ascii="Arial" w:hAnsi="Arial" w:cs="Arial"/>
          <w:spacing w:val="1"/>
          <w:sz w:val="20"/>
          <w:szCs w:val="20"/>
        </w:rPr>
        <w:t>j</w:t>
      </w:r>
      <w:r w:rsidRPr="004B4461">
        <w:rPr>
          <w:rFonts w:ascii="Arial" w:hAnsi="Arial" w:cs="Arial"/>
          <w:sz w:val="20"/>
          <w:szCs w:val="20"/>
        </w:rPr>
        <w:t>i o wyni</w:t>
      </w:r>
      <w:r w:rsidRPr="004B4461">
        <w:rPr>
          <w:rFonts w:ascii="Arial" w:hAnsi="Arial" w:cs="Arial"/>
          <w:spacing w:val="2"/>
          <w:sz w:val="20"/>
          <w:szCs w:val="20"/>
        </w:rPr>
        <w:t>k</w:t>
      </w:r>
      <w:r w:rsidRPr="004B4461">
        <w:rPr>
          <w:rFonts w:ascii="Arial" w:hAnsi="Arial" w:cs="Arial"/>
          <w:sz w:val="20"/>
          <w:szCs w:val="20"/>
        </w:rPr>
        <w:t>u procedury odwoł</w:t>
      </w:r>
      <w:r w:rsidRPr="004B4461">
        <w:rPr>
          <w:rFonts w:ascii="Arial" w:hAnsi="Arial" w:cs="Arial"/>
          <w:spacing w:val="2"/>
          <w:sz w:val="20"/>
          <w:szCs w:val="20"/>
        </w:rPr>
        <w:t>a</w:t>
      </w:r>
      <w:r w:rsidRPr="004B4461">
        <w:rPr>
          <w:rFonts w:ascii="Arial" w:hAnsi="Arial" w:cs="Arial"/>
          <w:sz w:val="20"/>
          <w:szCs w:val="20"/>
        </w:rPr>
        <w:t>w</w:t>
      </w:r>
      <w:r w:rsidRPr="004B4461">
        <w:rPr>
          <w:rFonts w:ascii="Arial" w:hAnsi="Arial" w:cs="Arial"/>
          <w:spacing w:val="2"/>
          <w:sz w:val="20"/>
          <w:szCs w:val="20"/>
        </w:rPr>
        <w:t>c</w:t>
      </w:r>
      <w:r w:rsidRPr="004B4461">
        <w:rPr>
          <w:rFonts w:ascii="Arial" w:hAnsi="Arial" w:cs="Arial"/>
          <w:sz w:val="20"/>
          <w:szCs w:val="20"/>
        </w:rPr>
        <w:t>ze</w:t>
      </w:r>
      <w:r w:rsidRPr="004B4461">
        <w:rPr>
          <w:rFonts w:ascii="Arial" w:hAnsi="Arial" w:cs="Arial"/>
          <w:spacing w:val="1"/>
          <w:sz w:val="20"/>
          <w:szCs w:val="20"/>
        </w:rPr>
        <w:t>j</w:t>
      </w:r>
      <w:r w:rsidRPr="004B4461">
        <w:rPr>
          <w:rFonts w:ascii="Arial" w:hAnsi="Arial" w:cs="Arial"/>
          <w:sz w:val="20"/>
          <w:szCs w:val="20"/>
        </w:rPr>
        <w:t>.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a podle</w:t>
      </w:r>
      <w:r w:rsidRPr="004B4461">
        <w:rPr>
          <w:rFonts w:ascii="Arial" w:hAnsi="Arial" w:cs="Arial"/>
          <w:spacing w:val="2"/>
          <w:sz w:val="20"/>
          <w:szCs w:val="20"/>
        </w:rPr>
        <w:t>g</w:t>
      </w:r>
      <w:r w:rsidRPr="004B4461">
        <w:rPr>
          <w:rFonts w:ascii="Arial" w:hAnsi="Arial" w:cs="Arial"/>
          <w:sz w:val="20"/>
          <w:szCs w:val="20"/>
        </w:rPr>
        <w:t>a wpisowi s</w:t>
      </w:r>
      <w:r w:rsidRPr="004B4461">
        <w:rPr>
          <w:rFonts w:ascii="Arial" w:hAnsi="Arial" w:cs="Arial"/>
          <w:spacing w:val="1"/>
          <w:sz w:val="20"/>
          <w:szCs w:val="20"/>
        </w:rPr>
        <w:t>t</w:t>
      </w:r>
      <w:r w:rsidRPr="004B4461">
        <w:rPr>
          <w:rFonts w:ascii="Arial" w:hAnsi="Arial" w:cs="Arial"/>
          <w:sz w:val="20"/>
          <w:szCs w:val="20"/>
        </w:rPr>
        <w:t>ałe</w:t>
      </w:r>
      <w:r w:rsidRPr="004B4461">
        <w:rPr>
          <w:rFonts w:ascii="Arial" w:hAnsi="Arial" w:cs="Arial"/>
          <w:spacing w:val="1"/>
          <w:sz w:val="20"/>
          <w:szCs w:val="20"/>
        </w:rPr>
        <w:t>m</w:t>
      </w:r>
      <w:r w:rsidRPr="004B4461">
        <w:rPr>
          <w:rFonts w:ascii="Arial" w:hAnsi="Arial" w:cs="Arial"/>
          <w:sz w:val="20"/>
          <w:szCs w:val="20"/>
        </w:rPr>
        <w:t>u.</w:t>
      </w:r>
    </w:p>
    <w:p w:rsidR="000338B3" w:rsidRPr="004B4461" w:rsidRDefault="000338B3">
      <w:pPr>
        <w:widowControl w:val="0"/>
        <w:tabs>
          <w:tab w:val="left" w:pos="545"/>
        </w:tabs>
        <w:overflowPunct/>
        <w:spacing w:after="0" w:line="320" w:lineRule="atLeast"/>
        <w:jc w:val="both"/>
        <w:rPr>
          <w:rFonts w:ascii="Arial" w:hAnsi="Arial" w:cs="Arial"/>
          <w:sz w:val="20"/>
          <w:szCs w:val="20"/>
        </w:rPr>
      </w:pPr>
    </w:p>
    <w:p w:rsidR="000338B3" w:rsidRPr="004B4461" w:rsidRDefault="00234FC3">
      <w:pPr>
        <w:widowControl w:val="0"/>
        <w:tabs>
          <w:tab w:val="left" w:pos="545"/>
        </w:tabs>
        <w:overflowPunct/>
        <w:spacing w:after="0" w:line="320" w:lineRule="atLeast"/>
        <w:jc w:val="both"/>
        <w:rPr>
          <w:rFonts w:ascii="Arial" w:hAnsi="Arial" w:cs="Arial"/>
          <w:sz w:val="20"/>
          <w:szCs w:val="20"/>
        </w:rPr>
      </w:pPr>
      <w:r w:rsidRPr="004B4461">
        <w:rPr>
          <w:rFonts w:ascii="Arial" w:hAnsi="Arial" w:cs="Arial"/>
          <w:sz w:val="20"/>
          <w:szCs w:val="20"/>
        </w:rPr>
        <w:t>Sąd rozs</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2"/>
          <w:sz w:val="20"/>
          <w:szCs w:val="20"/>
        </w:rPr>
        <w:t>g</w:t>
      </w:r>
      <w:r w:rsidRPr="004B4461">
        <w:rPr>
          <w:rFonts w:ascii="Arial" w:hAnsi="Arial" w:cs="Arial"/>
          <w:sz w:val="20"/>
          <w:szCs w:val="20"/>
        </w:rPr>
        <w:t xml:space="preserve">a sprawę </w:t>
      </w:r>
      <w:r w:rsidRPr="004B4461">
        <w:rPr>
          <w:rFonts w:ascii="Arial" w:hAnsi="Arial" w:cs="Arial"/>
          <w:b/>
          <w:bCs/>
          <w:sz w:val="20"/>
          <w:szCs w:val="20"/>
        </w:rPr>
        <w:t>w</w:t>
      </w:r>
      <w:r w:rsidRPr="004B4461">
        <w:rPr>
          <w:rFonts w:ascii="Arial" w:hAnsi="Arial" w:cs="Arial"/>
          <w:b/>
          <w:bCs/>
          <w:spacing w:val="2"/>
          <w:sz w:val="20"/>
          <w:szCs w:val="20"/>
        </w:rPr>
        <w:t xml:space="preserve"> </w:t>
      </w:r>
      <w:r w:rsidRPr="004B4461">
        <w:rPr>
          <w:rFonts w:ascii="Arial" w:hAnsi="Arial" w:cs="Arial"/>
          <w:b/>
          <w:bCs/>
          <w:sz w:val="20"/>
          <w:szCs w:val="20"/>
        </w:rPr>
        <w:t>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 30 dni ka</w:t>
      </w:r>
      <w:r w:rsidRPr="004B4461">
        <w:rPr>
          <w:rFonts w:ascii="Arial" w:hAnsi="Arial" w:cs="Arial"/>
          <w:b/>
          <w:bCs/>
          <w:spacing w:val="1"/>
          <w:sz w:val="20"/>
          <w:szCs w:val="20"/>
        </w:rPr>
        <w:t>l</w:t>
      </w:r>
      <w:r w:rsidRPr="004B4461">
        <w:rPr>
          <w:rFonts w:ascii="Arial" w:hAnsi="Arial" w:cs="Arial"/>
          <w:b/>
          <w:bCs/>
          <w:sz w:val="20"/>
          <w:szCs w:val="20"/>
        </w:rPr>
        <w:t>endarzo</w:t>
      </w:r>
      <w:r w:rsidRPr="004B4461">
        <w:rPr>
          <w:rFonts w:ascii="Arial" w:hAnsi="Arial" w:cs="Arial"/>
          <w:b/>
          <w:bCs/>
          <w:spacing w:val="5"/>
          <w:sz w:val="20"/>
          <w:szCs w:val="20"/>
        </w:rPr>
        <w:t>w</w:t>
      </w:r>
      <w:r w:rsidRPr="004B4461">
        <w:rPr>
          <w:rFonts w:ascii="Arial" w:hAnsi="Arial" w:cs="Arial"/>
          <w:b/>
          <w:bCs/>
          <w:sz w:val="20"/>
          <w:szCs w:val="20"/>
        </w:rPr>
        <w:t xml:space="preserve">ych </w:t>
      </w:r>
      <w:r w:rsidRPr="004B4461">
        <w:rPr>
          <w:rFonts w:ascii="Arial" w:hAnsi="Arial" w:cs="Arial"/>
          <w:sz w:val="20"/>
          <w:szCs w:val="20"/>
        </w:rPr>
        <w:t>od dnia wni</w:t>
      </w:r>
      <w:r w:rsidRPr="004B4461">
        <w:rPr>
          <w:rFonts w:ascii="Arial" w:hAnsi="Arial" w:cs="Arial"/>
          <w:spacing w:val="2"/>
          <w:sz w:val="20"/>
          <w:szCs w:val="20"/>
        </w:rPr>
        <w:t>e</w:t>
      </w:r>
      <w:r w:rsidRPr="004B4461">
        <w:rPr>
          <w:rFonts w:ascii="Arial" w:hAnsi="Arial" w:cs="Arial"/>
          <w:sz w:val="20"/>
          <w:szCs w:val="20"/>
        </w:rPr>
        <w:t>sienia skargi.</w:t>
      </w:r>
    </w:p>
    <w:p w:rsidR="000338B3" w:rsidRPr="004B4461" w:rsidRDefault="00234FC3">
      <w:pPr>
        <w:widowControl w:val="0"/>
        <w:tabs>
          <w:tab w:val="left" w:pos="545"/>
        </w:tabs>
        <w:overflowPunct/>
        <w:spacing w:after="120" w:line="320" w:lineRule="atLeast"/>
        <w:rPr>
          <w:rFonts w:ascii="Arial" w:hAnsi="Arial" w:cs="Arial"/>
          <w:sz w:val="20"/>
          <w:szCs w:val="20"/>
        </w:rPr>
      </w:pPr>
      <w:r w:rsidRPr="004B4461">
        <w:rPr>
          <w:rFonts w:ascii="Arial" w:hAnsi="Arial" w:cs="Arial"/>
          <w:sz w:val="20"/>
          <w:szCs w:val="20"/>
        </w:rPr>
        <w:t>Nie podle</w:t>
      </w:r>
      <w:r w:rsidRPr="004B4461">
        <w:rPr>
          <w:rFonts w:ascii="Arial" w:hAnsi="Arial" w:cs="Arial"/>
          <w:spacing w:val="2"/>
          <w:sz w:val="20"/>
          <w:szCs w:val="20"/>
        </w:rPr>
        <w:t>g</w:t>
      </w:r>
      <w:r w:rsidRPr="004B4461">
        <w:rPr>
          <w:rFonts w:ascii="Arial" w:hAnsi="Arial" w:cs="Arial"/>
          <w:sz w:val="20"/>
          <w:szCs w:val="20"/>
        </w:rPr>
        <w:t>a rozpa</w:t>
      </w:r>
      <w:r w:rsidRPr="004B4461">
        <w:rPr>
          <w:rFonts w:ascii="Arial" w:hAnsi="Arial" w:cs="Arial"/>
          <w:spacing w:val="1"/>
          <w:sz w:val="20"/>
          <w:szCs w:val="20"/>
        </w:rPr>
        <w:t>t</w:t>
      </w:r>
      <w:r w:rsidRPr="004B4461">
        <w:rPr>
          <w:rFonts w:ascii="Arial" w:hAnsi="Arial" w:cs="Arial"/>
          <w:sz w:val="20"/>
          <w:szCs w:val="20"/>
        </w:rPr>
        <w:t>rzeniu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a:</w:t>
      </w:r>
    </w:p>
    <w:p w:rsidR="000338B3" w:rsidRPr="004B4461" w:rsidRDefault="00234FC3">
      <w:pPr>
        <w:widowControl w:val="0"/>
        <w:numPr>
          <w:ilvl w:val="0"/>
          <w:numId w:val="29"/>
        </w:numPr>
        <w:tabs>
          <w:tab w:val="left" w:pos="660"/>
        </w:tabs>
        <w:overflowPunct/>
        <w:spacing w:after="0" w:line="320" w:lineRule="atLeast"/>
        <w:jc w:val="both"/>
        <w:rPr>
          <w:rFonts w:ascii="Arial" w:hAnsi="Arial" w:cs="Arial"/>
          <w:sz w:val="20"/>
          <w:szCs w:val="20"/>
        </w:rPr>
      </w:pPr>
      <w:r w:rsidRPr="004B4461">
        <w:rPr>
          <w:rFonts w:ascii="Arial" w:hAnsi="Arial" w:cs="Arial"/>
          <w:sz w:val="20"/>
          <w:szCs w:val="20"/>
        </w:rPr>
        <w:t xml:space="preserve">wniesiona po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inie;</w:t>
      </w:r>
    </w:p>
    <w:p w:rsidR="000338B3" w:rsidRPr="004B4461" w:rsidRDefault="00234FC3">
      <w:pPr>
        <w:widowControl w:val="0"/>
        <w:numPr>
          <w:ilvl w:val="0"/>
          <w:numId w:val="29"/>
        </w:numPr>
        <w:tabs>
          <w:tab w:val="left" w:pos="660"/>
        </w:tabs>
        <w:overflowPunct/>
        <w:spacing w:after="0" w:line="320" w:lineRule="atLeast"/>
        <w:jc w:val="both"/>
        <w:rPr>
          <w:rFonts w:ascii="Arial" w:hAnsi="Arial" w:cs="Arial"/>
          <w:sz w:val="20"/>
          <w:szCs w:val="20"/>
        </w:rPr>
      </w:pPr>
      <w:r w:rsidRPr="004B4461">
        <w:rPr>
          <w:rFonts w:ascii="Arial" w:hAnsi="Arial" w:cs="Arial"/>
          <w:sz w:val="20"/>
          <w:szCs w:val="20"/>
        </w:rPr>
        <w:lastRenderedPageBreak/>
        <w:t>nie</w:t>
      </w:r>
      <w:r w:rsidRPr="004B4461">
        <w:rPr>
          <w:rFonts w:ascii="Arial" w:hAnsi="Arial" w:cs="Arial"/>
          <w:spacing w:val="2"/>
          <w:sz w:val="20"/>
          <w:szCs w:val="20"/>
        </w:rPr>
        <w:t>k</w:t>
      </w:r>
      <w:r w:rsidRPr="004B4461">
        <w:rPr>
          <w:rFonts w:ascii="Arial" w:hAnsi="Arial" w:cs="Arial"/>
          <w:sz w:val="20"/>
          <w:szCs w:val="20"/>
        </w:rPr>
        <w:t>omple</w:t>
      </w:r>
      <w:r w:rsidRPr="004B4461">
        <w:rPr>
          <w:rFonts w:ascii="Arial" w:hAnsi="Arial" w:cs="Arial"/>
          <w:spacing w:val="1"/>
          <w:sz w:val="20"/>
          <w:szCs w:val="20"/>
        </w:rPr>
        <w:t>t</w:t>
      </w:r>
      <w:r w:rsidRPr="004B4461">
        <w:rPr>
          <w:rFonts w:ascii="Arial" w:hAnsi="Arial" w:cs="Arial"/>
          <w:sz w:val="20"/>
          <w:szCs w:val="20"/>
        </w:rPr>
        <w:t>na;</w:t>
      </w:r>
    </w:p>
    <w:p w:rsidR="000338B3" w:rsidRPr="004B4461" w:rsidRDefault="00234FC3">
      <w:pPr>
        <w:widowControl w:val="0"/>
        <w:numPr>
          <w:ilvl w:val="0"/>
          <w:numId w:val="29"/>
        </w:numPr>
        <w:tabs>
          <w:tab w:val="left" w:pos="648"/>
        </w:tabs>
        <w:overflowPunct/>
        <w:spacing w:after="0" w:line="320" w:lineRule="atLeast"/>
        <w:jc w:val="both"/>
        <w:rPr>
          <w:rFonts w:ascii="Arial" w:hAnsi="Arial" w:cs="Arial"/>
          <w:sz w:val="20"/>
          <w:szCs w:val="20"/>
        </w:rPr>
      </w:pPr>
      <w:r w:rsidRPr="004B4461">
        <w:rPr>
          <w:rFonts w:ascii="Arial" w:hAnsi="Arial" w:cs="Arial"/>
          <w:sz w:val="20"/>
          <w:szCs w:val="20"/>
        </w:rPr>
        <w:t>wniesiona bez uisz</w:t>
      </w:r>
      <w:r w:rsidRPr="004B4461">
        <w:rPr>
          <w:rFonts w:ascii="Arial" w:hAnsi="Arial" w:cs="Arial"/>
          <w:spacing w:val="2"/>
          <w:sz w:val="20"/>
          <w:szCs w:val="20"/>
        </w:rPr>
        <w:t>c</w:t>
      </w:r>
      <w:r w:rsidRPr="004B4461">
        <w:rPr>
          <w:rFonts w:ascii="Arial" w:hAnsi="Arial" w:cs="Arial"/>
          <w:sz w:val="20"/>
          <w:szCs w:val="20"/>
        </w:rPr>
        <w:t>z</w:t>
      </w:r>
      <w:r w:rsidRPr="004B4461">
        <w:rPr>
          <w:rFonts w:ascii="Arial" w:hAnsi="Arial" w:cs="Arial"/>
          <w:spacing w:val="2"/>
          <w:sz w:val="20"/>
          <w:szCs w:val="20"/>
        </w:rPr>
        <w:t>e</w:t>
      </w:r>
      <w:r w:rsidRPr="004B4461">
        <w:rPr>
          <w:rFonts w:ascii="Arial" w:hAnsi="Arial" w:cs="Arial"/>
          <w:sz w:val="20"/>
          <w:szCs w:val="20"/>
        </w:rPr>
        <w:t>nia opła</w:t>
      </w:r>
      <w:r w:rsidRPr="004B4461">
        <w:rPr>
          <w:rFonts w:ascii="Arial" w:hAnsi="Arial" w:cs="Arial"/>
          <w:spacing w:val="1"/>
          <w:sz w:val="20"/>
          <w:szCs w:val="20"/>
        </w:rPr>
        <w:t>t</w:t>
      </w:r>
      <w:r w:rsidRPr="004B4461">
        <w:rPr>
          <w:rFonts w:ascii="Arial" w:hAnsi="Arial" w:cs="Arial"/>
          <w:sz w:val="20"/>
          <w:szCs w:val="20"/>
        </w:rPr>
        <w:t>y sądowej</w:t>
      </w:r>
      <w:r w:rsidRPr="004B4461">
        <w:rPr>
          <w:rFonts w:ascii="Arial" w:hAnsi="Arial" w:cs="Arial"/>
          <w:spacing w:val="2"/>
          <w:sz w:val="20"/>
          <w:szCs w:val="20"/>
        </w:rPr>
        <w:t xml:space="preserve"> </w:t>
      </w:r>
      <w:r w:rsidRPr="004B4461">
        <w:rPr>
          <w:rFonts w:ascii="Arial" w:hAnsi="Arial" w:cs="Arial"/>
          <w:sz w:val="20"/>
          <w:szCs w:val="20"/>
        </w:rPr>
        <w:t xml:space="preserve">w </w:t>
      </w:r>
      <w:r w:rsidRPr="004B4461">
        <w:rPr>
          <w:rFonts w:ascii="Arial" w:hAnsi="Arial" w:cs="Arial"/>
          <w:spacing w:val="1"/>
          <w:sz w:val="20"/>
          <w:szCs w:val="20"/>
        </w:rPr>
        <w:t>t</w:t>
      </w:r>
      <w:r w:rsidRPr="004B4461">
        <w:rPr>
          <w:rFonts w:ascii="Arial" w:hAnsi="Arial" w:cs="Arial"/>
          <w:sz w:val="20"/>
          <w:szCs w:val="20"/>
        </w:rPr>
        <w:t>er</w:t>
      </w:r>
      <w:r w:rsidRPr="004B4461">
        <w:rPr>
          <w:rFonts w:ascii="Arial" w:hAnsi="Arial" w:cs="Arial"/>
          <w:spacing w:val="1"/>
          <w:sz w:val="20"/>
          <w:szCs w:val="20"/>
        </w:rPr>
        <w:t>m</w:t>
      </w:r>
      <w:r w:rsidRPr="004B4461">
        <w:rPr>
          <w:rFonts w:ascii="Arial" w:hAnsi="Arial" w:cs="Arial"/>
          <w:sz w:val="20"/>
          <w:szCs w:val="20"/>
        </w:rPr>
        <w:t>inie.</w:t>
      </w:r>
    </w:p>
    <w:p w:rsidR="000338B3" w:rsidRPr="004B4461" w:rsidRDefault="00234FC3">
      <w:pPr>
        <w:widowControl w:val="0"/>
        <w:tabs>
          <w:tab w:val="left" w:pos="358"/>
        </w:tabs>
        <w:overflowPunct/>
        <w:spacing w:after="120" w:line="320" w:lineRule="atLeast"/>
        <w:rPr>
          <w:rFonts w:ascii="Arial" w:hAnsi="Arial" w:cs="Arial"/>
          <w:sz w:val="20"/>
          <w:szCs w:val="20"/>
        </w:rPr>
      </w:pPr>
      <w:r w:rsidRPr="004B4461">
        <w:rPr>
          <w:rFonts w:ascii="Arial" w:hAnsi="Arial" w:cs="Arial"/>
          <w:sz w:val="20"/>
          <w:szCs w:val="20"/>
        </w:rPr>
        <w:t>W</w:t>
      </w:r>
      <w:r w:rsidRPr="004B4461">
        <w:rPr>
          <w:rFonts w:ascii="Arial" w:hAnsi="Arial" w:cs="Arial"/>
          <w:spacing w:val="8"/>
          <w:sz w:val="20"/>
          <w:szCs w:val="20"/>
        </w:rPr>
        <w:t xml:space="preserve"> </w:t>
      </w:r>
      <w:r w:rsidRPr="004B4461">
        <w:rPr>
          <w:rFonts w:ascii="Arial" w:hAnsi="Arial" w:cs="Arial"/>
          <w:sz w:val="20"/>
          <w:szCs w:val="20"/>
        </w:rPr>
        <w:t>wyni</w:t>
      </w:r>
      <w:r w:rsidRPr="004B4461">
        <w:rPr>
          <w:rFonts w:ascii="Arial" w:hAnsi="Arial" w:cs="Arial"/>
          <w:spacing w:val="2"/>
          <w:sz w:val="20"/>
          <w:szCs w:val="20"/>
        </w:rPr>
        <w:t>k</w:t>
      </w:r>
      <w:r w:rsidRPr="004B4461">
        <w:rPr>
          <w:rFonts w:ascii="Arial" w:hAnsi="Arial" w:cs="Arial"/>
          <w:sz w:val="20"/>
          <w:szCs w:val="20"/>
        </w:rPr>
        <w:t>u rozpa</w:t>
      </w:r>
      <w:r w:rsidRPr="004B4461">
        <w:rPr>
          <w:rFonts w:ascii="Arial" w:hAnsi="Arial" w:cs="Arial"/>
          <w:spacing w:val="1"/>
          <w:sz w:val="20"/>
          <w:szCs w:val="20"/>
        </w:rPr>
        <w:t>t</w:t>
      </w:r>
      <w:r w:rsidRPr="004B4461">
        <w:rPr>
          <w:rFonts w:ascii="Arial" w:hAnsi="Arial" w:cs="Arial"/>
          <w:sz w:val="20"/>
          <w:szCs w:val="20"/>
        </w:rPr>
        <w:t>rzenia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 xml:space="preserve">i sąd </w:t>
      </w:r>
      <w:r w:rsidRPr="004B4461">
        <w:rPr>
          <w:rFonts w:ascii="Arial" w:hAnsi="Arial" w:cs="Arial"/>
          <w:spacing w:val="1"/>
          <w:sz w:val="20"/>
          <w:szCs w:val="20"/>
        </w:rPr>
        <w:t>m</w:t>
      </w:r>
      <w:r w:rsidRPr="004B4461">
        <w:rPr>
          <w:rFonts w:ascii="Arial" w:hAnsi="Arial" w:cs="Arial"/>
          <w:sz w:val="20"/>
          <w:szCs w:val="20"/>
        </w:rPr>
        <w:t>oże:</w:t>
      </w:r>
    </w:p>
    <w:p w:rsidR="000338B3" w:rsidRPr="004B4461" w:rsidRDefault="00234FC3">
      <w:pPr>
        <w:widowControl w:val="0"/>
        <w:numPr>
          <w:ilvl w:val="0"/>
          <w:numId w:val="30"/>
        </w:numPr>
        <w:tabs>
          <w:tab w:val="left" w:pos="684"/>
        </w:tabs>
        <w:overflowPunct/>
        <w:spacing w:after="0" w:line="320" w:lineRule="atLeast"/>
        <w:ind w:left="360"/>
        <w:jc w:val="both"/>
        <w:rPr>
          <w:rFonts w:ascii="Arial" w:hAnsi="Arial" w:cs="Arial"/>
          <w:sz w:val="20"/>
          <w:szCs w:val="20"/>
        </w:rPr>
      </w:pP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lędnić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ę, s</w:t>
      </w:r>
      <w:r w:rsidRPr="004B4461">
        <w:rPr>
          <w:rFonts w:ascii="Arial" w:hAnsi="Arial" w:cs="Arial"/>
          <w:spacing w:val="1"/>
          <w:sz w:val="20"/>
          <w:szCs w:val="20"/>
        </w:rPr>
        <w:t>t</w:t>
      </w:r>
      <w:r w:rsidRPr="004B4461">
        <w:rPr>
          <w:rFonts w:ascii="Arial" w:hAnsi="Arial" w:cs="Arial"/>
          <w:sz w:val="20"/>
          <w:szCs w:val="20"/>
        </w:rPr>
        <w:t>wi</w:t>
      </w:r>
      <w:r w:rsidRPr="004B4461">
        <w:rPr>
          <w:rFonts w:ascii="Arial" w:hAnsi="Arial" w:cs="Arial"/>
          <w:spacing w:val="2"/>
          <w:sz w:val="20"/>
          <w:szCs w:val="20"/>
        </w:rPr>
        <w:t>e</w:t>
      </w:r>
      <w:r w:rsidRPr="004B4461">
        <w:rPr>
          <w:rFonts w:ascii="Arial" w:hAnsi="Arial" w:cs="Arial"/>
          <w:sz w:val="20"/>
          <w:szCs w:val="20"/>
        </w:rPr>
        <w:t>rdza</w:t>
      </w:r>
      <w:r w:rsidRPr="004B4461">
        <w:rPr>
          <w:rFonts w:ascii="Arial" w:hAnsi="Arial" w:cs="Arial"/>
          <w:spacing w:val="1"/>
          <w:sz w:val="20"/>
          <w:szCs w:val="20"/>
        </w:rPr>
        <w:t>j</w:t>
      </w:r>
      <w:r w:rsidRPr="004B4461">
        <w:rPr>
          <w:rFonts w:ascii="Arial" w:hAnsi="Arial" w:cs="Arial"/>
          <w:sz w:val="20"/>
          <w:szCs w:val="20"/>
        </w:rPr>
        <w:t>ąc, że:</w:t>
      </w:r>
    </w:p>
    <w:p w:rsidR="000338B3" w:rsidRPr="004B4461" w:rsidRDefault="00234FC3">
      <w:pPr>
        <w:widowControl w:val="0"/>
        <w:numPr>
          <w:ilvl w:val="0"/>
          <w:numId w:val="35"/>
        </w:numPr>
        <w:tabs>
          <w:tab w:val="left" w:pos="684"/>
        </w:tabs>
        <w:overflowPunct/>
        <w:spacing w:after="0" w:line="320" w:lineRule="atLeast"/>
        <w:jc w:val="both"/>
        <w:rPr>
          <w:rFonts w:ascii="Arial" w:hAnsi="Arial" w:cs="Arial"/>
          <w:sz w:val="20"/>
          <w:szCs w:val="20"/>
        </w:rPr>
      </w:pPr>
      <w:r w:rsidRPr="004B4461">
        <w:rPr>
          <w:rFonts w:ascii="Arial" w:hAnsi="Arial" w:cs="Arial"/>
          <w:sz w:val="20"/>
          <w:szCs w:val="20"/>
        </w:rPr>
        <w:t>ocena</w:t>
      </w:r>
      <w:r w:rsidRPr="004B4461">
        <w:rPr>
          <w:rFonts w:ascii="Arial" w:hAnsi="Arial" w:cs="Arial"/>
          <w:spacing w:val="32"/>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2"/>
          <w:sz w:val="20"/>
          <w:szCs w:val="20"/>
        </w:rPr>
        <w:t xml:space="preserve"> </w:t>
      </w:r>
      <w:r w:rsidRPr="004B4461">
        <w:rPr>
          <w:rFonts w:ascii="Arial" w:hAnsi="Arial" w:cs="Arial"/>
          <w:sz w:val="20"/>
          <w:szCs w:val="20"/>
        </w:rPr>
        <w:t>zos</w:t>
      </w:r>
      <w:r w:rsidRPr="004B4461">
        <w:rPr>
          <w:rFonts w:ascii="Arial" w:hAnsi="Arial" w:cs="Arial"/>
          <w:spacing w:val="1"/>
          <w:sz w:val="20"/>
          <w:szCs w:val="20"/>
        </w:rPr>
        <w:t>t</w:t>
      </w:r>
      <w:r w:rsidRPr="004B4461">
        <w:rPr>
          <w:rFonts w:ascii="Arial" w:hAnsi="Arial" w:cs="Arial"/>
          <w:sz w:val="20"/>
          <w:szCs w:val="20"/>
        </w:rPr>
        <w:t>ała</w:t>
      </w:r>
      <w:r w:rsidRPr="004B4461">
        <w:rPr>
          <w:rFonts w:ascii="Arial" w:hAnsi="Arial" w:cs="Arial"/>
          <w:spacing w:val="32"/>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zona</w:t>
      </w:r>
      <w:r w:rsidRPr="004B4461">
        <w:rPr>
          <w:rFonts w:ascii="Arial" w:hAnsi="Arial" w:cs="Arial"/>
          <w:spacing w:val="34"/>
          <w:sz w:val="20"/>
          <w:szCs w:val="20"/>
        </w:rPr>
        <w:t xml:space="preserve"> </w:t>
      </w:r>
      <w:r w:rsidRPr="004B4461">
        <w:rPr>
          <w:rFonts w:ascii="Arial" w:hAnsi="Arial" w:cs="Arial"/>
          <w:sz w:val="20"/>
          <w:szCs w:val="20"/>
        </w:rPr>
        <w:t>w</w:t>
      </w:r>
      <w:r w:rsidRPr="004B4461">
        <w:rPr>
          <w:rFonts w:ascii="Arial" w:hAnsi="Arial" w:cs="Arial"/>
          <w:spacing w:val="31"/>
          <w:sz w:val="20"/>
          <w:szCs w:val="20"/>
        </w:rPr>
        <w:t xml:space="preserve"> </w:t>
      </w:r>
      <w:r w:rsidRPr="004B4461">
        <w:rPr>
          <w:rFonts w:ascii="Arial" w:hAnsi="Arial" w:cs="Arial"/>
          <w:sz w:val="20"/>
          <w:szCs w:val="20"/>
        </w:rPr>
        <w:t>sp</w:t>
      </w:r>
      <w:r w:rsidRPr="004B4461">
        <w:rPr>
          <w:rFonts w:ascii="Arial" w:hAnsi="Arial" w:cs="Arial"/>
          <w:spacing w:val="2"/>
          <w:sz w:val="20"/>
          <w:szCs w:val="20"/>
        </w:rPr>
        <w:t>o</w:t>
      </w:r>
      <w:r w:rsidRPr="004B4461">
        <w:rPr>
          <w:rFonts w:ascii="Arial" w:hAnsi="Arial" w:cs="Arial"/>
          <w:sz w:val="20"/>
          <w:szCs w:val="20"/>
        </w:rPr>
        <w:t>sób</w:t>
      </w:r>
      <w:r w:rsidRPr="004B4461">
        <w:rPr>
          <w:rFonts w:ascii="Arial" w:hAnsi="Arial" w:cs="Arial"/>
          <w:spacing w:val="32"/>
          <w:sz w:val="20"/>
          <w:szCs w:val="20"/>
        </w:rPr>
        <w:t xml:space="preserve"> </w:t>
      </w:r>
      <w:r w:rsidRPr="004B4461">
        <w:rPr>
          <w:rFonts w:ascii="Arial" w:hAnsi="Arial" w:cs="Arial"/>
          <w:sz w:val="20"/>
          <w:szCs w:val="20"/>
        </w:rPr>
        <w:t>narusza</w:t>
      </w:r>
      <w:r w:rsidRPr="004B4461">
        <w:rPr>
          <w:rFonts w:ascii="Arial" w:hAnsi="Arial" w:cs="Arial"/>
          <w:spacing w:val="1"/>
          <w:sz w:val="20"/>
          <w:szCs w:val="20"/>
        </w:rPr>
        <w:t>j</w:t>
      </w:r>
      <w:r w:rsidRPr="004B4461">
        <w:rPr>
          <w:rFonts w:ascii="Arial" w:hAnsi="Arial" w:cs="Arial"/>
          <w:sz w:val="20"/>
          <w:szCs w:val="20"/>
        </w:rPr>
        <w:t>ący</w:t>
      </w:r>
      <w:r w:rsidRPr="004B4461">
        <w:rPr>
          <w:rFonts w:ascii="Arial" w:hAnsi="Arial" w:cs="Arial"/>
          <w:spacing w:val="30"/>
          <w:sz w:val="20"/>
          <w:szCs w:val="20"/>
        </w:rPr>
        <w:t xml:space="preserve"> </w:t>
      </w:r>
      <w:r w:rsidRPr="004B4461">
        <w:rPr>
          <w:rFonts w:ascii="Arial" w:hAnsi="Arial" w:cs="Arial"/>
          <w:sz w:val="20"/>
          <w:szCs w:val="20"/>
        </w:rPr>
        <w:t>prawo,</w:t>
      </w:r>
      <w:r w:rsidRPr="004B4461">
        <w:rPr>
          <w:rFonts w:ascii="Arial" w:hAnsi="Arial" w:cs="Arial"/>
          <w:spacing w:val="36"/>
          <w:sz w:val="20"/>
          <w:szCs w:val="20"/>
        </w:rPr>
        <w:t xml:space="preserve"> </w:t>
      </w:r>
      <w:r w:rsidRPr="004B4461">
        <w:rPr>
          <w:rFonts w:ascii="Arial" w:hAnsi="Arial" w:cs="Arial"/>
          <w:sz w:val="20"/>
          <w:szCs w:val="20"/>
        </w:rPr>
        <w:t>prze</w:t>
      </w:r>
      <w:r w:rsidRPr="004B4461">
        <w:rPr>
          <w:rFonts w:ascii="Arial" w:hAnsi="Arial" w:cs="Arial"/>
          <w:spacing w:val="2"/>
          <w:sz w:val="20"/>
          <w:szCs w:val="20"/>
        </w:rPr>
        <w:t>k</w:t>
      </w:r>
      <w:r w:rsidRPr="004B4461">
        <w:rPr>
          <w:rFonts w:ascii="Arial" w:hAnsi="Arial" w:cs="Arial"/>
          <w:sz w:val="20"/>
          <w:szCs w:val="20"/>
        </w:rPr>
        <w:t>azu</w:t>
      </w:r>
      <w:r w:rsidRPr="004B4461">
        <w:rPr>
          <w:rFonts w:ascii="Arial" w:hAnsi="Arial" w:cs="Arial"/>
          <w:spacing w:val="1"/>
          <w:sz w:val="20"/>
          <w:szCs w:val="20"/>
        </w:rPr>
        <w:t>j</w:t>
      </w:r>
      <w:r w:rsidRPr="004B4461">
        <w:rPr>
          <w:rFonts w:ascii="Arial" w:hAnsi="Arial" w:cs="Arial"/>
          <w:sz w:val="20"/>
          <w:szCs w:val="20"/>
        </w:rPr>
        <w:t xml:space="preserve">ąc </w:t>
      </w:r>
      <w:r w:rsidRPr="004B4461">
        <w:rPr>
          <w:rFonts w:ascii="Arial" w:hAnsi="Arial" w:cs="Arial"/>
          <w:spacing w:val="1"/>
          <w:sz w:val="20"/>
          <w:szCs w:val="20"/>
        </w:rPr>
        <w:t>j</w:t>
      </w:r>
      <w:r w:rsidRPr="004B4461">
        <w:rPr>
          <w:rFonts w:ascii="Arial" w:hAnsi="Arial" w:cs="Arial"/>
          <w:sz w:val="20"/>
          <w:szCs w:val="20"/>
        </w:rPr>
        <w:t>ednocześnie sprawę do ponowne</w:t>
      </w:r>
      <w:r w:rsidRPr="004B4461">
        <w:rPr>
          <w:rFonts w:ascii="Arial" w:hAnsi="Arial" w:cs="Arial"/>
          <w:spacing w:val="2"/>
          <w:sz w:val="20"/>
          <w:szCs w:val="20"/>
        </w:rPr>
        <w:t>g</w:t>
      </w:r>
      <w:r w:rsidRPr="004B4461">
        <w:rPr>
          <w:rFonts w:ascii="Arial" w:hAnsi="Arial" w:cs="Arial"/>
          <w:sz w:val="20"/>
          <w:szCs w:val="20"/>
        </w:rPr>
        <w:t>o rozpa</w:t>
      </w:r>
      <w:r w:rsidRPr="004B4461">
        <w:rPr>
          <w:rFonts w:ascii="Arial" w:hAnsi="Arial" w:cs="Arial"/>
          <w:spacing w:val="1"/>
          <w:sz w:val="20"/>
          <w:szCs w:val="20"/>
        </w:rPr>
        <w:t>t</w:t>
      </w:r>
      <w:r w:rsidRPr="004B4461">
        <w:rPr>
          <w:rFonts w:ascii="Arial" w:hAnsi="Arial" w:cs="Arial"/>
          <w:sz w:val="20"/>
          <w:szCs w:val="20"/>
        </w:rPr>
        <w:t xml:space="preserve">rzenia przez </w:t>
      </w:r>
      <w:r w:rsidRPr="004B4461">
        <w:rPr>
          <w:rFonts w:ascii="Arial" w:hAnsi="Arial" w:cs="Arial"/>
          <w:spacing w:val="1"/>
          <w:sz w:val="20"/>
          <w:szCs w:val="20"/>
        </w:rPr>
        <w:t>IP</w:t>
      </w:r>
      <w:r w:rsidRPr="004B4461">
        <w:rPr>
          <w:rFonts w:ascii="Arial" w:hAnsi="Arial" w:cs="Arial"/>
          <w:sz w:val="20"/>
          <w:szCs w:val="20"/>
        </w:rPr>
        <w:t>;</w:t>
      </w:r>
    </w:p>
    <w:p w:rsidR="000338B3" w:rsidRPr="004B4461" w:rsidRDefault="00234FC3">
      <w:pPr>
        <w:widowControl w:val="0"/>
        <w:numPr>
          <w:ilvl w:val="0"/>
          <w:numId w:val="35"/>
        </w:numPr>
        <w:tabs>
          <w:tab w:val="left" w:pos="852"/>
        </w:tabs>
        <w:overflowPunct/>
        <w:spacing w:after="0" w:line="320" w:lineRule="atLeast"/>
        <w:ind w:right="107"/>
        <w:jc w:val="both"/>
        <w:rPr>
          <w:rFonts w:ascii="Arial" w:hAnsi="Arial" w:cs="Arial"/>
          <w:sz w:val="20"/>
          <w:szCs w:val="20"/>
        </w:rPr>
      </w:pPr>
      <w:r w:rsidRPr="004B4461">
        <w:rPr>
          <w:rFonts w:ascii="Arial" w:hAnsi="Arial" w:cs="Arial"/>
          <w:sz w:val="20"/>
          <w:szCs w:val="20"/>
        </w:rPr>
        <w:t>pozos</w:t>
      </w:r>
      <w:r w:rsidRPr="004B4461">
        <w:rPr>
          <w:rFonts w:ascii="Arial" w:hAnsi="Arial" w:cs="Arial"/>
          <w:spacing w:val="1"/>
          <w:sz w:val="20"/>
          <w:szCs w:val="20"/>
        </w:rPr>
        <w:t>t</w:t>
      </w:r>
      <w:r w:rsidRPr="004B4461">
        <w:rPr>
          <w:rFonts w:ascii="Arial" w:hAnsi="Arial" w:cs="Arial"/>
          <w:sz w:val="20"/>
          <w:szCs w:val="20"/>
        </w:rPr>
        <w:t>awie</w:t>
      </w:r>
      <w:r w:rsidRPr="004B4461">
        <w:rPr>
          <w:rFonts w:ascii="Arial" w:hAnsi="Arial" w:cs="Arial"/>
          <w:spacing w:val="2"/>
          <w:sz w:val="20"/>
          <w:szCs w:val="20"/>
        </w:rPr>
        <w:t>n</w:t>
      </w:r>
      <w:r w:rsidRPr="004B4461">
        <w:rPr>
          <w:rFonts w:ascii="Arial" w:hAnsi="Arial" w:cs="Arial"/>
          <w:sz w:val="20"/>
          <w:szCs w:val="20"/>
        </w:rPr>
        <w:t>ie</w:t>
      </w:r>
      <w:r w:rsidRPr="004B4461">
        <w:rPr>
          <w:rFonts w:ascii="Arial" w:hAnsi="Arial" w:cs="Arial"/>
          <w:spacing w:val="36"/>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estu</w:t>
      </w:r>
      <w:r w:rsidRPr="004B4461">
        <w:rPr>
          <w:rFonts w:ascii="Arial" w:hAnsi="Arial" w:cs="Arial"/>
          <w:spacing w:val="36"/>
          <w:sz w:val="20"/>
          <w:szCs w:val="20"/>
        </w:rPr>
        <w:t xml:space="preserve"> </w:t>
      </w:r>
      <w:r w:rsidRPr="004B4461">
        <w:rPr>
          <w:rFonts w:ascii="Arial" w:hAnsi="Arial" w:cs="Arial"/>
          <w:sz w:val="20"/>
          <w:szCs w:val="20"/>
        </w:rPr>
        <w:t>bez</w:t>
      </w:r>
      <w:r w:rsidRPr="004B4461">
        <w:rPr>
          <w:rFonts w:ascii="Arial" w:hAnsi="Arial" w:cs="Arial"/>
          <w:spacing w:val="34"/>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36"/>
          <w:sz w:val="20"/>
          <w:szCs w:val="20"/>
        </w:rPr>
        <w:t xml:space="preserve"> </w:t>
      </w:r>
      <w:r w:rsidRPr="004B4461">
        <w:rPr>
          <w:rFonts w:ascii="Arial" w:hAnsi="Arial" w:cs="Arial"/>
          <w:spacing w:val="2"/>
          <w:sz w:val="20"/>
          <w:szCs w:val="20"/>
        </w:rPr>
        <w:t>b</w:t>
      </w:r>
      <w:r w:rsidRPr="004B4461">
        <w:rPr>
          <w:rFonts w:ascii="Arial" w:hAnsi="Arial" w:cs="Arial"/>
          <w:sz w:val="20"/>
          <w:szCs w:val="20"/>
        </w:rPr>
        <w:t>yło</w:t>
      </w:r>
      <w:r w:rsidRPr="004B4461">
        <w:rPr>
          <w:rFonts w:ascii="Arial" w:hAnsi="Arial" w:cs="Arial"/>
          <w:spacing w:val="39"/>
          <w:sz w:val="20"/>
          <w:szCs w:val="20"/>
        </w:rPr>
        <w:t xml:space="preserve"> </w:t>
      </w:r>
      <w:r w:rsidRPr="004B4461">
        <w:rPr>
          <w:rFonts w:ascii="Arial" w:hAnsi="Arial" w:cs="Arial"/>
          <w:sz w:val="20"/>
          <w:szCs w:val="20"/>
        </w:rPr>
        <w:t>nieuzasadnione,</w:t>
      </w:r>
      <w:r w:rsidRPr="004B4461">
        <w:rPr>
          <w:rFonts w:ascii="Arial" w:hAnsi="Arial" w:cs="Arial"/>
          <w:spacing w:val="38"/>
          <w:sz w:val="20"/>
          <w:szCs w:val="20"/>
        </w:rPr>
        <w:t xml:space="preserve"> </w:t>
      </w:r>
      <w:r w:rsidRPr="004B4461">
        <w:rPr>
          <w:rFonts w:ascii="Arial" w:hAnsi="Arial" w:cs="Arial"/>
          <w:sz w:val="20"/>
          <w:szCs w:val="20"/>
        </w:rPr>
        <w:t>prze</w:t>
      </w:r>
      <w:r w:rsidRPr="004B4461">
        <w:rPr>
          <w:rFonts w:ascii="Arial" w:hAnsi="Arial" w:cs="Arial"/>
          <w:spacing w:val="2"/>
          <w:sz w:val="20"/>
          <w:szCs w:val="20"/>
        </w:rPr>
        <w:t>k</w:t>
      </w:r>
      <w:r w:rsidRPr="004B4461">
        <w:rPr>
          <w:rFonts w:ascii="Arial" w:hAnsi="Arial" w:cs="Arial"/>
          <w:sz w:val="20"/>
          <w:szCs w:val="20"/>
        </w:rPr>
        <w:t>azu</w:t>
      </w:r>
      <w:r w:rsidRPr="004B4461">
        <w:rPr>
          <w:rFonts w:ascii="Arial" w:hAnsi="Arial" w:cs="Arial"/>
          <w:spacing w:val="1"/>
          <w:sz w:val="20"/>
          <w:szCs w:val="20"/>
        </w:rPr>
        <w:t>j</w:t>
      </w:r>
      <w:r w:rsidRPr="004B4461">
        <w:rPr>
          <w:rFonts w:ascii="Arial" w:hAnsi="Arial" w:cs="Arial"/>
          <w:sz w:val="20"/>
          <w:szCs w:val="20"/>
        </w:rPr>
        <w:t>ąc</w:t>
      </w:r>
      <w:r w:rsidRPr="004B4461">
        <w:rPr>
          <w:rFonts w:ascii="Arial" w:hAnsi="Arial" w:cs="Arial"/>
          <w:spacing w:val="38"/>
          <w:sz w:val="20"/>
          <w:szCs w:val="20"/>
        </w:rPr>
        <w:t xml:space="preserve"> </w:t>
      </w:r>
      <w:r w:rsidRPr="004B4461">
        <w:rPr>
          <w:rFonts w:ascii="Arial" w:hAnsi="Arial" w:cs="Arial"/>
          <w:sz w:val="20"/>
          <w:szCs w:val="20"/>
        </w:rPr>
        <w:t>sprawę do ponowne</w:t>
      </w:r>
      <w:r w:rsidRPr="004B4461">
        <w:rPr>
          <w:rFonts w:ascii="Arial" w:hAnsi="Arial" w:cs="Arial"/>
          <w:spacing w:val="2"/>
          <w:sz w:val="20"/>
          <w:szCs w:val="20"/>
        </w:rPr>
        <w:t>g</w:t>
      </w:r>
      <w:r w:rsidRPr="004B4461">
        <w:rPr>
          <w:rFonts w:ascii="Arial" w:hAnsi="Arial" w:cs="Arial"/>
          <w:sz w:val="20"/>
          <w:szCs w:val="20"/>
        </w:rPr>
        <w:t xml:space="preserve">o rozpatrzenia przez </w:t>
      </w:r>
      <w:r w:rsidRPr="004B4461">
        <w:rPr>
          <w:rFonts w:ascii="Arial" w:hAnsi="Arial" w:cs="Arial"/>
          <w:spacing w:val="1"/>
          <w:sz w:val="20"/>
          <w:szCs w:val="20"/>
        </w:rPr>
        <w:t>IP</w:t>
      </w:r>
      <w:r w:rsidRPr="004B4461">
        <w:rPr>
          <w:rFonts w:ascii="Arial" w:hAnsi="Arial" w:cs="Arial"/>
          <w:sz w:val="20"/>
          <w:szCs w:val="20"/>
        </w:rPr>
        <w:t>;</w:t>
      </w:r>
    </w:p>
    <w:p w:rsidR="000338B3" w:rsidRPr="004B4461" w:rsidRDefault="00234FC3">
      <w:pPr>
        <w:widowControl w:val="0"/>
        <w:numPr>
          <w:ilvl w:val="0"/>
          <w:numId w:val="30"/>
        </w:numPr>
        <w:tabs>
          <w:tab w:val="left" w:pos="660"/>
        </w:tabs>
        <w:overflowPunct/>
        <w:spacing w:after="0" w:line="320" w:lineRule="atLeast"/>
        <w:ind w:left="360"/>
        <w:jc w:val="both"/>
        <w:rPr>
          <w:rFonts w:ascii="Arial" w:hAnsi="Arial" w:cs="Arial"/>
          <w:sz w:val="20"/>
          <w:szCs w:val="20"/>
        </w:rPr>
      </w:pPr>
      <w:r w:rsidRPr="004B4461">
        <w:rPr>
          <w:rFonts w:ascii="Arial" w:hAnsi="Arial" w:cs="Arial"/>
          <w:sz w:val="20"/>
          <w:szCs w:val="20"/>
        </w:rPr>
        <w:t>oddalić 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ę</w:t>
      </w:r>
      <w:r w:rsidRPr="004B4461">
        <w:rPr>
          <w:rFonts w:ascii="Arial" w:hAnsi="Arial" w:cs="Arial"/>
          <w:spacing w:val="1"/>
          <w:sz w:val="20"/>
          <w:szCs w:val="20"/>
        </w:rPr>
        <w:t xml:space="preserve"> </w:t>
      </w:r>
      <w:r w:rsidRPr="004B4461">
        <w:rPr>
          <w:rFonts w:ascii="Arial" w:hAnsi="Arial" w:cs="Arial"/>
          <w:sz w:val="20"/>
          <w:szCs w:val="20"/>
        </w:rPr>
        <w:t>w przypad</w:t>
      </w:r>
      <w:r w:rsidRPr="004B4461">
        <w:rPr>
          <w:rFonts w:ascii="Arial" w:hAnsi="Arial" w:cs="Arial"/>
          <w:spacing w:val="2"/>
          <w:sz w:val="20"/>
          <w:szCs w:val="20"/>
        </w:rPr>
        <w:t>k</w:t>
      </w:r>
      <w:r w:rsidRPr="004B4461">
        <w:rPr>
          <w:rFonts w:ascii="Arial" w:hAnsi="Arial" w:cs="Arial"/>
          <w:sz w:val="20"/>
          <w:szCs w:val="20"/>
        </w:rPr>
        <w:t xml:space="preserve">u </w:t>
      </w:r>
      <w:r w:rsidRPr="004B4461">
        <w:rPr>
          <w:rFonts w:ascii="Arial" w:hAnsi="Arial" w:cs="Arial"/>
          <w:spacing w:val="1"/>
          <w:sz w:val="20"/>
          <w:szCs w:val="20"/>
        </w:rPr>
        <w:t>j</w:t>
      </w:r>
      <w:r w:rsidRPr="004B4461">
        <w:rPr>
          <w:rFonts w:ascii="Arial" w:hAnsi="Arial" w:cs="Arial"/>
          <w:sz w:val="20"/>
          <w:szCs w:val="20"/>
        </w:rPr>
        <w:t>ej nieuwz</w:t>
      </w:r>
      <w:r w:rsidRPr="004B4461">
        <w:rPr>
          <w:rFonts w:ascii="Arial" w:hAnsi="Arial" w:cs="Arial"/>
          <w:spacing w:val="2"/>
          <w:sz w:val="20"/>
          <w:szCs w:val="20"/>
        </w:rPr>
        <w:t>g</w:t>
      </w:r>
      <w:r w:rsidRPr="004B4461">
        <w:rPr>
          <w:rFonts w:ascii="Arial" w:hAnsi="Arial" w:cs="Arial"/>
          <w:sz w:val="20"/>
          <w:szCs w:val="20"/>
        </w:rPr>
        <w:t>lędnienia;</w:t>
      </w:r>
    </w:p>
    <w:p w:rsidR="000338B3" w:rsidRPr="004B4461" w:rsidRDefault="00234FC3">
      <w:pPr>
        <w:widowControl w:val="0"/>
        <w:numPr>
          <w:ilvl w:val="0"/>
          <w:numId w:val="30"/>
        </w:numPr>
        <w:tabs>
          <w:tab w:val="left" w:pos="648"/>
        </w:tabs>
        <w:overflowPunct/>
        <w:spacing w:after="0" w:line="320" w:lineRule="atLeast"/>
        <w:ind w:left="360"/>
        <w:jc w:val="both"/>
        <w:rPr>
          <w:rFonts w:ascii="Arial" w:hAnsi="Arial" w:cs="Arial"/>
          <w:sz w:val="20"/>
          <w:szCs w:val="20"/>
        </w:rPr>
      </w:pP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orzyć pos</w:t>
      </w:r>
      <w:r w:rsidRPr="004B4461">
        <w:rPr>
          <w:rFonts w:ascii="Arial" w:hAnsi="Arial" w:cs="Arial"/>
          <w:spacing w:val="1"/>
          <w:sz w:val="20"/>
          <w:szCs w:val="20"/>
        </w:rPr>
        <w:t>t</w:t>
      </w:r>
      <w:r w:rsidRPr="004B4461">
        <w:rPr>
          <w:rFonts w:ascii="Arial" w:hAnsi="Arial" w:cs="Arial"/>
          <w:sz w:val="20"/>
          <w:szCs w:val="20"/>
        </w:rPr>
        <w:t>ępowanie w sprawie,</w:t>
      </w:r>
      <w:r w:rsidRPr="004B4461">
        <w:rPr>
          <w:rFonts w:ascii="Arial" w:hAnsi="Arial" w:cs="Arial"/>
          <w:spacing w:val="2"/>
          <w:sz w:val="20"/>
          <w:szCs w:val="20"/>
        </w:rPr>
        <w:t xml:space="preserve"> </w:t>
      </w:r>
      <w:r w:rsidRPr="004B4461">
        <w:rPr>
          <w:rFonts w:ascii="Arial" w:hAnsi="Arial" w:cs="Arial"/>
          <w:spacing w:val="1"/>
          <w:sz w:val="20"/>
          <w:szCs w:val="20"/>
        </w:rPr>
        <w:t>j</w:t>
      </w:r>
      <w:r w:rsidRPr="004B4461">
        <w:rPr>
          <w:rFonts w:ascii="Arial" w:hAnsi="Arial" w:cs="Arial"/>
          <w:sz w:val="20"/>
          <w:szCs w:val="20"/>
        </w:rPr>
        <w:t xml:space="preserve">eżeli </w:t>
      </w:r>
      <w:r w:rsidRPr="004B4461">
        <w:rPr>
          <w:rFonts w:ascii="Arial" w:hAnsi="Arial" w:cs="Arial"/>
          <w:spacing w:val="1"/>
          <w:sz w:val="20"/>
          <w:szCs w:val="20"/>
        </w:rPr>
        <w:t>j</w:t>
      </w:r>
      <w:r w:rsidRPr="004B4461">
        <w:rPr>
          <w:rFonts w:ascii="Arial" w:hAnsi="Arial" w:cs="Arial"/>
          <w:sz w:val="20"/>
          <w:szCs w:val="20"/>
        </w:rPr>
        <w:t>est ono bezprzed</w:t>
      </w:r>
      <w:r w:rsidRPr="004B4461">
        <w:rPr>
          <w:rFonts w:ascii="Arial" w:hAnsi="Arial" w:cs="Arial"/>
          <w:spacing w:val="1"/>
          <w:sz w:val="20"/>
          <w:szCs w:val="20"/>
        </w:rPr>
        <w:t>m</w:t>
      </w:r>
      <w:r w:rsidRPr="004B4461">
        <w:rPr>
          <w:rFonts w:ascii="Arial" w:hAnsi="Arial" w:cs="Arial"/>
          <w:sz w:val="20"/>
          <w:szCs w:val="20"/>
        </w:rPr>
        <w:t>io</w:t>
      </w:r>
      <w:r w:rsidRPr="004B4461">
        <w:rPr>
          <w:rFonts w:ascii="Arial" w:hAnsi="Arial" w:cs="Arial"/>
          <w:spacing w:val="1"/>
          <w:sz w:val="20"/>
          <w:szCs w:val="20"/>
        </w:rPr>
        <w:t>t</w:t>
      </w:r>
      <w:r w:rsidRPr="004B4461">
        <w:rPr>
          <w:rFonts w:ascii="Arial" w:hAnsi="Arial" w:cs="Arial"/>
          <w:sz w:val="20"/>
          <w:szCs w:val="20"/>
        </w:rPr>
        <w:t>owe.</w:t>
      </w:r>
    </w:p>
    <w:p w:rsidR="000338B3" w:rsidRPr="004B4461" w:rsidRDefault="00234FC3" w:rsidP="00933D04">
      <w:pPr>
        <w:overflowPunct/>
        <w:spacing w:after="120" w:line="320" w:lineRule="atLeast"/>
        <w:ind w:right="106"/>
        <w:jc w:val="both"/>
      </w:pPr>
      <w:r w:rsidRPr="004B4461">
        <w:rPr>
          <w:rFonts w:ascii="Arial" w:hAnsi="Arial" w:cs="Arial"/>
          <w:bCs/>
          <w:spacing w:val="1"/>
          <w:sz w:val="20"/>
          <w:szCs w:val="20"/>
        </w:rPr>
        <w:t>IP</w:t>
      </w:r>
      <w:r w:rsidRPr="004B4461">
        <w:rPr>
          <w:rFonts w:ascii="Arial" w:hAnsi="Arial" w:cs="Arial"/>
          <w:b/>
          <w:bCs/>
          <w:spacing w:val="8"/>
          <w:sz w:val="20"/>
          <w:szCs w:val="20"/>
        </w:rPr>
        <w:t xml:space="preserve"> </w:t>
      </w:r>
      <w:r w:rsidRPr="004B4461">
        <w:rPr>
          <w:rFonts w:ascii="Arial" w:hAnsi="Arial" w:cs="Arial"/>
          <w:b/>
          <w:bCs/>
          <w:sz w:val="20"/>
          <w:szCs w:val="20"/>
        </w:rPr>
        <w:t>w</w:t>
      </w:r>
      <w:r w:rsidRPr="004B4461">
        <w:rPr>
          <w:rFonts w:ascii="Arial" w:hAnsi="Arial" w:cs="Arial"/>
          <w:b/>
          <w:bCs/>
          <w:spacing w:val="14"/>
          <w:sz w:val="20"/>
          <w:szCs w:val="20"/>
        </w:rPr>
        <w:t xml:space="preserve"> </w:t>
      </w:r>
      <w:r w:rsidRPr="004B4461">
        <w:rPr>
          <w:rFonts w:ascii="Arial" w:hAnsi="Arial" w:cs="Arial"/>
          <w:b/>
          <w:bCs/>
          <w:sz w:val="20"/>
          <w:szCs w:val="20"/>
        </w:rPr>
        <w:t>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e</w:t>
      </w:r>
      <w:r w:rsidRPr="004B4461">
        <w:rPr>
          <w:rFonts w:ascii="Arial" w:hAnsi="Arial" w:cs="Arial"/>
          <w:b/>
          <w:bCs/>
          <w:spacing w:val="10"/>
          <w:sz w:val="20"/>
          <w:szCs w:val="20"/>
        </w:rPr>
        <w:t xml:space="preserve"> </w:t>
      </w:r>
      <w:r w:rsidRPr="004B4461">
        <w:rPr>
          <w:rFonts w:ascii="Arial" w:hAnsi="Arial" w:cs="Arial"/>
          <w:b/>
          <w:bCs/>
          <w:sz w:val="20"/>
          <w:szCs w:val="20"/>
        </w:rPr>
        <w:t>30</w:t>
      </w:r>
      <w:r w:rsidRPr="004B4461">
        <w:rPr>
          <w:rFonts w:ascii="Arial" w:hAnsi="Arial" w:cs="Arial"/>
          <w:b/>
          <w:bCs/>
          <w:spacing w:val="10"/>
          <w:sz w:val="20"/>
          <w:szCs w:val="20"/>
        </w:rPr>
        <w:t xml:space="preserve"> </w:t>
      </w:r>
      <w:r w:rsidRPr="004B4461">
        <w:rPr>
          <w:rFonts w:ascii="Arial" w:hAnsi="Arial" w:cs="Arial"/>
          <w:b/>
          <w:bCs/>
          <w:sz w:val="20"/>
          <w:szCs w:val="20"/>
        </w:rPr>
        <w:t>dni</w:t>
      </w:r>
      <w:r w:rsidRPr="004B4461">
        <w:rPr>
          <w:rFonts w:ascii="Arial" w:hAnsi="Arial" w:cs="Arial"/>
          <w:b/>
          <w:bCs/>
          <w:spacing w:val="9"/>
          <w:sz w:val="20"/>
          <w:szCs w:val="20"/>
        </w:rPr>
        <w:t xml:space="preserve"> </w:t>
      </w:r>
      <w:r w:rsidRPr="004B4461">
        <w:rPr>
          <w:rFonts w:ascii="Arial" w:hAnsi="Arial" w:cs="Arial"/>
          <w:b/>
          <w:bCs/>
          <w:sz w:val="20"/>
          <w:szCs w:val="20"/>
        </w:rPr>
        <w:t>ka</w:t>
      </w:r>
      <w:r w:rsidRPr="004B4461">
        <w:rPr>
          <w:rFonts w:ascii="Arial" w:hAnsi="Arial" w:cs="Arial"/>
          <w:b/>
          <w:bCs/>
          <w:spacing w:val="1"/>
          <w:sz w:val="20"/>
          <w:szCs w:val="20"/>
        </w:rPr>
        <w:t>l</w:t>
      </w:r>
      <w:r w:rsidRPr="004B4461">
        <w:rPr>
          <w:rFonts w:ascii="Arial" w:hAnsi="Arial" w:cs="Arial"/>
          <w:b/>
          <w:bCs/>
          <w:sz w:val="20"/>
          <w:szCs w:val="20"/>
        </w:rPr>
        <w:t>endarzo</w:t>
      </w:r>
      <w:r w:rsidRPr="004B4461">
        <w:rPr>
          <w:rFonts w:ascii="Arial" w:hAnsi="Arial" w:cs="Arial"/>
          <w:b/>
          <w:bCs/>
          <w:spacing w:val="5"/>
          <w:sz w:val="20"/>
          <w:szCs w:val="20"/>
        </w:rPr>
        <w:t>w</w:t>
      </w:r>
      <w:r w:rsidRPr="004B4461">
        <w:rPr>
          <w:rFonts w:ascii="Arial" w:hAnsi="Arial" w:cs="Arial"/>
          <w:b/>
          <w:bCs/>
          <w:sz w:val="20"/>
          <w:szCs w:val="20"/>
        </w:rPr>
        <w:t>ych</w:t>
      </w:r>
      <w:r w:rsidRPr="004B4461">
        <w:rPr>
          <w:rFonts w:ascii="Arial" w:hAnsi="Arial" w:cs="Arial"/>
          <w:b/>
          <w:bCs/>
          <w:spacing w:val="10"/>
          <w:sz w:val="20"/>
          <w:szCs w:val="20"/>
        </w:rPr>
        <w:t xml:space="preserve"> </w:t>
      </w:r>
      <w:r w:rsidRPr="004B4461">
        <w:rPr>
          <w:rFonts w:ascii="Arial" w:hAnsi="Arial" w:cs="Arial"/>
          <w:sz w:val="20"/>
          <w:szCs w:val="20"/>
        </w:rPr>
        <w:t>od</w:t>
      </w:r>
      <w:r w:rsidRPr="004B4461">
        <w:rPr>
          <w:rFonts w:ascii="Arial" w:hAnsi="Arial" w:cs="Arial"/>
          <w:spacing w:val="9"/>
          <w:sz w:val="20"/>
          <w:szCs w:val="20"/>
        </w:rPr>
        <w:t xml:space="preserve"> </w:t>
      </w:r>
      <w:r w:rsidRPr="004B4461">
        <w:rPr>
          <w:rFonts w:ascii="Arial" w:hAnsi="Arial" w:cs="Arial"/>
          <w:sz w:val="20"/>
          <w:szCs w:val="20"/>
        </w:rPr>
        <w:t>da</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10"/>
          <w:sz w:val="20"/>
          <w:szCs w:val="20"/>
        </w:rPr>
        <w:t xml:space="preserve"> </w:t>
      </w:r>
      <w:r w:rsidRPr="004B4461">
        <w:rPr>
          <w:rFonts w:ascii="Arial" w:hAnsi="Arial" w:cs="Arial"/>
          <w:sz w:val="20"/>
          <w:szCs w:val="20"/>
        </w:rPr>
        <w:t>w</w:t>
      </w:r>
      <w:r w:rsidRPr="004B4461">
        <w:rPr>
          <w:rFonts w:ascii="Arial" w:hAnsi="Arial" w:cs="Arial"/>
          <w:spacing w:val="2"/>
          <w:sz w:val="20"/>
          <w:szCs w:val="20"/>
        </w:rPr>
        <w:t>p</w:t>
      </w:r>
      <w:r w:rsidRPr="004B4461">
        <w:rPr>
          <w:rFonts w:ascii="Arial" w:hAnsi="Arial" w:cs="Arial"/>
          <w:sz w:val="20"/>
          <w:szCs w:val="20"/>
        </w:rPr>
        <w:t>ływu</w:t>
      </w:r>
      <w:r w:rsidRPr="004B4461">
        <w:rPr>
          <w:rFonts w:ascii="Arial" w:hAnsi="Arial" w:cs="Arial"/>
          <w:spacing w:val="10"/>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i</w:t>
      </w:r>
      <w:r w:rsidRPr="004B4461">
        <w:rPr>
          <w:rFonts w:ascii="Arial" w:hAnsi="Arial" w:cs="Arial"/>
          <w:spacing w:val="9"/>
          <w:sz w:val="20"/>
          <w:szCs w:val="20"/>
        </w:rPr>
        <w:t xml:space="preserve"> </w:t>
      </w:r>
      <w:r w:rsidRPr="004B4461">
        <w:rPr>
          <w:rFonts w:ascii="Arial" w:hAnsi="Arial" w:cs="Arial"/>
          <w:sz w:val="20"/>
          <w:szCs w:val="20"/>
        </w:rPr>
        <w:t>o</w:t>
      </w:r>
      <w:r w:rsidRPr="004B4461">
        <w:rPr>
          <w:rFonts w:ascii="Arial" w:hAnsi="Arial" w:cs="Arial"/>
          <w:spacing w:val="10"/>
          <w:sz w:val="20"/>
          <w:szCs w:val="20"/>
        </w:rPr>
        <w:t xml:space="preserve"> </w:t>
      </w: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lędnieniu</w:t>
      </w:r>
      <w:r w:rsidRPr="004B4461">
        <w:rPr>
          <w:rFonts w:ascii="Arial" w:hAnsi="Arial" w:cs="Arial"/>
          <w:spacing w:val="10"/>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 przez sąd ad</w:t>
      </w:r>
      <w:r w:rsidRPr="004B4461">
        <w:rPr>
          <w:rFonts w:ascii="Arial" w:hAnsi="Arial" w:cs="Arial"/>
          <w:spacing w:val="1"/>
          <w:sz w:val="20"/>
          <w:szCs w:val="20"/>
        </w:rPr>
        <w:t>m</w:t>
      </w:r>
      <w:r w:rsidRPr="004B4461">
        <w:rPr>
          <w:rFonts w:ascii="Arial" w:hAnsi="Arial" w:cs="Arial"/>
          <w:sz w:val="20"/>
          <w:szCs w:val="20"/>
        </w:rPr>
        <w:t>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ny przepr</w:t>
      </w:r>
      <w:r w:rsidRPr="004B4461">
        <w:rPr>
          <w:rFonts w:ascii="Arial" w:hAnsi="Arial" w:cs="Arial"/>
          <w:spacing w:val="2"/>
          <w:sz w:val="20"/>
          <w:szCs w:val="20"/>
        </w:rPr>
        <w:t>o</w:t>
      </w:r>
      <w:r w:rsidRPr="004B4461">
        <w:rPr>
          <w:rFonts w:ascii="Arial" w:hAnsi="Arial" w:cs="Arial"/>
          <w:sz w:val="20"/>
          <w:szCs w:val="20"/>
        </w:rPr>
        <w:t>wa</w:t>
      </w:r>
      <w:r w:rsidRPr="004B4461">
        <w:rPr>
          <w:rFonts w:ascii="Arial" w:hAnsi="Arial" w:cs="Arial"/>
          <w:spacing w:val="2"/>
          <w:sz w:val="20"/>
          <w:szCs w:val="20"/>
        </w:rPr>
        <w:t>d</w:t>
      </w:r>
      <w:r w:rsidRPr="004B4461">
        <w:rPr>
          <w:rFonts w:ascii="Arial" w:hAnsi="Arial" w:cs="Arial"/>
          <w:sz w:val="20"/>
          <w:szCs w:val="20"/>
        </w:rPr>
        <w:t>za proces</w:t>
      </w:r>
      <w:r w:rsidRPr="004B4461">
        <w:rPr>
          <w:rFonts w:ascii="Arial" w:hAnsi="Arial" w:cs="Arial"/>
          <w:spacing w:val="3"/>
          <w:sz w:val="20"/>
          <w:szCs w:val="20"/>
        </w:rPr>
        <w:t xml:space="preserve"> </w:t>
      </w:r>
      <w:r w:rsidRPr="004B4461">
        <w:rPr>
          <w:rFonts w:ascii="Arial" w:hAnsi="Arial" w:cs="Arial"/>
          <w:sz w:val="20"/>
          <w:szCs w:val="20"/>
        </w:rPr>
        <w:t>ponowne</w:t>
      </w:r>
      <w:r w:rsidRPr="004B4461">
        <w:rPr>
          <w:rFonts w:ascii="Arial" w:hAnsi="Arial" w:cs="Arial"/>
          <w:spacing w:val="2"/>
          <w:sz w:val="20"/>
          <w:szCs w:val="20"/>
        </w:rPr>
        <w:t>g</w:t>
      </w:r>
      <w:r w:rsidRPr="004B4461">
        <w:rPr>
          <w:rFonts w:ascii="Arial" w:hAnsi="Arial" w:cs="Arial"/>
          <w:sz w:val="20"/>
          <w:szCs w:val="20"/>
        </w:rPr>
        <w:t>o 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2"/>
          <w:sz w:val="20"/>
          <w:szCs w:val="20"/>
        </w:rPr>
        <w:t xml:space="preserve"> </w:t>
      </w:r>
      <w:r w:rsidRPr="004B4461">
        <w:rPr>
          <w:rFonts w:ascii="Arial" w:hAnsi="Arial" w:cs="Arial"/>
          <w:sz w:val="20"/>
          <w:szCs w:val="20"/>
        </w:rPr>
        <w:t>sprawy i 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 xml:space="preserve">e </w:t>
      </w:r>
      <w:r w:rsidRPr="004B4461">
        <w:rPr>
          <w:rFonts w:ascii="Arial" w:hAnsi="Arial" w:cs="Arial"/>
          <w:spacing w:val="7"/>
          <w:sz w:val="20"/>
          <w:szCs w:val="20"/>
        </w:rPr>
        <w:t>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 o </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2"/>
          <w:sz w:val="20"/>
          <w:szCs w:val="20"/>
        </w:rPr>
        <w:t>g</w:t>
      </w:r>
      <w:r w:rsidRPr="004B4461">
        <w:rPr>
          <w:rFonts w:ascii="Arial" w:hAnsi="Arial" w:cs="Arial"/>
          <w:sz w:val="20"/>
          <w:szCs w:val="20"/>
        </w:rPr>
        <w:t>o wyni</w:t>
      </w:r>
      <w:r w:rsidRPr="004B4461">
        <w:rPr>
          <w:rFonts w:ascii="Arial" w:hAnsi="Arial" w:cs="Arial"/>
          <w:spacing w:val="2"/>
          <w:sz w:val="20"/>
          <w:szCs w:val="20"/>
        </w:rPr>
        <w:t>k</w:t>
      </w:r>
      <w:r w:rsidRPr="004B4461">
        <w:rPr>
          <w:rFonts w:ascii="Arial" w:hAnsi="Arial" w:cs="Arial"/>
          <w:sz w:val="20"/>
          <w:szCs w:val="20"/>
        </w:rPr>
        <w:t>ach.</w:t>
      </w:r>
    </w:p>
    <w:p w:rsidR="000338B3" w:rsidRPr="004B4461" w:rsidRDefault="00234FC3" w:rsidP="00933D04">
      <w:pPr>
        <w:widowControl w:val="0"/>
        <w:tabs>
          <w:tab w:val="left" w:pos="401"/>
        </w:tabs>
        <w:overflowPunct/>
        <w:spacing w:after="120" w:line="320" w:lineRule="atLeast"/>
        <w:ind w:right="109"/>
        <w:jc w:val="both"/>
        <w:rPr>
          <w:rFonts w:ascii="Arial" w:hAnsi="Arial" w:cs="Arial"/>
          <w:sz w:val="20"/>
          <w:szCs w:val="20"/>
        </w:rPr>
      </w:pPr>
      <w:r w:rsidRPr="004B4461">
        <w:rPr>
          <w:rFonts w:ascii="Arial" w:hAnsi="Arial" w:cs="Arial"/>
          <w:spacing w:val="1"/>
          <w:sz w:val="20"/>
          <w:szCs w:val="20"/>
        </w:rPr>
        <w:t>O</w:t>
      </w:r>
      <w:r w:rsidRPr="004B4461">
        <w:rPr>
          <w:rFonts w:ascii="Arial" w:hAnsi="Arial" w:cs="Arial"/>
          <w:sz w:val="20"/>
          <w:szCs w:val="20"/>
        </w:rPr>
        <w:t>d</w:t>
      </w:r>
      <w:r w:rsidRPr="004B4461">
        <w:rPr>
          <w:rFonts w:ascii="Arial" w:hAnsi="Arial" w:cs="Arial"/>
          <w:spacing w:val="7"/>
          <w:sz w:val="20"/>
          <w:szCs w:val="20"/>
        </w:rPr>
        <w:t xml:space="preserve"> </w:t>
      </w:r>
      <w:r w:rsidRPr="004B4461">
        <w:rPr>
          <w:rFonts w:ascii="Arial" w:hAnsi="Arial" w:cs="Arial"/>
          <w:sz w:val="20"/>
          <w:szCs w:val="20"/>
        </w:rPr>
        <w:t>wyro</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7"/>
          <w:sz w:val="20"/>
          <w:szCs w:val="20"/>
        </w:rPr>
        <w:t xml:space="preserve"> </w:t>
      </w:r>
      <w:r w:rsidRPr="004B4461">
        <w:rPr>
          <w:rFonts w:ascii="Arial" w:hAnsi="Arial" w:cs="Arial"/>
          <w:sz w:val="20"/>
          <w:szCs w:val="20"/>
        </w:rPr>
        <w:t>sądu</w:t>
      </w:r>
      <w:r w:rsidRPr="004B4461">
        <w:rPr>
          <w:rFonts w:ascii="Arial" w:hAnsi="Arial" w:cs="Arial"/>
          <w:spacing w:val="7"/>
          <w:sz w:val="20"/>
          <w:szCs w:val="20"/>
        </w:rPr>
        <w:t xml:space="preserve"> </w:t>
      </w:r>
      <w:r w:rsidRPr="004B4461">
        <w:rPr>
          <w:rFonts w:ascii="Arial" w:hAnsi="Arial" w:cs="Arial"/>
          <w:sz w:val="20"/>
          <w:szCs w:val="20"/>
        </w:rPr>
        <w:t>ad</w:t>
      </w:r>
      <w:r w:rsidRPr="004B4461">
        <w:rPr>
          <w:rFonts w:ascii="Arial" w:hAnsi="Arial" w:cs="Arial"/>
          <w:spacing w:val="1"/>
          <w:sz w:val="20"/>
          <w:szCs w:val="20"/>
        </w:rPr>
        <w:t>m</w:t>
      </w:r>
      <w:r w:rsidRPr="004B4461">
        <w:rPr>
          <w:rFonts w:ascii="Arial" w:hAnsi="Arial" w:cs="Arial"/>
          <w:sz w:val="20"/>
          <w:szCs w:val="20"/>
        </w:rPr>
        <w:t>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7"/>
          <w:sz w:val="20"/>
          <w:szCs w:val="20"/>
        </w:rPr>
        <w:t xml:space="preserve"> </w:t>
      </w:r>
      <w:r w:rsidRPr="004B4461">
        <w:rPr>
          <w:rFonts w:ascii="Arial" w:hAnsi="Arial" w:cs="Arial"/>
          <w:sz w:val="20"/>
          <w:szCs w:val="20"/>
        </w:rPr>
        <w:t>z</w:t>
      </w:r>
      <w:r w:rsidRPr="004B4461">
        <w:rPr>
          <w:rFonts w:ascii="Arial" w:hAnsi="Arial" w:cs="Arial"/>
          <w:spacing w:val="2"/>
          <w:sz w:val="20"/>
          <w:szCs w:val="20"/>
        </w:rPr>
        <w:t>g</w:t>
      </w:r>
      <w:r w:rsidRPr="004B4461">
        <w:rPr>
          <w:rFonts w:ascii="Arial" w:hAnsi="Arial" w:cs="Arial"/>
          <w:sz w:val="20"/>
          <w:szCs w:val="20"/>
        </w:rPr>
        <w:t>odnie</w:t>
      </w:r>
      <w:r w:rsidRPr="004B4461">
        <w:rPr>
          <w:rFonts w:ascii="Arial" w:hAnsi="Arial" w:cs="Arial"/>
          <w:spacing w:val="7"/>
          <w:sz w:val="20"/>
          <w:szCs w:val="20"/>
        </w:rPr>
        <w:t xml:space="preserve"> </w:t>
      </w:r>
      <w:r w:rsidRPr="004B4461">
        <w:rPr>
          <w:rFonts w:ascii="Arial" w:hAnsi="Arial" w:cs="Arial"/>
          <w:sz w:val="20"/>
          <w:szCs w:val="20"/>
        </w:rPr>
        <w:t>z</w:t>
      </w:r>
      <w:r w:rsidRPr="004B4461">
        <w:rPr>
          <w:rFonts w:ascii="Arial" w:hAnsi="Arial" w:cs="Arial"/>
          <w:spacing w:val="4"/>
          <w:sz w:val="20"/>
          <w:szCs w:val="20"/>
        </w:rPr>
        <w:t xml:space="preserve"> </w:t>
      </w:r>
      <w:r w:rsidRPr="004B4461">
        <w:rPr>
          <w:rFonts w:ascii="Arial" w:hAnsi="Arial" w:cs="Arial"/>
          <w:sz w:val="20"/>
          <w:szCs w:val="20"/>
        </w:rPr>
        <w:t>art.</w:t>
      </w:r>
      <w:r w:rsidRPr="004B4461">
        <w:rPr>
          <w:rFonts w:ascii="Arial" w:hAnsi="Arial" w:cs="Arial"/>
          <w:spacing w:val="8"/>
          <w:sz w:val="20"/>
          <w:szCs w:val="20"/>
        </w:rPr>
        <w:t xml:space="preserve"> </w:t>
      </w:r>
      <w:r w:rsidRPr="004B4461">
        <w:rPr>
          <w:rFonts w:ascii="Arial" w:hAnsi="Arial" w:cs="Arial"/>
          <w:sz w:val="20"/>
          <w:szCs w:val="20"/>
        </w:rPr>
        <w:t>62</w:t>
      </w:r>
      <w:r w:rsidRPr="004B4461">
        <w:rPr>
          <w:rFonts w:ascii="Arial" w:hAnsi="Arial" w:cs="Arial"/>
          <w:spacing w:val="7"/>
          <w:sz w:val="20"/>
          <w:szCs w:val="20"/>
        </w:rPr>
        <w:t xml:space="preserve"> </w:t>
      </w:r>
      <w:r w:rsidRPr="004B4461">
        <w:rPr>
          <w:rFonts w:ascii="Arial" w:hAnsi="Arial" w:cs="Arial"/>
          <w:sz w:val="20"/>
          <w:szCs w:val="20"/>
        </w:rPr>
        <w:t>us</w:t>
      </w:r>
      <w:r w:rsidRPr="004B4461">
        <w:rPr>
          <w:rFonts w:ascii="Arial" w:hAnsi="Arial" w:cs="Arial"/>
          <w:spacing w:val="1"/>
          <w:sz w:val="20"/>
          <w:szCs w:val="20"/>
        </w:rPr>
        <w:t>t</w:t>
      </w:r>
      <w:r w:rsidRPr="004B4461">
        <w:rPr>
          <w:rFonts w:ascii="Arial" w:hAnsi="Arial" w:cs="Arial"/>
          <w:sz w:val="20"/>
          <w:szCs w:val="20"/>
        </w:rPr>
        <w:t>awy</w:t>
      </w:r>
      <w:r w:rsidRPr="004B4461">
        <w:rPr>
          <w:rFonts w:ascii="Arial" w:hAnsi="Arial" w:cs="Arial"/>
          <w:spacing w:val="4"/>
          <w:sz w:val="20"/>
          <w:szCs w:val="20"/>
        </w:rPr>
        <w:t xml:space="preserve"> </w:t>
      </w:r>
      <w:r w:rsidRPr="004B4461">
        <w:rPr>
          <w:rFonts w:ascii="Arial" w:hAnsi="Arial" w:cs="Arial"/>
          <w:sz w:val="20"/>
          <w:szCs w:val="20"/>
        </w:rPr>
        <w:t>p</w:t>
      </w:r>
      <w:r w:rsidRPr="004B4461">
        <w:rPr>
          <w:rFonts w:ascii="Arial" w:hAnsi="Arial" w:cs="Arial"/>
          <w:spacing w:val="3"/>
          <w:sz w:val="20"/>
          <w:szCs w:val="20"/>
        </w:rPr>
        <w:t>r</w:t>
      </w:r>
      <w:r w:rsidRPr="004B4461">
        <w:rPr>
          <w:rFonts w:ascii="Arial" w:hAnsi="Arial" w:cs="Arial"/>
          <w:sz w:val="20"/>
          <w:szCs w:val="20"/>
        </w:rPr>
        <w:t>zy</w:t>
      </w:r>
      <w:r w:rsidRPr="004B4461">
        <w:rPr>
          <w:rFonts w:ascii="Arial" w:hAnsi="Arial" w:cs="Arial"/>
          <w:spacing w:val="2"/>
          <w:sz w:val="20"/>
          <w:szCs w:val="20"/>
        </w:rPr>
        <w:t>s</w:t>
      </w:r>
      <w:r w:rsidRPr="004B4461">
        <w:rPr>
          <w:rFonts w:ascii="Arial" w:hAnsi="Arial" w:cs="Arial"/>
          <w:sz w:val="20"/>
          <w:szCs w:val="20"/>
        </w:rPr>
        <w:t>łu</w:t>
      </w:r>
      <w:r w:rsidRPr="004B4461">
        <w:rPr>
          <w:rFonts w:ascii="Arial" w:hAnsi="Arial" w:cs="Arial"/>
          <w:spacing w:val="2"/>
          <w:sz w:val="20"/>
          <w:szCs w:val="20"/>
        </w:rPr>
        <w:t>g</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7"/>
          <w:sz w:val="20"/>
          <w:szCs w:val="20"/>
        </w:rPr>
        <w:t xml:space="preserve"> </w:t>
      </w:r>
      <w:r w:rsidRPr="004B4461">
        <w:rPr>
          <w:rFonts w:ascii="Arial" w:hAnsi="Arial" w:cs="Arial"/>
          <w:spacing w:val="1"/>
          <w:sz w:val="20"/>
          <w:szCs w:val="20"/>
        </w:rPr>
        <w:t>m</w:t>
      </w:r>
      <w:r w:rsidRPr="004B4461">
        <w:rPr>
          <w:rFonts w:ascii="Arial" w:hAnsi="Arial" w:cs="Arial"/>
          <w:sz w:val="20"/>
          <w:szCs w:val="20"/>
        </w:rPr>
        <w:t>ożliwość w</w:t>
      </w:r>
      <w:r w:rsidRPr="004B4461">
        <w:rPr>
          <w:rFonts w:ascii="Arial" w:hAnsi="Arial" w:cs="Arial"/>
          <w:spacing w:val="2"/>
          <w:sz w:val="20"/>
          <w:szCs w:val="20"/>
        </w:rPr>
        <w:t>n</w:t>
      </w:r>
      <w:r w:rsidRPr="004B4461">
        <w:rPr>
          <w:rFonts w:ascii="Arial" w:hAnsi="Arial" w:cs="Arial"/>
          <w:sz w:val="20"/>
          <w:szCs w:val="20"/>
        </w:rPr>
        <w:t>iesienia</w:t>
      </w:r>
      <w:r w:rsidRPr="004B4461">
        <w:rPr>
          <w:rFonts w:ascii="Arial" w:hAnsi="Arial" w:cs="Arial"/>
          <w:spacing w:val="46"/>
          <w:sz w:val="20"/>
          <w:szCs w:val="20"/>
        </w:rPr>
        <w:t xml:space="preserve"> </w:t>
      </w:r>
      <w:r w:rsidRPr="004B4461">
        <w:rPr>
          <w:rFonts w:ascii="Arial" w:hAnsi="Arial" w:cs="Arial"/>
          <w:b/>
          <w:bCs/>
          <w:sz w:val="20"/>
          <w:szCs w:val="20"/>
        </w:rPr>
        <w:t>skargi</w:t>
      </w:r>
      <w:r w:rsidRPr="004B4461">
        <w:rPr>
          <w:rFonts w:ascii="Arial" w:hAnsi="Arial" w:cs="Arial"/>
          <w:b/>
          <w:bCs/>
          <w:spacing w:val="47"/>
          <w:sz w:val="20"/>
          <w:szCs w:val="20"/>
        </w:rPr>
        <w:t xml:space="preserve"> </w:t>
      </w:r>
      <w:r w:rsidRPr="004B4461">
        <w:rPr>
          <w:rFonts w:ascii="Arial" w:hAnsi="Arial" w:cs="Arial"/>
          <w:b/>
          <w:bCs/>
          <w:sz w:val="20"/>
          <w:szCs w:val="20"/>
        </w:rPr>
        <w:t>kasa</w:t>
      </w:r>
      <w:r w:rsidRPr="004B4461">
        <w:rPr>
          <w:rFonts w:ascii="Arial" w:hAnsi="Arial" w:cs="Arial"/>
          <w:b/>
          <w:bCs/>
          <w:spacing w:val="2"/>
          <w:sz w:val="20"/>
          <w:szCs w:val="20"/>
        </w:rPr>
        <w:t>c</w:t>
      </w:r>
      <w:r w:rsidRPr="004B4461">
        <w:rPr>
          <w:rFonts w:ascii="Arial" w:hAnsi="Arial" w:cs="Arial"/>
          <w:b/>
          <w:bCs/>
          <w:sz w:val="20"/>
          <w:szCs w:val="20"/>
        </w:rPr>
        <w:t>yjn</w:t>
      </w:r>
      <w:r w:rsidRPr="004B4461">
        <w:rPr>
          <w:rFonts w:ascii="Arial" w:hAnsi="Arial" w:cs="Arial"/>
          <w:b/>
          <w:bCs/>
          <w:spacing w:val="2"/>
          <w:sz w:val="20"/>
          <w:szCs w:val="20"/>
        </w:rPr>
        <w:t>e</w:t>
      </w:r>
      <w:r w:rsidRPr="004B4461">
        <w:rPr>
          <w:rFonts w:ascii="Arial" w:hAnsi="Arial" w:cs="Arial"/>
          <w:b/>
          <w:bCs/>
          <w:sz w:val="20"/>
          <w:szCs w:val="20"/>
        </w:rPr>
        <w:t>j</w:t>
      </w:r>
      <w:r w:rsidRPr="004B4461">
        <w:rPr>
          <w:rFonts w:ascii="Arial" w:hAnsi="Arial" w:cs="Arial"/>
          <w:b/>
          <w:bCs/>
          <w:spacing w:val="45"/>
          <w:sz w:val="20"/>
          <w:szCs w:val="20"/>
        </w:rPr>
        <w:t xml:space="preserve"> </w:t>
      </w:r>
      <w:r w:rsidRPr="004B4461">
        <w:rPr>
          <w:rFonts w:ascii="Arial" w:hAnsi="Arial" w:cs="Arial"/>
          <w:spacing w:val="3"/>
          <w:sz w:val="20"/>
          <w:szCs w:val="20"/>
        </w:rPr>
        <w:t>(</w:t>
      </w:r>
      <w:r w:rsidRPr="004B4461">
        <w:rPr>
          <w:rFonts w:ascii="Arial" w:hAnsi="Arial" w:cs="Arial"/>
          <w:sz w:val="20"/>
          <w:szCs w:val="20"/>
        </w:rPr>
        <w:t>wraz</w:t>
      </w:r>
      <w:r w:rsidRPr="004B4461">
        <w:rPr>
          <w:rFonts w:ascii="Arial" w:hAnsi="Arial" w:cs="Arial"/>
          <w:spacing w:val="46"/>
          <w:sz w:val="20"/>
          <w:szCs w:val="20"/>
        </w:rPr>
        <w:t xml:space="preserve"> </w:t>
      </w:r>
      <w:r w:rsidRPr="004B4461">
        <w:rPr>
          <w:rFonts w:ascii="Arial" w:hAnsi="Arial" w:cs="Arial"/>
          <w:sz w:val="20"/>
          <w:szCs w:val="20"/>
        </w:rPr>
        <w:t>z</w:t>
      </w:r>
      <w:r w:rsidRPr="004B4461">
        <w:rPr>
          <w:rFonts w:ascii="Arial" w:hAnsi="Arial" w:cs="Arial"/>
          <w:spacing w:val="44"/>
          <w:sz w:val="20"/>
          <w:szCs w:val="20"/>
        </w:rPr>
        <w:t xml:space="preserve"> </w:t>
      </w:r>
      <w:r w:rsidRPr="004B4461">
        <w:rPr>
          <w:rFonts w:ascii="Arial" w:hAnsi="Arial" w:cs="Arial"/>
          <w:spacing w:val="2"/>
          <w:sz w:val="20"/>
          <w:szCs w:val="20"/>
        </w:rPr>
        <w:t>k</w:t>
      </w:r>
      <w:r w:rsidRPr="004B4461">
        <w:rPr>
          <w:rFonts w:ascii="Arial" w:hAnsi="Arial" w:cs="Arial"/>
          <w:sz w:val="20"/>
          <w:szCs w:val="20"/>
        </w:rPr>
        <w:t>o</w:t>
      </w:r>
      <w:r w:rsidRPr="004B4461">
        <w:rPr>
          <w:rFonts w:ascii="Arial" w:hAnsi="Arial" w:cs="Arial"/>
          <w:spacing w:val="1"/>
          <w:sz w:val="20"/>
          <w:szCs w:val="20"/>
        </w:rPr>
        <w:t>m</w:t>
      </w:r>
      <w:r w:rsidRPr="004B4461">
        <w:rPr>
          <w:rFonts w:ascii="Arial" w:hAnsi="Arial" w:cs="Arial"/>
          <w:sz w:val="20"/>
          <w:szCs w:val="20"/>
        </w:rPr>
        <w:t>pletną</w:t>
      </w:r>
      <w:r w:rsidRPr="004B4461">
        <w:rPr>
          <w:rFonts w:ascii="Arial" w:hAnsi="Arial" w:cs="Arial"/>
          <w:spacing w:val="46"/>
          <w:sz w:val="20"/>
          <w:szCs w:val="20"/>
        </w:rPr>
        <w:t xml:space="preserve"> </w:t>
      </w:r>
      <w:r w:rsidRPr="004B4461">
        <w:rPr>
          <w:rFonts w:ascii="Arial" w:hAnsi="Arial" w:cs="Arial"/>
          <w:sz w:val="20"/>
          <w:szCs w:val="20"/>
        </w:rPr>
        <w:t>do</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en</w:t>
      </w:r>
      <w:r w:rsidRPr="004B4461">
        <w:rPr>
          <w:rFonts w:ascii="Arial" w:hAnsi="Arial" w:cs="Arial"/>
          <w:spacing w:val="1"/>
          <w:sz w:val="20"/>
          <w:szCs w:val="20"/>
        </w:rPr>
        <w:t>t</w:t>
      </w:r>
      <w:r w:rsidRPr="004B4461">
        <w:rPr>
          <w:rFonts w:ascii="Arial" w:hAnsi="Arial" w:cs="Arial"/>
          <w:sz w:val="20"/>
          <w:szCs w:val="20"/>
        </w:rPr>
        <w:t>ac</w:t>
      </w:r>
      <w:r w:rsidRPr="004B4461">
        <w:rPr>
          <w:rFonts w:ascii="Arial" w:hAnsi="Arial" w:cs="Arial"/>
          <w:spacing w:val="1"/>
          <w:sz w:val="20"/>
          <w:szCs w:val="20"/>
        </w:rPr>
        <w:t>j</w:t>
      </w:r>
      <w:r w:rsidRPr="004B4461">
        <w:rPr>
          <w:rFonts w:ascii="Arial" w:hAnsi="Arial" w:cs="Arial"/>
          <w:sz w:val="20"/>
          <w:szCs w:val="20"/>
        </w:rPr>
        <w:t>ą)</w:t>
      </w:r>
      <w:r w:rsidRPr="004B4461">
        <w:rPr>
          <w:rFonts w:ascii="Arial" w:hAnsi="Arial" w:cs="Arial"/>
          <w:spacing w:val="47"/>
          <w:sz w:val="20"/>
          <w:szCs w:val="20"/>
        </w:rPr>
        <w:t xml:space="preserve"> </w:t>
      </w:r>
      <w:r w:rsidRPr="004B4461">
        <w:rPr>
          <w:rFonts w:ascii="Arial" w:hAnsi="Arial" w:cs="Arial"/>
          <w:sz w:val="20"/>
          <w:szCs w:val="20"/>
        </w:rPr>
        <w:t>do</w:t>
      </w:r>
      <w:r w:rsidRPr="004B4461">
        <w:rPr>
          <w:rFonts w:ascii="Arial" w:hAnsi="Arial" w:cs="Arial"/>
          <w:spacing w:val="46"/>
          <w:sz w:val="20"/>
          <w:szCs w:val="20"/>
        </w:rPr>
        <w:t xml:space="preserve"> </w:t>
      </w:r>
      <w:r w:rsidRPr="004B4461">
        <w:rPr>
          <w:rFonts w:ascii="Arial" w:hAnsi="Arial" w:cs="Arial"/>
          <w:sz w:val="20"/>
          <w:szCs w:val="20"/>
        </w:rPr>
        <w:t>Naczelne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47"/>
          <w:sz w:val="20"/>
          <w:szCs w:val="20"/>
        </w:rPr>
        <w:t xml:space="preserve"> </w:t>
      </w:r>
      <w:r w:rsidRPr="004B4461">
        <w:rPr>
          <w:rFonts w:ascii="Arial" w:hAnsi="Arial" w:cs="Arial"/>
          <w:sz w:val="20"/>
          <w:szCs w:val="20"/>
        </w:rPr>
        <w:t>Sądu Ad</w:t>
      </w:r>
      <w:r w:rsidRPr="004B4461">
        <w:rPr>
          <w:rFonts w:ascii="Arial" w:hAnsi="Arial" w:cs="Arial"/>
          <w:spacing w:val="1"/>
          <w:sz w:val="20"/>
          <w:szCs w:val="20"/>
        </w:rPr>
        <w:t>m</w:t>
      </w:r>
      <w:r w:rsidRPr="004B4461">
        <w:rPr>
          <w:rFonts w:ascii="Arial" w:hAnsi="Arial" w:cs="Arial"/>
          <w:sz w:val="20"/>
          <w:szCs w:val="20"/>
        </w:rPr>
        <w:t>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przez:</w:t>
      </w:r>
    </w:p>
    <w:p w:rsidR="000338B3" w:rsidRPr="004B4461" w:rsidRDefault="00234FC3" w:rsidP="00933D04">
      <w:pPr>
        <w:widowControl w:val="0"/>
        <w:numPr>
          <w:ilvl w:val="0"/>
          <w:numId w:val="36"/>
        </w:numPr>
        <w:tabs>
          <w:tab w:val="left" w:pos="401"/>
        </w:tabs>
        <w:overflowPunct/>
        <w:spacing w:after="0" w:line="320" w:lineRule="atLeast"/>
        <w:ind w:right="109"/>
        <w:jc w:val="both"/>
      </w:pPr>
      <w:r w:rsidRPr="004B4461">
        <w:rPr>
          <w:rFonts w:ascii="Arial" w:hAnsi="Arial" w:cs="Arial"/>
          <w:sz w:val="20"/>
          <w:szCs w:val="20"/>
        </w:rPr>
        <w:t>Wnioskodawcę,</w:t>
      </w:r>
    </w:p>
    <w:p w:rsidR="000338B3" w:rsidRPr="004B4461" w:rsidRDefault="00234FC3" w:rsidP="00933D04">
      <w:pPr>
        <w:widowControl w:val="0"/>
        <w:numPr>
          <w:ilvl w:val="0"/>
          <w:numId w:val="36"/>
        </w:numPr>
        <w:tabs>
          <w:tab w:val="left" w:pos="838"/>
          <w:tab w:val="left" w:pos="2835"/>
        </w:tabs>
        <w:overflowPunct/>
        <w:spacing w:after="0" w:line="320" w:lineRule="atLeast"/>
        <w:ind w:right="6465"/>
        <w:jc w:val="both"/>
        <w:rPr>
          <w:rFonts w:ascii="Arial" w:hAnsi="Arial" w:cs="Arial"/>
          <w:sz w:val="20"/>
          <w:szCs w:val="20"/>
        </w:rPr>
      </w:pPr>
      <w:r w:rsidRPr="004B4461">
        <w:rPr>
          <w:rFonts w:ascii="Arial" w:hAnsi="Arial" w:cs="Arial"/>
          <w:spacing w:val="1"/>
          <w:sz w:val="20"/>
          <w:szCs w:val="20"/>
        </w:rPr>
        <w:t>I</w:t>
      </w:r>
      <w:r w:rsidRPr="004B4461">
        <w:rPr>
          <w:rFonts w:ascii="Arial" w:hAnsi="Arial" w:cs="Arial"/>
          <w:sz w:val="20"/>
          <w:szCs w:val="20"/>
        </w:rPr>
        <w:t>P</w:t>
      </w:r>
    </w:p>
    <w:p w:rsidR="000338B3" w:rsidRPr="004B4461" w:rsidRDefault="00234FC3" w:rsidP="00933D04">
      <w:pPr>
        <w:tabs>
          <w:tab w:val="left" w:pos="545"/>
          <w:tab w:val="left" w:pos="1656"/>
          <w:tab w:val="left" w:pos="2155"/>
          <w:tab w:val="left" w:pos="2739"/>
          <w:tab w:val="left" w:pos="3238"/>
          <w:tab w:val="left" w:pos="3907"/>
          <w:tab w:val="left" w:pos="5242"/>
          <w:tab w:val="left" w:pos="6965"/>
          <w:tab w:val="left" w:pos="8715"/>
        </w:tabs>
        <w:overflowPunct/>
        <w:spacing w:after="120" w:line="320" w:lineRule="atLeast"/>
        <w:ind w:right="106"/>
        <w:jc w:val="both"/>
        <w:rPr>
          <w:rFonts w:ascii="Arial" w:hAnsi="Arial" w:cs="Arial"/>
          <w:sz w:val="20"/>
          <w:szCs w:val="20"/>
        </w:rPr>
      </w:pPr>
      <w:r w:rsidRPr="004B4461">
        <w:rPr>
          <w:rFonts w:ascii="Arial" w:hAnsi="Arial" w:cs="Arial"/>
          <w:b/>
          <w:bCs/>
          <w:sz w:val="20"/>
          <w:szCs w:val="20"/>
        </w:rPr>
        <w:t>w term</w:t>
      </w:r>
      <w:r w:rsidRPr="004B4461">
        <w:rPr>
          <w:rFonts w:ascii="Arial" w:hAnsi="Arial" w:cs="Arial"/>
          <w:b/>
          <w:bCs/>
          <w:spacing w:val="1"/>
          <w:sz w:val="20"/>
          <w:szCs w:val="20"/>
        </w:rPr>
        <w:t>i</w:t>
      </w:r>
      <w:r w:rsidRPr="004B4461">
        <w:rPr>
          <w:rFonts w:ascii="Arial" w:hAnsi="Arial" w:cs="Arial"/>
          <w:b/>
          <w:bCs/>
          <w:sz w:val="20"/>
          <w:szCs w:val="20"/>
        </w:rPr>
        <w:t>n</w:t>
      </w:r>
      <w:r w:rsidRPr="004B4461">
        <w:rPr>
          <w:rFonts w:ascii="Arial" w:hAnsi="Arial" w:cs="Arial"/>
          <w:b/>
          <w:bCs/>
          <w:spacing w:val="1"/>
          <w:sz w:val="20"/>
          <w:szCs w:val="20"/>
        </w:rPr>
        <w:t>i</w:t>
      </w:r>
      <w:r w:rsidRPr="004B4461">
        <w:rPr>
          <w:rFonts w:ascii="Arial" w:hAnsi="Arial" w:cs="Arial"/>
          <w:b/>
          <w:bCs/>
          <w:sz w:val="20"/>
          <w:szCs w:val="20"/>
        </w:rPr>
        <w:t xml:space="preserve">e 14 dni </w:t>
      </w:r>
      <w:r w:rsidRPr="004B4461">
        <w:rPr>
          <w:rFonts w:ascii="Arial" w:hAnsi="Arial" w:cs="Arial"/>
          <w:sz w:val="20"/>
          <w:szCs w:val="20"/>
        </w:rPr>
        <w:t>od dnia dorę</w:t>
      </w:r>
      <w:r w:rsidRPr="004B4461">
        <w:rPr>
          <w:rFonts w:ascii="Arial" w:hAnsi="Arial" w:cs="Arial"/>
          <w:spacing w:val="2"/>
          <w:sz w:val="20"/>
          <w:szCs w:val="20"/>
        </w:rPr>
        <w:t>c</w:t>
      </w:r>
      <w:r w:rsidRPr="004B4461">
        <w:rPr>
          <w:rFonts w:ascii="Arial" w:hAnsi="Arial" w:cs="Arial"/>
          <w:sz w:val="20"/>
          <w:szCs w:val="20"/>
        </w:rPr>
        <w:t>zen</w:t>
      </w:r>
      <w:r w:rsidRPr="004B4461">
        <w:rPr>
          <w:rFonts w:ascii="Arial" w:hAnsi="Arial" w:cs="Arial"/>
          <w:spacing w:val="1"/>
          <w:sz w:val="20"/>
          <w:szCs w:val="20"/>
        </w:rPr>
        <w:t>i</w:t>
      </w:r>
      <w:r w:rsidRPr="004B4461">
        <w:rPr>
          <w:rFonts w:ascii="Arial" w:hAnsi="Arial" w:cs="Arial"/>
          <w:sz w:val="20"/>
          <w:szCs w:val="20"/>
        </w:rPr>
        <w:t>a rozs</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2"/>
          <w:sz w:val="20"/>
          <w:szCs w:val="20"/>
        </w:rPr>
        <w:t>g</w:t>
      </w:r>
      <w:r w:rsidRPr="004B4461">
        <w:rPr>
          <w:rFonts w:ascii="Arial" w:hAnsi="Arial" w:cs="Arial"/>
          <w:sz w:val="20"/>
          <w:szCs w:val="20"/>
        </w:rPr>
        <w:t>nięcia wo</w:t>
      </w:r>
      <w:r w:rsidRPr="004B4461">
        <w:rPr>
          <w:rFonts w:ascii="Arial" w:hAnsi="Arial" w:cs="Arial"/>
          <w:spacing w:val="3"/>
          <w:sz w:val="20"/>
          <w:szCs w:val="20"/>
        </w:rPr>
        <w:t>j</w:t>
      </w:r>
      <w:r w:rsidRPr="004B4461">
        <w:rPr>
          <w:rFonts w:ascii="Arial" w:hAnsi="Arial" w:cs="Arial"/>
          <w:sz w:val="20"/>
          <w:szCs w:val="20"/>
        </w:rPr>
        <w:t>ewó</w:t>
      </w:r>
      <w:r w:rsidRPr="004B4461">
        <w:rPr>
          <w:rFonts w:ascii="Arial" w:hAnsi="Arial" w:cs="Arial"/>
          <w:spacing w:val="2"/>
          <w:sz w:val="20"/>
          <w:szCs w:val="20"/>
        </w:rPr>
        <w:t>d</w:t>
      </w:r>
      <w:r w:rsidRPr="004B4461">
        <w:rPr>
          <w:rFonts w:ascii="Arial" w:hAnsi="Arial" w:cs="Arial"/>
          <w:sz w:val="20"/>
          <w:szCs w:val="20"/>
        </w:rPr>
        <w:t>z</w:t>
      </w:r>
      <w:r w:rsidRPr="004B4461">
        <w:rPr>
          <w:rFonts w:ascii="Arial" w:hAnsi="Arial" w:cs="Arial"/>
          <w:spacing w:val="2"/>
          <w:sz w:val="20"/>
          <w:szCs w:val="20"/>
        </w:rPr>
        <w:t>k</w:t>
      </w:r>
      <w:r w:rsidRPr="004B4461">
        <w:rPr>
          <w:rFonts w:ascii="Arial" w:hAnsi="Arial" w:cs="Arial"/>
          <w:sz w:val="20"/>
          <w:szCs w:val="20"/>
        </w:rPr>
        <w:t>ie</w:t>
      </w:r>
      <w:r w:rsidRPr="004B4461">
        <w:rPr>
          <w:rFonts w:ascii="Arial" w:hAnsi="Arial" w:cs="Arial"/>
          <w:spacing w:val="2"/>
          <w:sz w:val="20"/>
          <w:szCs w:val="20"/>
        </w:rPr>
        <w:t>g</w:t>
      </w:r>
      <w:r w:rsidRPr="004B4461">
        <w:rPr>
          <w:rFonts w:ascii="Arial" w:hAnsi="Arial" w:cs="Arial"/>
          <w:sz w:val="20"/>
          <w:szCs w:val="20"/>
        </w:rPr>
        <w:t>o sądu ad</w:t>
      </w:r>
      <w:r w:rsidRPr="004B4461">
        <w:rPr>
          <w:rFonts w:ascii="Arial" w:hAnsi="Arial" w:cs="Arial"/>
          <w:spacing w:val="1"/>
          <w:sz w:val="20"/>
          <w:szCs w:val="20"/>
        </w:rPr>
        <w:t>m</w:t>
      </w:r>
      <w:r w:rsidRPr="004B4461">
        <w:rPr>
          <w:rFonts w:ascii="Arial" w:hAnsi="Arial" w:cs="Arial"/>
          <w:sz w:val="20"/>
          <w:szCs w:val="20"/>
        </w:rPr>
        <w:t>inis</w:t>
      </w:r>
      <w:r w:rsidRPr="004B4461">
        <w:rPr>
          <w:rFonts w:ascii="Arial" w:hAnsi="Arial" w:cs="Arial"/>
          <w:spacing w:val="1"/>
          <w:sz w:val="20"/>
          <w:szCs w:val="20"/>
        </w:rPr>
        <w:t>t</w:t>
      </w:r>
      <w:r w:rsidRPr="004B4461">
        <w:rPr>
          <w:rFonts w:ascii="Arial" w:hAnsi="Arial" w:cs="Arial"/>
          <w:sz w:val="20"/>
          <w:szCs w:val="20"/>
        </w:rPr>
        <w: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2"/>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 xml:space="preserve">a </w:t>
      </w:r>
      <w:r w:rsidRPr="004B4461">
        <w:rPr>
          <w:rFonts w:ascii="Arial" w:hAnsi="Arial" w:cs="Arial"/>
          <w:spacing w:val="1"/>
          <w:sz w:val="20"/>
          <w:szCs w:val="20"/>
        </w:rPr>
        <w:t>j</w:t>
      </w:r>
      <w:r w:rsidRPr="004B4461">
        <w:rPr>
          <w:rFonts w:ascii="Arial" w:hAnsi="Arial" w:cs="Arial"/>
          <w:sz w:val="20"/>
          <w:szCs w:val="20"/>
        </w:rPr>
        <w:t>est rozpa</w:t>
      </w:r>
      <w:r w:rsidRPr="004B4461">
        <w:rPr>
          <w:rFonts w:ascii="Arial" w:hAnsi="Arial" w:cs="Arial"/>
          <w:spacing w:val="1"/>
          <w:sz w:val="20"/>
          <w:szCs w:val="20"/>
        </w:rPr>
        <w:t>t</w:t>
      </w:r>
      <w:r w:rsidRPr="004B4461">
        <w:rPr>
          <w:rFonts w:ascii="Arial" w:hAnsi="Arial" w:cs="Arial"/>
          <w:sz w:val="20"/>
          <w:szCs w:val="20"/>
        </w:rPr>
        <w:t>rywana</w:t>
      </w:r>
      <w:r w:rsidRPr="004B4461">
        <w:rPr>
          <w:rFonts w:ascii="Arial" w:hAnsi="Arial" w:cs="Arial"/>
          <w:spacing w:val="3"/>
          <w:sz w:val="20"/>
          <w:szCs w:val="20"/>
        </w:rPr>
        <w:t xml:space="preserve"> </w:t>
      </w:r>
      <w:r w:rsidRPr="004B4461">
        <w:rPr>
          <w:rFonts w:ascii="Arial" w:hAnsi="Arial" w:cs="Arial"/>
          <w:sz w:val="20"/>
          <w:szCs w:val="20"/>
        </w:rPr>
        <w:t>w ter</w:t>
      </w:r>
      <w:r w:rsidRPr="004B4461">
        <w:rPr>
          <w:rFonts w:ascii="Arial" w:hAnsi="Arial" w:cs="Arial"/>
          <w:spacing w:val="1"/>
          <w:sz w:val="20"/>
          <w:szCs w:val="20"/>
        </w:rPr>
        <w:t>m</w:t>
      </w:r>
      <w:r w:rsidRPr="004B4461">
        <w:rPr>
          <w:rFonts w:ascii="Arial" w:hAnsi="Arial" w:cs="Arial"/>
          <w:sz w:val="20"/>
          <w:szCs w:val="20"/>
        </w:rPr>
        <w:t xml:space="preserve">inie 30 dni od dnia </w:t>
      </w:r>
      <w:r w:rsidRPr="004B4461">
        <w:rPr>
          <w:rFonts w:ascii="Arial" w:hAnsi="Arial" w:cs="Arial"/>
          <w:spacing w:val="1"/>
          <w:sz w:val="20"/>
          <w:szCs w:val="20"/>
        </w:rPr>
        <w:t>j</w:t>
      </w:r>
      <w:r w:rsidRPr="004B4461">
        <w:rPr>
          <w:rFonts w:ascii="Arial" w:hAnsi="Arial" w:cs="Arial"/>
          <w:sz w:val="20"/>
          <w:szCs w:val="20"/>
        </w:rPr>
        <w:t>ej wniesie</w:t>
      </w:r>
      <w:r w:rsidRPr="004B4461">
        <w:rPr>
          <w:rFonts w:ascii="Arial" w:hAnsi="Arial" w:cs="Arial"/>
          <w:spacing w:val="2"/>
          <w:sz w:val="20"/>
          <w:szCs w:val="20"/>
        </w:rPr>
        <w:t>n</w:t>
      </w:r>
      <w:r w:rsidRPr="004B4461">
        <w:rPr>
          <w:rFonts w:ascii="Arial" w:hAnsi="Arial" w:cs="Arial"/>
          <w:sz w:val="20"/>
          <w:szCs w:val="20"/>
        </w:rPr>
        <w:t>ia.</w:t>
      </w:r>
    </w:p>
    <w:p w:rsidR="000338B3" w:rsidRPr="004B4461" w:rsidRDefault="00234FC3" w:rsidP="00933D04">
      <w:pPr>
        <w:widowControl w:val="0"/>
        <w:tabs>
          <w:tab w:val="left" w:pos="401"/>
        </w:tabs>
        <w:overflowPunct/>
        <w:spacing w:after="120" w:line="320" w:lineRule="atLeast"/>
        <w:ind w:right="108"/>
        <w:jc w:val="both"/>
        <w:rPr>
          <w:rFonts w:ascii="Arial" w:hAnsi="Arial" w:cs="Arial"/>
          <w:sz w:val="20"/>
          <w:szCs w:val="20"/>
        </w:rPr>
      </w:pPr>
      <w:r w:rsidRPr="004B4461">
        <w:rPr>
          <w:rFonts w:ascii="Arial" w:hAnsi="Arial" w:cs="Arial"/>
          <w:sz w:val="20"/>
          <w:szCs w:val="20"/>
        </w:rPr>
        <w:t>Prawo</w:t>
      </w:r>
      <w:r w:rsidRPr="004B4461">
        <w:rPr>
          <w:rFonts w:ascii="Arial" w:hAnsi="Arial" w:cs="Arial"/>
          <w:spacing w:val="1"/>
          <w:sz w:val="20"/>
          <w:szCs w:val="20"/>
        </w:rPr>
        <w:t>m</w:t>
      </w:r>
      <w:r w:rsidRPr="004B4461">
        <w:rPr>
          <w:rFonts w:ascii="Arial" w:hAnsi="Arial" w:cs="Arial"/>
          <w:sz w:val="20"/>
          <w:szCs w:val="20"/>
        </w:rPr>
        <w:t>ocne</w:t>
      </w:r>
      <w:r w:rsidRPr="004B4461">
        <w:rPr>
          <w:rFonts w:ascii="Arial" w:hAnsi="Arial" w:cs="Arial"/>
          <w:spacing w:val="3"/>
          <w:sz w:val="20"/>
          <w:szCs w:val="20"/>
        </w:rPr>
        <w:t xml:space="preserve"> </w:t>
      </w:r>
      <w:r w:rsidRPr="004B4461">
        <w:rPr>
          <w:rFonts w:ascii="Arial" w:hAnsi="Arial" w:cs="Arial"/>
          <w:sz w:val="20"/>
          <w:szCs w:val="20"/>
        </w:rPr>
        <w:t>rozstrzy</w:t>
      </w:r>
      <w:r w:rsidRPr="004B4461">
        <w:rPr>
          <w:rFonts w:ascii="Arial" w:hAnsi="Arial" w:cs="Arial"/>
          <w:spacing w:val="2"/>
          <w:sz w:val="20"/>
          <w:szCs w:val="20"/>
        </w:rPr>
        <w:t>g</w:t>
      </w:r>
      <w:r w:rsidRPr="004B4461">
        <w:rPr>
          <w:rFonts w:ascii="Arial" w:hAnsi="Arial" w:cs="Arial"/>
          <w:sz w:val="20"/>
          <w:szCs w:val="20"/>
        </w:rPr>
        <w:t>nięcie</w:t>
      </w:r>
      <w:r w:rsidRPr="004B4461">
        <w:rPr>
          <w:rFonts w:ascii="Arial" w:hAnsi="Arial" w:cs="Arial"/>
          <w:spacing w:val="4"/>
          <w:sz w:val="20"/>
          <w:szCs w:val="20"/>
        </w:rPr>
        <w:t xml:space="preserve"> </w:t>
      </w:r>
      <w:r w:rsidRPr="004B4461">
        <w:rPr>
          <w:rFonts w:ascii="Arial" w:hAnsi="Arial" w:cs="Arial"/>
          <w:sz w:val="20"/>
          <w:szCs w:val="20"/>
        </w:rPr>
        <w:t>sądu</w:t>
      </w:r>
      <w:r w:rsidRPr="004B4461">
        <w:rPr>
          <w:rFonts w:ascii="Arial" w:hAnsi="Arial" w:cs="Arial"/>
          <w:spacing w:val="4"/>
          <w:sz w:val="20"/>
          <w:szCs w:val="20"/>
        </w:rPr>
        <w:t xml:space="preserve"> </w:t>
      </w:r>
      <w:r w:rsidRPr="004B4461">
        <w:rPr>
          <w:rFonts w:ascii="Arial" w:hAnsi="Arial" w:cs="Arial"/>
          <w:sz w:val="20"/>
          <w:szCs w:val="20"/>
        </w:rPr>
        <w:t>ad</w:t>
      </w:r>
      <w:r w:rsidRPr="004B4461">
        <w:rPr>
          <w:rFonts w:ascii="Arial" w:hAnsi="Arial" w:cs="Arial"/>
          <w:spacing w:val="1"/>
          <w:sz w:val="20"/>
          <w:szCs w:val="20"/>
        </w:rPr>
        <w:t>m</w:t>
      </w:r>
      <w:r w:rsidRPr="004B4461">
        <w:rPr>
          <w:rFonts w:ascii="Arial" w:hAnsi="Arial" w:cs="Arial"/>
          <w:sz w:val="20"/>
          <w:szCs w:val="20"/>
        </w:rPr>
        <w:t>inistracy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1"/>
          <w:sz w:val="20"/>
          <w:szCs w:val="20"/>
        </w:rPr>
        <w:t xml:space="preserve"> </w:t>
      </w:r>
      <w:r w:rsidRPr="004B4461">
        <w:rPr>
          <w:rFonts w:ascii="Arial" w:hAnsi="Arial" w:cs="Arial"/>
          <w:sz w:val="20"/>
          <w:szCs w:val="20"/>
        </w:rPr>
        <w:t>pole</w:t>
      </w:r>
      <w:r w:rsidRPr="004B4461">
        <w:rPr>
          <w:rFonts w:ascii="Arial" w:hAnsi="Arial" w:cs="Arial"/>
          <w:spacing w:val="2"/>
          <w:sz w:val="20"/>
          <w:szCs w:val="20"/>
        </w:rPr>
        <w:t>g</w:t>
      </w:r>
      <w:r w:rsidRPr="004B4461">
        <w:rPr>
          <w:rFonts w:ascii="Arial" w:hAnsi="Arial" w:cs="Arial"/>
          <w:sz w:val="20"/>
          <w:szCs w:val="20"/>
        </w:rPr>
        <w:t>a</w:t>
      </w:r>
      <w:r w:rsidRPr="004B4461">
        <w:rPr>
          <w:rFonts w:ascii="Arial" w:hAnsi="Arial" w:cs="Arial"/>
          <w:spacing w:val="1"/>
          <w:sz w:val="20"/>
          <w:szCs w:val="20"/>
        </w:rPr>
        <w:t>j</w:t>
      </w:r>
      <w:r w:rsidRPr="004B4461">
        <w:rPr>
          <w:rFonts w:ascii="Arial" w:hAnsi="Arial" w:cs="Arial"/>
          <w:sz w:val="20"/>
          <w:szCs w:val="20"/>
        </w:rPr>
        <w:t>ące</w:t>
      </w:r>
      <w:r w:rsidRPr="004B4461">
        <w:rPr>
          <w:rFonts w:ascii="Arial" w:hAnsi="Arial" w:cs="Arial"/>
          <w:spacing w:val="2"/>
          <w:sz w:val="20"/>
          <w:szCs w:val="20"/>
        </w:rPr>
        <w:t xml:space="preserve"> </w:t>
      </w:r>
      <w:r w:rsidRPr="004B4461">
        <w:rPr>
          <w:rFonts w:ascii="Arial" w:hAnsi="Arial" w:cs="Arial"/>
          <w:sz w:val="20"/>
          <w:szCs w:val="20"/>
        </w:rPr>
        <w:t>na</w:t>
      </w:r>
      <w:r w:rsidRPr="004B4461">
        <w:rPr>
          <w:rFonts w:ascii="Arial" w:hAnsi="Arial" w:cs="Arial"/>
          <w:spacing w:val="2"/>
          <w:sz w:val="20"/>
          <w:szCs w:val="20"/>
        </w:rPr>
        <w:t xml:space="preserve"> </w:t>
      </w:r>
      <w:r w:rsidRPr="004B4461">
        <w:rPr>
          <w:rFonts w:ascii="Arial" w:hAnsi="Arial" w:cs="Arial"/>
          <w:sz w:val="20"/>
          <w:szCs w:val="20"/>
        </w:rPr>
        <w:t>oddaleniu</w:t>
      </w:r>
      <w:r w:rsidRPr="004B4461">
        <w:rPr>
          <w:rFonts w:ascii="Arial" w:hAnsi="Arial" w:cs="Arial"/>
          <w:spacing w:val="3"/>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 odrzuceniu</w:t>
      </w:r>
      <w:r w:rsidRPr="004B4461">
        <w:rPr>
          <w:rFonts w:ascii="Arial" w:hAnsi="Arial" w:cs="Arial"/>
          <w:spacing w:val="2"/>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3"/>
          <w:sz w:val="20"/>
          <w:szCs w:val="20"/>
        </w:rPr>
        <w:t xml:space="preserve"> </w:t>
      </w:r>
      <w:r w:rsidRPr="004B4461">
        <w:rPr>
          <w:rFonts w:ascii="Arial" w:hAnsi="Arial" w:cs="Arial"/>
          <w:sz w:val="20"/>
          <w:szCs w:val="20"/>
        </w:rPr>
        <w:t>albo pozos</w:t>
      </w:r>
      <w:r w:rsidRPr="004B4461">
        <w:rPr>
          <w:rFonts w:ascii="Arial" w:hAnsi="Arial" w:cs="Arial"/>
          <w:spacing w:val="1"/>
          <w:sz w:val="20"/>
          <w:szCs w:val="20"/>
        </w:rPr>
        <w:t>t</w:t>
      </w:r>
      <w:r w:rsidRPr="004B4461">
        <w:rPr>
          <w:rFonts w:ascii="Arial" w:hAnsi="Arial" w:cs="Arial"/>
          <w:sz w:val="20"/>
          <w:szCs w:val="20"/>
        </w:rPr>
        <w:t>awieniu</w:t>
      </w:r>
      <w:r w:rsidRPr="004B4461">
        <w:rPr>
          <w:rFonts w:ascii="Arial" w:hAnsi="Arial" w:cs="Arial"/>
          <w:spacing w:val="3"/>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60"/>
          <w:sz w:val="20"/>
          <w:szCs w:val="20"/>
        </w:rPr>
        <w:t xml:space="preserve"> </w:t>
      </w:r>
      <w:r w:rsidRPr="004B4461">
        <w:rPr>
          <w:rFonts w:ascii="Arial" w:hAnsi="Arial" w:cs="Arial"/>
          <w:sz w:val="20"/>
          <w:szCs w:val="20"/>
        </w:rPr>
        <w:t>bez</w:t>
      </w:r>
      <w:r w:rsidRPr="004B4461">
        <w:rPr>
          <w:rFonts w:ascii="Arial" w:hAnsi="Arial" w:cs="Arial"/>
          <w:spacing w:val="1"/>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 kończy procedurę odw</w:t>
      </w:r>
      <w:r w:rsidRPr="004B4461">
        <w:rPr>
          <w:rFonts w:ascii="Arial" w:hAnsi="Arial" w:cs="Arial"/>
          <w:spacing w:val="2"/>
          <w:sz w:val="20"/>
          <w:szCs w:val="20"/>
        </w:rPr>
        <w:t>o</w:t>
      </w:r>
      <w:r w:rsidRPr="004B4461">
        <w:rPr>
          <w:rFonts w:ascii="Arial" w:hAnsi="Arial" w:cs="Arial"/>
          <w:sz w:val="20"/>
          <w:szCs w:val="20"/>
        </w:rPr>
        <w:t>ł</w:t>
      </w:r>
      <w:r w:rsidRPr="004B4461">
        <w:rPr>
          <w:rFonts w:ascii="Arial" w:hAnsi="Arial" w:cs="Arial"/>
          <w:spacing w:val="2"/>
          <w:sz w:val="20"/>
          <w:szCs w:val="20"/>
        </w:rPr>
        <w:t>a</w:t>
      </w:r>
      <w:r w:rsidRPr="004B4461">
        <w:rPr>
          <w:rFonts w:ascii="Arial" w:hAnsi="Arial" w:cs="Arial"/>
          <w:sz w:val="20"/>
          <w:szCs w:val="20"/>
        </w:rPr>
        <w:t>wczą oraz procedurę</w:t>
      </w:r>
      <w:r w:rsidRPr="004B4461">
        <w:rPr>
          <w:rFonts w:ascii="Arial" w:hAnsi="Arial" w:cs="Arial"/>
          <w:spacing w:val="1"/>
          <w:sz w:val="20"/>
          <w:szCs w:val="20"/>
        </w:rPr>
        <w:t xml:space="preserve"> </w:t>
      </w:r>
      <w:r w:rsidRPr="004B4461">
        <w:rPr>
          <w:rFonts w:ascii="Arial" w:hAnsi="Arial" w:cs="Arial"/>
          <w:sz w:val="20"/>
          <w:szCs w:val="20"/>
        </w:rPr>
        <w:t>wyboru</w:t>
      </w:r>
      <w:r w:rsidRPr="004B4461">
        <w:rPr>
          <w:rFonts w:ascii="Arial" w:hAnsi="Arial" w:cs="Arial"/>
          <w:spacing w:val="1"/>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p>
    <w:p w:rsidR="000338B3" w:rsidRPr="004B4461" w:rsidRDefault="00234FC3" w:rsidP="00933D04">
      <w:pPr>
        <w:widowControl w:val="0"/>
        <w:tabs>
          <w:tab w:val="left" w:pos="401"/>
        </w:tabs>
        <w:overflowPunct/>
        <w:spacing w:after="120" w:line="320" w:lineRule="atLeast"/>
        <w:ind w:right="109"/>
        <w:jc w:val="both"/>
        <w:rPr>
          <w:rFonts w:ascii="Arial" w:hAnsi="Arial" w:cs="Arial"/>
          <w:sz w:val="20"/>
          <w:szCs w:val="20"/>
        </w:rPr>
      </w:pPr>
      <w:r w:rsidRPr="004B4461">
        <w:rPr>
          <w:rFonts w:ascii="Arial" w:hAnsi="Arial" w:cs="Arial"/>
          <w:sz w:val="20"/>
          <w:szCs w:val="20"/>
        </w:rPr>
        <w:t>Procedura</w:t>
      </w:r>
      <w:r w:rsidRPr="004B4461">
        <w:rPr>
          <w:rFonts w:ascii="Arial" w:hAnsi="Arial" w:cs="Arial"/>
          <w:spacing w:val="1"/>
          <w:sz w:val="20"/>
          <w:szCs w:val="20"/>
        </w:rPr>
        <w:t xml:space="preserve"> </w:t>
      </w:r>
      <w:r w:rsidRPr="004B4461">
        <w:rPr>
          <w:rFonts w:ascii="Arial" w:hAnsi="Arial" w:cs="Arial"/>
          <w:sz w:val="20"/>
          <w:szCs w:val="20"/>
        </w:rPr>
        <w:t>odwoł</w:t>
      </w:r>
      <w:r w:rsidRPr="004B4461">
        <w:rPr>
          <w:rFonts w:ascii="Arial" w:hAnsi="Arial" w:cs="Arial"/>
          <w:spacing w:val="2"/>
          <w:sz w:val="20"/>
          <w:szCs w:val="20"/>
        </w:rPr>
        <w:t>a</w:t>
      </w:r>
      <w:r w:rsidRPr="004B4461">
        <w:rPr>
          <w:rFonts w:ascii="Arial" w:hAnsi="Arial" w:cs="Arial"/>
          <w:sz w:val="20"/>
          <w:szCs w:val="20"/>
        </w:rPr>
        <w:t>wcza</w:t>
      </w:r>
      <w:r w:rsidRPr="004B4461">
        <w:rPr>
          <w:rFonts w:ascii="Arial" w:hAnsi="Arial" w:cs="Arial"/>
          <w:spacing w:val="7"/>
          <w:sz w:val="20"/>
          <w:szCs w:val="20"/>
        </w:rPr>
        <w:t xml:space="preserve"> </w:t>
      </w:r>
      <w:r w:rsidRPr="004B4461">
        <w:rPr>
          <w:rFonts w:ascii="Arial" w:hAnsi="Arial" w:cs="Arial"/>
          <w:sz w:val="20"/>
          <w:szCs w:val="20"/>
        </w:rPr>
        <w:t>nie</w:t>
      </w:r>
      <w:r w:rsidRPr="004B4461">
        <w:rPr>
          <w:rFonts w:ascii="Arial" w:hAnsi="Arial" w:cs="Arial"/>
          <w:spacing w:val="2"/>
          <w:sz w:val="20"/>
          <w:szCs w:val="20"/>
        </w:rPr>
        <w:t xml:space="preserve"> </w:t>
      </w:r>
      <w:r w:rsidRPr="004B4461">
        <w:rPr>
          <w:rFonts w:ascii="Arial" w:hAnsi="Arial" w:cs="Arial"/>
          <w:sz w:val="20"/>
          <w:szCs w:val="20"/>
        </w:rPr>
        <w:t>ws</w:t>
      </w:r>
      <w:r w:rsidRPr="004B4461">
        <w:rPr>
          <w:rFonts w:ascii="Arial" w:hAnsi="Arial" w:cs="Arial"/>
          <w:spacing w:val="1"/>
          <w:sz w:val="20"/>
          <w:szCs w:val="20"/>
        </w:rPr>
        <w:t>t</w:t>
      </w:r>
      <w:r w:rsidRPr="004B4461">
        <w:rPr>
          <w:rFonts w:ascii="Arial" w:hAnsi="Arial" w:cs="Arial"/>
          <w:sz w:val="20"/>
          <w:szCs w:val="20"/>
        </w:rPr>
        <w:t>rzy</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e</w:t>
      </w:r>
      <w:r w:rsidRPr="004B4461">
        <w:rPr>
          <w:rFonts w:ascii="Arial" w:hAnsi="Arial" w:cs="Arial"/>
          <w:spacing w:val="3"/>
          <w:sz w:val="20"/>
          <w:szCs w:val="20"/>
        </w:rPr>
        <w:t xml:space="preserve"> </w:t>
      </w:r>
      <w:r w:rsidRPr="004B4461">
        <w:rPr>
          <w:rFonts w:ascii="Arial" w:hAnsi="Arial" w:cs="Arial"/>
          <w:sz w:val="20"/>
          <w:szCs w:val="20"/>
        </w:rPr>
        <w:t>zawie</w:t>
      </w:r>
      <w:r w:rsidRPr="004B4461">
        <w:rPr>
          <w:rFonts w:ascii="Arial" w:hAnsi="Arial" w:cs="Arial"/>
          <w:spacing w:val="3"/>
          <w:sz w:val="20"/>
          <w:szCs w:val="20"/>
        </w:rPr>
        <w:t>r</w:t>
      </w:r>
      <w:r w:rsidRPr="004B4461">
        <w:rPr>
          <w:rFonts w:ascii="Arial" w:hAnsi="Arial" w:cs="Arial"/>
          <w:sz w:val="20"/>
          <w:szCs w:val="20"/>
        </w:rPr>
        <w:t>ania</w:t>
      </w:r>
      <w:r w:rsidRPr="004B4461">
        <w:rPr>
          <w:rFonts w:ascii="Arial" w:hAnsi="Arial" w:cs="Arial"/>
          <w:spacing w:val="4"/>
          <w:sz w:val="20"/>
          <w:szCs w:val="20"/>
        </w:rPr>
        <w:t xml:space="preserve"> </w:t>
      </w:r>
      <w:r w:rsidRPr="004B4461">
        <w:rPr>
          <w:rFonts w:ascii="Arial" w:hAnsi="Arial" w:cs="Arial"/>
          <w:sz w:val="20"/>
          <w:szCs w:val="20"/>
        </w:rPr>
        <w:t>u</w:t>
      </w:r>
      <w:r w:rsidRPr="004B4461">
        <w:rPr>
          <w:rFonts w:ascii="Arial" w:hAnsi="Arial" w:cs="Arial"/>
          <w:spacing w:val="1"/>
          <w:sz w:val="20"/>
          <w:szCs w:val="20"/>
        </w:rPr>
        <w:t>m</w:t>
      </w:r>
      <w:r w:rsidRPr="004B4461">
        <w:rPr>
          <w:rFonts w:ascii="Arial" w:hAnsi="Arial" w:cs="Arial"/>
          <w:sz w:val="20"/>
          <w:szCs w:val="20"/>
        </w:rPr>
        <w:t>ów</w:t>
      </w:r>
      <w:r w:rsidRPr="004B4461">
        <w:rPr>
          <w:rFonts w:ascii="Arial" w:hAnsi="Arial" w:cs="Arial"/>
          <w:spacing w:val="2"/>
          <w:sz w:val="20"/>
          <w:szCs w:val="20"/>
        </w:rPr>
        <w:t xml:space="preserve"> </w:t>
      </w:r>
      <w:r w:rsidRPr="004B4461">
        <w:rPr>
          <w:rFonts w:ascii="Arial" w:hAnsi="Arial" w:cs="Arial"/>
          <w:sz w:val="20"/>
          <w:szCs w:val="20"/>
        </w:rPr>
        <w:t>z</w:t>
      </w:r>
      <w:r w:rsidRPr="004B4461">
        <w:rPr>
          <w:rFonts w:ascii="Arial" w:hAnsi="Arial" w:cs="Arial"/>
          <w:spacing w:val="1"/>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odawca</w:t>
      </w:r>
      <w:r w:rsidRPr="004B4461">
        <w:rPr>
          <w:rFonts w:ascii="Arial" w:hAnsi="Arial" w:cs="Arial"/>
          <w:spacing w:val="1"/>
          <w:sz w:val="20"/>
          <w:szCs w:val="20"/>
        </w:rPr>
        <w:t>m</w:t>
      </w:r>
      <w:r w:rsidRPr="004B4461">
        <w:rPr>
          <w:rFonts w:ascii="Arial" w:hAnsi="Arial" w:cs="Arial"/>
          <w:sz w:val="20"/>
          <w:szCs w:val="20"/>
        </w:rPr>
        <w:t>i,</w:t>
      </w:r>
      <w:r w:rsidRPr="004B4461">
        <w:rPr>
          <w:rFonts w:ascii="Arial" w:hAnsi="Arial" w:cs="Arial"/>
          <w:spacing w:val="3"/>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órych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y zos</w:t>
      </w:r>
      <w:r w:rsidRPr="004B4461">
        <w:rPr>
          <w:rFonts w:ascii="Arial" w:hAnsi="Arial" w:cs="Arial"/>
          <w:spacing w:val="1"/>
          <w:sz w:val="20"/>
          <w:szCs w:val="20"/>
        </w:rPr>
        <w:t>t</w:t>
      </w:r>
      <w:r w:rsidRPr="004B4461">
        <w:rPr>
          <w:rFonts w:ascii="Arial" w:hAnsi="Arial" w:cs="Arial"/>
          <w:sz w:val="20"/>
          <w:szCs w:val="20"/>
        </w:rPr>
        <w:t>ały wybrane</w:t>
      </w:r>
      <w:r w:rsidRPr="004B4461">
        <w:rPr>
          <w:rFonts w:ascii="Arial" w:hAnsi="Arial" w:cs="Arial"/>
          <w:spacing w:val="3"/>
          <w:sz w:val="20"/>
          <w:szCs w:val="20"/>
        </w:rPr>
        <w:t xml:space="preserve"> </w:t>
      </w:r>
      <w:r w:rsidRPr="004B4461">
        <w:rPr>
          <w:rFonts w:ascii="Arial" w:hAnsi="Arial" w:cs="Arial"/>
          <w:sz w:val="20"/>
          <w:szCs w:val="20"/>
        </w:rPr>
        <w:t>do</w:t>
      </w:r>
      <w:r w:rsidRPr="004B4461">
        <w:rPr>
          <w:rFonts w:ascii="Arial" w:hAnsi="Arial" w:cs="Arial"/>
          <w:spacing w:val="1"/>
          <w:sz w:val="20"/>
          <w:szCs w:val="20"/>
        </w:rPr>
        <w:t xml:space="preserve"> </w:t>
      </w:r>
      <w:r w:rsidRPr="004B4461">
        <w:rPr>
          <w:rFonts w:ascii="Arial" w:hAnsi="Arial" w:cs="Arial"/>
          <w:sz w:val="20"/>
          <w:szCs w:val="20"/>
        </w:rPr>
        <w:t>do</w:t>
      </w:r>
      <w:r w:rsidRPr="004B4461">
        <w:rPr>
          <w:rFonts w:ascii="Arial" w:hAnsi="Arial" w:cs="Arial"/>
          <w:spacing w:val="3"/>
          <w:sz w:val="20"/>
          <w:szCs w:val="20"/>
        </w:rPr>
        <w:t>f</w:t>
      </w:r>
      <w:r w:rsidRPr="004B4461">
        <w:rPr>
          <w:rFonts w:ascii="Arial" w:hAnsi="Arial" w:cs="Arial"/>
          <w:sz w:val="20"/>
          <w:szCs w:val="20"/>
        </w:rPr>
        <w:t>inansowania.</w:t>
      </w:r>
    </w:p>
    <w:p w:rsidR="000338B3" w:rsidRPr="004B4461" w:rsidRDefault="00234FC3" w:rsidP="00933D04">
      <w:pPr>
        <w:widowControl w:val="0"/>
        <w:tabs>
          <w:tab w:val="left" w:pos="401"/>
        </w:tabs>
        <w:overflowPunct/>
        <w:spacing w:after="120" w:line="320" w:lineRule="atLeast"/>
        <w:ind w:right="106"/>
        <w:jc w:val="both"/>
        <w:rPr>
          <w:rFonts w:ascii="Arial" w:hAnsi="Arial" w:cs="Arial"/>
          <w:sz w:val="20"/>
          <w:szCs w:val="20"/>
        </w:rPr>
      </w:pPr>
      <w:r w:rsidRPr="004B4461">
        <w:rPr>
          <w:rFonts w:ascii="Arial" w:hAnsi="Arial" w:cs="Arial"/>
          <w:sz w:val="20"/>
          <w:szCs w:val="20"/>
        </w:rPr>
        <w:t>W</w:t>
      </w:r>
      <w:r w:rsidRPr="004B4461">
        <w:rPr>
          <w:rFonts w:ascii="Arial" w:hAnsi="Arial" w:cs="Arial"/>
          <w:spacing w:val="23"/>
          <w:sz w:val="20"/>
          <w:szCs w:val="20"/>
        </w:rPr>
        <w:t xml:space="preserve"> </w:t>
      </w:r>
      <w:r w:rsidRPr="004B4461">
        <w:rPr>
          <w:rFonts w:ascii="Arial" w:hAnsi="Arial" w:cs="Arial"/>
          <w:sz w:val="20"/>
          <w:szCs w:val="20"/>
        </w:rPr>
        <w:t>przypad</w:t>
      </w:r>
      <w:r w:rsidRPr="004B4461">
        <w:rPr>
          <w:rFonts w:ascii="Arial" w:hAnsi="Arial" w:cs="Arial"/>
          <w:spacing w:val="2"/>
          <w:sz w:val="20"/>
          <w:szCs w:val="20"/>
        </w:rPr>
        <w:t>k</w:t>
      </w:r>
      <w:r w:rsidRPr="004B4461">
        <w:rPr>
          <w:rFonts w:ascii="Arial" w:hAnsi="Arial" w:cs="Arial"/>
          <w:sz w:val="20"/>
          <w:szCs w:val="20"/>
        </w:rPr>
        <w:t>u,</w:t>
      </w:r>
      <w:r w:rsidRPr="004B4461">
        <w:rPr>
          <w:rFonts w:ascii="Arial" w:hAnsi="Arial" w:cs="Arial"/>
          <w:spacing w:val="15"/>
          <w:sz w:val="20"/>
          <w:szCs w:val="20"/>
        </w:rPr>
        <w:t xml:space="preserve"> </w:t>
      </w:r>
      <w:r w:rsidRPr="004B4461">
        <w:rPr>
          <w:rFonts w:ascii="Arial" w:hAnsi="Arial" w:cs="Arial"/>
          <w:spacing w:val="2"/>
          <w:sz w:val="20"/>
          <w:szCs w:val="20"/>
        </w:rPr>
        <w:t>g</w:t>
      </w:r>
      <w:r w:rsidRPr="004B4461">
        <w:rPr>
          <w:rFonts w:ascii="Arial" w:hAnsi="Arial" w:cs="Arial"/>
          <w:sz w:val="20"/>
          <w:szCs w:val="20"/>
        </w:rPr>
        <w:t>dy</w:t>
      </w:r>
      <w:r w:rsidRPr="004B4461">
        <w:rPr>
          <w:rFonts w:ascii="Arial" w:hAnsi="Arial" w:cs="Arial"/>
          <w:spacing w:val="17"/>
          <w:sz w:val="20"/>
          <w:szCs w:val="20"/>
        </w:rPr>
        <w:t xml:space="preserve"> </w:t>
      </w:r>
      <w:r w:rsidRPr="004B4461">
        <w:rPr>
          <w:rFonts w:ascii="Arial" w:hAnsi="Arial" w:cs="Arial"/>
          <w:sz w:val="20"/>
          <w:szCs w:val="20"/>
        </w:rPr>
        <w:t>na</w:t>
      </w:r>
      <w:r w:rsidRPr="004B4461">
        <w:rPr>
          <w:rFonts w:ascii="Arial" w:hAnsi="Arial" w:cs="Arial"/>
          <w:spacing w:val="18"/>
          <w:sz w:val="20"/>
          <w:szCs w:val="20"/>
        </w:rPr>
        <w:t xml:space="preserve"> </w:t>
      </w:r>
      <w:r w:rsidRPr="004B4461">
        <w:rPr>
          <w:rFonts w:ascii="Arial" w:hAnsi="Arial" w:cs="Arial"/>
          <w:spacing w:val="1"/>
          <w:sz w:val="20"/>
          <w:szCs w:val="20"/>
        </w:rPr>
        <w:t>j</w:t>
      </w:r>
      <w:r w:rsidRPr="004B4461">
        <w:rPr>
          <w:rFonts w:ascii="Arial" w:hAnsi="Arial" w:cs="Arial"/>
          <w:sz w:val="20"/>
          <w:szCs w:val="20"/>
        </w:rPr>
        <w:t>a</w:t>
      </w:r>
      <w:r w:rsidRPr="004B4461">
        <w:rPr>
          <w:rFonts w:ascii="Arial" w:hAnsi="Arial" w:cs="Arial"/>
          <w:spacing w:val="2"/>
          <w:sz w:val="20"/>
          <w:szCs w:val="20"/>
        </w:rPr>
        <w:t>k</w:t>
      </w:r>
      <w:r w:rsidRPr="004B4461">
        <w:rPr>
          <w:rFonts w:ascii="Arial" w:hAnsi="Arial" w:cs="Arial"/>
          <w:sz w:val="20"/>
          <w:szCs w:val="20"/>
        </w:rPr>
        <w:t>im</w:t>
      </w:r>
      <w:r w:rsidRPr="004B4461">
        <w:rPr>
          <w:rFonts w:ascii="Arial" w:hAnsi="Arial" w:cs="Arial"/>
          <w:spacing w:val="2"/>
          <w:sz w:val="20"/>
          <w:szCs w:val="20"/>
        </w:rPr>
        <w:t>k</w:t>
      </w:r>
      <w:r w:rsidRPr="004B4461">
        <w:rPr>
          <w:rFonts w:ascii="Arial" w:hAnsi="Arial" w:cs="Arial"/>
          <w:sz w:val="20"/>
          <w:szCs w:val="20"/>
        </w:rPr>
        <w:t>olwiek</w:t>
      </w:r>
      <w:r w:rsidRPr="004B4461">
        <w:rPr>
          <w:rFonts w:ascii="Arial" w:hAnsi="Arial" w:cs="Arial"/>
          <w:spacing w:val="22"/>
          <w:sz w:val="20"/>
          <w:szCs w:val="20"/>
        </w:rPr>
        <w:t xml:space="preserve"> </w:t>
      </w:r>
      <w:r w:rsidRPr="004B4461">
        <w:rPr>
          <w:rFonts w:ascii="Arial" w:hAnsi="Arial" w:cs="Arial"/>
          <w:sz w:val="20"/>
          <w:szCs w:val="20"/>
        </w:rPr>
        <w:t>e</w:t>
      </w:r>
      <w:r w:rsidRPr="004B4461">
        <w:rPr>
          <w:rFonts w:ascii="Arial" w:hAnsi="Arial" w:cs="Arial"/>
          <w:spacing w:val="1"/>
          <w:sz w:val="20"/>
          <w:szCs w:val="20"/>
        </w:rPr>
        <w:t>t</w:t>
      </w:r>
      <w:r w:rsidRPr="004B4461">
        <w:rPr>
          <w:rFonts w:ascii="Arial" w:hAnsi="Arial" w:cs="Arial"/>
          <w:sz w:val="20"/>
          <w:szCs w:val="20"/>
        </w:rPr>
        <w:t>apie</w:t>
      </w:r>
      <w:r w:rsidRPr="004B4461">
        <w:rPr>
          <w:rFonts w:ascii="Arial" w:hAnsi="Arial" w:cs="Arial"/>
          <w:spacing w:val="18"/>
          <w:sz w:val="20"/>
          <w:szCs w:val="20"/>
        </w:rPr>
        <w:t xml:space="preserve"> </w:t>
      </w:r>
      <w:r w:rsidRPr="004B4461">
        <w:rPr>
          <w:rFonts w:ascii="Arial" w:hAnsi="Arial" w:cs="Arial"/>
          <w:sz w:val="20"/>
          <w:szCs w:val="20"/>
        </w:rPr>
        <w:t>pos</w:t>
      </w:r>
      <w:r w:rsidRPr="004B4461">
        <w:rPr>
          <w:rFonts w:ascii="Arial" w:hAnsi="Arial" w:cs="Arial"/>
          <w:spacing w:val="1"/>
          <w:sz w:val="20"/>
          <w:szCs w:val="20"/>
        </w:rPr>
        <w:t>t</w:t>
      </w:r>
      <w:r w:rsidRPr="004B4461">
        <w:rPr>
          <w:rFonts w:ascii="Arial" w:hAnsi="Arial" w:cs="Arial"/>
          <w:sz w:val="20"/>
          <w:szCs w:val="20"/>
        </w:rPr>
        <w:t>ępowania</w:t>
      </w:r>
      <w:r w:rsidRPr="004B4461">
        <w:rPr>
          <w:rFonts w:ascii="Arial" w:hAnsi="Arial" w:cs="Arial"/>
          <w:spacing w:val="20"/>
          <w:sz w:val="20"/>
          <w:szCs w:val="20"/>
        </w:rPr>
        <w:t xml:space="preserve"> </w:t>
      </w:r>
      <w:r w:rsidRPr="004B4461">
        <w:rPr>
          <w:rFonts w:ascii="Arial" w:hAnsi="Arial" w:cs="Arial"/>
          <w:sz w:val="20"/>
          <w:szCs w:val="20"/>
        </w:rPr>
        <w:t>w</w:t>
      </w:r>
      <w:r w:rsidRPr="004B4461">
        <w:rPr>
          <w:rFonts w:ascii="Arial" w:hAnsi="Arial" w:cs="Arial"/>
          <w:spacing w:val="17"/>
          <w:sz w:val="20"/>
          <w:szCs w:val="20"/>
        </w:rPr>
        <w:t xml:space="preserve"> </w:t>
      </w:r>
      <w:r w:rsidRPr="004B4461">
        <w:rPr>
          <w:rFonts w:ascii="Arial" w:hAnsi="Arial" w:cs="Arial"/>
          <w:sz w:val="20"/>
          <w:szCs w:val="20"/>
        </w:rPr>
        <w:t>za</w:t>
      </w:r>
      <w:r w:rsidRPr="004B4461">
        <w:rPr>
          <w:rFonts w:ascii="Arial" w:hAnsi="Arial" w:cs="Arial"/>
          <w:spacing w:val="2"/>
          <w:sz w:val="20"/>
          <w:szCs w:val="20"/>
        </w:rPr>
        <w:t>k</w:t>
      </w:r>
      <w:r w:rsidRPr="004B4461">
        <w:rPr>
          <w:rFonts w:ascii="Arial" w:hAnsi="Arial" w:cs="Arial"/>
          <w:sz w:val="20"/>
          <w:szCs w:val="20"/>
        </w:rPr>
        <w:t>resie</w:t>
      </w:r>
      <w:r w:rsidRPr="004B4461">
        <w:rPr>
          <w:rFonts w:ascii="Arial" w:hAnsi="Arial" w:cs="Arial"/>
          <w:spacing w:val="19"/>
          <w:sz w:val="20"/>
          <w:szCs w:val="20"/>
        </w:rPr>
        <w:t xml:space="preserve"> </w:t>
      </w:r>
      <w:r w:rsidRPr="004B4461">
        <w:rPr>
          <w:rFonts w:ascii="Arial" w:hAnsi="Arial" w:cs="Arial"/>
          <w:sz w:val="20"/>
          <w:szCs w:val="20"/>
        </w:rPr>
        <w:t>procedury odw</w:t>
      </w:r>
      <w:r w:rsidRPr="004B4461">
        <w:rPr>
          <w:rFonts w:ascii="Arial" w:hAnsi="Arial" w:cs="Arial"/>
          <w:spacing w:val="2"/>
          <w:sz w:val="20"/>
          <w:szCs w:val="20"/>
        </w:rPr>
        <w:t>o</w:t>
      </w:r>
      <w:r w:rsidRPr="004B4461">
        <w:rPr>
          <w:rFonts w:ascii="Arial" w:hAnsi="Arial" w:cs="Arial"/>
          <w:sz w:val="20"/>
          <w:szCs w:val="20"/>
        </w:rPr>
        <w:t>ł</w:t>
      </w:r>
      <w:r w:rsidRPr="004B4461">
        <w:rPr>
          <w:rFonts w:ascii="Arial" w:hAnsi="Arial" w:cs="Arial"/>
          <w:spacing w:val="2"/>
          <w:sz w:val="20"/>
          <w:szCs w:val="20"/>
        </w:rPr>
        <w:t>a</w:t>
      </w:r>
      <w:r w:rsidRPr="004B4461">
        <w:rPr>
          <w:rFonts w:ascii="Arial" w:hAnsi="Arial" w:cs="Arial"/>
          <w:sz w:val="20"/>
          <w:szCs w:val="20"/>
        </w:rPr>
        <w:t>wczej</w:t>
      </w:r>
      <w:r w:rsidRPr="004B4461">
        <w:rPr>
          <w:rFonts w:ascii="Arial" w:hAnsi="Arial" w:cs="Arial"/>
          <w:spacing w:val="8"/>
          <w:sz w:val="20"/>
          <w:szCs w:val="20"/>
        </w:rPr>
        <w:t xml:space="preserve"> </w:t>
      </w:r>
      <w:r w:rsidRPr="004B4461">
        <w:rPr>
          <w:rFonts w:ascii="Arial" w:hAnsi="Arial" w:cs="Arial"/>
          <w:sz w:val="20"/>
          <w:szCs w:val="20"/>
        </w:rPr>
        <w:t>wyczerpa</w:t>
      </w:r>
      <w:r w:rsidRPr="004B4461">
        <w:rPr>
          <w:rFonts w:ascii="Arial" w:hAnsi="Arial" w:cs="Arial"/>
          <w:spacing w:val="2"/>
          <w:sz w:val="20"/>
          <w:szCs w:val="20"/>
        </w:rPr>
        <w:t>n</w:t>
      </w:r>
      <w:r w:rsidRPr="004B4461">
        <w:rPr>
          <w:rFonts w:ascii="Arial" w:hAnsi="Arial" w:cs="Arial"/>
          <w:sz w:val="20"/>
          <w:szCs w:val="20"/>
        </w:rPr>
        <w:t>a zos</w:t>
      </w:r>
      <w:r w:rsidRPr="004B4461">
        <w:rPr>
          <w:rFonts w:ascii="Arial" w:hAnsi="Arial" w:cs="Arial"/>
          <w:spacing w:val="1"/>
          <w:sz w:val="20"/>
          <w:szCs w:val="20"/>
        </w:rPr>
        <w:t>t</w:t>
      </w:r>
      <w:r w:rsidRPr="004B4461">
        <w:rPr>
          <w:rFonts w:ascii="Arial" w:hAnsi="Arial" w:cs="Arial"/>
          <w:sz w:val="20"/>
          <w:szCs w:val="20"/>
        </w:rPr>
        <w:t xml:space="preserve">anie </w:t>
      </w:r>
      <w:r w:rsidRPr="004B4461">
        <w:rPr>
          <w:rFonts w:ascii="Arial" w:hAnsi="Arial" w:cs="Arial"/>
          <w:spacing w:val="2"/>
          <w:sz w:val="20"/>
          <w:szCs w:val="20"/>
        </w:rPr>
        <w:t>k</w:t>
      </w:r>
      <w:r w:rsidRPr="004B4461">
        <w:rPr>
          <w:rFonts w:ascii="Arial" w:hAnsi="Arial" w:cs="Arial"/>
          <w:sz w:val="20"/>
          <w:szCs w:val="20"/>
        </w:rPr>
        <w:t>wo</w:t>
      </w:r>
      <w:r w:rsidRPr="004B4461">
        <w:rPr>
          <w:rFonts w:ascii="Arial" w:hAnsi="Arial" w:cs="Arial"/>
          <w:spacing w:val="1"/>
          <w:sz w:val="20"/>
          <w:szCs w:val="20"/>
        </w:rPr>
        <w:t>t</w:t>
      </w:r>
      <w:r w:rsidRPr="004B4461">
        <w:rPr>
          <w:rFonts w:ascii="Arial" w:hAnsi="Arial" w:cs="Arial"/>
          <w:sz w:val="20"/>
          <w:szCs w:val="20"/>
        </w:rPr>
        <w:t>a przeznaczona na do</w:t>
      </w:r>
      <w:r w:rsidRPr="004B4461">
        <w:rPr>
          <w:rFonts w:ascii="Arial" w:hAnsi="Arial" w:cs="Arial"/>
          <w:spacing w:val="3"/>
          <w:sz w:val="20"/>
          <w:szCs w:val="20"/>
        </w:rPr>
        <w:t>f</w:t>
      </w:r>
      <w:r w:rsidRPr="004B4461">
        <w:rPr>
          <w:rFonts w:ascii="Arial" w:hAnsi="Arial" w:cs="Arial"/>
          <w:sz w:val="20"/>
          <w:szCs w:val="20"/>
        </w:rPr>
        <w:t>inansowanie 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ów w ra</w:t>
      </w:r>
      <w:r w:rsidRPr="004B4461">
        <w:rPr>
          <w:rFonts w:ascii="Arial" w:hAnsi="Arial" w:cs="Arial"/>
          <w:spacing w:val="1"/>
          <w:sz w:val="20"/>
          <w:szCs w:val="20"/>
        </w:rPr>
        <w:t>m</w:t>
      </w:r>
      <w:r w:rsidRPr="004B4461">
        <w:rPr>
          <w:rFonts w:ascii="Arial" w:hAnsi="Arial" w:cs="Arial"/>
          <w:sz w:val="20"/>
          <w:szCs w:val="20"/>
        </w:rPr>
        <w:t>ach</w:t>
      </w:r>
      <w:r w:rsidRPr="004B4461">
        <w:rPr>
          <w:rFonts w:ascii="Arial" w:hAnsi="Arial" w:cs="Arial"/>
          <w:spacing w:val="1"/>
          <w:sz w:val="20"/>
          <w:szCs w:val="20"/>
        </w:rPr>
        <w:t xml:space="preserve"> </w:t>
      </w:r>
      <w:r w:rsidRPr="004B4461">
        <w:rPr>
          <w:rFonts w:ascii="Arial" w:hAnsi="Arial" w:cs="Arial"/>
          <w:sz w:val="20"/>
          <w:szCs w:val="20"/>
        </w:rPr>
        <w:t>działania:</w:t>
      </w:r>
    </w:p>
    <w:p w:rsidR="000338B3" w:rsidRPr="004B4461" w:rsidRDefault="00234FC3" w:rsidP="00933D04">
      <w:pPr>
        <w:widowControl w:val="0"/>
        <w:numPr>
          <w:ilvl w:val="0"/>
          <w:numId w:val="27"/>
        </w:numPr>
        <w:tabs>
          <w:tab w:val="left" w:pos="527"/>
        </w:tabs>
        <w:overflowPunct/>
        <w:spacing w:after="0" w:line="320" w:lineRule="atLeast"/>
        <w:ind w:right="105" w:hanging="540"/>
        <w:jc w:val="both"/>
      </w:pPr>
      <w:r w:rsidRPr="004B4461">
        <w:rPr>
          <w:rFonts w:ascii="Arial" w:hAnsi="Arial" w:cs="Arial"/>
          <w:sz w:val="20"/>
          <w:szCs w:val="20"/>
        </w:rPr>
        <w:t>właśc</w:t>
      </w:r>
      <w:r w:rsidRPr="004B4461">
        <w:rPr>
          <w:rFonts w:ascii="Arial" w:hAnsi="Arial" w:cs="Arial"/>
          <w:spacing w:val="1"/>
          <w:sz w:val="20"/>
          <w:szCs w:val="20"/>
        </w:rPr>
        <w:t>i</w:t>
      </w:r>
      <w:r w:rsidRPr="004B4461">
        <w:rPr>
          <w:rFonts w:ascii="Arial" w:hAnsi="Arial" w:cs="Arial"/>
          <w:sz w:val="20"/>
          <w:szCs w:val="20"/>
        </w:rPr>
        <w:t>wa</w:t>
      </w:r>
      <w:r w:rsidRPr="004B4461">
        <w:rPr>
          <w:rFonts w:ascii="Arial" w:hAnsi="Arial" w:cs="Arial"/>
          <w:spacing w:val="9"/>
          <w:sz w:val="20"/>
          <w:szCs w:val="20"/>
        </w:rPr>
        <w:t xml:space="preserve"> </w:t>
      </w:r>
      <w:r w:rsidRPr="004B4461">
        <w:rPr>
          <w:rFonts w:ascii="Arial" w:hAnsi="Arial" w:cs="Arial"/>
          <w:sz w:val="20"/>
          <w:szCs w:val="20"/>
        </w:rPr>
        <w:t>ins</w:t>
      </w:r>
      <w:r w:rsidRPr="004B4461">
        <w:rPr>
          <w:rFonts w:ascii="Arial" w:hAnsi="Arial" w:cs="Arial"/>
          <w:spacing w:val="1"/>
          <w:sz w:val="20"/>
          <w:szCs w:val="20"/>
        </w:rPr>
        <w:t>t</w:t>
      </w:r>
      <w:r w:rsidRPr="004B4461">
        <w:rPr>
          <w:rFonts w:ascii="Arial" w:hAnsi="Arial" w:cs="Arial"/>
          <w:sz w:val="20"/>
          <w:szCs w:val="20"/>
        </w:rPr>
        <w:t>y</w:t>
      </w:r>
      <w:r w:rsidRPr="004B4461">
        <w:rPr>
          <w:rFonts w:ascii="Arial" w:hAnsi="Arial" w:cs="Arial"/>
          <w:spacing w:val="1"/>
          <w:sz w:val="20"/>
          <w:szCs w:val="20"/>
        </w:rPr>
        <w:t>t</w:t>
      </w:r>
      <w:r w:rsidRPr="004B4461">
        <w:rPr>
          <w:rFonts w:ascii="Arial" w:hAnsi="Arial" w:cs="Arial"/>
          <w:sz w:val="20"/>
          <w:szCs w:val="20"/>
        </w:rPr>
        <w:t>uc</w:t>
      </w:r>
      <w:r w:rsidRPr="004B4461">
        <w:rPr>
          <w:rFonts w:ascii="Arial" w:hAnsi="Arial" w:cs="Arial"/>
          <w:spacing w:val="1"/>
          <w:sz w:val="20"/>
          <w:szCs w:val="20"/>
        </w:rPr>
        <w:t>j</w:t>
      </w:r>
      <w:r w:rsidRPr="004B4461">
        <w:rPr>
          <w:rFonts w:ascii="Arial" w:hAnsi="Arial" w:cs="Arial"/>
          <w:sz w:val="20"/>
          <w:szCs w:val="20"/>
        </w:rPr>
        <w:t>a,</w:t>
      </w:r>
      <w:r w:rsidRPr="004B4461">
        <w:rPr>
          <w:rFonts w:ascii="Arial" w:hAnsi="Arial" w:cs="Arial"/>
          <w:spacing w:val="12"/>
          <w:sz w:val="20"/>
          <w:szCs w:val="20"/>
        </w:rPr>
        <w:t xml:space="preserve"> </w:t>
      </w:r>
      <w:r w:rsidRPr="004B4461">
        <w:rPr>
          <w:rFonts w:ascii="Arial" w:hAnsi="Arial" w:cs="Arial"/>
          <w:sz w:val="20"/>
          <w:szCs w:val="20"/>
        </w:rPr>
        <w:t>do</w:t>
      </w:r>
      <w:r w:rsidRPr="004B4461">
        <w:rPr>
          <w:rFonts w:ascii="Arial" w:hAnsi="Arial" w:cs="Arial"/>
          <w:spacing w:val="8"/>
          <w:sz w:val="20"/>
          <w:szCs w:val="20"/>
        </w:rPr>
        <w:t xml:space="preserve"> </w:t>
      </w:r>
      <w:r w:rsidRPr="004B4461">
        <w:rPr>
          <w:rFonts w:ascii="Arial" w:hAnsi="Arial" w:cs="Arial"/>
          <w:spacing w:val="2"/>
          <w:sz w:val="20"/>
          <w:szCs w:val="20"/>
        </w:rPr>
        <w:t>k</w:t>
      </w:r>
      <w:r w:rsidRPr="004B4461">
        <w:rPr>
          <w:rFonts w:ascii="Arial" w:hAnsi="Arial" w:cs="Arial"/>
          <w:spacing w:val="1"/>
          <w:sz w:val="20"/>
          <w:szCs w:val="20"/>
        </w:rPr>
        <w:t>t</w:t>
      </w:r>
      <w:r w:rsidRPr="004B4461">
        <w:rPr>
          <w:rFonts w:ascii="Arial" w:hAnsi="Arial" w:cs="Arial"/>
          <w:sz w:val="20"/>
          <w:szCs w:val="20"/>
        </w:rPr>
        <w:t>órej</w:t>
      </w:r>
      <w:r w:rsidRPr="004B4461">
        <w:rPr>
          <w:rFonts w:ascii="Arial" w:hAnsi="Arial" w:cs="Arial"/>
          <w:spacing w:val="10"/>
          <w:sz w:val="20"/>
          <w:szCs w:val="20"/>
        </w:rPr>
        <w:t xml:space="preserve"> </w:t>
      </w:r>
      <w:r w:rsidRPr="004B4461">
        <w:rPr>
          <w:rFonts w:ascii="Arial" w:hAnsi="Arial" w:cs="Arial"/>
          <w:sz w:val="20"/>
          <w:szCs w:val="20"/>
        </w:rPr>
        <w:t>wp</w:t>
      </w:r>
      <w:r w:rsidRPr="004B4461">
        <w:rPr>
          <w:rFonts w:ascii="Arial" w:hAnsi="Arial" w:cs="Arial"/>
          <w:spacing w:val="1"/>
          <w:sz w:val="20"/>
          <w:szCs w:val="20"/>
        </w:rPr>
        <w:t>ł</w:t>
      </w:r>
      <w:r w:rsidRPr="004B4461">
        <w:rPr>
          <w:rFonts w:ascii="Arial" w:hAnsi="Arial" w:cs="Arial"/>
          <w:sz w:val="20"/>
          <w:szCs w:val="20"/>
        </w:rPr>
        <w:t>ynął</w:t>
      </w:r>
      <w:r w:rsidRPr="004B4461">
        <w:rPr>
          <w:rFonts w:ascii="Arial" w:hAnsi="Arial" w:cs="Arial"/>
          <w:spacing w:val="9"/>
          <w:sz w:val="20"/>
          <w:szCs w:val="20"/>
        </w:rPr>
        <w:t xml:space="preserve"> </w:t>
      </w:r>
      <w:r w:rsidRPr="004B4461">
        <w:rPr>
          <w:rFonts w:ascii="Arial" w:hAnsi="Arial" w:cs="Arial"/>
          <w:sz w:val="20"/>
          <w:szCs w:val="20"/>
        </w:rPr>
        <w:t>pro</w:t>
      </w:r>
      <w:r w:rsidRPr="004B4461">
        <w:rPr>
          <w:rFonts w:ascii="Arial" w:hAnsi="Arial" w:cs="Arial"/>
          <w:spacing w:val="1"/>
          <w:sz w:val="20"/>
          <w:szCs w:val="20"/>
        </w:rPr>
        <w:t>t</w:t>
      </w:r>
      <w:r w:rsidRPr="004B4461">
        <w:rPr>
          <w:rFonts w:ascii="Arial" w:hAnsi="Arial" w:cs="Arial"/>
          <w:sz w:val="20"/>
          <w:szCs w:val="20"/>
        </w:rPr>
        <w:t>est,</w:t>
      </w:r>
      <w:r w:rsidRPr="004B4461">
        <w:rPr>
          <w:rFonts w:ascii="Arial" w:hAnsi="Arial" w:cs="Arial"/>
          <w:spacing w:val="10"/>
          <w:sz w:val="20"/>
          <w:szCs w:val="20"/>
        </w:rPr>
        <w:t xml:space="preserve"> </w:t>
      </w:r>
      <w:r w:rsidRPr="004B4461">
        <w:rPr>
          <w:rFonts w:ascii="Arial" w:hAnsi="Arial" w:cs="Arial"/>
          <w:sz w:val="20"/>
          <w:szCs w:val="20"/>
        </w:rPr>
        <w:t>pozos</w:t>
      </w:r>
      <w:r w:rsidRPr="004B4461">
        <w:rPr>
          <w:rFonts w:ascii="Arial" w:hAnsi="Arial" w:cs="Arial"/>
          <w:spacing w:val="1"/>
          <w:sz w:val="20"/>
          <w:szCs w:val="20"/>
        </w:rPr>
        <w:t>t</w:t>
      </w:r>
      <w:r w:rsidRPr="004B4461">
        <w:rPr>
          <w:rFonts w:ascii="Arial" w:hAnsi="Arial" w:cs="Arial"/>
          <w:sz w:val="20"/>
          <w:szCs w:val="20"/>
        </w:rPr>
        <w:t>awia</w:t>
      </w:r>
      <w:r w:rsidRPr="004B4461">
        <w:rPr>
          <w:rFonts w:ascii="Arial" w:hAnsi="Arial" w:cs="Arial"/>
          <w:spacing w:val="9"/>
          <w:sz w:val="20"/>
          <w:szCs w:val="20"/>
        </w:rPr>
        <w:t xml:space="preserve"> </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10"/>
          <w:sz w:val="20"/>
          <w:szCs w:val="20"/>
        </w:rPr>
        <w:t xml:space="preserve"> </w:t>
      </w:r>
      <w:r w:rsidRPr="004B4461">
        <w:rPr>
          <w:rFonts w:ascii="Arial" w:hAnsi="Arial" w:cs="Arial"/>
          <w:sz w:val="20"/>
          <w:szCs w:val="20"/>
        </w:rPr>
        <w:t>bez</w:t>
      </w:r>
      <w:r w:rsidRPr="004B4461">
        <w:rPr>
          <w:rFonts w:ascii="Arial" w:hAnsi="Arial" w:cs="Arial"/>
          <w:spacing w:val="8"/>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r w:rsidRPr="004B4461">
        <w:rPr>
          <w:rFonts w:ascii="Arial" w:hAnsi="Arial" w:cs="Arial"/>
          <w:spacing w:val="12"/>
          <w:sz w:val="20"/>
          <w:szCs w:val="20"/>
        </w:rPr>
        <w:t xml:space="preserve"> </w:t>
      </w:r>
      <w:r w:rsidRPr="004B4461">
        <w:rPr>
          <w:rFonts w:ascii="Arial" w:hAnsi="Arial" w:cs="Arial"/>
          <w:sz w:val="20"/>
          <w:szCs w:val="20"/>
        </w:rPr>
        <w:t>in</w:t>
      </w:r>
      <w:r w:rsidRPr="004B4461">
        <w:rPr>
          <w:rFonts w:ascii="Arial" w:hAnsi="Arial" w:cs="Arial"/>
          <w:spacing w:val="3"/>
          <w:sz w:val="20"/>
          <w:szCs w:val="20"/>
        </w:rPr>
        <w:t>f</w:t>
      </w:r>
      <w:r w:rsidRPr="004B4461">
        <w:rPr>
          <w:rFonts w:ascii="Arial" w:hAnsi="Arial" w:cs="Arial"/>
          <w:sz w:val="20"/>
          <w:szCs w:val="20"/>
        </w:rPr>
        <w:t>or</w:t>
      </w:r>
      <w:r w:rsidRPr="004B4461">
        <w:rPr>
          <w:rFonts w:ascii="Arial" w:hAnsi="Arial" w:cs="Arial"/>
          <w:spacing w:val="1"/>
          <w:sz w:val="20"/>
          <w:szCs w:val="20"/>
        </w:rPr>
        <w:t>m</w:t>
      </w:r>
      <w:r w:rsidRPr="004B4461">
        <w:rPr>
          <w:rFonts w:ascii="Arial" w:hAnsi="Arial" w:cs="Arial"/>
          <w:sz w:val="20"/>
          <w:szCs w:val="20"/>
        </w:rPr>
        <w:t>u</w:t>
      </w:r>
      <w:r w:rsidRPr="004B4461">
        <w:rPr>
          <w:rFonts w:ascii="Arial" w:hAnsi="Arial" w:cs="Arial"/>
          <w:spacing w:val="1"/>
          <w:sz w:val="20"/>
          <w:szCs w:val="20"/>
        </w:rPr>
        <w:t>j</w:t>
      </w:r>
      <w:r w:rsidRPr="004B4461">
        <w:rPr>
          <w:rFonts w:ascii="Arial" w:hAnsi="Arial" w:cs="Arial"/>
          <w:sz w:val="20"/>
          <w:szCs w:val="20"/>
        </w:rPr>
        <w:t>ąc o</w:t>
      </w:r>
      <w:r w:rsidRPr="004B4461">
        <w:rPr>
          <w:rFonts w:ascii="Arial" w:hAnsi="Arial" w:cs="Arial"/>
          <w:spacing w:val="21"/>
          <w:sz w:val="20"/>
          <w:szCs w:val="20"/>
        </w:rPr>
        <w:t> </w:t>
      </w:r>
      <w:r w:rsidRPr="004B4461">
        <w:rPr>
          <w:rFonts w:ascii="Arial" w:hAnsi="Arial" w:cs="Arial"/>
          <w:spacing w:val="1"/>
          <w:sz w:val="20"/>
          <w:szCs w:val="20"/>
        </w:rPr>
        <w:t>t</w:t>
      </w:r>
      <w:r w:rsidRPr="004B4461">
        <w:rPr>
          <w:rFonts w:ascii="Arial" w:hAnsi="Arial" w:cs="Arial"/>
          <w:sz w:val="20"/>
          <w:szCs w:val="20"/>
        </w:rPr>
        <w:t>ym</w:t>
      </w:r>
      <w:r w:rsidRPr="004B4461">
        <w:rPr>
          <w:rFonts w:ascii="Arial" w:hAnsi="Arial" w:cs="Arial"/>
          <w:spacing w:val="21"/>
          <w:sz w:val="20"/>
          <w:szCs w:val="20"/>
        </w:rPr>
        <w:t xml:space="preserve"> </w:t>
      </w:r>
      <w:r w:rsidRPr="004B4461">
        <w:rPr>
          <w:rFonts w:ascii="Arial" w:hAnsi="Arial" w:cs="Arial"/>
          <w:sz w:val="20"/>
          <w:szCs w:val="20"/>
        </w:rPr>
        <w:t>na</w:t>
      </w:r>
      <w:r w:rsidRPr="004B4461">
        <w:rPr>
          <w:rFonts w:ascii="Arial" w:hAnsi="Arial" w:cs="Arial"/>
          <w:spacing w:val="20"/>
          <w:sz w:val="20"/>
          <w:szCs w:val="20"/>
        </w:rPr>
        <w:t xml:space="preserve"> </w:t>
      </w:r>
      <w:r w:rsidRPr="004B4461">
        <w:rPr>
          <w:rFonts w:ascii="Arial" w:hAnsi="Arial" w:cs="Arial"/>
          <w:sz w:val="20"/>
          <w:szCs w:val="20"/>
        </w:rPr>
        <w:t>piś</w:t>
      </w:r>
      <w:r w:rsidRPr="004B4461">
        <w:rPr>
          <w:rFonts w:ascii="Arial" w:hAnsi="Arial" w:cs="Arial"/>
          <w:spacing w:val="1"/>
          <w:sz w:val="20"/>
          <w:szCs w:val="20"/>
        </w:rPr>
        <w:t>m</w:t>
      </w:r>
      <w:r w:rsidRPr="004B4461">
        <w:rPr>
          <w:rFonts w:ascii="Arial" w:hAnsi="Arial" w:cs="Arial"/>
          <w:sz w:val="20"/>
          <w:szCs w:val="20"/>
        </w:rPr>
        <w:t>ie</w:t>
      </w:r>
      <w:r w:rsidRPr="004B4461">
        <w:rPr>
          <w:rFonts w:ascii="Arial" w:hAnsi="Arial" w:cs="Arial"/>
          <w:spacing w:val="20"/>
          <w:sz w:val="20"/>
          <w:szCs w:val="20"/>
        </w:rPr>
        <w:t xml:space="preserve"> W</w:t>
      </w:r>
      <w:r w:rsidRPr="004B4461">
        <w:rPr>
          <w:rFonts w:ascii="Arial" w:hAnsi="Arial" w:cs="Arial"/>
          <w:sz w:val="20"/>
          <w:szCs w:val="20"/>
        </w:rPr>
        <w:t>nios</w:t>
      </w:r>
      <w:r w:rsidRPr="004B4461">
        <w:rPr>
          <w:rFonts w:ascii="Arial" w:hAnsi="Arial" w:cs="Arial"/>
          <w:spacing w:val="2"/>
          <w:sz w:val="20"/>
          <w:szCs w:val="20"/>
        </w:rPr>
        <w:t>k</w:t>
      </w:r>
      <w:r w:rsidRPr="004B4461">
        <w:rPr>
          <w:rFonts w:ascii="Arial" w:hAnsi="Arial" w:cs="Arial"/>
          <w:sz w:val="20"/>
          <w:szCs w:val="20"/>
        </w:rPr>
        <w:t>odawcę,</w:t>
      </w:r>
      <w:r w:rsidRPr="004B4461">
        <w:rPr>
          <w:rFonts w:ascii="Arial" w:hAnsi="Arial" w:cs="Arial"/>
          <w:spacing w:val="24"/>
          <w:sz w:val="20"/>
          <w:szCs w:val="20"/>
        </w:rPr>
        <w:t xml:space="preserve"> </w:t>
      </w:r>
      <w:r w:rsidRPr="004B4461">
        <w:rPr>
          <w:rFonts w:ascii="Arial" w:hAnsi="Arial" w:cs="Arial"/>
          <w:sz w:val="20"/>
          <w:szCs w:val="20"/>
        </w:rPr>
        <w:t>poucza</w:t>
      </w:r>
      <w:r w:rsidRPr="004B4461">
        <w:rPr>
          <w:rFonts w:ascii="Arial" w:hAnsi="Arial" w:cs="Arial"/>
          <w:spacing w:val="1"/>
          <w:sz w:val="20"/>
          <w:szCs w:val="20"/>
        </w:rPr>
        <w:t>j</w:t>
      </w:r>
      <w:r w:rsidRPr="004B4461">
        <w:rPr>
          <w:rFonts w:ascii="Arial" w:hAnsi="Arial" w:cs="Arial"/>
          <w:sz w:val="20"/>
          <w:szCs w:val="20"/>
        </w:rPr>
        <w:t>ąc</w:t>
      </w:r>
      <w:r w:rsidRPr="004B4461">
        <w:rPr>
          <w:rFonts w:ascii="Arial" w:hAnsi="Arial" w:cs="Arial"/>
          <w:spacing w:val="20"/>
          <w:sz w:val="20"/>
          <w:szCs w:val="20"/>
        </w:rPr>
        <w:t xml:space="preserve"> </w:t>
      </w:r>
      <w:r w:rsidRPr="004B4461">
        <w:rPr>
          <w:rFonts w:ascii="Arial" w:hAnsi="Arial" w:cs="Arial"/>
          <w:spacing w:val="1"/>
          <w:sz w:val="20"/>
          <w:szCs w:val="20"/>
        </w:rPr>
        <w:t>j</w:t>
      </w:r>
      <w:r w:rsidRPr="004B4461">
        <w:rPr>
          <w:rFonts w:ascii="Arial" w:hAnsi="Arial" w:cs="Arial"/>
          <w:sz w:val="20"/>
          <w:szCs w:val="20"/>
        </w:rPr>
        <w:t>ednocześnie</w:t>
      </w:r>
      <w:r w:rsidRPr="004B4461">
        <w:rPr>
          <w:rFonts w:ascii="Arial" w:hAnsi="Arial" w:cs="Arial"/>
          <w:spacing w:val="21"/>
          <w:sz w:val="20"/>
          <w:szCs w:val="20"/>
        </w:rPr>
        <w:t xml:space="preserve"> </w:t>
      </w:r>
      <w:r w:rsidRPr="004B4461">
        <w:rPr>
          <w:rFonts w:ascii="Arial" w:hAnsi="Arial" w:cs="Arial"/>
          <w:sz w:val="20"/>
          <w:szCs w:val="20"/>
        </w:rPr>
        <w:t>o</w:t>
      </w:r>
      <w:r w:rsidRPr="004B4461">
        <w:rPr>
          <w:rFonts w:ascii="Arial" w:hAnsi="Arial" w:cs="Arial"/>
          <w:spacing w:val="22"/>
          <w:sz w:val="20"/>
          <w:szCs w:val="20"/>
        </w:rPr>
        <w:t xml:space="preserve"> </w:t>
      </w:r>
      <w:r w:rsidRPr="004B4461">
        <w:rPr>
          <w:rFonts w:ascii="Arial" w:hAnsi="Arial" w:cs="Arial"/>
          <w:spacing w:val="1"/>
          <w:sz w:val="20"/>
          <w:szCs w:val="20"/>
        </w:rPr>
        <w:t>m</w:t>
      </w:r>
      <w:r w:rsidRPr="004B4461">
        <w:rPr>
          <w:rFonts w:ascii="Arial" w:hAnsi="Arial" w:cs="Arial"/>
          <w:sz w:val="20"/>
          <w:szCs w:val="20"/>
        </w:rPr>
        <w:t>ożliwości</w:t>
      </w:r>
      <w:r w:rsidRPr="004B4461">
        <w:rPr>
          <w:rFonts w:ascii="Arial" w:hAnsi="Arial" w:cs="Arial"/>
          <w:spacing w:val="24"/>
          <w:sz w:val="20"/>
          <w:szCs w:val="20"/>
        </w:rPr>
        <w:t xml:space="preserve"> </w:t>
      </w:r>
      <w:r w:rsidRPr="004B4461">
        <w:rPr>
          <w:rFonts w:ascii="Arial" w:hAnsi="Arial" w:cs="Arial"/>
          <w:sz w:val="20"/>
          <w:szCs w:val="20"/>
        </w:rPr>
        <w:t>w</w:t>
      </w:r>
      <w:r w:rsidRPr="004B4461">
        <w:rPr>
          <w:rFonts w:ascii="Arial" w:hAnsi="Arial" w:cs="Arial"/>
          <w:spacing w:val="2"/>
          <w:sz w:val="20"/>
          <w:szCs w:val="20"/>
        </w:rPr>
        <w:t>n</w:t>
      </w:r>
      <w:r w:rsidRPr="004B4461">
        <w:rPr>
          <w:rFonts w:ascii="Arial" w:hAnsi="Arial" w:cs="Arial"/>
          <w:sz w:val="20"/>
          <w:szCs w:val="20"/>
        </w:rPr>
        <w:t>iesienia</w:t>
      </w:r>
      <w:r w:rsidRPr="004B4461">
        <w:rPr>
          <w:rFonts w:ascii="Arial" w:hAnsi="Arial" w:cs="Arial"/>
          <w:spacing w:val="22"/>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i</w:t>
      </w:r>
      <w:r w:rsidRPr="004B4461">
        <w:rPr>
          <w:rFonts w:ascii="Arial" w:hAnsi="Arial" w:cs="Arial"/>
          <w:spacing w:val="21"/>
          <w:sz w:val="20"/>
          <w:szCs w:val="20"/>
        </w:rPr>
        <w:t xml:space="preserve"> </w:t>
      </w:r>
      <w:r w:rsidRPr="004B4461">
        <w:rPr>
          <w:rFonts w:ascii="Arial" w:hAnsi="Arial" w:cs="Arial"/>
          <w:sz w:val="20"/>
          <w:szCs w:val="20"/>
        </w:rPr>
        <w:t>do sądu ad</w:t>
      </w:r>
      <w:r w:rsidRPr="004B4461">
        <w:rPr>
          <w:rFonts w:ascii="Arial" w:hAnsi="Arial" w:cs="Arial"/>
          <w:spacing w:val="1"/>
          <w:sz w:val="20"/>
          <w:szCs w:val="20"/>
        </w:rPr>
        <w:t>m</w:t>
      </w:r>
      <w:r w:rsidRPr="004B4461">
        <w:rPr>
          <w:rFonts w:ascii="Arial" w:hAnsi="Arial" w:cs="Arial"/>
          <w:sz w:val="20"/>
          <w:szCs w:val="20"/>
        </w:rPr>
        <w:t>inistracy</w:t>
      </w:r>
      <w:r w:rsidRPr="004B4461">
        <w:rPr>
          <w:rFonts w:ascii="Arial" w:hAnsi="Arial" w:cs="Arial"/>
          <w:spacing w:val="1"/>
          <w:sz w:val="20"/>
          <w:szCs w:val="20"/>
        </w:rPr>
        <w:t>j</w:t>
      </w:r>
      <w:r w:rsidRPr="004B4461">
        <w:rPr>
          <w:rFonts w:ascii="Arial" w:hAnsi="Arial" w:cs="Arial"/>
          <w:sz w:val="20"/>
          <w:szCs w:val="20"/>
        </w:rPr>
        <w:t>ne</w:t>
      </w:r>
      <w:r w:rsidRPr="004B4461">
        <w:rPr>
          <w:rFonts w:ascii="Arial" w:hAnsi="Arial" w:cs="Arial"/>
          <w:spacing w:val="2"/>
          <w:sz w:val="20"/>
          <w:szCs w:val="20"/>
        </w:rPr>
        <w:t>g</w:t>
      </w:r>
      <w:r w:rsidRPr="004B4461">
        <w:rPr>
          <w:rFonts w:ascii="Arial" w:hAnsi="Arial" w:cs="Arial"/>
          <w:sz w:val="20"/>
          <w:szCs w:val="20"/>
        </w:rPr>
        <w:t>o na</w:t>
      </w:r>
      <w:r w:rsidRPr="004B4461">
        <w:rPr>
          <w:rFonts w:ascii="Arial" w:hAnsi="Arial" w:cs="Arial"/>
          <w:spacing w:val="1"/>
          <w:sz w:val="20"/>
          <w:szCs w:val="20"/>
        </w:rPr>
        <w:t xml:space="preserve"> </w:t>
      </w:r>
      <w:r w:rsidRPr="004B4461">
        <w:rPr>
          <w:rFonts w:ascii="Arial" w:hAnsi="Arial" w:cs="Arial"/>
          <w:sz w:val="20"/>
          <w:szCs w:val="20"/>
        </w:rPr>
        <w:t>zasadach</w:t>
      </w:r>
      <w:r w:rsidRPr="004B4461">
        <w:rPr>
          <w:rFonts w:ascii="Arial" w:hAnsi="Arial" w:cs="Arial"/>
          <w:spacing w:val="1"/>
          <w:sz w:val="20"/>
          <w:szCs w:val="20"/>
        </w:rPr>
        <w:t xml:space="preserve"> </w:t>
      </w:r>
      <w:r w:rsidRPr="004B4461">
        <w:rPr>
          <w:rFonts w:ascii="Arial" w:hAnsi="Arial" w:cs="Arial"/>
          <w:sz w:val="20"/>
          <w:szCs w:val="20"/>
        </w:rPr>
        <w:t>o</w:t>
      </w:r>
      <w:r w:rsidRPr="004B4461">
        <w:rPr>
          <w:rFonts w:ascii="Arial" w:hAnsi="Arial" w:cs="Arial"/>
          <w:spacing w:val="2"/>
          <w:sz w:val="20"/>
          <w:szCs w:val="20"/>
        </w:rPr>
        <w:t>k</w:t>
      </w:r>
      <w:r w:rsidRPr="004B4461">
        <w:rPr>
          <w:rFonts w:ascii="Arial" w:hAnsi="Arial" w:cs="Arial"/>
          <w:sz w:val="20"/>
          <w:szCs w:val="20"/>
        </w:rPr>
        <w:t>reślonych</w:t>
      </w:r>
      <w:r w:rsidRPr="004B4461">
        <w:rPr>
          <w:rFonts w:ascii="Arial" w:hAnsi="Arial" w:cs="Arial"/>
          <w:spacing w:val="1"/>
          <w:sz w:val="20"/>
          <w:szCs w:val="20"/>
        </w:rPr>
        <w:t xml:space="preserve"> </w:t>
      </w:r>
      <w:r w:rsidRPr="004B4461">
        <w:rPr>
          <w:rFonts w:ascii="Arial" w:hAnsi="Arial" w:cs="Arial"/>
          <w:sz w:val="20"/>
          <w:szCs w:val="20"/>
        </w:rPr>
        <w:t>w a</w:t>
      </w:r>
      <w:r w:rsidRPr="004B4461">
        <w:rPr>
          <w:rFonts w:ascii="Arial" w:hAnsi="Arial" w:cs="Arial"/>
          <w:spacing w:val="1"/>
          <w:sz w:val="20"/>
          <w:szCs w:val="20"/>
        </w:rPr>
        <w:t>rt</w:t>
      </w:r>
      <w:r w:rsidRPr="004B4461">
        <w:rPr>
          <w:rFonts w:ascii="Arial" w:hAnsi="Arial" w:cs="Arial"/>
          <w:sz w:val="20"/>
          <w:szCs w:val="20"/>
        </w:rPr>
        <w:t>. 61 ww. us</w:t>
      </w:r>
      <w:r w:rsidRPr="004B4461">
        <w:rPr>
          <w:rFonts w:ascii="Arial" w:hAnsi="Arial" w:cs="Arial"/>
          <w:spacing w:val="1"/>
          <w:sz w:val="20"/>
          <w:szCs w:val="20"/>
        </w:rPr>
        <w:t>t</w:t>
      </w:r>
      <w:r w:rsidRPr="004B4461">
        <w:rPr>
          <w:rFonts w:ascii="Arial" w:hAnsi="Arial" w:cs="Arial"/>
          <w:sz w:val="20"/>
          <w:szCs w:val="20"/>
        </w:rPr>
        <w:t>awy;</w:t>
      </w:r>
    </w:p>
    <w:p w:rsidR="000338B3" w:rsidRPr="004B4461" w:rsidRDefault="00234FC3" w:rsidP="00933D04">
      <w:pPr>
        <w:widowControl w:val="0"/>
        <w:numPr>
          <w:ilvl w:val="0"/>
          <w:numId w:val="28"/>
        </w:numPr>
        <w:tabs>
          <w:tab w:val="left" w:pos="993"/>
        </w:tabs>
        <w:overflowPunct/>
        <w:spacing w:after="0" w:line="320" w:lineRule="atLeast"/>
        <w:ind w:right="109" w:hanging="540"/>
        <w:jc w:val="both"/>
        <w:rPr>
          <w:rFonts w:ascii="Arial" w:hAnsi="Arial" w:cs="Arial"/>
          <w:sz w:val="20"/>
          <w:szCs w:val="20"/>
        </w:rPr>
      </w:pPr>
      <w:r w:rsidRPr="004B4461">
        <w:rPr>
          <w:rFonts w:ascii="Arial" w:hAnsi="Arial" w:cs="Arial"/>
          <w:sz w:val="20"/>
          <w:szCs w:val="20"/>
        </w:rPr>
        <w:t>sąd,</w:t>
      </w:r>
      <w:r w:rsidRPr="004B4461">
        <w:rPr>
          <w:rFonts w:ascii="Arial" w:hAnsi="Arial" w:cs="Arial"/>
          <w:spacing w:val="37"/>
          <w:sz w:val="20"/>
          <w:szCs w:val="20"/>
        </w:rPr>
        <w:t xml:space="preserve"> </w:t>
      </w:r>
      <w:r w:rsidRPr="004B4461">
        <w:rPr>
          <w:rFonts w:ascii="Arial" w:hAnsi="Arial" w:cs="Arial"/>
          <w:sz w:val="20"/>
          <w:szCs w:val="20"/>
        </w:rPr>
        <w:t>uwz</w:t>
      </w:r>
      <w:r w:rsidRPr="004B4461">
        <w:rPr>
          <w:rFonts w:ascii="Arial" w:hAnsi="Arial" w:cs="Arial"/>
          <w:spacing w:val="2"/>
          <w:sz w:val="20"/>
          <w:szCs w:val="20"/>
        </w:rPr>
        <w:t>g</w:t>
      </w:r>
      <w:r w:rsidRPr="004B4461">
        <w:rPr>
          <w:rFonts w:ascii="Arial" w:hAnsi="Arial" w:cs="Arial"/>
          <w:sz w:val="20"/>
          <w:szCs w:val="20"/>
        </w:rPr>
        <w:t>lędnia</w:t>
      </w:r>
      <w:r w:rsidRPr="004B4461">
        <w:rPr>
          <w:rFonts w:ascii="Arial" w:hAnsi="Arial" w:cs="Arial"/>
          <w:spacing w:val="1"/>
          <w:sz w:val="20"/>
          <w:szCs w:val="20"/>
        </w:rPr>
        <w:t>j</w:t>
      </w:r>
      <w:r w:rsidRPr="004B4461">
        <w:rPr>
          <w:rFonts w:ascii="Arial" w:hAnsi="Arial" w:cs="Arial"/>
          <w:sz w:val="20"/>
          <w:szCs w:val="20"/>
        </w:rPr>
        <w:t>ąc</w:t>
      </w:r>
      <w:r w:rsidRPr="004B4461">
        <w:rPr>
          <w:rFonts w:ascii="Arial" w:hAnsi="Arial" w:cs="Arial"/>
          <w:spacing w:val="37"/>
          <w:sz w:val="20"/>
          <w:szCs w:val="20"/>
        </w:rPr>
        <w:t xml:space="preserve"> </w:t>
      </w:r>
      <w:r w:rsidRPr="004B4461">
        <w:rPr>
          <w:rFonts w:ascii="Arial" w:hAnsi="Arial" w:cs="Arial"/>
          <w:sz w:val="20"/>
          <w:szCs w:val="20"/>
        </w:rPr>
        <w:t>s</w:t>
      </w:r>
      <w:r w:rsidRPr="004B4461">
        <w:rPr>
          <w:rFonts w:ascii="Arial" w:hAnsi="Arial" w:cs="Arial"/>
          <w:spacing w:val="2"/>
          <w:sz w:val="20"/>
          <w:szCs w:val="20"/>
        </w:rPr>
        <w:t>k</w:t>
      </w:r>
      <w:r w:rsidRPr="004B4461">
        <w:rPr>
          <w:rFonts w:ascii="Arial" w:hAnsi="Arial" w:cs="Arial"/>
          <w:sz w:val="20"/>
          <w:szCs w:val="20"/>
        </w:rPr>
        <w:t>ar</w:t>
      </w:r>
      <w:r w:rsidRPr="004B4461">
        <w:rPr>
          <w:rFonts w:ascii="Arial" w:hAnsi="Arial" w:cs="Arial"/>
          <w:spacing w:val="2"/>
          <w:sz w:val="20"/>
          <w:szCs w:val="20"/>
        </w:rPr>
        <w:t>g</w:t>
      </w:r>
      <w:r w:rsidRPr="004B4461">
        <w:rPr>
          <w:rFonts w:ascii="Arial" w:hAnsi="Arial" w:cs="Arial"/>
          <w:sz w:val="20"/>
          <w:szCs w:val="20"/>
        </w:rPr>
        <w:t>ę,</w:t>
      </w:r>
      <w:r w:rsidRPr="004B4461">
        <w:rPr>
          <w:rFonts w:ascii="Arial" w:hAnsi="Arial" w:cs="Arial"/>
          <w:spacing w:val="36"/>
          <w:sz w:val="20"/>
          <w:szCs w:val="20"/>
        </w:rPr>
        <w:t xml:space="preserve"> </w:t>
      </w:r>
      <w:r w:rsidRPr="004B4461">
        <w:rPr>
          <w:rFonts w:ascii="Arial" w:hAnsi="Arial" w:cs="Arial"/>
          <w:sz w:val="20"/>
          <w:szCs w:val="20"/>
        </w:rPr>
        <w:t>s</w:t>
      </w:r>
      <w:r w:rsidRPr="004B4461">
        <w:rPr>
          <w:rFonts w:ascii="Arial" w:hAnsi="Arial" w:cs="Arial"/>
          <w:spacing w:val="1"/>
          <w:sz w:val="20"/>
          <w:szCs w:val="20"/>
        </w:rPr>
        <w:t>t</w:t>
      </w:r>
      <w:r w:rsidRPr="004B4461">
        <w:rPr>
          <w:rFonts w:ascii="Arial" w:hAnsi="Arial" w:cs="Arial"/>
          <w:sz w:val="20"/>
          <w:szCs w:val="20"/>
        </w:rPr>
        <w:t>wierdza</w:t>
      </w:r>
      <w:r w:rsidRPr="004B4461">
        <w:rPr>
          <w:rFonts w:ascii="Arial" w:hAnsi="Arial" w:cs="Arial"/>
          <w:spacing w:val="37"/>
          <w:sz w:val="20"/>
          <w:szCs w:val="20"/>
        </w:rPr>
        <w:t xml:space="preserve"> </w:t>
      </w:r>
      <w:r w:rsidRPr="004B4461">
        <w:rPr>
          <w:rFonts w:ascii="Arial" w:hAnsi="Arial" w:cs="Arial"/>
          <w:spacing w:val="1"/>
          <w:sz w:val="20"/>
          <w:szCs w:val="20"/>
        </w:rPr>
        <w:t>t</w:t>
      </w:r>
      <w:r w:rsidRPr="004B4461">
        <w:rPr>
          <w:rFonts w:ascii="Arial" w:hAnsi="Arial" w:cs="Arial"/>
          <w:sz w:val="20"/>
          <w:szCs w:val="20"/>
        </w:rPr>
        <w:t>yl</w:t>
      </w:r>
      <w:r w:rsidRPr="004B4461">
        <w:rPr>
          <w:rFonts w:ascii="Arial" w:hAnsi="Arial" w:cs="Arial"/>
          <w:spacing w:val="2"/>
          <w:sz w:val="20"/>
          <w:szCs w:val="20"/>
        </w:rPr>
        <w:t>k</w:t>
      </w:r>
      <w:r w:rsidRPr="004B4461">
        <w:rPr>
          <w:rFonts w:ascii="Arial" w:hAnsi="Arial" w:cs="Arial"/>
          <w:sz w:val="20"/>
          <w:szCs w:val="20"/>
        </w:rPr>
        <w:t>o,</w:t>
      </w:r>
      <w:r w:rsidRPr="004B4461">
        <w:rPr>
          <w:rFonts w:ascii="Arial" w:hAnsi="Arial" w:cs="Arial"/>
          <w:spacing w:val="36"/>
          <w:sz w:val="20"/>
          <w:szCs w:val="20"/>
        </w:rPr>
        <w:t xml:space="preserve"> </w:t>
      </w:r>
      <w:r w:rsidRPr="004B4461">
        <w:rPr>
          <w:rFonts w:ascii="Arial" w:hAnsi="Arial" w:cs="Arial"/>
          <w:sz w:val="20"/>
          <w:szCs w:val="20"/>
        </w:rPr>
        <w:t>że</w:t>
      </w:r>
      <w:r w:rsidRPr="004B4461">
        <w:rPr>
          <w:rFonts w:ascii="Arial" w:hAnsi="Arial" w:cs="Arial"/>
          <w:spacing w:val="37"/>
          <w:sz w:val="20"/>
          <w:szCs w:val="20"/>
        </w:rPr>
        <w:t xml:space="preserve"> </w:t>
      </w:r>
      <w:r w:rsidRPr="004B4461">
        <w:rPr>
          <w:rFonts w:ascii="Arial" w:hAnsi="Arial" w:cs="Arial"/>
          <w:sz w:val="20"/>
          <w:szCs w:val="20"/>
        </w:rPr>
        <w:t>ocena</w:t>
      </w:r>
      <w:r w:rsidRPr="004B4461">
        <w:rPr>
          <w:rFonts w:ascii="Arial" w:hAnsi="Arial" w:cs="Arial"/>
          <w:spacing w:val="36"/>
          <w:sz w:val="20"/>
          <w:szCs w:val="20"/>
        </w:rPr>
        <w:t xml:space="preserve"> </w:t>
      </w:r>
      <w:r w:rsidRPr="004B4461">
        <w:rPr>
          <w:rFonts w:ascii="Arial" w:hAnsi="Arial" w:cs="Arial"/>
          <w:sz w:val="20"/>
          <w:szCs w:val="20"/>
        </w:rPr>
        <w:t>pro</w:t>
      </w:r>
      <w:r w:rsidRPr="004B4461">
        <w:rPr>
          <w:rFonts w:ascii="Arial" w:hAnsi="Arial" w:cs="Arial"/>
          <w:spacing w:val="1"/>
          <w:sz w:val="20"/>
          <w:szCs w:val="20"/>
        </w:rPr>
        <w:t>j</w:t>
      </w:r>
      <w:r w:rsidRPr="004B4461">
        <w:rPr>
          <w:rFonts w:ascii="Arial" w:hAnsi="Arial" w:cs="Arial"/>
          <w:sz w:val="20"/>
          <w:szCs w:val="20"/>
        </w:rPr>
        <w:t>ek</w:t>
      </w:r>
      <w:r w:rsidRPr="004B4461">
        <w:rPr>
          <w:rFonts w:ascii="Arial" w:hAnsi="Arial" w:cs="Arial"/>
          <w:spacing w:val="1"/>
          <w:sz w:val="20"/>
          <w:szCs w:val="20"/>
        </w:rPr>
        <w:t>t</w:t>
      </w:r>
      <w:r w:rsidRPr="004B4461">
        <w:rPr>
          <w:rFonts w:ascii="Arial" w:hAnsi="Arial" w:cs="Arial"/>
          <w:sz w:val="20"/>
          <w:szCs w:val="20"/>
        </w:rPr>
        <w:t>u</w:t>
      </w:r>
      <w:r w:rsidRPr="004B4461">
        <w:rPr>
          <w:rFonts w:ascii="Arial" w:hAnsi="Arial" w:cs="Arial"/>
          <w:spacing w:val="37"/>
          <w:sz w:val="20"/>
          <w:szCs w:val="20"/>
        </w:rPr>
        <w:t xml:space="preserve"> </w:t>
      </w:r>
      <w:r w:rsidRPr="004B4461">
        <w:rPr>
          <w:rFonts w:ascii="Arial" w:hAnsi="Arial" w:cs="Arial"/>
          <w:sz w:val="20"/>
          <w:szCs w:val="20"/>
        </w:rPr>
        <w:t>zos</w:t>
      </w:r>
      <w:r w:rsidRPr="004B4461">
        <w:rPr>
          <w:rFonts w:ascii="Arial" w:hAnsi="Arial" w:cs="Arial"/>
          <w:spacing w:val="1"/>
          <w:sz w:val="20"/>
          <w:szCs w:val="20"/>
        </w:rPr>
        <w:t>t</w:t>
      </w:r>
      <w:r w:rsidRPr="004B4461">
        <w:rPr>
          <w:rFonts w:ascii="Arial" w:hAnsi="Arial" w:cs="Arial"/>
          <w:sz w:val="20"/>
          <w:szCs w:val="20"/>
        </w:rPr>
        <w:t>ała</w:t>
      </w:r>
      <w:r w:rsidRPr="004B4461">
        <w:rPr>
          <w:rFonts w:ascii="Arial" w:hAnsi="Arial" w:cs="Arial"/>
          <w:spacing w:val="37"/>
          <w:sz w:val="20"/>
          <w:szCs w:val="20"/>
        </w:rPr>
        <w:t xml:space="preserve"> </w:t>
      </w:r>
      <w:r w:rsidRPr="004B4461">
        <w:rPr>
          <w:rFonts w:ascii="Arial" w:hAnsi="Arial" w:cs="Arial"/>
          <w:sz w:val="20"/>
          <w:szCs w:val="20"/>
        </w:rPr>
        <w:t>przeprowa</w:t>
      </w:r>
      <w:r w:rsidRPr="004B4461">
        <w:rPr>
          <w:rFonts w:ascii="Arial" w:hAnsi="Arial" w:cs="Arial"/>
          <w:spacing w:val="2"/>
          <w:sz w:val="20"/>
          <w:szCs w:val="20"/>
        </w:rPr>
        <w:t>d</w:t>
      </w:r>
      <w:r w:rsidRPr="004B4461">
        <w:rPr>
          <w:rFonts w:ascii="Arial" w:hAnsi="Arial" w:cs="Arial"/>
          <w:sz w:val="20"/>
          <w:szCs w:val="20"/>
        </w:rPr>
        <w:t>zona w sposób</w:t>
      </w:r>
      <w:r w:rsidRPr="004B4461">
        <w:rPr>
          <w:rFonts w:ascii="Arial" w:hAnsi="Arial" w:cs="Arial"/>
          <w:spacing w:val="1"/>
          <w:sz w:val="20"/>
          <w:szCs w:val="20"/>
        </w:rPr>
        <w:t xml:space="preserve"> </w:t>
      </w:r>
      <w:r w:rsidRPr="004B4461">
        <w:rPr>
          <w:rFonts w:ascii="Arial" w:hAnsi="Arial" w:cs="Arial"/>
          <w:sz w:val="20"/>
          <w:szCs w:val="20"/>
        </w:rPr>
        <w:t>narusza</w:t>
      </w:r>
      <w:r w:rsidRPr="004B4461">
        <w:rPr>
          <w:rFonts w:ascii="Arial" w:hAnsi="Arial" w:cs="Arial"/>
          <w:spacing w:val="1"/>
          <w:sz w:val="20"/>
          <w:szCs w:val="20"/>
        </w:rPr>
        <w:t>j</w:t>
      </w:r>
      <w:r w:rsidRPr="004B4461">
        <w:rPr>
          <w:rFonts w:ascii="Arial" w:hAnsi="Arial" w:cs="Arial"/>
          <w:sz w:val="20"/>
          <w:szCs w:val="20"/>
        </w:rPr>
        <w:t>ący prawo</w:t>
      </w:r>
      <w:r w:rsidRPr="004B4461">
        <w:rPr>
          <w:rFonts w:ascii="Arial" w:hAnsi="Arial" w:cs="Arial"/>
          <w:spacing w:val="1"/>
          <w:sz w:val="20"/>
          <w:szCs w:val="20"/>
        </w:rPr>
        <w:t xml:space="preserve"> </w:t>
      </w:r>
      <w:r w:rsidRPr="004B4461">
        <w:rPr>
          <w:rFonts w:ascii="Arial" w:hAnsi="Arial" w:cs="Arial"/>
          <w:sz w:val="20"/>
          <w:szCs w:val="20"/>
        </w:rPr>
        <w:t>i nie</w:t>
      </w:r>
      <w:r w:rsidRPr="004B4461">
        <w:rPr>
          <w:rFonts w:ascii="Arial" w:hAnsi="Arial" w:cs="Arial"/>
          <w:spacing w:val="1"/>
          <w:sz w:val="20"/>
          <w:szCs w:val="20"/>
        </w:rPr>
        <w:t xml:space="preserve"> </w:t>
      </w:r>
      <w:r w:rsidRPr="004B4461">
        <w:rPr>
          <w:rFonts w:ascii="Arial" w:hAnsi="Arial" w:cs="Arial"/>
          <w:sz w:val="20"/>
          <w:szCs w:val="20"/>
        </w:rPr>
        <w:t>prze</w:t>
      </w:r>
      <w:r w:rsidRPr="004B4461">
        <w:rPr>
          <w:rFonts w:ascii="Arial" w:hAnsi="Arial" w:cs="Arial"/>
          <w:spacing w:val="2"/>
          <w:sz w:val="20"/>
          <w:szCs w:val="20"/>
        </w:rPr>
        <w:t>k</w:t>
      </w:r>
      <w:r w:rsidRPr="004B4461">
        <w:rPr>
          <w:rFonts w:ascii="Arial" w:hAnsi="Arial" w:cs="Arial"/>
          <w:sz w:val="20"/>
          <w:szCs w:val="20"/>
        </w:rPr>
        <w:t>azu</w:t>
      </w:r>
      <w:r w:rsidRPr="004B4461">
        <w:rPr>
          <w:rFonts w:ascii="Arial" w:hAnsi="Arial" w:cs="Arial"/>
          <w:spacing w:val="1"/>
          <w:sz w:val="20"/>
          <w:szCs w:val="20"/>
        </w:rPr>
        <w:t>j</w:t>
      </w:r>
      <w:r w:rsidRPr="004B4461">
        <w:rPr>
          <w:rFonts w:ascii="Arial" w:hAnsi="Arial" w:cs="Arial"/>
          <w:sz w:val="20"/>
          <w:szCs w:val="20"/>
        </w:rPr>
        <w:t>e sprawy do</w:t>
      </w:r>
      <w:r w:rsidRPr="004B4461">
        <w:rPr>
          <w:rFonts w:ascii="Arial" w:hAnsi="Arial" w:cs="Arial"/>
          <w:spacing w:val="1"/>
          <w:sz w:val="20"/>
          <w:szCs w:val="20"/>
        </w:rPr>
        <w:t xml:space="preserve"> </w:t>
      </w:r>
      <w:r w:rsidRPr="004B4461">
        <w:rPr>
          <w:rFonts w:ascii="Arial" w:hAnsi="Arial" w:cs="Arial"/>
          <w:sz w:val="20"/>
          <w:szCs w:val="20"/>
        </w:rPr>
        <w:t>ponowne</w:t>
      </w:r>
      <w:r w:rsidRPr="004B4461">
        <w:rPr>
          <w:rFonts w:ascii="Arial" w:hAnsi="Arial" w:cs="Arial"/>
          <w:spacing w:val="2"/>
          <w:sz w:val="20"/>
          <w:szCs w:val="20"/>
        </w:rPr>
        <w:t>g</w:t>
      </w:r>
      <w:r w:rsidRPr="004B4461">
        <w:rPr>
          <w:rFonts w:ascii="Arial" w:hAnsi="Arial" w:cs="Arial"/>
          <w:sz w:val="20"/>
          <w:szCs w:val="20"/>
        </w:rPr>
        <w:t>o</w:t>
      </w:r>
      <w:r w:rsidRPr="004B4461">
        <w:rPr>
          <w:rFonts w:ascii="Arial" w:hAnsi="Arial" w:cs="Arial"/>
          <w:spacing w:val="1"/>
          <w:sz w:val="20"/>
          <w:szCs w:val="20"/>
        </w:rPr>
        <w:t xml:space="preserve"> </w:t>
      </w:r>
      <w:r w:rsidRPr="004B4461">
        <w:rPr>
          <w:rFonts w:ascii="Arial" w:hAnsi="Arial" w:cs="Arial"/>
          <w:sz w:val="20"/>
          <w:szCs w:val="20"/>
        </w:rPr>
        <w:t>rozpa</w:t>
      </w:r>
      <w:r w:rsidRPr="004B4461">
        <w:rPr>
          <w:rFonts w:ascii="Arial" w:hAnsi="Arial" w:cs="Arial"/>
          <w:spacing w:val="1"/>
          <w:sz w:val="20"/>
          <w:szCs w:val="20"/>
        </w:rPr>
        <w:t>t</w:t>
      </w:r>
      <w:r w:rsidRPr="004B4461">
        <w:rPr>
          <w:rFonts w:ascii="Arial" w:hAnsi="Arial" w:cs="Arial"/>
          <w:sz w:val="20"/>
          <w:szCs w:val="20"/>
        </w:rPr>
        <w:t>rzenia.</w:t>
      </w:r>
    </w:p>
    <w:p w:rsidR="000338B3" w:rsidRPr="004B4461" w:rsidRDefault="000338B3" w:rsidP="00933D04">
      <w:pPr>
        <w:pStyle w:val="Tretekstu"/>
        <w:widowControl w:val="0"/>
        <w:tabs>
          <w:tab w:val="left" w:pos="553"/>
        </w:tabs>
        <w:overflowPunct/>
        <w:spacing w:line="320" w:lineRule="atLeast"/>
        <w:ind w:left="978" w:right="109"/>
        <w:jc w:val="both"/>
        <w:rPr>
          <w:rFonts w:cs="Arial"/>
        </w:rPr>
      </w:pPr>
    </w:p>
    <w:p w:rsidR="000338B3" w:rsidRPr="004B4461" w:rsidRDefault="00234FC3">
      <w:pPr>
        <w:pStyle w:val="Akapitzlist"/>
        <w:keepNext/>
        <w:numPr>
          <w:ilvl w:val="0"/>
          <w:numId w:val="43"/>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98" w:name="_Toc431974602"/>
      <w:bookmarkStart w:id="99" w:name="_Toc448914603"/>
      <w:bookmarkEnd w:id="98"/>
      <w:r w:rsidRPr="004B4461">
        <w:rPr>
          <w:rFonts w:ascii="Arial" w:hAnsi="Arial" w:cs="Arial"/>
          <w:b/>
        </w:rPr>
        <w:t>Umowa o dofinansowanie</w:t>
      </w:r>
      <w:bookmarkEnd w:id="99"/>
    </w:p>
    <w:p w:rsidR="000338B3" w:rsidRPr="004B4461" w:rsidRDefault="00234FC3">
      <w:pPr>
        <w:keepNext/>
        <w:spacing w:line="360" w:lineRule="auto"/>
        <w:jc w:val="both"/>
      </w:pPr>
      <w:r w:rsidRPr="004B4461">
        <w:rPr>
          <w:rFonts w:ascii="Arial" w:hAnsi="Arial" w:cs="Arial"/>
          <w:sz w:val="20"/>
          <w:szCs w:val="20"/>
        </w:rPr>
        <w:t xml:space="preserve">Podstawą zobowiązania Wnioskodawcy do realizacji projektu w ramach RPO WŁ na lata 2014-2020 jest umowa o dofinansowanie, której załącznikiem jest wniosek o dofinansowanie projektu złożony </w:t>
      </w:r>
      <w:r w:rsidRPr="004B4461">
        <w:rPr>
          <w:rFonts w:ascii="Arial" w:hAnsi="Arial" w:cs="Arial"/>
          <w:sz w:val="20"/>
          <w:szCs w:val="20"/>
        </w:rPr>
        <w:lastRenderedPageBreak/>
        <w:t xml:space="preserve">w konkursie i wybrany do realizacji. Wzór umowy, którą Wnioskodawca podpisuje z WUP w Łodzi stanowi </w:t>
      </w:r>
      <w:r w:rsidR="00F20807" w:rsidRPr="004B4461">
        <w:rPr>
          <w:rFonts w:ascii="Arial" w:hAnsi="Arial" w:cs="Arial"/>
          <w:sz w:val="20"/>
          <w:szCs w:val="20"/>
        </w:rPr>
        <w:t>z</w:t>
      </w:r>
      <w:r w:rsidRPr="004B4461">
        <w:rPr>
          <w:rFonts w:ascii="Arial" w:hAnsi="Arial" w:cs="Arial"/>
          <w:sz w:val="20"/>
          <w:szCs w:val="20"/>
        </w:rPr>
        <w:t xml:space="preserve">ałącznik nr 8 lub </w:t>
      </w:r>
      <w:r w:rsidR="00F20807" w:rsidRPr="004B4461">
        <w:rPr>
          <w:rFonts w:ascii="Arial" w:hAnsi="Arial" w:cs="Arial"/>
          <w:sz w:val="20"/>
          <w:szCs w:val="20"/>
        </w:rPr>
        <w:t>z</w:t>
      </w:r>
      <w:r w:rsidRPr="004B4461">
        <w:rPr>
          <w:rFonts w:ascii="Arial" w:hAnsi="Arial" w:cs="Arial"/>
          <w:sz w:val="20"/>
          <w:szCs w:val="20"/>
        </w:rPr>
        <w:t>ałącznik nr 9 do niniejszego Regulaminu konkursu.</w:t>
      </w:r>
    </w:p>
    <w:p w:rsidR="000338B3" w:rsidRPr="004B4461" w:rsidRDefault="00234FC3">
      <w:pPr>
        <w:spacing w:after="0" w:line="360" w:lineRule="auto"/>
        <w:jc w:val="both"/>
        <w:rPr>
          <w:rFonts w:ascii="Arial" w:hAnsi="Arial" w:cs="Arial"/>
          <w:sz w:val="20"/>
          <w:szCs w:val="20"/>
        </w:rPr>
      </w:pPr>
      <w:r w:rsidRPr="004B4461">
        <w:rPr>
          <w:rFonts w:ascii="Arial" w:hAnsi="Arial" w:cs="Arial"/>
          <w:sz w:val="20"/>
          <w:szCs w:val="20"/>
        </w:rPr>
        <w:t>Umowa będzie posiadała dodatkowe zapisy odnośnie :</w:t>
      </w:r>
    </w:p>
    <w:p w:rsidR="000338B3" w:rsidRPr="004B4461" w:rsidRDefault="000338B3">
      <w:pPr>
        <w:spacing w:after="0" w:line="360" w:lineRule="auto"/>
        <w:jc w:val="both"/>
        <w:rPr>
          <w:rFonts w:ascii="Arial" w:hAnsi="Arial" w:cs="Arial"/>
          <w:sz w:val="20"/>
          <w:szCs w:val="20"/>
          <w:shd w:val="clear" w:color="auto" w:fill="FFFF00"/>
        </w:rPr>
      </w:pPr>
    </w:p>
    <w:p w:rsidR="000338B3" w:rsidRPr="003049A6" w:rsidRDefault="00234FC3">
      <w:pPr>
        <w:pStyle w:val="Bezodstpw"/>
        <w:numPr>
          <w:ilvl w:val="0"/>
          <w:numId w:val="68"/>
        </w:numPr>
        <w:spacing w:before="0" w:after="200" w:line="360" w:lineRule="auto"/>
        <w:jc w:val="both"/>
        <w:rPr>
          <w:rFonts w:ascii="Arial" w:eastAsia="Calibri" w:hAnsi="Arial" w:cs="Arial"/>
        </w:rPr>
      </w:pPr>
      <w:r w:rsidRPr="003049A6">
        <w:rPr>
          <w:rFonts w:ascii="Arial" w:eastAsia="Calibri" w:hAnsi="Arial" w:cs="Arial"/>
        </w:rPr>
        <w:t xml:space="preserve">zobowiązania beneficjenta do uwzględnienia aspektów społecznych przy udzielaniu zamówień z zakresu usług cateringowych </w:t>
      </w:r>
      <w:bookmarkStart w:id="100" w:name="__DdeLink__23360_1214967918"/>
      <w:r w:rsidRPr="003049A6">
        <w:rPr>
          <w:rFonts w:ascii="Arial" w:eastAsia="Calibri" w:hAnsi="Arial" w:cs="Arial"/>
        </w:rPr>
        <w:t xml:space="preserve">w przypadku, gdy beneficjent </w:t>
      </w:r>
      <w:bookmarkEnd w:id="100"/>
      <w:r w:rsidRPr="003049A6">
        <w:rPr>
          <w:rFonts w:ascii="Arial" w:eastAsia="Calibri" w:hAnsi="Arial" w:cs="Arial"/>
        </w:rPr>
        <w:t xml:space="preserve">zobowiązany jest stosować do nich ustawę </w:t>
      </w:r>
      <w:proofErr w:type="spellStart"/>
      <w:r w:rsidRPr="003049A6">
        <w:rPr>
          <w:rFonts w:ascii="Arial" w:eastAsia="Calibri" w:hAnsi="Arial" w:cs="Arial"/>
        </w:rPr>
        <w:t>Pzp</w:t>
      </w:r>
      <w:proofErr w:type="spellEnd"/>
      <w:r w:rsidRPr="003049A6">
        <w:rPr>
          <w:rFonts w:ascii="Arial" w:eastAsia="Calibri" w:hAnsi="Arial" w:cs="Arial"/>
        </w:rPr>
        <w:t xml:space="preserve"> albo zasadę konkurencyjności;</w:t>
      </w:r>
    </w:p>
    <w:p w:rsidR="000338B3" w:rsidRPr="003049A6" w:rsidRDefault="00234FC3">
      <w:pPr>
        <w:pStyle w:val="Bezodstpw"/>
        <w:numPr>
          <w:ilvl w:val="0"/>
          <w:numId w:val="68"/>
        </w:numPr>
        <w:spacing w:before="0" w:after="200" w:line="360" w:lineRule="auto"/>
        <w:jc w:val="both"/>
        <w:rPr>
          <w:rFonts w:ascii="Arial" w:eastAsia="Calibri" w:hAnsi="Arial" w:cs="Arial"/>
        </w:rPr>
      </w:pPr>
      <w:r w:rsidRPr="003049A6">
        <w:rPr>
          <w:rFonts w:ascii="Arial" w:eastAsia="Calibri" w:hAnsi="Arial" w:cs="Arial"/>
        </w:rPr>
        <w:t>zobowiązani</w:t>
      </w:r>
      <w:r w:rsidR="0087786A" w:rsidRPr="003049A6">
        <w:rPr>
          <w:rFonts w:ascii="Arial" w:eastAsia="Calibri" w:hAnsi="Arial" w:cs="Arial"/>
        </w:rPr>
        <w:t>a</w:t>
      </w:r>
      <w:r w:rsidRPr="003049A6">
        <w:rPr>
          <w:rFonts w:ascii="Arial" w:eastAsia="Calibri" w:hAnsi="Arial" w:cs="Arial"/>
        </w:rPr>
        <w:t xml:space="preserve"> beneficjanta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0338B3" w:rsidRPr="004B4461" w:rsidRDefault="00234FC3">
      <w:pPr>
        <w:spacing w:after="0" w:line="360" w:lineRule="auto"/>
        <w:jc w:val="both"/>
        <w:rPr>
          <w:rFonts w:ascii="Arial" w:hAnsi="Arial" w:cs="Arial"/>
          <w:sz w:val="20"/>
          <w:szCs w:val="20"/>
        </w:rPr>
      </w:pPr>
      <w:r w:rsidRPr="004B4461">
        <w:rPr>
          <w:rFonts w:ascii="Arial" w:hAnsi="Arial" w:cs="Arial"/>
          <w:sz w:val="20"/>
          <w:szCs w:val="20"/>
        </w:rPr>
        <w:t>Na etapie podpisywania umowy o dofinansowanie projektu, IOK będzie wymagać od ubiegającego się o dofinansowanie złożenia następujących dokumentów:</w:t>
      </w:r>
    </w:p>
    <w:p w:rsidR="000338B3" w:rsidRPr="004B4461" w:rsidRDefault="00234FC3">
      <w:pPr>
        <w:pStyle w:val="Akapitzlist"/>
        <w:numPr>
          <w:ilvl w:val="0"/>
          <w:numId w:val="8"/>
        </w:numPr>
        <w:spacing w:line="360" w:lineRule="auto"/>
        <w:ind w:left="426" w:hanging="426"/>
        <w:jc w:val="both"/>
      </w:pPr>
      <w:r w:rsidRPr="004B4461">
        <w:rPr>
          <w:rFonts w:ascii="Arial" w:hAnsi="Arial" w:cs="Arial"/>
          <w:sz w:val="20"/>
          <w:szCs w:val="20"/>
        </w:rPr>
        <w:t>Zatwierdzonego przez IOK wniosku o dofinansowanie (w formie papierowej oraz w formie elektronicznej - plik w formacie.xls lub .</w:t>
      </w:r>
      <w:proofErr w:type="spellStart"/>
      <w:r w:rsidRPr="004B4461">
        <w:rPr>
          <w:rFonts w:ascii="Arial" w:hAnsi="Arial" w:cs="Arial"/>
          <w:sz w:val="20"/>
          <w:szCs w:val="20"/>
        </w:rPr>
        <w:t>xlsx</w:t>
      </w:r>
      <w:proofErr w:type="spellEnd"/>
      <w:r w:rsidRPr="004B4461">
        <w:rPr>
          <w:rFonts w:ascii="Arial" w:hAnsi="Arial" w:cs="Arial"/>
          <w:sz w:val="20"/>
          <w:szCs w:val="20"/>
        </w:rPr>
        <w:t xml:space="preserve">), wraz z oświadczeniem o niewprowadzaniu do wniosku zmian innych niż wynikające z procesu negocjacji oraz potwierdzającym tożsamość wersji elektronicznej wniosku o dofinansowanie z wersją papierową </w:t>
      </w:r>
      <w:r w:rsidRPr="003049A6">
        <w:rPr>
          <w:rFonts w:ascii="Arial" w:hAnsi="Arial" w:cs="Arial"/>
          <w:sz w:val="20"/>
          <w:szCs w:val="20"/>
        </w:rPr>
        <w:t>(którego wzór stanowi załącznik nr 4 do Regulaminu konkursu).</w:t>
      </w:r>
      <w:r w:rsidRPr="004B4461">
        <w:rPr>
          <w:rFonts w:ascii="Arial" w:hAnsi="Arial" w:cs="Arial"/>
          <w:sz w:val="20"/>
          <w:szCs w:val="20"/>
        </w:rPr>
        <w:t xml:space="preserve"> Wniosek o dofinansowanie w wersji papierowej należy zaparafować (parafy na każdej stronie), podpisać (w przypadku partnerstwa również przez partnerów) oraz opieczętować. Podpisy osób upoważnionych do podejmowania decyzji w imieniu Wnioskodawcy (w przypadku partnerstwa również partnerów), powinny być czytelne. W przypadku zastosowania parafy należy ją opatrzyć pieczęcią imienną.</w:t>
      </w:r>
    </w:p>
    <w:p w:rsidR="000338B3" w:rsidRPr="004B4461" w:rsidRDefault="00234FC3">
      <w:pPr>
        <w:pStyle w:val="Akapitzlist"/>
        <w:numPr>
          <w:ilvl w:val="0"/>
          <w:numId w:val="8"/>
        </w:numPr>
        <w:spacing w:line="360" w:lineRule="auto"/>
        <w:ind w:left="426" w:hanging="426"/>
        <w:jc w:val="both"/>
        <w:rPr>
          <w:rFonts w:ascii="Arial" w:hAnsi="Arial" w:cs="Arial"/>
          <w:sz w:val="20"/>
          <w:szCs w:val="20"/>
        </w:rPr>
      </w:pPr>
      <w:r w:rsidRPr="004B4461">
        <w:rPr>
          <w:rFonts w:ascii="Arial" w:hAnsi="Arial" w:cs="Arial"/>
          <w:sz w:val="20"/>
          <w:szCs w:val="20"/>
        </w:rPr>
        <w:t xml:space="preserve">Kopii aktualnego statutu lub innego dokumentu stanowiącego podstawę prawną działalności beneficjenta (potwierdzoną za zgodność z oryginałem) – </w:t>
      </w:r>
      <w:r w:rsidRPr="004B4461">
        <w:rPr>
          <w:rFonts w:ascii="Arial" w:hAnsi="Arial" w:cs="Arial"/>
          <w:b/>
          <w:bCs/>
          <w:sz w:val="20"/>
          <w:szCs w:val="20"/>
        </w:rPr>
        <w:t>nie dotyczy JST</w:t>
      </w:r>
      <w:r w:rsidRPr="004B4461">
        <w:rPr>
          <w:rFonts w:ascii="Arial" w:hAnsi="Arial" w:cs="Arial"/>
          <w:sz w:val="20"/>
          <w:szCs w:val="20"/>
        </w:rPr>
        <w:t>.</w:t>
      </w:r>
    </w:p>
    <w:p w:rsidR="000338B3" w:rsidRPr="004B4461" w:rsidRDefault="00234FC3">
      <w:pPr>
        <w:pStyle w:val="Akapitzlist"/>
        <w:numPr>
          <w:ilvl w:val="0"/>
          <w:numId w:val="8"/>
        </w:numPr>
        <w:spacing w:line="360" w:lineRule="auto"/>
        <w:ind w:left="426" w:hanging="426"/>
        <w:jc w:val="both"/>
      </w:pPr>
      <w:r w:rsidRPr="004B4461">
        <w:rPr>
          <w:rFonts w:ascii="Arial" w:hAnsi="Arial" w:cs="Arial"/>
          <w:sz w:val="20"/>
          <w:szCs w:val="20"/>
        </w:rPr>
        <w:t xml:space="preserve">Zaświadczenia albo oświadczenia o wpisie do rejestru albo ewidencji właściwych dla formy organizacyjnej projektodawcy (wraz z oświadczeniem, że wobec Wnioskodawcy nie toczy się postępowanie w przedmiocie zmian) – </w:t>
      </w:r>
      <w:r w:rsidRPr="004B4461">
        <w:rPr>
          <w:rFonts w:ascii="Arial" w:hAnsi="Arial" w:cs="Arial"/>
          <w:b/>
          <w:bCs/>
          <w:sz w:val="20"/>
          <w:szCs w:val="20"/>
        </w:rPr>
        <w:t>nie dotyczy JST oraz podmiotów wpisanych do CEIDG</w:t>
      </w:r>
      <w:r w:rsidRPr="004B4461">
        <w:rPr>
          <w:rFonts w:ascii="Arial" w:hAnsi="Arial" w:cs="Arial"/>
          <w:sz w:val="20"/>
          <w:szCs w:val="20"/>
        </w:rPr>
        <w:t>.</w:t>
      </w:r>
    </w:p>
    <w:p w:rsidR="000338B3" w:rsidRPr="004B4461" w:rsidRDefault="00234FC3">
      <w:pPr>
        <w:pStyle w:val="Akapitzlist"/>
        <w:numPr>
          <w:ilvl w:val="0"/>
          <w:numId w:val="8"/>
        </w:numPr>
        <w:spacing w:line="360" w:lineRule="auto"/>
        <w:ind w:left="426" w:hanging="426"/>
        <w:jc w:val="both"/>
      </w:pPr>
      <w:r w:rsidRPr="004B4461">
        <w:rPr>
          <w:rFonts w:ascii="Arial" w:hAnsi="Arial" w:cs="Arial"/>
          <w:sz w:val="20"/>
          <w:szCs w:val="20"/>
        </w:rPr>
        <w:t>Pełnomocnictwa do reprezentowania ubiegającego się o dofinansowanie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rsidR="000338B3" w:rsidRPr="004B4461" w:rsidRDefault="00234FC3">
      <w:pPr>
        <w:pStyle w:val="Akapitzlist"/>
        <w:numPr>
          <w:ilvl w:val="0"/>
          <w:numId w:val="8"/>
        </w:numPr>
        <w:spacing w:line="360" w:lineRule="auto"/>
        <w:ind w:left="426" w:hanging="426"/>
        <w:jc w:val="both"/>
        <w:rPr>
          <w:rFonts w:ascii="Arial" w:hAnsi="Arial" w:cs="Arial"/>
          <w:sz w:val="20"/>
          <w:szCs w:val="20"/>
        </w:rPr>
      </w:pPr>
      <w:r w:rsidRPr="004B4461">
        <w:rPr>
          <w:rFonts w:ascii="Arial" w:hAnsi="Arial" w:cs="Arial"/>
          <w:sz w:val="20"/>
          <w:szCs w:val="20"/>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4B4461">
        <w:rPr>
          <w:rFonts w:ascii="Arial" w:hAnsi="Arial" w:cs="Arial"/>
          <w:b/>
          <w:bCs/>
          <w:sz w:val="20"/>
          <w:szCs w:val="20"/>
        </w:rPr>
        <w:t>dotyczy JST</w:t>
      </w:r>
      <w:r w:rsidRPr="004B4461">
        <w:rPr>
          <w:rFonts w:ascii="Arial" w:hAnsi="Arial" w:cs="Arial"/>
          <w:sz w:val="20"/>
          <w:szCs w:val="20"/>
        </w:rPr>
        <w:t>.</w:t>
      </w:r>
    </w:p>
    <w:p w:rsidR="000338B3" w:rsidRPr="004B4461" w:rsidRDefault="00234FC3">
      <w:pPr>
        <w:pStyle w:val="Akapitzlist"/>
        <w:numPr>
          <w:ilvl w:val="0"/>
          <w:numId w:val="8"/>
        </w:numPr>
        <w:spacing w:line="360" w:lineRule="auto"/>
        <w:ind w:left="426" w:hanging="426"/>
        <w:jc w:val="both"/>
        <w:rPr>
          <w:rFonts w:ascii="Arial" w:hAnsi="Arial" w:cs="Arial"/>
          <w:sz w:val="20"/>
          <w:szCs w:val="20"/>
        </w:rPr>
      </w:pPr>
      <w:r w:rsidRPr="004B4461">
        <w:rPr>
          <w:rFonts w:ascii="Arial" w:hAnsi="Arial" w:cs="Arial"/>
          <w:sz w:val="20"/>
          <w:szCs w:val="20"/>
        </w:rPr>
        <w:t>Oświadczenia o kwalifikowalności podatku od towarów i usług - w przypadku, gdy Beneficjent/Partner będzie kwalifikował koszt podatku od towarów i usług.</w:t>
      </w:r>
    </w:p>
    <w:p w:rsidR="000338B3" w:rsidRPr="004B4461" w:rsidRDefault="00234FC3">
      <w:pPr>
        <w:pStyle w:val="Akapitzlist"/>
        <w:numPr>
          <w:ilvl w:val="0"/>
          <w:numId w:val="8"/>
        </w:numPr>
        <w:spacing w:line="360" w:lineRule="auto"/>
        <w:ind w:left="426" w:hanging="426"/>
        <w:jc w:val="both"/>
        <w:rPr>
          <w:rFonts w:ascii="Arial" w:hAnsi="Arial" w:cs="Arial"/>
          <w:sz w:val="20"/>
          <w:szCs w:val="20"/>
        </w:rPr>
      </w:pPr>
      <w:r w:rsidRPr="004B4461">
        <w:rPr>
          <w:rFonts w:ascii="Arial" w:hAnsi="Arial" w:cs="Arial"/>
          <w:sz w:val="20"/>
          <w:szCs w:val="20"/>
        </w:rPr>
        <w:lastRenderedPageBreak/>
        <w:t xml:space="preserve">Harmonogramu płatności wypełniony wg wzoru z załącznika nr 3 do umowy o dofinansowanie projektu oraz szczegółowy harmonogram płatności w formie elektronicznej. </w:t>
      </w:r>
    </w:p>
    <w:p w:rsidR="000338B3" w:rsidRPr="004B4461" w:rsidRDefault="00234FC3">
      <w:pPr>
        <w:pStyle w:val="Akapitzlist"/>
        <w:numPr>
          <w:ilvl w:val="0"/>
          <w:numId w:val="8"/>
        </w:numPr>
        <w:spacing w:line="360" w:lineRule="auto"/>
        <w:ind w:left="426" w:hanging="426"/>
        <w:jc w:val="both"/>
        <w:rPr>
          <w:rFonts w:ascii="Arial" w:hAnsi="Arial" w:cs="Arial"/>
          <w:sz w:val="20"/>
          <w:szCs w:val="20"/>
        </w:rPr>
      </w:pPr>
      <w:r w:rsidRPr="004B4461">
        <w:rPr>
          <w:rFonts w:ascii="Arial" w:hAnsi="Arial" w:cs="Arial"/>
          <w:sz w:val="20"/>
          <w:szCs w:val="20"/>
        </w:rPr>
        <w:t>Kopii umowy/porozumienia pomiędzy partnerami w przypadku, gdy w realizację projektu oprócz beneficjenta zaangażowani są partnerzy.</w:t>
      </w:r>
    </w:p>
    <w:p w:rsidR="000338B3" w:rsidRPr="004B4461" w:rsidRDefault="00234FC3">
      <w:pPr>
        <w:pStyle w:val="Akapitzlist"/>
        <w:numPr>
          <w:ilvl w:val="0"/>
          <w:numId w:val="8"/>
        </w:numPr>
        <w:spacing w:line="360" w:lineRule="auto"/>
        <w:ind w:left="426" w:hanging="426"/>
        <w:jc w:val="both"/>
        <w:rPr>
          <w:rFonts w:ascii="Arial" w:hAnsi="Arial" w:cs="Arial"/>
          <w:sz w:val="20"/>
          <w:szCs w:val="20"/>
        </w:rPr>
      </w:pPr>
      <w:r w:rsidRPr="004B4461">
        <w:rPr>
          <w:rFonts w:ascii="Arial" w:hAnsi="Arial" w:cs="Arial"/>
          <w:sz w:val="20"/>
          <w:szCs w:val="20"/>
        </w:rPr>
        <w:t xml:space="preserve">Oświadczenia o niekaralności karą zakazu dostępu do środków, o których mowa w art. 5 ust. 3 pkt 1 i 4 ustawy z dnia 27 sierpnia 2009 r. o finansach publicznych – </w:t>
      </w:r>
      <w:r w:rsidRPr="004B4461">
        <w:rPr>
          <w:rFonts w:ascii="Arial" w:hAnsi="Arial" w:cs="Arial"/>
          <w:b/>
          <w:bCs/>
          <w:sz w:val="20"/>
          <w:szCs w:val="20"/>
        </w:rPr>
        <w:t>nie dotyczy:</w:t>
      </w:r>
    </w:p>
    <w:p w:rsidR="000338B3" w:rsidRPr="004B4461" w:rsidRDefault="00234FC3">
      <w:pPr>
        <w:pStyle w:val="Akapitzlist"/>
        <w:numPr>
          <w:ilvl w:val="0"/>
          <w:numId w:val="66"/>
        </w:numPr>
        <w:spacing w:after="60"/>
        <w:jc w:val="both"/>
        <w:rPr>
          <w:rFonts w:ascii="Arial" w:hAnsi="Arial" w:cs="Arial"/>
          <w:sz w:val="20"/>
          <w:szCs w:val="20"/>
        </w:rPr>
      </w:pPr>
      <w:r w:rsidRPr="004B4461">
        <w:rPr>
          <w:rFonts w:ascii="Arial" w:hAnsi="Arial" w:cs="Arial"/>
          <w:sz w:val="20"/>
          <w:szCs w:val="20"/>
        </w:rPr>
        <w:t xml:space="preserve">podmiotów, które na podstawie odrębnych przepisów realizują zadania interesu publicznego, jeżeli spowoduje to niemożność wdrożenia działania w ramach programu lub znacznej jego części, </w:t>
      </w:r>
    </w:p>
    <w:p w:rsidR="00E06FED" w:rsidRPr="004B4461" w:rsidRDefault="00234FC3">
      <w:pPr>
        <w:pStyle w:val="Akapitzlist"/>
        <w:numPr>
          <w:ilvl w:val="0"/>
          <w:numId w:val="66"/>
        </w:numPr>
        <w:spacing w:after="60"/>
        <w:jc w:val="both"/>
        <w:rPr>
          <w:rFonts w:ascii="Arial" w:hAnsi="Arial" w:cs="Arial"/>
          <w:sz w:val="20"/>
          <w:szCs w:val="20"/>
        </w:rPr>
      </w:pPr>
      <w:r w:rsidRPr="004B4461">
        <w:rPr>
          <w:rFonts w:ascii="Arial" w:hAnsi="Arial" w:cs="Arial"/>
          <w:sz w:val="20"/>
          <w:szCs w:val="20"/>
        </w:rPr>
        <w:t>jednostek samorządu terytorialnego i samorządowych osób prawnych</w:t>
      </w:r>
      <w:r w:rsidR="00E06FED" w:rsidRPr="004B4461">
        <w:rPr>
          <w:rFonts w:ascii="Arial" w:hAnsi="Arial" w:cs="Arial"/>
          <w:sz w:val="20"/>
          <w:szCs w:val="20"/>
        </w:rPr>
        <w:t>,</w:t>
      </w:r>
    </w:p>
    <w:p w:rsidR="00E06FED" w:rsidRPr="004B4461" w:rsidRDefault="00E06FED" w:rsidP="00E06FED">
      <w:pPr>
        <w:pStyle w:val="Akapitzlist"/>
        <w:numPr>
          <w:ilvl w:val="0"/>
          <w:numId w:val="66"/>
        </w:numPr>
        <w:suppressAutoHyphens w:val="0"/>
        <w:overflowPunct/>
        <w:spacing w:after="60"/>
        <w:contextualSpacing w:val="0"/>
        <w:jc w:val="both"/>
        <w:rPr>
          <w:rFonts w:ascii="Arial" w:hAnsi="Arial" w:cs="Arial"/>
          <w:sz w:val="20"/>
          <w:szCs w:val="20"/>
        </w:rPr>
      </w:pPr>
      <w:r w:rsidRPr="004B4461">
        <w:rPr>
          <w:rFonts w:ascii="Arial" w:hAnsi="Arial" w:cs="Arial"/>
          <w:sz w:val="20"/>
          <w:szCs w:val="20"/>
        </w:rPr>
        <w:t xml:space="preserve">instytutów badawczych prowadzących działalność leczniczą, </w:t>
      </w:r>
    </w:p>
    <w:p w:rsidR="00E06FED" w:rsidRPr="004B4461" w:rsidRDefault="00E06FED" w:rsidP="00E06FED">
      <w:pPr>
        <w:pStyle w:val="Akapitzlist"/>
        <w:numPr>
          <w:ilvl w:val="0"/>
          <w:numId w:val="66"/>
        </w:numPr>
        <w:suppressAutoHyphens w:val="0"/>
        <w:overflowPunct/>
        <w:spacing w:after="60"/>
        <w:contextualSpacing w:val="0"/>
        <w:jc w:val="both"/>
        <w:rPr>
          <w:rFonts w:ascii="Arial" w:hAnsi="Arial" w:cs="Arial"/>
          <w:sz w:val="20"/>
          <w:szCs w:val="20"/>
        </w:rPr>
      </w:pPr>
      <w:r w:rsidRPr="004B4461">
        <w:rPr>
          <w:rFonts w:ascii="Arial" w:hAnsi="Arial" w:cs="Arial"/>
          <w:sz w:val="20"/>
          <w:szCs w:val="20"/>
        </w:rPr>
        <w:t xml:space="preserve">podmiotów leczniczych utworzonych przez organy administracji rządowej oraz podmiotów leczniczych utworzonych lub prowadzonych przez uczelnie medyczne, </w:t>
      </w:r>
    </w:p>
    <w:p w:rsidR="000338B3" w:rsidRPr="004B4461" w:rsidRDefault="00E06FED" w:rsidP="00E06FED">
      <w:pPr>
        <w:pStyle w:val="Akapitzlist"/>
        <w:numPr>
          <w:ilvl w:val="0"/>
          <w:numId w:val="66"/>
        </w:numPr>
        <w:suppressAutoHyphens w:val="0"/>
        <w:overflowPunct/>
        <w:spacing w:after="60"/>
        <w:contextualSpacing w:val="0"/>
        <w:jc w:val="both"/>
        <w:rPr>
          <w:rFonts w:ascii="Arial" w:hAnsi="Arial" w:cs="Arial"/>
          <w:sz w:val="20"/>
          <w:szCs w:val="20"/>
        </w:rPr>
      </w:pPr>
      <w:r w:rsidRPr="004B4461">
        <w:rPr>
          <w:rFonts w:ascii="Arial" w:hAnsi="Arial" w:cs="Arial"/>
          <w:sz w:val="20"/>
          <w:szCs w:val="20"/>
        </w:rPr>
        <w:t xml:space="preserve">beneficjentów, o których mowa w </w:t>
      </w:r>
      <w:hyperlink r:id="rId18" w:anchor="hiperlinkText.rpc?hiperlink=type=tresc:nro=Powszechny.1385112:part=a134%28b%29u2p2&amp;full=1" w:tgtFrame="_parent" w:history="1">
        <w:r w:rsidRPr="004B4461">
          <w:rPr>
            <w:rFonts w:ascii="Arial" w:hAnsi="Arial" w:cs="Arial"/>
            <w:sz w:val="20"/>
            <w:szCs w:val="20"/>
          </w:rPr>
          <w:t>art. 134b ust. 2 pkt 2</w:t>
        </w:r>
      </w:hyperlink>
      <w:r w:rsidRPr="004B4461">
        <w:rPr>
          <w:rFonts w:ascii="Arial" w:hAnsi="Arial" w:cs="Arial"/>
          <w:sz w:val="20"/>
          <w:szCs w:val="20"/>
        </w:rPr>
        <w:t xml:space="preserve"> ustawy o pomocy społecznej.</w:t>
      </w:r>
    </w:p>
    <w:p w:rsidR="000338B3" w:rsidRPr="004B4461" w:rsidRDefault="00234FC3">
      <w:pPr>
        <w:spacing w:after="60"/>
        <w:jc w:val="both"/>
        <w:rPr>
          <w:rFonts w:ascii="Arial" w:hAnsi="Arial" w:cs="Arial"/>
          <w:sz w:val="20"/>
          <w:szCs w:val="20"/>
        </w:rPr>
      </w:pPr>
      <w:r w:rsidRPr="004B4461">
        <w:rPr>
          <w:rFonts w:ascii="Arial" w:hAnsi="Arial" w:cs="Arial"/>
          <w:sz w:val="20"/>
          <w:szCs w:val="20"/>
        </w:rPr>
        <w:t>10)    Informacji na temat numeru konta bankowego do obsługi projektu.</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11)  Wniosku o nadanie dostępu dla osób uprawnionych w ramach SL2014 do wykonywania czynności związanych z realizacją projektu w imieniu beneficjenta oraz partnera, jeśli dotyczy.</w:t>
      </w:r>
    </w:p>
    <w:p w:rsidR="000338B3" w:rsidRPr="004B4461" w:rsidRDefault="00234FC3">
      <w:pPr>
        <w:spacing w:line="360" w:lineRule="auto"/>
        <w:jc w:val="both"/>
      </w:pPr>
      <w:r w:rsidRPr="004B4461">
        <w:rPr>
          <w:rFonts w:ascii="Arial" w:hAnsi="Arial" w:cs="Arial"/>
          <w:sz w:val="20"/>
          <w:szCs w:val="20"/>
        </w:rPr>
        <w:t>Niezłożenie kompletu żądanych dokumentów i załączników w wyznaczonym przez IOK terminie oznacza rezygnację z ubiegania się o dofinansowanie umożliwiającą, odstąpienie od podpisania umowy z Wnioskodawcą.</w:t>
      </w: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101" w:name="_Toc446592376"/>
      <w:bookmarkStart w:id="102" w:name="_Toc431974603"/>
      <w:bookmarkStart w:id="103" w:name="_Toc448914604"/>
      <w:bookmarkEnd w:id="101"/>
      <w:bookmarkEnd w:id="102"/>
      <w:r w:rsidRPr="004B4461">
        <w:rPr>
          <w:rFonts w:ascii="Arial" w:hAnsi="Arial" w:cs="Arial"/>
          <w:b/>
          <w:sz w:val="20"/>
          <w:szCs w:val="20"/>
        </w:rPr>
        <w:t xml:space="preserve">9. </w:t>
      </w:r>
      <w:r w:rsidRPr="004B4461">
        <w:rPr>
          <w:rFonts w:ascii="Arial" w:hAnsi="Arial" w:cs="Arial"/>
          <w:b/>
          <w:sz w:val="20"/>
          <w:szCs w:val="20"/>
        </w:rPr>
        <w:tab/>
        <w:t>Zabezpieczenie prawidłowej realizacji umowy</w:t>
      </w:r>
      <w:bookmarkEnd w:id="103"/>
    </w:p>
    <w:p w:rsidR="000338B3" w:rsidRPr="004B4461" w:rsidRDefault="00234FC3">
      <w:pPr>
        <w:keepNext/>
        <w:spacing w:line="360" w:lineRule="auto"/>
        <w:jc w:val="both"/>
        <w:rPr>
          <w:rFonts w:ascii="Arial" w:hAnsi="Arial" w:cs="Arial"/>
          <w:sz w:val="20"/>
          <w:szCs w:val="20"/>
        </w:rPr>
      </w:pPr>
      <w:r w:rsidRPr="004B4461">
        <w:rPr>
          <w:rFonts w:ascii="Arial" w:hAnsi="Arial" w:cs="Arial"/>
          <w:sz w:val="20"/>
          <w:szCs w:val="20"/>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W przypadku, gdy wartość dofinansowania przyznanego w umowie o dofinansowanie nie przekracza 10 mln PLN, zabezpieczenie ustanawiane jest w formie weksla in blanco wraz z deklaracją wekslową. Ponadto, jeżeli:</w:t>
      </w:r>
    </w:p>
    <w:p w:rsidR="000338B3" w:rsidRPr="004B4461" w:rsidRDefault="00234FC3">
      <w:pPr>
        <w:pStyle w:val="Akapitzlist"/>
        <w:numPr>
          <w:ilvl w:val="0"/>
          <w:numId w:val="65"/>
        </w:numPr>
        <w:spacing w:after="0" w:line="360" w:lineRule="auto"/>
        <w:ind w:left="284" w:hanging="284"/>
        <w:jc w:val="both"/>
        <w:rPr>
          <w:rFonts w:ascii="Arial" w:hAnsi="Arial" w:cs="Arial"/>
          <w:sz w:val="20"/>
          <w:szCs w:val="20"/>
        </w:rPr>
      </w:pPr>
      <w:r w:rsidRPr="004B4461">
        <w:rPr>
          <w:rFonts w:ascii="Arial" w:hAnsi="Arial" w:cs="Arial"/>
          <w:sz w:val="20"/>
          <w:szCs w:val="20"/>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pieniądz;</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poręczenie bankowe lub poręczenie spółdzielczej kasy oszczędnościowo-kredytowej, z tym, że zobowiązanie kasy jest zawsze zobowiązaniem pieniężnym;</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gwarancja bankowa;</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lastRenderedPageBreak/>
        <w:t>gwarancja ubezpieczeniowa;</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poręczenie udzielane przez podmioty, o których mowa w art. 6b ust. 5 pkt 2 ustawy z dnia 9 listopada 2000 r. o utworzeniu Polskiej Agencji Rozwoju Przedsiębiorczości;</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weksel z poręczeniem wekslowym banku lub spółdzielczej kasy oszczędnościowo-kredytowej;</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zastaw na papierach wartościowych emitowanych przez Skarb Państwa lub jednostkę samorządu terytorialnego;</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zastaw rejestrowy na zasadach określonych w przepisach o zastawie rejestrowym i rejestrze zastawów;</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przewłaszczenie rzeczy ruchomych beneficjenta na zabezpieczenie;</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hipoteka; w przypadku gdy IOK uzna to za konieczne, hipoteka ustanawiana jest wraz z cesją praw z polisy ubezpieczenia nieruchomości będącej przedmiotem hipoteki;</w:t>
      </w:r>
    </w:p>
    <w:p w:rsidR="000338B3" w:rsidRPr="004B4461" w:rsidRDefault="00234FC3">
      <w:pPr>
        <w:pStyle w:val="Akapitzlist"/>
        <w:numPr>
          <w:ilvl w:val="0"/>
          <w:numId w:val="67"/>
        </w:numPr>
        <w:spacing w:line="360" w:lineRule="auto"/>
        <w:jc w:val="both"/>
        <w:rPr>
          <w:rFonts w:ascii="Arial" w:hAnsi="Arial" w:cs="Arial"/>
          <w:sz w:val="20"/>
          <w:szCs w:val="20"/>
        </w:rPr>
      </w:pPr>
      <w:r w:rsidRPr="004B4461">
        <w:rPr>
          <w:rFonts w:ascii="Arial" w:hAnsi="Arial" w:cs="Arial"/>
          <w:sz w:val="20"/>
          <w:szCs w:val="20"/>
        </w:rPr>
        <w:t>poręczenie według prawa cywilnego.</w:t>
      </w:r>
    </w:p>
    <w:p w:rsidR="000338B3" w:rsidRPr="004B4461" w:rsidRDefault="00234FC3">
      <w:pPr>
        <w:pStyle w:val="Akapitzlist"/>
        <w:numPr>
          <w:ilvl w:val="0"/>
          <w:numId w:val="65"/>
        </w:numPr>
        <w:spacing w:line="360" w:lineRule="auto"/>
        <w:ind w:left="284" w:hanging="284"/>
        <w:jc w:val="both"/>
        <w:rPr>
          <w:rFonts w:ascii="Arial" w:hAnsi="Arial" w:cs="Arial"/>
          <w:sz w:val="20"/>
          <w:szCs w:val="20"/>
        </w:rPr>
      </w:pPr>
      <w:r w:rsidRPr="004B4461">
        <w:rPr>
          <w:rFonts w:ascii="Arial" w:hAnsi="Arial" w:cs="Arial"/>
          <w:sz w:val="20"/>
          <w:szCs w:val="20"/>
        </w:rPr>
        <w:t xml:space="preserve">Beneficjent podpisał z daną instytucją kilka umów o dofinansowanie projektów (w ramach </w:t>
      </w:r>
      <w:r w:rsidRPr="004B4461">
        <w:rPr>
          <w:rFonts w:ascii="Arial" w:hAnsi="Arial" w:cs="Arial"/>
          <w:bCs/>
          <w:iCs/>
          <w:sz w:val="20"/>
          <w:szCs w:val="20"/>
        </w:rPr>
        <w:t>Regionalnego Programu O</w:t>
      </w:r>
      <w:r w:rsidRPr="004B4461">
        <w:rPr>
          <w:rFonts w:ascii="Arial" w:hAnsi="Arial" w:cs="Arial"/>
          <w:bCs/>
          <w:sz w:val="20"/>
          <w:szCs w:val="20"/>
        </w:rPr>
        <w:t>peracyjnego Województwa Łódzkiego na lata 2014-2020 współfinansowanych z Europejskiego Funduszu Społecznego</w:t>
      </w:r>
      <w:r w:rsidRPr="004B4461">
        <w:rPr>
          <w:rFonts w:ascii="Arial" w:hAnsi="Arial" w:cs="Arial"/>
          <w:sz w:val="20"/>
          <w:szCs w:val="20"/>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0338B3" w:rsidRPr="004B4461" w:rsidRDefault="00234FC3">
      <w:pPr>
        <w:spacing w:line="360" w:lineRule="auto"/>
        <w:jc w:val="both"/>
        <w:rPr>
          <w:rFonts w:ascii="Arial" w:hAnsi="Arial" w:cs="Arial"/>
          <w:sz w:val="20"/>
          <w:szCs w:val="20"/>
        </w:rPr>
      </w:pPr>
      <w:r w:rsidRPr="004B4461">
        <w:rPr>
          <w:rFonts w:ascii="Arial" w:hAnsi="Arial" w:cs="Arial"/>
          <w:sz w:val="20"/>
          <w:szCs w:val="20"/>
        </w:rPr>
        <w:lastRenderedPageBreak/>
        <w:t xml:space="preserve">W przypadku, gdy wniosek przewiduje trwałość projektu lub rezultatów, zwrot dokumentu stanowiącego zabezpieczenie następuje po upływie okresu trwałości.  </w:t>
      </w:r>
    </w:p>
    <w:p w:rsidR="000338B3" w:rsidRPr="004B4461" w:rsidRDefault="000338B3">
      <w:pPr>
        <w:pStyle w:val="Tretekstu"/>
        <w:widowControl w:val="0"/>
        <w:tabs>
          <w:tab w:val="left" w:pos="541"/>
        </w:tabs>
        <w:overflowPunct/>
        <w:ind w:right="107"/>
        <w:rPr>
          <w:rFonts w:ascii="Arial" w:hAnsi="Arial" w:cs="Arial"/>
          <w:sz w:val="20"/>
          <w:szCs w:val="20"/>
        </w:rPr>
      </w:pPr>
    </w:p>
    <w:p w:rsidR="000338B3" w:rsidRPr="004B4461" w:rsidRDefault="00234FC3">
      <w:pPr>
        <w:keepNext/>
        <w:pBdr>
          <w:top w:val="single" w:sz="4" w:space="1" w:color="00000A"/>
          <w:left w:val="single" w:sz="4" w:space="0" w:color="00000A"/>
          <w:bottom w:val="single" w:sz="4" w:space="1" w:color="00000A"/>
          <w:right w:val="single" w:sz="4" w:space="4" w:color="00000A"/>
        </w:pBdr>
        <w:shd w:val="clear" w:color="auto" w:fill="FFC000"/>
        <w:spacing w:line="360" w:lineRule="auto"/>
        <w:jc w:val="both"/>
        <w:outlineLvl w:val="0"/>
        <w:rPr>
          <w:rFonts w:ascii="Arial" w:hAnsi="Arial" w:cs="Arial"/>
          <w:b/>
          <w:sz w:val="20"/>
          <w:szCs w:val="20"/>
        </w:rPr>
      </w:pPr>
      <w:bookmarkStart w:id="104" w:name="_Toc446592377"/>
      <w:bookmarkStart w:id="105" w:name="_Toc448914605"/>
      <w:bookmarkEnd w:id="104"/>
      <w:r w:rsidRPr="004B4461">
        <w:rPr>
          <w:rFonts w:ascii="Arial" w:hAnsi="Arial" w:cs="Arial"/>
          <w:b/>
          <w:sz w:val="20"/>
          <w:szCs w:val="20"/>
        </w:rPr>
        <w:t>10.</w:t>
      </w:r>
      <w:r w:rsidRPr="004B4461">
        <w:rPr>
          <w:rFonts w:ascii="Arial" w:hAnsi="Arial" w:cs="Arial"/>
          <w:b/>
          <w:sz w:val="20"/>
          <w:szCs w:val="20"/>
        </w:rPr>
        <w:tab/>
        <w:t>Postanowienia końcowe</w:t>
      </w:r>
      <w:bookmarkEnd w:id="105"/>
    </w:p>
    <w:p w:rsidR="000338B3" w:rsidRPr="004B4461" w:rsidRDefault="00234FC3">
      <w:pPr>
        <w:pStyle w:val="Tretekstu"/>
        <w:overflowPunct/>
        <w:spacing w:line="360" w:lineRule="auto"/>
        <w:ind w:right="113"/>
        <w:jc w:val="both"/>
      </w:pPr>
      <w:r w:rsidRPr="004B4461">
        <w:rPr>
          <w:rFonts w:ascii="Arial" w:hAnsi="Arial" w:cs="Arial"/>
          <w:sz w:val="20"/>
          <w:szCs w:val="20"/>
        </w:rPr>
        <w:t xml:space="preserve">Wniosek po zakończonej ocenie, niezależnie od tego, czy projekt został oceniony pozytywnie i został wybrany do dofinansowania, czy został oceniony negatywnie nie będzie zwracany Wnioskodawcy i będzie podlegać archiwizacji. </w:t>
      </w:r>
    </w:p>
    <w:p w:rsidR="000338B3" w:rsidRPr="004B4461" w:rsidRDefault="00234FC3">
      <w:pPr>
        <w:pStyle w:val="Tretekstu"/>
        <w:overflowPunct/>
        <w:spacing w:line="360" w:lineRule="auto"/>
        <w:ind w:right="113"/>
        <w:jc w:val="both"/>
      </w:pPr>
      <w:r w:rsidRPr="004B4461">
        <w:rPr>
          <w:rFonts w:ascii="Arial" w:hAnsi="Arial" w:cs="Arial"/>
          <w:sz w:val="20"/>
          <w:szCs w:val="20"/>
        </w:rPr>
        <w:t xml:space="preserve">Wyjaśnień w kwestiach dotyczących konkursu udziela WUP w Łodzi w odpowiedzi na zapytania kierowane na adres poczty elektronicznej: </w:t>
      </w:r>
      <w:hyperlink r:id="rId19">
        <w:r w:rsidRPr="004B4461">
          <w:rPr>
            <w:rStyle w:val="czeinternetowe"/>
            <w:rFonts w:ascii="Arial" w:eastAsia="Calibri" w:hAnsi="Arial" w:cs="Arial"/>
            <w:webHidden/>
            <w:sz w:val="20"/>
            <w:szCs w:val="20"/>
          </w:rPr>
          <w:t>rpo@wup.lodz.pl</w:t>
        </w:r>
      </w:hyperlink>
      <w:r w:rsidRPr="004B4461">
        <w:rPr>
          <w:rStyle w:val="czeinternetowe"/>
          <w:rFonts w:eastAsia="Calibri"/>
        </w:rPr>
        <w:t>.</w:t>
      </w:r>
      <w:r w:rsidRPr="004B4461">
        <w:rPr>
          <w:rFonts w:ascii="Arial" w:hAnsi="Arial" w:cs="Arial"/>
          <w:sz w:val="20"/>
          <w:szCs w:val="20"/>
        </w:rPr>
        <w:t xml:space="preserve"> W tytule zapytania należy wskazać numer konkursu. Odpowiedzi będą udzielane indywidualnie, bez zbędnej zwłoki, oraz dodatkowo zamieszczane będą na stronie internetowej WUP w Łodzi </w:t>
      </w:r>
      <w:hyperlink r:id="rId20">
        <w:r w:rsidRPr="004B4461">
          <w:rPr>
            <w:rStyle w:val="czeinternetowe"/>
            <w:rFonts w:ascii="Arial" w:eastAsia="Calibri" w:hAnsi="Arial" w:cs="Arial"/>
            <w:webHidden/>
            <w:sz w:val="20"/>
            <w:szCs w:val="20"/>
          </w:rPr>
          <w:t>www.rpo.wup.lodz.pl</w:t>
        </w:r>
      </w:hyperlink>
      <w:r w:rsidRPr="004B4461">
        <w:rPr>
          <w:rStyle w:val="czeinternetowe"/>
          <w:rFonts w:eastAsia="Calibri"/>
        </w:rPr>
        <w:t>.</w:t>
      </w:r>
    </w:p>
    <w:p w:rsidR="000338B3" w:rsidRPr="004B4461" w:rsidRDefault="00234FC3">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Arial" w:hAnsi="Arial" w:cs="Arial"/>
          <w:color w:val="00000A"/>
          <w:sz w:val="22"/>
          <w:szCs w:val="22"/>
        </w:rPr>
      </w:pPr>
      <w:bookmarkStart w:id="106" w:name="_Toc431974604"/>
      <w:bookmarkStart w:id="107" w:name="_Toc448914606"/>
      <w:r w:rsidRPr="004B4461">
        <w:rPr>
          <w:rFonts w:ascii="Arial" w:hAnsi="Arial" w:cs="Arial"/>
          <w:color w:val="00000A"/>
          <w:sz w:val="22"/>
          <w:szCs w:val="22"/>
        </w:rPr>
        <w:t>Spis załączników</w:t>
      </w:r>
      <w:bookmarkEnd w:id="106"/>
      <w:bookmarkEnd w:id="107"/>
      <w:r w:rsidRPr="004B4461">
        <w:rPr>
          <w:rFonts w:ascii="Arial" w:hAnsi="Arial" w:cs="Arial"/>
          <w:color w:val="00000A"/>
          <w:sz w:val="22"/>
          <w:szCs w:val="22"/>
        </w:rPr>
        <w:t xml:space="preserve"> </w:t>
      </w:r>
    </w:p>
    <w:p w:rsidR="000338B3" w:rsidRPr="004B4461" w:rsidRDefault="00234FC3">
      <w:pPr>
        <w:keepNext/>
        <w:tabs>
          <w:tab w:val="left" w:pos="142"/>
        </w:tabs>
        <w:spacing w:after="0" w:line="360" w:lineRule="auto"/>
        <w:jc w:val="both"/>
      </w:pPr>
      <w:r w:rsidRPr="004B4461">
        <w:rPr>
          <w:rFonts w:ascii="Arial" w:hAnsi="Arial" w:cs="Arial"/>
          <w:b/>
          <w:bCs/>
          <w:sz w:val="20"/>
          <w:szCs w:val="20"/>
        </w:rPr>
        <w:t>Załącznik nr 1</w:t>
      </w:r>
      <w:r w:rsidRPr="004B4461">
        <w:rPr>
          <w:rFonts w:ascii="Arial" w:hAnsi="Arial" w:cs="Arial"/>
          <w:bCs/>
          <w:sz w:val="20"/>
          <w:szCs w:val="20"/>
        </w:rPr>
        <w:t xml:space="preserve"> – Formularz wniosku o dofinansowanie projektu konkursowego współfinansowanego ze środków Europejskiego Funduszu Społecznego w ramach Regionalnego Programu Operacyjnego Województwa Łódzkiego na lata 2014-2020.</w:t>
      </w:r>
    </w:p>
    <w:p w:rsidR="000338B3" w:rsidRPr="004B4461" w:rsidRDefault="00234FC3">
      <w:pPr>
        <w:keepNext/>
        <w:tabs>
          <w:tab w:val="left" w:pos="142"/>
        </w:tabs>
        <w:spacing w:after="0" w:line="360" w:lineRule="auto"/>
        <w:jc w:val="both"/>
      </w:pPr>
      <w:r w:rsidRPr="004B4461">
        <w:rPr>
          <w:rFonts w:ascii="Arial" w:hAnsi="Arial" w:cs="Arial"/>
          <w:b/>
          <w:bCs/>
          <w:sz w:val="20"/>
          <w:szCs w:val="20"/>
        </w:rPr>
        <w:t>Załącznik nr 2</w:t>
      </w:r>
      <w:r w:rsidRPr="004B4461">
        <w:rPr>
          <w:rFonts w:ascii="Arial" w:hAnsi="Arial" w:cs="Arial"/>
          <w:bCs/>
          <w:sz w:val="20"/>
          <w:szCs w:val="20"/>
        </w:rPr>
        <w:t xml:space="preserve"> – Instrukcja wypełniania wniosku o dofinansowanie projektu w ramach Regionalnego Programu Operacyjnego Województwa Łódzkiego na lata 2014-2020.</w:t>
      </w:r>
    </w:p>
    <w:p w:rsidR="000338B3" w:rsidRPr="004B4461" w:rsidRDefault="00234FC3">
      <w:pPr>
        <w:tabs>
          <w:tab w:val="left" w:pos="142"/>
        </w:tabs>
        <w:spacing w:after="0" w:line="360" w:lineRule="auto"/>
        <w:jc w:val="both"/>
        <w:rPr>
          <w:rFonts w:ascii="Arial" w:hAnsi="Arial" w:cs="Arial"/>
          <w:bCs/>
          <w:sz w:val="20"/>
          <w:szCs w:val="20"/>
        </w:rPr>
      </w:pPr>
      <w:r w:rsidRPr="004B4461">
        <w:rPr>
          <w:rFonts w:ascii="Arial" w:hAnsi="Arial" w:cs="Arial"/>
          <w:b/>
          <w:bCs/>
          <w:sz w:val="20"/>
          <w:szCs w:val="20"/>
        </w:rPr>
        <w:t>Załącznik nr 3</w:t>
      </w:r>
      <w:r w:rsidRPr="004B4461">
        <w:rPr>
          <w:rFonts w:ascii="Arial" w:hAnsi="Arial" w:cs="Arial"/>
          <w:bCs/>
          <w:sz w:val="20"/>
          <w:szCs w:val="20"/>
        </w:rPr>
        <w:t xml:space="preserve"> – Wzór oświadczenia potwierdzającego tożsamość wersji elektronicznej wniosku o dofinansowanie z wersją papierową.</w:t>
      </w:r>
    </w:p>
    <w:p w:rsidR="000338B3" w:rsidRPr="004B4461" w:rsidRDefault="00234FC3">
      <w:pPr>
        <w:tabs>
          <w:tab w:val="left" w:pos="142"/>
        </w:tabs>
        <w:spacing w:after="0" w:line="360" w:lineRule="auto"/>
        <w:jc w:val="both"/>
        <w:rPr>
          <w:rFonts w:ascii="Arial" w:hAnsi="Arial" w:cs="Arial"/>
          <w:bCs/>
          <w:sz w:val="20"/>
          <w:szCs w:val="20"/>
        </w:rPr>
      </w:pPr>
      <w:r w:rsidRPr="004B4461">
        <w:rPr>
          <w:rFonts w:ascii="Arial" w:hAnsi="Arial" w:cs="Arial"/>
          <w:b/>
          <w:bCs/>
          <w:sz w:val="20"/>
          <w:szCs w:val="20"/>
        </w:rPr>
        <w:t>Załącznik nr 4</w:t>
      </w:r>
      <w:r w:rsidRPr="004B4461">
        <w:rPr>
          <w:rFonts w:ascii="Arial" w:hAnsi="Arial" w:cs="Arial"/>
          <w:bCs/>
          <w:sz w:val="20"/>
          <w:szCs w:val="20"/>
        </w:rPr>
        <w:t xml:space="preserve"> – Wzór oświadczenia o niewprowadzaniu do wniosku zmian innych niż wynikające z</w:t>
      </w:r>
      <w:r w:rsidRPr="004B4461">
        <w:rPr>
          <w:rFonts w:ascii="Arial" w:hAnsi="Arial" w:cs="Arial"/>
          <w:sz w:val="20"/>
          <w:szCs w:val="20"/>
        </w:rPr>
        <w:t> </w:t>
      </w:r>
      <w:r w:rsidRPr="004B4461">
        <w:rPr>
          <w:rFonts w:ascii="Arial" w:hAnsi="Arial" w:cs="Arial"/>
          <w:bCs/>
          <w:sz w:val="20"/>
          <w:szCs w:val="20"/>
        </w:rPr>
        <w:t>procesu negocjacji oraz potwierdzającym tożsamość wersji elektronicznej wniosku o dofinansowanie z wersją papierową.</w:t>
      </w:r>
    </w:p>
    <w:p w:rsidR="000338B3" w:rsidRPr="004B4461" w:rsidRDefault="00234FC3">
      <w:pPr>
        <w:spacing w:after="0" w:line="360" w:lineRule="auto"/>
        <w:jc w:val="both"/>
      </w:pPr>
      <w:r w:rsidRPr="004B4461">
        <w:rPr>
          <w:rFonts w:ascii="Arial" w:hAnsi="Arial" w:cs="Arial"/>
          <w:b/>
          <w:bCs/>
          <w:sz w:val="20"/>
          <w:szCs w:val="20"/>
        </w:rPr>
        <w:t>Załącznik nr 5</w:t>
      </w:r>
      <w:r w:rsidRPr="004B4461">
        <w:rPr>
          <w:rFonts w:ascii="Arial" w:hAnsi="Arial" w:cs="Arial"/>
          <w:bCs/>
          <w:sz w:val="20"/>
          <w:szCs w:val="20"/>
        </w:rPr>
        <w:t xml:space="preserve"> – Wzór karty weryfikacji wymogów formalnych wniosku o dofinansowanie projektu konkursowego w ramach Regionalnego Programu Operacyjnego Województwa Łódzkiego na lata 2014-2020 Europejski Fundusz Społeczny.</w:t>
      </w:r>
    </w:p>
    <w:p w:rsidR="000338B3" w:rsidRPr="004B4461" w:rsidRDefault="00234FC3">
      <w:pPr>
        <w:spacing w:after="0" w:line="360" w:lineRule="auto"/>
        <w:jc w:val="both"/>
      </w:pPr>
      <w:r w:rsidRPr="004B4461">
        <w:rPr>
          <w:rFonts w:ascii="Arial" w:hAnsi="Arial" w:cs="Arial"/>
          <w:b/>
          <w:bCs/>
          <w:sz w:val="20"/>
          <w:szCs w:val="20"/>
        </w:rPr>
        <w:t>Załącznik nr 6</w:t>
      </w:r>
      <w:r w:rsidRPr="004B4461">
        <w:rPr>
          <w:rFonts w:ascii="Arial" w:hAnsi="Arial" w:cs="Arial"/>
          <w:bCs/>
          <w:sz w:val="20"/>
          <w:szCs w:val="20"/>
        </w:rPr>
        <w:t xml:space="preserve"> – Wzór karty oceny formalno-merytorycznej wniosku o dofinansowanie projektu konkursowego w ramach Regionalnego Programu Operacyjnego Województwa Łódzkiego na lata 2014-2020  Europejski Fundusz Społeczny.</w:t>
      </w:r>
    </w:p>
    <w:p w:rsidR="000338B3" w:rsidRPr="004B4461" w:rsidRDefault="00234FC3">
      <w:pPr>
        <w:tabs>
          <w:tab w:val="left" w:pos="142"/>
        </w:tabs>
        <w:spacing w:after="0" w:line="360" w:lineRule="auto"/>
        <w:jc w:val="both"/>
        <w:rPr>
          <w:rFonts w:ascii="Arial" w:hAnsi="Arial" w:cs="Arial"/>
          <w:bCs/>
          <w:sz w:val="20"/>
          <w:szCs w:val="20"/>
        </w:rPr>
      </w:pPr>
      <w:r w:rsidRPr="004B4461">
        <w:rPr>
          <w:rFonts w:ascii="Arial" w:hAnsi="Arial" w:cs="Arial"/>
          <w:b/>
          <w:bCs/>
          <w:sz w:val="20"/>
          <w:szCs w:val="20"/>
        </w:rPr>
        <w:t>Załącznik nr 7</w:t>
      </w:r>
      <w:r w:rsidRPr="004B4461">
        <w:rPr>
          <w:rFonts w:ascii="Arial" w:hAnsi="Arial" w:cs="Arial"/>
          <w:bCs/>
          <w:sz w:val="20"/>
          <w:szCs w:val="20"/>
        </w:rPr>
        <w:t xml:space="preserve"> – Wymagania dotyczące standardu oraz cen rynkowych. </w:t>
      </w:r>
    </w:p>
    <w:p w:rsidR="000338B3" w:rsidRPr="004B4461" w:rsidRDefault="00234FC3">
      <w:pPr>
        <w:tabs>
          <w:tab w:val="left" w:pos="142"/>
        </w:tabs>
        <w:spacing w:after="0" w:line="360" w:lineRule="auto"/>
        <w:jc w:val="both"/>
        <w:rPr>
          <w:rFonts w:ascii="Arial" w:hAnsi="Arial" w:cs="Arial"/>
          <w:sz w:val="20"/>
          <w:szCs w:val="20"/>
        </w:rPr>
      </w:pPr>
      <w:r w:rsidRPr="004B4461">
        <w:rPr>
          <w:rFonts w:ascii="Arial" w:hAnsi="Arial" w:cs="Arial"/>
          <w:b/>
          <w:sz w:val="20"/>
          <w:szCs w:val="20"/>
        </w:rPr>
        <w:t>Załącznik nr 8</w:t>
      </w:r>
      <w:r w:rsidRPr="004B4461">
        <w:rPr>
          <w:rFonts w:ascii="Arial" w:hAnsi="Arial" w:cs="Arial"/>
          <w:sz w:val="20"/>
          <w:szCs w:val="20"/>
        </w:rPr>
        <w:t xml:space="preserve"> – Wzór umowy o dofinansowanie projektu.</w:t>
      </w:r>
    </w:p>
    <w:p w:rsidR="000338B3" w:rsidRPr="004B4461" w:rsidRDefault="00234FC3">
      <w:pPr>
        <w:tabs>
          <w:tab w:val="left" w:pos="142"/>
        </w:tabs>
        <w:spacing w:after="0" w:line="360" w:lineRule="auto"/>
        <w:jc w:val="both"/>
        <w:rPr>
          <w:rFonts w:ascii="Arial" w:hAnsi="Arial" w:cs="Arial"/>
          <w:sz w:val="20"/>
          <w:szCs w:val="20"/>
        </w:rPr>
      </w:pPr>
      <w:r w:rsidRPr="004B4461">
        <w:rPr>
          <w:rFonts w:ascii="Arial" w:hAnsi="Arial" w:cs="Arial"/>
          <w:b/>
          <w:sz w:val="20"/>
          <w:szCs w:val="20"/>
        </w:rPr>
        <w:t>Załącznik nr 9</w:t>
      </w:r>
      <w:r w:rsidRPr="004B4461">
        <w:rPr>
          <w:rFonts w:ascii="Arial" w:hAnsi="Arial" w:cs="Arial"/>
          <w:sz w:val="20"/>
          <w:szCs w:val="20"/>
        </w:rPr>
        <w:t xml:space="preserve"> – Wzór umowy o dofinansowanie projektu (kwoty ryczałtowe).</w:t>
      </w:r>
    </w:p>
    <w:p w:rsidR="000338B3" w:rsidRPr="004B4461" w:rsidRDefault="00234FC3">
      <w:pPr>
        <w:spacing w:after="0" w:line="360" w:lineRule="auto"/>
        <w:jc w:val="both"/>
        <w:rPr>
          <w:rFonts w:ascii="Arial" w:hAnsi="Arial" w:cs="Arial"/>
          <w:sz w:val="20"/>
          <w:szCs w:val="20"/>
          <w:lang w:eastAsia="pl-PL"/>
        </w:rPr>
      </w:pPr>
      <w:r w:rsidRPr="004B4461">
        <w:rPr>
          <w:rFonts w:ascii="Arial" w:hAnsi="Arial" w:cs="Arial"/>
          <w:b/>
          <w:sz w:val="20"/>
          <w:szCs w:val="20"/>
          <w:lang w:eastAsia="pl-PL"/>
        </w:rPr>
        <w:t>Załącznik nr 10</w:t>
      </w:r>
      <w:r w:rsidRPr="004B4461">
        <w:rPr>
          <w:rFonts w:ascii="Arial" w:hAnsi="Arial" w:cs="Arial"/>
          <w:sz w:val="20"/>
          <w:szCs w:val="20"/>
          <w:lang w:eastAsia="pl-PL"/>
        </w:rPr>
        <w:t>- Lista sprawdzająca do wniosku o dofinansowanie projektu konkursowego w ramach RPO WŁ.</w:t>
      </w:r>
    </w:p>
    <w:p w:rsidR="000338B3" w:rsidRPr="004B4461" w:rsidRDefault="00234FC3">
      <w:pPr>
        <w:spacing w:after="0" w:line="360" w:lineRule="auto"/>
        <w:jc w:val="both"/>
        <w:rPr>
          <w:rFonts w:ascii="Arial" w:hAnsi="Arial" w:cs="Arial"/>
          <w:sz w:val="20"/>
          <w:szCs w:val="20"/>
        </w:rPr>
      </w:pPr>
      <w:r w:rsidRPr="004B4461">
        <w:rPr>
          <w:rFonts w:ascii="Arial" w:hAnsi="Arial" w:cs="Arial"/>
          <w:b/>
          <w:sz w:val="20"/>
          <w:szCs w:val="20"/>
        </w:rPr>
        <w:t>Załącznik nr 11</w:t>
      </w:r>
      <w:r w:rsidRPr="004B4461">
        <w:rPr>
          <w:rFonts w:ascii="Arial" w:hAnsi="Arial" w:cs="Arial"/>
          <w:sz w:val="20"/>
          <w:szCs w:val="20"/>
        </w:rPr>
        <w:t>- Wzór stanowiska negocjacyjnego.</w:t>
      </w:r>
    </w:p>
    <w:p w:rsidR="000338B3" w:rsidRDefault="00234FC3" w:rsidP="00600EA1">
      <w:pPr>
        <w:spacing w:after="0" w:line="360" w:lineRule="auto"/>
        <w:jc w:val="both"/>
      </w:pPr>
      <w:r w:rsidRPr="004B4461">
        <w:rPr>
          <w:rFonts w:ascii="Arial" w:hAnsi="Arial" w:cs="Arial"/>
          <w:b/>
          <w:sz w:val="20"/>
          <w:szCs w:val="20"/>
        </w:rPr>
        <w:t>Załącznik nr 12</w:t>
      </w:r>
      <w:r w:rsidRPr="004B4461">
        <w:rPr>
          <w:rFonts w:ascii="Arial" w:hAnsi="Arial" w:cs="Arial"/>
          <w:sz w:val="20"/>
          <w:szCs w:val="20"/>
        </w:rPr>
        <w:t xml:space="preserve"> – Polskie Ra</w:t>
      </w:r>
      <w:r>
        <w:rPr>
          <w:rFonts w:ascii="Arial" w:hAnsi="Arial" w:cs="Arial"/>
          <w:sz w:val="20"/>
          <w:szCs w:val="20"/>
        </w:rPr>
        <w:t>my Jakości Staży i Praktyk.</w:t>
      </w:r>
    </w:p>
    <w:sectPr w:rsidR="000338B3">
      <w:footerReference w:type="default" r:id="rId21"/>
      <w:pgSz w:w="11906" w:h="16838"/>
      <w:pgMar w:top="1417" w:right="1417" w:bottom="1417" w:left="1417" w:header="0" w:footer="1173"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1C9" w:rsidRDefault="00C521C9">
      <w:pPr>
        <w:spacing w:after="0" w:line="240" w:lineRule="auto"/>
      </w:pPr>
      <w:r>
        <w:separator/>
      </w:r>
    </w:p>
  </w:endnote>
  <w:endnote w:type="continuationSeparator" w:id="0">
    <w:p w:rsidR="00C521C9" w:rsidRDefault="00C5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TimesNewRoman,Bold">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78" w:rsidRDefault="00D44078">
    <w:pPr>
      <w:pStyle w:val="Stopka"/>
      <w:jc w:val="right"/>
    </w:pPr>
    <w:r>
      <w:fldChar w:fldCharType="begin"/>
    </w:r>
    <w:r>
      <w:instrText>PAGE</w:instrText>
    </w:r>
    <w:r>
      <w:fldChar w:fldCharType="separate"/>
    </w:r>
    <w:r w:rsidR="00777891">
      <w:rPr>
        <w:noProof/>
      </w:rPr>
      <w:t>4</w:t>
    </w:r>
    <w:r>
      <w:fldChar w:fldCharType="end"/>
    </w:r>
  </w:p>
  <w:p w:rsidR="00D44078" w:rsidRDefault="00D44078">
    <w:pPr>
      <w:pStyle w:val="Stopka"/>
      <w:spacing w:before="240"/>
      <w:rPr>
        <w:rFonts w:ascii="Arial" w:hAnsi="Arial" w:cs="Arial"/>
      </w:rPr>
    </w:pPr>
    <w:r>
      <w:rPr>
        <w:rFonts w:ascii="Arial" w:hAnsi="Arial" w:cs="Arial"/>
        <w:noProof/>
        <w:lang w:eastAsia="pl-PL"/>
      </w:rPr>
      <w:drawing>
        <wp:anchor distT="0" distB="0" distL="114300" distR="114300" simplePos="0" relativeHeight="79" behindDoc="1" locked="0" layoutInCell="1" allowOverlap="1">
          <wp:simplePos x="0" y="0"/>
          <wp:positionH relativeFrom="margin">
            <wp:posOffset>0</wp:posOffset>
          </wp:positionH>
          <wp:positionV relativeFrom="paragraph">
            <wp:posOffset>314325</wp:posOffset>
          </wp:positionV>
          <wp:extent cx="5760720" cy="466725"/>
          <wp:effectExtent l="0" t="0" r="0" b="0"/>
          <wp:wrapSquare wrapText="bothSides"/>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1"/>
                  <a:stretch>
                    <a:fillRect/>
                  </a:stretch>
                </pic:blipFill>
                <pic:spPr bwMode="auto">
                  <a:xfrm>
                    <a:off x="0" y="0"/>
                    <a:ext cx="5760720" cy="4667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1C9" w:rsidRDefault="00C521C9">
      <w:r>
        <w:separator/>
      </w:r>
    </w:p>
  </w:footnote>
  <w:footnote w:type="continuationSeparator" w:id="0">
    <w:p w:rsidR="00C521C9" w:rsidRDefault="00C521C9">
      <w:r>
        <w:continuationSeparator/>
      </w:r>
    </w:p>
  </w:footnote>
  <w:footnote w:id="1">
    <w:p w:rsidR="00D44078" w:rsidRDefault="00D44078" w:rsidP="001E70BD">
      <w:pPr>
        <w:pStyle w:val="Przypisdolny"/>
        <w:jc w:val="both"/>
      </w:pPr>
      <w:r>
        <w:rPr>
          <w:rStyle w:val="Odwoanieprzypisudolnego"/>
        </w:rPr>
        <w:footnoteRef/>
      </w:r>
      <w:r>
        <w:rPr>
          <w:rStyle w:val="Odwoanieprzypisudolnego"/>
        </w:rPr>
        <w:t xml:space="preserve"> </w:t>
      </w:r>
      <w:r>
        <w:rPr>
          <w:rFonts w:ascii="Arial" w:hAnsi="Arial"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hyperlink r:id="rId1" w:history="1">
        <w:r w:rsidRPr="003049A6">
          <w:rPr>
            <w:rFonts w:ascii="Arial" w:hAnsi="Arial" w:cs="Arial"/>
            <w:sz w:val="16"/>
            <w:szCs w:val="16"/>
            <w:lang w:eastAsia="pl-PL"/>
          </w:rPr>
          <w:t>http://ec.europa.eu/budget/inforeuro/index.cfm?fuseaction=home&amp;Language=en</w:t>
        </w:r>
      </w:hyperlink>
      <w:r w:rsidRPr="003049A6">
        <w:rPr>
          <w:rFonts w:ascii="Arial" w:hAnsi="Arial" w:cs="Arial"/>
          <w:sz w:val="16"/>
          <w:szCs w:val="16"/>
          <w:lang w:eastAsia="pl-PL"/>
        </w:rPr>
        <w:t>.</w:t>
      </w:r>
      <w:r>
        <w:rPr>
          <w:rFonts w:ascii="Arial" w:hAnsi="Arial" w:cs="Arial"/>
          <w:sz w:val="16"/>
          <w:szCs w:val="16"/>
          <w:lang w:eastAsia="pl-PL"/>
        </w:rPr>
        <w:t xml:space="preserve"> Kwota dla danego konkursu wynosi </w:t>
      </w:r>
      <w:r w:rsidRPr="003049A6">
        <w:rPr>
          <w:rFonts w:ascii="Arial" w:hAnsi="Arial" w:cs="Arial"/>
          <w:sz w:val="16"/>
          <w:szCs w:val="16"/>
          <w:lang w:eastAsia="pl-PL"/>
        </w:rPr>
        <w:t>425 380,00 PLN.</w:t>
      </w:r>
    </w:p>
  </w:footnote>
  <w:footnote w:id="2">
    <w:p w:rsidR="00D44078" w:rsidRDefault="00D44078">
      <w:pPr>
        <w:pStyle w:val="Przypisdolny"/>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3">
    <w:p w:rsidR="00D44078" w:rsidRDefault="00D44078">
      <w:pPr>
        <w:pStyle w:val="Przypisdolny"/>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4">
    <w:p w:rsidR="00D44078" w:rsidRDefault="00D44078">
      <w:pPr>
        <w:pStyle w:val="Przypisdolny"/>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5">
    <w:p w:rsidR="00D44078" w:rsidRDefault="00D44078">
      <w:pPr>
        <w:pStyle w:val="Przypisdolny"/>
      </w:pPr>
      <w:r>
        <w:rPr>
          <w:rStyle w:val="Odwoanieprzypisudolnego"/>
          <w:rFonts w:cs="Arial"/>
        </w:rPr>
        <w:footnoteRef/>
      </w:r>
      <w:r>
        <w:rPr>
          <w:rFonts w:ascii="Arial" w:hAnsi="Arial" w:cs="Arial"/>
        </w:rPr>
        <w:t xml:space="preserve"> </w:t>
      </w:r>
      <w:r>
        <w:rPr>
          <w:rFonts w:ascii="Arial" w:hAnsi="Arial" w:cs="Arial"/>
          <w:sz w:val="16"/>
          <w:szCs w:val="16"/>
        </w:rPr>
        <w:t>„Pieczęć” oznacza pieczęć imienną oraz firmową Wnioskodawcy.</w:t>
      </w:r>
    </w:p>
  </w:footnote>
  <w:footnote w:id="6">
    <w:p w:rsidR="00D44078" w:rsidRDefault="00D44078">
      <w:pPr>
        <w:pStyle w:val="Przypisdolny"/>
      </w:pPr>
      <w:r>
        <w:rPr>
          <w:rStyle w:val="Odwoanieprzypisudolnego"/>
          <w:rFonts w:cs="Arial"/>
        </w:rPr>
        <w:footnoteRef/>
      </w:r>
      <w:r>
        <w:rPr>
          <w:rFonts w:ascii="Arial" w:hAnsi="Arial" w:cs="Arial"/>
          <w:sz w:val="16"/>
          <w:szCs w:val="16"/>
        </w:rPr>
        <w:t>„Podpis” oznacza czytelny podpis osoby/ osób uprawnionej/ uprawnionych do podejmowania decyzji wiążących w stosunku do Wnioskodawcy. W przypadku zastosowania parafy należy ją opatrzyć pieczęcią imienną.</w:t>
      </w:r>
    </w:p>
  </w:footnote>
  <w:footnote w:id="7">
    <w:p w:rsidR="00D44078" w:rsidRDefault="00D44078" w:rsidP="00780A77">
      <w:pPr>
        <w:pStyle w:val="Przypisdolny"/>
        <w:jc w:val="both"/>
      </w:pPr>
      <w:r>
        <w:rPr>
          <w:rStyle w:val="Odwoanieprzypisudolnego"/>
          <w:rFonts w:ascii="Arial Narrow" w:hAnsi="Arial Narrow"/>
          <w:sz w:val="18"/>
          <w:szCs w:val="18"/>
        </w:rPr>
        <w:footnoteRef/>
      </w:r>
      <w:r>
        <w:rPr>
          <w:rFonts w:ascii="Arial Narrow" w:hAnsi="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Pr>
          <w:rFonts w:ascii="Arial Narrow" w:hAnsi="Arial Narrow"/>
          <w:sz w:val="18"/>
          <w:szCs w:val="18"/>
        </w:rPr>
        <w:t>późn</w:t>
      </w:r>
      <w:proofErr w:type="spellEnd"/>
      <w:r>
        <w:rPr>
          <w:rFonts w:ascii="Arial Narrow" w:hAnsi="Arial Narrow"/>
          <w:sz w:val="18"/>
          <w:szCs w:val="18"/>
        </w:rPr>
        <w:t>. zm.).</w:t>
      </w:r>
    </w:p>
  </w:footnote>
  <w:footnote w:id="8">
    <w:p w:rsidR="00D44078" w:rsidRDefault="00D44078" w:rsidP="00780A77">
      <w:pPr>
        <w:pStyle w:val="Przypisdolny"/>
        <w:jc w:val="both"/>
      </w:pPr>
      <w:r>
        <w:rPr>
          <w:rStyle w:val="Odwoanieprzypisudolnego"/>
          <w:rFonts w:ascii="Arial Narrow" w:hAnsi="Arial Narrow"/>
          <w:sz w:val="18"/>
          <w:szCs w:val="18"/>
        </w:rPr>
        <w:footnoteRef/>
      </w:r>
      <w:r>
        <w:rPr>
          <w:rStyle w:val="Odwoanieprzypisudolnego"/>
          <w:rFonts w:ascii="Arial Narrow" w:hAnsi="Arial Narrow"/>
          <w:sz w:val="18"/>
          <w:szCs w:val="18"/>
        </w:rPr>
        <w:t xml:space="preserve"> </w:t>
      </w:r>
      <w:r>
        <w:rPr>
          <w:rFonts w:ascii="Arial Narrow" w:hAnsi="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w:t>
      </w:r>
      <w:hyperlink r:id="rId2">
        <w:r>
          <w:rPr>
            <w:rStyle w:val="czeinternetowe"/>
            <w:rFonts w:ascii="Arial Narrow" w:hAnsi="Arial Narrow"/>
            <w:vanish/>
            <w:webHidden/>
            <w:sz w:val="18"/>
            <w:szCs w:val="18"/>
          </w:rPr>
          <w:t>http://ec.europa.eu/budget/inforeuro/index.cfm?fuseaction=home&amp;Language=en</w:t>
        </w:r>
      </w:hyperlink>
    </w:p>
  </w:footnote>
  <w:footnote w:id="9">
    <w:p w:rsidR="00D44078" w:rsidRDefault="00D44078">
      <w:pPr>
        <w:pStyle w:val="Przypisdolny"/>
      </w:pPr>
      <w:r>
        <w:rPr>
          <w:rStyle w:val="Odwoanieprzypisudolnego"/>
          <w:rFonts w:cs="Arial"/>
        </w:rPr>
        <w:footnoteRef/>
      </w:r>
      <w:r>
        <w:rPr>
          <w:rFonts w:ascii="Arial" w:hAnsi="Arial" w:cs="Arial"/>
          <w:spacing w:val="8"/>
          <w:position w:val="8"/>
          <w:sz w:val="16"/>
          <w:szCs w:val="10"/>
        </w:rPr>
        <w:t xml:space="preserve"> </w:t>
      </w:r>
      <w:r>
        <w:rPr>
          <w:rFonts w:ascii="Arial" w:hAnsi="Arial" w:cs="Arial"/>
          <w:sz w:val="16"/>
          <w:szCs w:val="16"/>
        </w:rPr>
        <w:t>Zgodnie</w:t>
      </w:r>
      <w:r>
        <w:rPr>
          <w:rFonts w:ascii="Arial" w:hAnsi="Arial" w:cs="Arial"/>
          <w:spacing w:val="19"/>
          <w:sz w:val="16"/>
          <w:szCs w:val="16"/>
        </w:rPr>
        <w:t xml:space="preserve"> </w:t>
      </w:r>
      <w:r>
        <w:rPr>
          <w:rFonts w:ascii="Arial" w:hAnsi="Arial" w:cs="Arial"/>
          <w:sz w:val="16"/>
          <w:szCs w:val="16"/>
        </w:rPr>
        <w:t>z</w:t>
      </w:r>
      <w:r>
        <w:rPr>
          <w:rFonts w:ascii="Arial" w:hAnsi="Arial" w:cs="Arial"/>
          <w:spacing w:val="19"/>
          <w:sz w:val="16"/>
          <w:szCs w:val="16"/>
        </w:rPr>
        <w:t xml:space="preserve"> </w:t>
      </w:r>
      <w:r>
        <w:rPr>
          <w:rFonts w:ascii="Arial" w:hAnsi="Arial" w:cs="Arial"/>
          <w:sz w:val="16"/>
          <w:szCs w:val="16"/>
        </w:rPr>
        <w:t>art.</w:t>
      </w:r>
      <w:r>
        <w:rPr>
          <w:rFonts w:ascii="Arial" w:hAnsi="Arial" w:cs="Arial"/>
          <w:spacing w:val="20"/>
          <w:sz w:val="16"/>
          <w:szCs w:val="16"/>
        </w:rPr>
        <w:t xml:space="preserve"> </w:t>
      </w:r>
      <w:r>
        <w:rPr>
          <w:rFonts w:ascii="Arial" w:hAnsi="Arial" w:cs="Arial"/>
          <w:sz w:val="16"/>
          <w:szCs w:val="16"/>
        </w:rPr>
        <w:t>67</w:t>
      </w:r>
      <w:r>
        <w:rPr>
          <w:rFonts w:ascii="Arial" w:hAnsi="Arial" w:cs="Arial"/>
          <w:spacing w:val="20"/>
          <w:sz w:val="16"/>
          <w:szCs w:val="16"/>
        </w:rPr>
        <w:t xml:space="preserve"> </w:t>
      </w:r>
      <w:r>
        <w:rPr>
          <w:rFonts w:ascii="Arial" w:hAnsi="Arial" w:cs="Arial"/>
          <w:sz w:val="16"/>
          <w:szCs w:val="16"/>
        </w:rPr>
        <w:t>u</w:t>
      </w:r>
      <w:r>
        <w:rPr>
          <w:rFonts w:ascii="Arial" w:hAnsi="Arial" w:cs="Arial"/>
          <w:spacing w:val="1"/>
          <w:sz w:val="16"/>
          <w:szCs w:val="16"/>
        </w:rPr>
        <w:t>s</w:t>
      </w:r>
      <w:r>
        <w:rPr>
          <w:rFonts w:ascii="Arial" w:hAnsi="Arial" w:cs="Arial"/>
          <w:sz w:val="16"/>
          <w:szCs w:val="16"/>
        </w:rPr>
        <w:t>tawy</w:t>
      </w:r>
      <w:r>
        <w:rPr>
          <w:rFonts w:ascii="Arial" w:hAnsi="Arial" w:cs="Arial"/>
          <w:spacing w:val="18"/>
          <w:sz w:val="16"/>
          <w:szCs w:val="16"/>
        </w:rPr>
        <w:t xml:space="preserve"> </w:t>
      </w:r>
      <w:r>
        <w:rPr>
          <w:rFonts w:ascii="Arial" w:hAnsi="Arial" w:cs="Arial"/>
          <w:sz w:val="16"/>
          <w:szCs w:val="16"/>
        </w:rPr>
        <w:t>do</w:t>
      </w:r>
      <w:r>
        <w:rPr>
          <w:rFonts w:ascii="Arial" w:hAnsi="Arial" w:cs="Arial"/>
          <w:spacing w:val="20"/>
          <w:sz w:val="16"/>
          <w:szCs w:val="16"/>
        </w:rPr>
        <w:t xml:space="preserve"> </w:t>
      </w:r>
      <w:r>
        <w:rPr>
          <w:rFonts w:ascii="Arial" w:hAnsi="Arial" w:cs="Arial"/>
          <w:sz w:val="16"/>
          <w:szCs w:val="16"/>
        </w:rPr>
        <w:t>obli</w:t>
      </w:r>
      <w:r>
        <w:rPr>
          <w:rFonts w:ascii="Arial" w:hAnsi="Arial" w:cs="Arial"/>
          <w:spacing w:val="1"/>
          <w:sz w:val="16"/>
          <w:szCs w:val="16"/>
        </w:rPr>
        <w:t>c</w:t>
      </w:r>
      <w:r>
        <w:rPr>
          <w:rFonts w:ascii="Arial" w:hAnsi="Arial" w:cs="Arial"/>
          <w:sz w:val="16"/>
          <w:szCs w:val="16"/>
        </w:rPr>
        <w:t>zania</w:t>
      </w:r>
      <w:r>
        <w:rPr>
          <w:rFonts w:ascii="Arial" w:hAnsi="Arial" w:cs="Arial"/>
          <w:spacing w:val="19"/>
          <w:sz w:val="16"/>
          <w:szCs w:val="16"/>
        </w:rPr>
        <w:t xml:space="preserve"> </w:t>
      </w:r>
      <w:r>
        <w:rPr>
          <w:rFonts w:ascii="Arial" w:hAnsi="Arial" w:cs="Arial"/>
          <w:sz w:val="16"/>
          <w:szCs w:val="16"/>
        </w:rPr>
        <w:t>ter</w:t>
      </w:r>
      <w:r>
        <w:rPr>
          <w:rFonts w:ascii="Arial" w:hAnsi="Arial" w:cs="Arial"/>
          <w:spacing w:val="2"/>
          <w:sz w:val="16"/>
          <w:szCs w:val="16"/>
        </w:rPr>
        <w:t>m</w:t>
      </w:r>
      <w:r>
        <w:rPr>
          <w:rFonts w:ascii="Arial" w:hAnsi="Arial" w:cs="Arial"/>
          <w:sz w:val="16"/>
          <w:szCs w:val="16"/>
        </w:rPr>
        <w:t>inów</w:t>
      </w:r>
      <w:r>
        <w:rPr>
          <w:rFonts w:ascii="Arial" w:hAnsi="Arial" w:cs="Arial"/>
          <w:spacing w:val="17"/>
          <w:sz w:val="16"/>
          <w:szCs w:val="16"/>
        </w:rPr>
        <w:t xml:space="preserve"> </w:t>
      </w:r>
      <w:r>
        <w:rPr>
          <w:rFonts w:ascii="Arial" w:hAnsi="Arial" w:cs="Arial"/>
          <w:sz w:val="16"/>
          <w:szCs w:val="16"/>
        </w:rPr>
        <w:t>w</w:t>
      </w:r>
      <w:r>
        <w:rPr>
          <w:rFonts w:ascii="Arial" w:hAnsi="Arial" w:cs="Arial"/>
          <w:spacing w:val="16"/>
          <w:sz w:val="16"/>
          <w:szCs w:val="16"/>
        </w:rPr>
        <w:t xml:space="preserve"> </w:t>
      </w:r>
      <w:r>
        <w:rPr>
          <w:rFonts w:ascii="Arial" w:hAnsi="Arial" w:cs="Arial"/>
          <w:sz w:val="16"/>
          <w:szCs w:val="16"/>
        </w:rPr>
        <w:t>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z w:val="16"/>
          <w:szCs w:val="16"/>
        </w:rPr>
        <w:t>pro</w:t>
      </w:r>
      <w:r>
        <w:rPr>
          <w:rFonts w:ascii="Arial" w:hAnsi="Arial" w:cs="Arial"/>
          <w:spacing w:val="1"/>
          <w:sz w:val="16"/>
          <w:szCs w:val="16"/>
        </w:rPr>
        <w:t>c</w:t>
      </w:r>
      <w:r>
        <w:rPr>
          <w:rFonts w:ascii="Arial" w:hAnsi="Arial" w:cs="Arial"/>
          <w:sz w:val="16"/>
          <w:szCs w:val="16"/>
        </w:rPr>
        <w:t>edury</w:t>
      </w:r>
      <w:r>
        <w:rPr>
          <w:rFonts w:ascii="Arial" w:hAnsi="Arial" w:cs="Arial"/>
          <w:spacing w:val="18"/>
          <w:sz w:val="16"/>
          <w:szCs w:val="16"/>
        </w:rPr>
        <w:t xml:space="preserve"> </w:t>
      </w:r>
      <w:r>
        <w:rPr>
          <w:rFonts w:ascii="Arial" w:hAnsi="Arial" w:cs="Arial"/>
          <w:sz w:val="16"/>
          <w:szCs w:val="16"/>
        </w:rPr>
        <w:t>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zej</w:t>
      </w:r>
      <w:r>
        <w:rPr>
          <w:rFonts w:ascii="Arial" w:hAnsi="Arial" w:cs="Arial"/>
          <w:spacing w:val="21"/>
          <w:sz w:val="16"/>
          <w:szCs w:val="16"/>
        </w:rPr>
        <w:t xml:space="preserve">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uje</w:t>
      </w:r>
      <w:r>
        <w:rPr>
          <w:rFonts w:ascii="Arial" w:hAnsi="Arial" w:cs="Arial"/>
          <w:spacing w:val="16"/>
          <w:sz w:val="16"/>
          <w:szCs w:val="16"/>
        </w:rPr>
        <w:t xml:space="preserve"> </w:t>
      </w:r>
      <w:r>
        <w:rPr>
          <w:rFonts w:ascii="Arial" w:hAnsi="Arial" w:cs="Arial"/>
          <w:spacing w:val="1"/>
          <w:sz w:val="16"/>
          <w:szCs w:val="16"/>
        </w:rPr>
        <w:t>s</w:t>
      </w:r>
      <w:r>
        <w:rPr>
          <w:rFonts w:ascii="Arial" w:hAnsi="Arial" w:cs="Arial"/>
          <w:sz w:val="16"/>
          <w:szCs w:val="16"/>
        </w:rPr>
        <w:t>ię</w:t>
      </w:r>
      <w:r>
        <w:rPr>
          <w:rFonts w:ascii="Arial" w:hAnsi="Arial" w:cs="Arial"/>
          <w:spacing w:val="17"/>
          <w:sz w:val="16"/>
          <w:szCs w:val="16"/>
        </w:rPr>
        <w:t xml:space="preserve"> </w:t>
      </w:r>
      <w:r>
        <w:rPr>
          <w:rFonts w:ascii="Arial" w:hAnsi="Arial" w:cs="Arial"/>
          <w:sz w:val="16"/>
          <w:szCs w:val="16"/>
        </w:rPr>
        <w:t>przepi</w:t>
      </w:r>
      <w:r>
        <w:rPr>
          <w:rFonts w:ascii="Arial" w:hAnsi="Arial" w:cs="Arial"/>
          <w:spacing w:val="1"/>
          <w:sz w:val="16"/>
          <w:szCs w:val="16"/>
        </w:rPr>
        <w:t>s</w:t>
      </w:r>
      <w:r>
        <w:rPr>
          <w:rFonts w:ascii="Arial" w:hAnsi="Arial" w:cs="Arial"/>
          <w:sz w:val="16"/>
          <w:szCs w:val="16"/>
        </w:rPr>
        <w:t>y</w:t>
      </w:r>
      <w:r>
        <w:rPr>
          <w:rFonts w:ascii="Arial" w:hAnsi="Arial" w:cs="Arial"/>
          <w:spacing w:val="18"/>
          <w:sz w:val="16"/>
          <w:szCs w:val="16"/>
        </w:rPr>
        <w:t xml:space="preserve"> </w:t>
      </w:r>
      <w:r>
        <w:rPr>
          <w:rFonts w:ascii="Arial" w:hAnsi="Arial" w:cs="Arial"/>
          <w:sz w:val="16"/>
          <w:szCs w:val="16"/>
        </w:rPr>
        <w:t>ustawy</w:t>
      </w:r>
      <w:r>
        <w:rPr>
          <w:rFonts w:ascii="Arial" w:hAnsi="Arial" w:cs="Arial"/>
          <w:spacing w:val="19"/>
          <w:sz w:val="16"/>
          <w:szCs w:val="16"/>
        </w:rPr>
        <w:t xml:space="preserve"> </w:t>
      </w:r>
      <w:r>
        <w:rPr>
          <w:rFonts w:ascii="Arial" w:hAnsi="Arial" w:cs="Arial"/>
          <w:sz w:val="16"/>
          <w:szCs w:val="16"/>
        </w:rPr>
        <w:t>z</w:t>
      </w:r>
      <w:r>
        <w:rPr>
          <w:rFonts w:ascii="Arial" w:hAnsi="Arial" w:cs="Arial"/>
          <w:spacing w:val="18"/>
          <w:sz w:val="16"/>
          <w:szCs w:val="16"/>
        </w:rPr>
        <w:t xml:space="preserve"> </w:t>
      </w:r>
      <w:r>
        <w:rPr>
          <w:rFonts w:ascii="Arial" w:hAnsi="Arial" w:cs="Arial"/>
          <w:sz w:val="16"/>
          <w:szCs w:val="16"/>
        </w:rPr>
        <w:t>dnia</w:t>
      </w:r>
      <w:r>
        <w:rPr>
          <w:rFonts w:ascii="Arial" w:hAnsi="Arial" w:cs="Arial"/>
          <w:spacing w:val="20"/>
          <w:sz w:val="16"/>
          <w:szCs w:val="16"/>
        </w:rPr>
        <w:t xml:space="preserve"> </w:t>
      </w:r>
      <w:r>
        <w:rPr>
          <w:rFonts w:ascii="Arial" w:hAnsi="Arial" w:cs="Arial"/>
          <w:sz w:val="16"/>
          <w:szCs w:val="16"/>
        </w:rP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w:t>
      </w:r>
      <w:r>
        <w:rPr>
          <w:rFonts w:ascii="Arial" w:hAnsi="Arial" w:cs="Arial"/>
          <w:spacing w:val="1"/>
          <w:sz w:val="16"/>
          <w:szCs w:val="16"/>
        </w:rPr>
        <w:t xml:space="preserve"> </w:t>
      </w:r>
      <w:r>
        <w:rPr>
          <w:rFonts w:ascii="Arial" w:hAnsi="Arial" w:cs="Arial"/>
          <w:sz w:val="16"/>
          <w:szCs w:val="16"/>
        </w:rPr>
        <w:t>r. –</w:t>
      </w:r>
      <w:r>
        <w:rPr>
          <w:rFonts w:ascii="Arial" w:hAnsi="Arial" w:cs="Arial"/>
          <w:spacing w:val="3"/>
          <w:sz w:val="16"/>
          <w:szCs w:val="16"/>
        </w:rPr>
        <w:t xml:space="preserve"> </w:t>
      </w:r>
      <w:r>
        <w:rPr>
          <w:rFonts w:ascii="Arial" w:hAnsi="Arial" w:cs="Arial"/>
          <w:i/>
          <w:iCs/>
          <w:sz w:val="16"/>
          <w:szCs w:val="16"/>
        </w:rPr>
        <w:t>Kodeks</w:t>
      </w:r>
      <w:r>
        <w:rPr>
          <w:rFonts w:ascii="Arial" w:hAnsi="Arial" w:cs="Arial"/>
          <w:i/>
          <w:iCs/>
          <w:spacing w:val="2"/>
          <w:sz w:val="16"/>
          <w:szCs w:val="16"/>
        </w:rPr>
        <w:t xml:space="preserve"> </w:t>
      </w:r>
      <w:r>
        <w:rPr>
          <w:rFonts w:ascii="Arial" w:hAnsi="Arial" w:cs="Arial"/>
          <w:i/>
          <w:iCs/>
          <w:sz w:val="16"/>
          <w:szCs w:val="16"/>
        </w:rPr>
        <w:t>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yjnego</w:t>
      </w:r>
      <w:r>
        <w:rPr>
          <w:rFonts w:ascii="Arial" w:hAnsi="Arial" w:cs="Arial"/>
          <w:spacing w:val="1"/>
          <w:sz w:val="16"/>
          <w:szCs w:val="16"/>
        </w:rPr>
        <w:t xml:space="preserve"> </w:t>
      </w:r>
      <w:r>
        <w:rPr>
          <w:rFonts w:ascii="Arial" w:hAnsi="Arial" w:cs="Arial"/>
          <w:sz w:val="16"/>
          <w:szCs w:val="16"/>
        </w:rPr>
        <w:t>(Dz.U.</w:t>
      </w:r>
      <w:r>
        <w:rPr>
          <w:rFonts w:ascii="Arial" w:hAnsi="Arial" w:cs="Arial"/>
          <w:spacing w:val="1"/>
          <w:sz w:val="16"/>
          <w:szCs w:val="16"/>
        </w:rPr>
        <w:t xml:space="preserve"> </w:t>
      </w:r>
      <w:r>
        <w:rPr>
          <w:rFonts w:ascii="Arial" w:hAnsi="Arial" w:cs="Arial"/>
          <w:sz w:val="16"/>
          <w:szCs w:val="16"/>
        </w:rPr>
        <w:t>z 2013 poz.</w:t>
      </w:r>
      <w:r>
        <w:rPr>
          <w:rFonts w:ascii="Arial" w:hAnsi="Arial" w:cs="Arial"/>
          <w:spacing w:val="2"/>
          <w:sz w:val="16"/>
          <w:szCs w:val="16"/>
        </w:rPr>
        <w:t xml:space="preserve"> </w:t>
      </w:r>
      <w:r>
        <w:rPr>
          <w:rFonts w:ascii="Arial" w:hAnsi="Arial" w:cs="Arial"/>
          <w:sz w:val="16"/>
          <w:szCs w:val="16"/>
        </w:rPr>
        <w:t>267)</w:t>
      </w:r>
    </w:p>
    <w:p w:rsidR="00D44078" w:rsidRDefault="00D44078">
      <w:pPr>
        <w:pStyle w:val="Przypisdolny"/>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0B3"/>
    <w:multiLevelType w:val="multilevel"/>
    <w:tmpl w:val="C30673CC"/>
    <w:lvl w:ilvl="0">
      <w:start w:val="1"/>
      <w:numFmt w:val="bullet"/>
      <w:lvlText w:val=""/>
      <w:lvlJc w:val="left"/>
      <w:pPr>
        <w:ind w:left="778" w:hanging="360"/>
      </w:pPr>
      <w:rPr>
        <w:rFonts w:ascii="Symbol" w:hAnsi="Symbol" w:cs="Symbol" w:hint="default"/>
        <w:b/>
        <w:sz w:val="20"/>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cs="Wingdings" w:hint="default"/>
        <w:b/>
        <w:sz w:val="20"/>
      </w:rPr>
    </w:lvl>
    <w:lvl w:ilvl="3">
      <w:start w:val="1"/>
      <w:numFmt w:val="bullet"/>
      <w:lvlText w:val=""/>
      <w:lvlJc w:val="left"/>
      <w:pPr>
        <w:ind w:left="2938" w:hanging="360"/>
      </w:pPr>
      <w:rPr>
        <w:rFonts w:ascii="Symbol" w:hAnsi="Symbol" w:cs="Symbol" w:hint="default"/>
        <w:b/>
        <w:sz w:val="20"/>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cs="Wingdings" w:hint="default"/>
        <w:b/>
        <w:sz w:val="20"/>
      </w:rPr>
    </w:lvl>
    <w:lvl w:ilvl="6">
      <w:start w:val="1"/>
      <w:numFmt w:val="bullet"/>
      <w:lvlText w:val=""/>
      <w:lvlJc w:val="left"/>
      <w:pPr>
        <w:ind w:left="5098" w:hanging="360"/>
      </w:pPr>
      <w:rPr>
        <w:rFonts w:ascii="Symbol" w:hAnsi="Symbol" w:cs="Symbol" w:hint="default"/>
        <w:b/>
        <w:sz w:val="20"/>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cs="Wingdings" w:hint="default"/>
        <w:b/>
        <w:sz w:val="20"/>
      </w:rPr>
    </w:lvl>
  </w:abstractNum>
  <w:abstractNum w:abstractNumId="1" w15:restartNumberingAfterBreak="0">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2" w15:restartNumberingAfterBreak="0">
    <w:nsid w:val="01A55599"/>
    <w:multiLevelType w:val="multilevel"/>
    <w:tmpl w:val="161A5F82"/>
    <w:lvl w:ilvl="0">
      <w:start w:val="7"/>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 w15:restartNumberingAfterBreak="0">
    <w:nsid w:val="01CF1BD4"/>
    <w:multiLevelType w:val="multilevel"/>
    <w:tmpl w:val="74B8444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 w15:restartNumberingAfterBreak="0">
    <w:nsid w:val="032A154E"/>
    <w:multiLevelType w:val="multilevel"/>
    <w:tmpl w:val="099033F0"/>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 w15:restartNumberingAfterBreak="0">
    <w:nsid w:val="03796AB5"/>
    <w:multiLevelType w:val="multilevel"/>
    <w:tmpl w:val="FF88B4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 w15:restartNumberingAfterBreak="0">
    <w:nsid w:val="03A05085"/>
    <w:multiLevelType w:val="multilevel"/>
    <w:tmpl w:val="A81CC1BE"/>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7" w15:restartNumberingAfterBreak="0">
    <w:nsid w:val="047708FD"/>
    <w:multiLevelType w:val="multilevel"/>
    <w:tmpl w:val="E8E05A28"/>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8" w15:restartNumberingAfterBreak="0">
    <w:nsid w:val="04CF162F"/>
    <w:multiLevelType w:val="multilevel"/>
    <w:tmpl w:val="6276C46E"/>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9" w15:restartNumberingAfterBreak="0">
    <w:nsid w:val="05B946F4"/>
    <w:multiLevelType w:val="hybridMultilevel"/>
    <w:tmpl w:val="A37C346E"/>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0" w15:restartNumberingAfterBreak="0">
    <w:nsid w:val="067C0019"/>
    <w:multiLevelType w:val="multilevel"/>
    <w:tmpl w:val="DC1A567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1" w15:restartNumberingAfterBreak="0">
    <w:nsid w:val="07C54E8D"/>
    <w:multiLevelType w:val="multilevel"/>
    <w:tmpl w:val="59E4094C"/>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2" w15:restartNumberingAfterBreak="0">
    <w:nsid w:val="083744F2"/>
    <w:multiLevelType w:val="multilevel"/>
    <w:tmpl w:val="85C663B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3" w15:restartNumberingAfterBreak="0">
    <w:nsid w:val="0A8F3F10"/>
    <w:multiLevelType w:val="multilevel"/>
    <w:tmpl w:val="FC840D7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4" w15:restartNumberingAfterBreak="0">
    <w:nsid w:val="0E3A7AA3"/>
    <w:multiLevelType w:val="multilevel"/>
    <w:tmpl w:val="3CDC2FAE"/>
    <w:lvl w:ilvl="0">
      <w:start w:val="1"/>
      <w:numFmt w:val="bullet"/>
      <w:lvlText w:val=""/>
      <w:lvlJc w:val="left"/>
      <w:pPr>
        <w:ind w:left="360" w:hanging="360"/>
      </w:pPr>
      <w:rPr>
        <w:rFonts w:ascii="Symbol" w:hAnsi="Symbol" w:cs="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5" w15:restartNumberingAfterBreak="0">
    <w:nsid w:val="129472B2"/>
    <w:multiLevelType w:val="hybridMultilevel"/>
    <w:tmpl w:val="098E0A52"/>
    <w:lvl w:ilvl="0" w:tplc="088898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b/>
        <w:sz w:val="20"/>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b/>
        <w:sz w:val="20"/>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b/>
        <w:sz w:val="20"/>
      </w:rPr>
    </w:lvl>
  </w:abstractNum>
  <w:abstractNum w:abstractNumId="17" w15:restartNumberingAfterBreak="0">
    <w:nsid w:val="1C592B20"/>
    <w:multiLevelType w:val="multilevel"/>
    <w:tmpl w:val="4FB8B74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8" w15:restartNumberingAfterBreak="0">
    <w:nsid w:val="1E3C1924"/>
    <w:multiLevelType w:val="multilevel"/>
    <w:tmpl w:val="49B03FF6"/>
    <w:lvl w:ilvl="0">
      <w:start w:val="1"/>
      <w:numFmt w:val="bullet"/>
      <w:lvlText w:val=""/>
      <w:lvlJc w:val="left"/>
      <w:pPr>
        <w:tabs>
          <w:tab w:val="num" w:pos="360"/>
        </w:tabs>
        <w:ind w:left="360" w:hanging="360"/>
      </w:pPr>
      <w:rPr>
        <w:rFonts w:ascii="Symbol" w:hAnsi="Symbol" w:cs="Symbol" w:hint="default"/>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19" w15:restartNumberingAfterBreak="0">
    <w:nsid w:val="1EBF3893"/>
    <w:multiLevelType w:val="multilevel"/>
    <w:tmpl w:val="5036AB1A"/>
    <w:lvl w:ilvl="0">
      <w:start w:val="1"/>
      <w:numFmt w:val="decimal"/>
      <w:lvlText w:val="%1."/>
      <w:lvlJc w:val="left"/>
      <w:pPr>
        <w:ind w:left="720" w:hanging="360"/>
      </w:pPr>
      <w:rPr>
        <w:rFonts w:ascii="Arial" w:eastAsia="Times New Roman"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20" w15:restartNumberingAfterBreak="0">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1" w15:restartNumberingAfterBreak="0">
    <w:nsid w:val="20C02237"/>
    <w:multiLevelType w:val="multilevel"/>
    <w:tmpl w:val="7B329AC4"/>
    <w:lvl w:ilvl="0">
      <w:start w:val="1"/>
      <w:numFmt w:val="bullet"/>
      <w:lvlText w:val=""/>
      <w:lvlJc w:val="left"/>
      <w:pPr>
        <w:tabs>
          <w:tab w:val="num" w:pos="360"/>
        </w:tabs>
        <w:ind w:left="360" w:hanging="360"/>
      </w:pPr>
      <w:rPr>
        <w:rFonts w:ascii="Symbol" w:hAnsi="Symbol" w:cs="Symbol" w:hint="default"/>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22" w15:restartNumberingAfterBreak="0">
    <w:nsid w:val="217B2188"/>
    <w:multiLevelType w:val="multilevel"/>
    <w:tmpl w:val="50A66D7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3" w15:restartNumberingAfterBreak="0">
    <w:nsid w:val="223D4911"/>
    <w:multiLevelType w:val="multilevel"/>
    <w:tmpl w:val="A328AFC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4" w15:restartNumberingAfterBreak="0">
    <w:nsid w:val="24B602A9"/>
    <w:multiLevelType w:val="multilevel"/>
    <w:tmpl w:val="5AAE1C48"/>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5" w15:restartNumberingAfterBreak="0">
    <w:nsid w:val="25EA4A8F"/>
    <w:multiLevelType w:val="multilevel"/>
    <w:tmpl w:val="2904D922"/>
    <w:lvl w:ilvl="0">
      <w:start w:val="1"/>
      <w:numFmt w:val="lowerLetter"/>
      <w:lvlText w:val="%1)"/>
      <w:lvlJc w:val="left"/>
      <w:pPr>
        <w:ind w:left="1077" w:hanging="360"/>
      </w:pPr>
      <w:rPr>
        <w:rFonts w:ascii="Arial" w:hAnsi="Arial" w:cs="Times New Roman"/>
        <w:b/>
        <w:sz w:val="20"/>
      </w:rPr>
    </w:lvl>
    <w:lvl w:ilvl="1">
      <w:start w:val="1"/>
      <w:numFmt w:val="lowerLetter"/>
      <w:lvlText w:val="%2."/>
      <w:lvlJc w:val="left"/>
      <w:pPr>
        <w:ind w:left="1797" w:hanging="360"/>
      </w:pPr>
      <w:rPr>
        <w:rFonts w:ascii="Arial" w:hAnsi="Arial" w:cs="Times New Roman"/>
        <w:b/>
        <w:sz w:val="20"/>
      </w:rPr>
    </w:lvl>
    <w:lvl w:ilvl="2">
      <w:start w:val="1"/>
      <w:numFmt w:val="lowerRoman"/>
      <w:lvlText w:val="%3."/>
      <w:lvlJc w:val="right"/>
      <w:pPr>
        <w:ind w:left="2517" w:hanging="180"/>
      </w:pPr>
      <w:rPr>
        <w:rFonts w:ascii="Arial" w:hAnsi="Arial" w:cs="Times New Roman"/>
        <w:b/>
        <w:sz w:val="20"/>
      </w:rPr>
    </w:lvl>
    <w:lvl w:ilvl="3">
      <w:start w:val="1"/>
      <w:numFmt w:val="decimal"/>
      <w:lvlText w:val="%4."/>
      <w:lvlJc w:val="left"/>
      <w:pPr>
        <w:ind w:left="3237" w:hanging="360"/>
      </w:pPr>
      <w:rPr>
        <w:rFonts w:ascii="Arial" w:hAnsi="Arial" w:cs="Times New Roman"/>
        <w:b/>
        <w:sz w:val="20"/>
      </w:rPr>
    </w:lvl>
    <w:lvl w:ilvl="4">
      <w:start w:val="1"/>
      <w:numFmt w:val="lowerLetter"/>
      <w:lvlText w:val="%5."/>
      <w:lvlJc w:val="left"/>
      <w:pPr>
        <w:ind w:left="3957" w:hanging="360"/>
      </w:pPr>
      <w:rPr>
        <w:rFonts w:ascii="Arial" w:hAnsi="Arial" w:cs="Times New Roman"/>
        <w:b/>
        <w:sz w:val="20"/>
      </w:rPr>
    </w:lvl>
    <w:lvl w:ilvl="5">
      <w:start w:val="1"/>
      <w:numFmt w:val="lowerRoman"/>
      <w:lvlText w:val="%6."/>
      <w:lvlJc w:val="right"/>
      <w:pPr>
        <w:ind w:left="4677" w:hanging="180"/>
      </w:pPr>
      <w:rPr>
        <w:rFonts w:ascii="Arial" w:hAnsi="Arial" w:cs="Times New Roman"/>
        <w:b/>
        <w:sz w:val="20"/>
      </w:rPr>
    </w:lvl>
    <w:lvl w:ilvl="6">
      <w:start w:val="1"/>
      <w:numFmt w:val="decimal"/>
      <w:lvlText w:val="%7."/>
      <w:lvlJc w:val="left"/>
      <w:pPr>
        <w:ind w:left="5397" w:hanging="360"/>
      </w:pPr>
      <w:rPr>
        <w:rFonts w:ascii="Arial" w:hAnsi="Arial" w:cs="Times New Roman"/>
        <w:b/>
        <w:sz w:val="20"/>
      </w:rPr>
    </w:lvl>
    <w:lvl w:ilvl="7">
      <w:start w:val="1"/>
      <w:numFmt w:val="lowerLetter"/>
      <w:lvlText w:val="%8."/>
      <w:lvlJc w:val="left"/>
      <w:pPr>
        <w:ind w:left="6117" w:hanging="360"/>
      </w:pPr>
      <w:rPr>
        <w:rFonts w:ascii="Arial" w:hAnsi="Arial" w:cs="Times New Roman"/>
        <w:b/>
        <w:sz w:val="20"/>
      </w:rPr>
    </w:lvl>
    <w:lvl w:ilvl="8">
      <w:start w:val="1"/>
      <w:numFmt w:val="lowerRoman"/>
      <w:lvlText w:val="%9."/>
      <w:lvlJc w:val="right"/>
      <w:pPr>
        <w:ind w:left="6837" w:hanging="180"/>
      </w:pPr>
      <w:rPr>
        <w:rFonts w:ascii="Arial" w:hAnsi="Arial" w:cs="Times New Roman"/>
        <w:b/>
        <w:sz w:val="20"/>
      </w:rPr>
    </w:lvl>
  </w:abstractNum>
  <w:abstractNum w:abstractNumId="26" w15:restartNumberingAfterBreak="0">
    <w:nsid w:val="26607BEE"/>
    <w:multiLevelType w:val="multilevel"/>
    <w:tmpl w:val="7F86AEAA"/>
    <w:lvl w:ilvl="0">
      <w:start w:val="1"/>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7" w15:restartNumberingAfterBreak="0">
    <w:nsid w:val="2756503A"/>
    <w:multiLevelType w:val="multilevel"/>
    <w:tmpl w:val="292CF28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8" w15:restartNumberingAfterBreak="0">
    <w:nsid w:val="293934D1"/>
    <w:multiLevelType w:val="multilevel"/>
    <w:tmpl w:val="C41866CC"/>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9" w15:restartNumberingAfterBreak="0">
    <w:nsid w:val="304C0AA9"/>
    <w:multiLevelType w:val="multilevel"/>
    <w:tmpl w:val="50E841D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30" w15:restartNumberingAfterBreak="0">
    <w:nsid w:val="31293C5B"/>
    <w:multiLevelType w:val="multilevel"/>
    <w:tmpl w:val="54ACA788"/>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1" w15:restartNumberingAfterBreak="0">
    <w:nsid w:val="32A63A70"/>
    <w:multiLevelType w:val="multilevel"/>
    <w:tmpl w:val="4BC2B78A"/>
    <w:lvl w:ilvl="0">
      <w:start w:val="1"/>
      <w:numFmt w:val="bullet"/>
      <w:lvlText w:val=""/>
      <w:lvlJc w:val="left"/>
      <w:pPr>
        <w:ind w:left="720" w:hanging="360"/>
      </w:pPr>
      <w:rPr>
        <w:rFonts w:ascii="Symbol" w:hAnsi="Symbol" w:cs="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2" w15:restartNumberingAfterBreak="0">
    <w:nsid w:val="3979088E"/>
    <w:multiLevelType w:val="multilevel"/>
    <w:tmpl w:val="CF080E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33" w15:restartNumberingAfterBreak="0">
    <w:nsid w:val="3A882AD4"/>
    <w:multiLevelType w:val="multilevel"/>
    <w:tmpl w:val="8A045BF0"/>
    <w:lvl w:ilvl="0">
      <w:start w:val="1"/>
      <w:numFmt w:val="bullet"/>
      <w:lvlText w:val=""/>
      <w:lvlJc w:val="left"/>
      <w:pPr>
        <w:ind w:left="978" w:hanging="360"/>
      </w:pPr>
      <w:rPr>
        <w:rFonts w:ascii="Symbol" w:hAnsi="Symbol" w:cs="Symbol" w:hint="default"/>
        <w:b/>
        <w:sz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sz w:val="20"/>
      </w:rPr>
    </w:lvl>
    <w:lvl w:ilvl="3">
      <w:start w:val="1"/>
      <w:numFmt w:val="bullet"/>
      <w:lvlText w:val=""/>
      <w:lvlJc w:val="left"/>
      <w:pPr>
        <w:ind w:left="3138" w:hanging="360"/>
      </w:pPr>
      <w:rPr>
        <w:rFonts w:ascii="Symbol" w:hAnsi="Symbol" w:cs="Symbol" w:hint="default"/>
        <w:b/>
        <w:sz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sz w:val="20"/>
      </w:rPr>
    </w:lvl>
    <w:lvl w:ilvl="6">
      <w:start w:val="1"/>
      <w:numFmt w:val="bullet"/>
      <w:lvlText w:val=""/>
      <w:lvlJc w:val="left"/>
      <w:pPr>
        <w:ind w:left="5298" w:hanging="360"/>
      </w:pPr>
      <w:rPr>
        <w:rFonts w:ascii="Symbol" w:hAnsi="Symbol" w:cs="Symbol" w:hint="default"/>
        <w:b/>
        <w:sz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sz w:val="20"/>
      </w:rPr>
    </w:lvl>
  </w:abstractNum>
  <w:abstractNum w:abstractNumId="34" w15:restartNumberingAfterBreak="0">
    <w:nsid w:val="43294AEE"/>
    <w:multiLevelType w:val="multilevel"/>
    <w:tmpl w:val="98242386"/>
    <w:lvl w:ilvl="0">
      <w:start w:val="1"/>
      <w:numFmt w:val="decimal"/>
      <w:lvlText w:val="7.%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5" w15:restartNumberingAfterBreak="0">
    <w:nsid w:val="43CB0564"/>
    <w:multiLevelType w:val="multilevel"/>
    <w:tmpl w:val="F35EEB2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36" w15:restartNumberingAfterBreak="0">
    <w:nsid w:val="46DF0BD0"/>
    <w:multiLevelType w:val="multilevel"/>
    <w:tmpl w:val="A0F2F5E4"/>
    <w:lvl w:ilvl="0">
      <w:start w:val="1"/>
      <w:numFmt w:val="decimal"/>
      <w:lvlText w:val="%1."/>
      <w:lvlJc w:val="left"/>
      <w:pPr>
        <w:ind w:left="720" w:hanging="360"/>
      </w:pPr>
      <w:rPr>
        <w:rFonts w:ascii="Arial" w:hAnsi="Arial" w:cs="Times New Roman"/>
        <w:b/>
        <w:sz w:val="20"/>
      </w:rPr>
    </w:lvl>
    <w:lvl w:ilvl="1">
      <w:start w:val="1"/>
      <w:numFmt w:val="bullet"/>
      <w:lvlText w:val=""/>
      <w:lvlJc w:val="left"/>
      <w:pPr>
        <w:tabs>
          <w:tab w:val="num" w:pos="1440"/>
        </w:tabs>
        <w:ind w:left="1440" w:hanging="360"/>
      </w:pPr>
      <w:rPr>
        <w:rFonts w:ascii="Symbol" w:hAnsi="Symbol" w:cs="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15:restartNumberingAfterBreak="0">
    <w:nsid w:val="470E216E"/>
    <w:multiLevelType w:val="multilevel"/>
    <w:tmpl w:val="42902488"/>
    <w:lvl w:ilvl="0">
      <w:start w:val="1"/>
      <w:numFmt w:val="bullet"/>
      <w:lvlText w:val=""/>
      <w:lvlJc w:val="left"/>
      <w:pPr>
        <w:ind w:left="978" w:hanging="360"/>
      </w:pPr>
      <w:rPr>
        <w:rFonts w:ascii="Symbol" w:hAnsi="Symbol" w:cs="Symbol" w:hint="default"/>
        <w:b/>
        <w:sz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sz w:val="20"/>
      </w:rPr>
    </w:lvl>
    <w:lvl w:ilvl="3">
      <w:start w:val="1"/>
      <w:numFmt w:val="bullet"/>
      <w:lvlText w:val=""/>
      <w:lvlJc w:val="left"/>
      <w:pPr>
        <w:ind w:left="3138" w:hanging="360"/>
      </w:pPr>
      <w:rPr>
        <w:rFonts w:ascii="Symbol" w:hAnsi="Symbol" w:cs="Symbol" w:hint="default"/>
        <w:b/>
        <w:sz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sz w:val="20"/>
      </w:rPr>
    </w:lvl>
    <w:lvl w:ilvl="6">
      <w:start w:val="1"/>
      <w:numFmt w:val="bullet"/>
      <w:lvlText w:val=""/>
      <w:lvlJc w:val="left"/>
      <w:pPr>
        <w:ind w:left="5298" w:hanging="360"/>
      </w:pPr>
      <w:rPr>
        <w:rFonts w:ascii="Symbol" w:hAnsi="Symbol" w:cs="Symbol" w:hint="default"/>
        <w:b/>
        <w:sz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sz w:val="20"/>
      </w:rPr>
    </w:lvl>
  </w:abstractNum>
  <w:abstractNum w:abstractNumId="38" w15:restartNumberingAfterBreak="0">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39" w15:restartNumberingAfterBreak="0">
    <w:nsid w:val="4F9F5EEA"/>
    <w:multiLevelType w:val="multilevel"/>
    <w:tmpl w:val="14C2B78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0" w15:restartNumberingAfterBreak="0">
    <w:nsid w:val="50E5303B"/>
    <w:multiLevelType w:val="multilevel"/>
    <w:tmpl w:val="000413A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1" w15:restartNumberingAfterBreak="0">
    <w:nsid w:val="512E0F55"/>
    <w:multiLevelType w:val="multilevel"/>
    <w:tmpl w:val="B530A33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2" w15:restartNumberingAfterBreak="0">
    <w:nsid w:val="53257F04"/>
    <w:multiLevelType w:val="multilevel"/>
    <w:tmpl w:val="1F463D02"/>
    <w:lvl w:ilvl="0">
      <w:start w:val="1"/>
      <w:numFmt w:val="bullet"/>
      <w:lvlText w:val=""/>
      <w:lvlJc w:val="left"/>
      <w:pPr>
        <w:ind w:left="1080" w:hanging="360"/>
      </w:pPr>
      <w:rPr>
        <w:rFonts w:ascii="Symbol" w:hAnsi="Symbol" w:cs="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43" w15:restartNumberingAfterBreak="0">
    <w:nsid w:val="546E40EA"/>
    <w:multiLevelType w:val="multilevel"/>
    <w:tmpl w:val="027A6E4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4" w15:restartNumberingAfterBreak="0">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5" w15:restartNumberingAfterBreak="0">
    <w:nsid w:val="59443BC5"/>
    <w:multiLevelType w:val="multilevel"/>
    <w:tmpl w:val="486EF4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6" w15:restartNumberingAfterBreak="0">
    <w:nsid w:val="59BC4963"/>
    <w:multiLevelType w:val="multilevel"/>
    <w:tmpl w:val="2E8E8B2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7" w15:restartNumberingAfterBreak="0">
    <w:nsid w:val="5D2177D7"/>
    <w:multiLevelType w:val="multilevel"/>
    <w:tmpl w:val="8F203748"/>
    <w:lvl w:ilvl="0">
      <w:start w:val="1"/>
      <w:numFmt w:val="lowerLetter"/>
      <w:lvlText w:val="%1)"/>
      <w:lvlJc w:val="left"/>
      <w:pPr>
        <w:ind w:left="1037" w:hanging="360"/>
      </w:pPr>
      <w:rPr>
        <w:rFonts w:ascii="Arial" w:hAnsi="Arial" w:cs="Times New Roman"/>
        <w:b/>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Arial" w:hAnsi="Arial" w:cs="Times New Roman"/>
        <w:b/>
        <w:sz w:val="20"/>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48" w15:restartNumberingAfterBreak="0">
    <w:nsid w:val="5F545A0D"/>
    <w:multiLevelType w:val="multilevel"/>
    <w:tmpl w:val="B9347C2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9" w15:restartNumberingAfterBreak="0">
    <w:nsid w:val="5F5F1616"/>
    <w:multiLevelType w:val="multilevel"/>
    <w:tmpl w:val="E240624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0" w15:restartNumberingAfterBreak="0">
    <w:nsid w:val="608E6FD4"/>
    <w:multiLevelType w:val="multilevel"/>
    <w:tmpl w:val="AF0CF030"/>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20"/>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20"/>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20"/>
      </w:rPr>
    </w:lvl>
  </w:abstractNum>
  <w:abstractNum w:abstractNumId="51" w15:restartNumberingAfterBreak="0">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52"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53" w15:restartNumberingAfterBreak="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4" w15:restartNumberingAfterBreak="0">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55" w15:restartNumberingAfterBreak="0">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56" w15:restartNumberingAfterBreak="0">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57" w15:restartNumberingAfterBreak="0">
    <w:nsid w:val="6F7C251F"/>
    <w:multiLevelType w:val="multilevel"/>
    <w:tmpl w:val="AC44459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8"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9" w15:restartNumberingAfterBreak="0">
    <w:nsid w:val="719833FB"/>
    <w:multiLevelType w:val="multilevel"/>
    <w:tmpl w:val="BB88EE9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36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0" w15:restartNumberingAfterBreak="0">
    <w:nsid w:val="72184E86"/>
    <w:multiLevelType w:val="multilevel"/>
    <w:tmpl w:val="70DAF96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1" w15:restartNumberingAfterBreak="0">
    <w:nsid w:val="728D4F1A"/>
    <w:multiLevelType w:val="multilevel"/>
    <w:tmpl w:val="AD0C2320"/>
    <w:lvl w:ilvl="0">
      <w:start w:val="1"/>
      <w:numFmt w:val="bullet"/>
      <w:lvlText w:val="-"/>
      <w:lvlJc w:val="left"/>
      <w:pPr>
        <w:ind w:left="720" w:hanging="360"/>
      </w:pPr>
      <w:rPr>
        <w:rFonts w:ascii="Courier New" w:hAnsi="Courier New" w:cs="Courier New" w:hint="default"/>
        <w:b/>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2" w15:restartNumberingAfterBreak="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firstLine="0"/>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3" w15:restartNumberingAfterBreak="0">
    <w:nsid w:val="74D016E3"/>
    <w:multiLevelType w:val="multilevel"/>
    <w:tmpl w:val="51E42788"/>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4" w15:restartNumberingAfterBreak="0">
    <w:nsid w:val="768C3423"/>
    <w:multiLevelType w:val="multilevel"/>
    <w:tmpl w:val="A34AD2EC"/>
    <w:lvl w:ilvl="0">
      <w:start w:val="1"/>
      <w:numFmt w:val="bullet"/>
      <w:lvlText w:val=""/>
      <w:lvlJc w:val="left"/>
      <w:pPr>
        <w:ind w:left="770" w:hanging="360"/>
      </w:pPr>
      <w:rPr>
        <w:rFonts w:ascii="Symbol" w:hAnsi="Symbol" w:cs="Symbol" w:hint="default"/>
        <w:b/>
        <w:sz w:val="20"/>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b/>
        <w:sz w:val="20"/>
      </w:rPr>
    </w:lvl>
    <w:lvl w:ilvl="3">
      <w:start w:val="1"/>
      <w:numFmt w:val="bullet"/>
      <w:lvlText w:val=""/>
      <w:lvlJc w:val="left"/>
      <w:pPr>
        <w:ind w:left="2930" w:hanging="360"/>
      </w:pPr>
      <w:rPr>
        <w:rFonts w:ascii="Symbol" w:hAnsi="Symbol" w:cs="Symbol" w:hint="default"/>
        <w:b/>
        <w:sz w:val="20"/>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b/>
        <w:sz w:val="20"/>
      </w:rPr>
    </w:lvl>
    <w:lvl w:ilvl="6">
      <w:start w:val="1"/>
      <w:numFmt w:val="bullet"/>
      <w:lvlText w:val=""/>
      <w:lvlJc w:val="left"/>
      <w:pPr>
        <w:ind w:left="5090" w:hanging="360"/>
      </w:pPr>
      <w:rPr>
        <w:rFonts w:ascii="Symbol" w:hAnsi="Symbol" w:cs="Symbol" w:hint="default"/>
        <w:b/>
        <w:sz w:val="20"/>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b/>
        <w:sz w:val="20"/>
      </w:rPr>
    </w:lvl>
  </w:abstractNum>
  <w:abstractNum w:abstractNumId="65" w15:restartNumberingAfterBreak="0">
    <w:nsid w:val="789C53CD"/>
    <w:multiLevelType w:val="multilevel"/>
    <w:tmpl w:val="50682ECC"/>
    <w:lvl w:ilvl="0">
      <w:start w:val="3"/>
      <w:numFmt w:val="decimal"/>
      <w:lvlText w:val="%1."/>
      <w:lvlJc w:val="left"/>
      <w:pPr>
        <w:ind w:left="360" w:hanging="360"/>
      </w:pPr>
      <w:rPr>
        <w:rFonts w:ascii="Arial" w:hAnsi="Arial" w:cs="Times New Roman"/>
        <w:b/>
        <w:sz w:val="20"/>
      </w:rPr>
    </w:lvl>
    <w:lvl w:ilvl="1">
      <w:start w:val="8"/>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66" w15:restartNumberingAfterBreak="0">
    <w:nsid w:val="7A97355C"/>
    <w:multiLevelType w:val="multilevel"/>
    <w:tmpl w:val="7E0E517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7" w15:restartNumberingAfterBreak="0">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8" w15:restartNumberingAfterBreak="0">
    <w:nsid w:val="7D685265"/>
    <w:multiLevelType w:val="multilevel"/>
    <w:tmpl w:val="72AA478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9" w15:restartNumberingAfterBreak="0">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num w:numId="1">
    <w:abstractNumId w:val="26"/>
  </w:num>
  <w:num w:numId="2">
    <w:abstractNumId w:val="17"/>
  </w:num>
  <w:num w:numId="3">
    <w:abstractNumId w:val="28"/>
  </w:num>
  <w:num w:numId="4">
    <w:abstractNumId w:val="6"/>
  </w:num>
  <w:num w:numId="5">
    <w:abstractNumId w:val="8"/>
  </w:num>
  <w:num w:numId="6">
    <w:abstractNumId w:val="22"/>
  </w:num>
  <w:num w:numId="7">
    <w:abstractNumId w:val="11"/>
  </w:num>
  <w:num w:numId="8">
    <w:abstractNumId w:val="4"/>
  </w:num>
  <w:num w:numId="9">
    <w:abstractNumId w:val="53"/>
  </w:num>
  <w:num w:numId="10">
    <w:abstractNumId w:val="45"/>
  </w:num>
  <w:num w:numId="11">
    <w:abstractNumId w:val="35"/>
  </w:num>
  <w:num w:numId="12">
    <w:abstractNumId w:val="27"/>
  </w:num>
  <w:num w:numId="13">
    <w:abstractNumId w:val="61"/>
  </w:num>
  <w:num w:numId="14">
    <w:abstractNumId w:val="58"/>
  </w:num>
  <w:num w:numId="15">
    <w:abstractNumId w:val="59"/>
  </w:num>
  <w:num w:numId="16">
    <w:abstractNumId w:val="67"/>
  </w:num>
  <w:num w:numId="17">
    <w:abstractNumId w:val="1"/>
  </w:num>
  <w:num w:numId="18">
    <w:abstractNumId w:val="62"/>
  </w:num>
  <w:num w:numId="19">
    <w:abstractNumId w:val="31"/>
  </w:num>
  <w:num w:numId="20">
    <w:abstractNumId w:val="40"/>
  </w:num>
  <w:num w:numId="21">
    <w:abstractNumId w:val="60"/>
  </w:num>
  <w:num w:numId="22">
    <w:abstractNumId w:val="49"/>
  </w:num>
  <w:num w:numId="23">
    <w:abstractNumId w:val="23"/>
  </w:num>
  <w:num w:numId="24">
    <w:abstractNumId w:val="12"/>
  </w:num>
  <w:num w:numId="25">
    <w:abstractNumId w:val="29"/>
  </w:num>
  <w:num w:numId="26">
    <w:abstractNumId w:val="24"/>
  </w:num>
  <w:num w:numId="27">
    <w:abstractNumId w:val="33"/>
  </w:num>
  <w:num w:numId="28">
    <w:abstractNumId w:val="37"/>
  </w:num>
  <w:num w:numId="29">
    <w:abstractNumId w:val="55"/>
  </w:num>
  <w:num w:numId="30">
    <w:abstractNumId w:val="36"/>
  </w:num>
  <w:num w:numId="31">
    <w:abstractNumId w:val="54"/>
  </w:num>
  <w:num w:numId="32">
    <w:abstractNumId w:val="18"/>
  </w:num>
  <w:num w:numId="33">
    <w:abstractNumId w:val="21"/>
  </w:num>
  <w:num w:numId="34">
    <w:abstractNumId w:val="52"/>
  </w:num>
  <w:num w:numId="35">
    <w:abstractNumId w:val="16"/>
  </w:num>
  <w:num w:numId="36">
    <w:abstractNumId w:val="51"/>
  </w:num>
  <w:num w:numId="37">
    <w:abstractNumId w:val="63"/>
  </w:num>
  <w:num w:numId="38">
    <w:abstractNumId w:val="56"/>
  </w:num>
  <w:num w:numId="39">
    <w:abstractNumId w:val="30"/>
  </w:num>
  <w:num w:numId="40">
    <w:abstractNumId w:val="50"/>
  </w:num>
  <w:num w:numId="41">
    <w:abstractNumId w:val="14"/>
  </w:num>
  <w:num w:numId="42">
    <w:abstractNumId w:val="41"/>
  </w:num>
  <w:num w:numId="43">
    <w:abstractNumId w:val="2"/>
  </w:num>
  <w:num w:numId="44">
    <w:abstractNumId w:val="34"/>
  </w:num>
  <w:num w:numId="45">
    <w:abstractNumId w:val="25"/>
  </w:num>
  <w:num w:numId="46">
    <w:abstractNumId w:val="39"/>
  </w:num>
  <w:num w:numId="47">
    <w:abstractNumId w:val="13"/>
  </w:num>
  <w:num w:numId="48">
    <w:abstractNumId w:val="7"/>
  </w:num>
  <w:num w:numId="49">
    <w:abstractNumId w:val="3"/>
  </w:num>
  <w:num w:numId="50">
    <w:abstractNumId w:val="48"/>
  </w:num>
  <w:num w:numId="51">
    <w:abstractNumId w:val="57"/>
  </w:num>
  <w:num w:numId="52">
    <w:abstractNumId w:val="68"/>
  </w:num>
  <w:num w:numId="53">
    <w:abstractNumId w:val="66"/>
  </w:num>
  <w:num w:numId="54">
    <w:abstractNumId w:val="43"/>
  </w:num>
  <w:num w:numId="55">
    <w:abstractNumId w:val="5"/>
  </w:num>
  <w:num w:numId="56">
    <w:abstractNumId w:val="32"/>
  </w:num>
  <w:num w:numId="57">
    <w:abstractNumId w:val="64"/>
  </w:num>
  <w:num w:numId="58">
    <w:abstractNumId w:val="19"/>
  </w:num>
  <w:num w:numId="59">
    <w:abstractNumId w:val="47"/>
  </w:num>
  <w:num w:numId="60">
    <w:abstractNumId w:val="20"/>
  </w:num>
  <w:num w:numId="61">
    <w:abstractNumId w:val="65"/>
  </w:num>
  <w:num w:numId="62">
    <w:abstractNumId w:val="38"/>
  </w:num>
  <w:num w:numId="63">
    <w:abstractNumId w:val="69"/>
  </w:num>
  <w:num w:numId="64">
    <w:abstractNumId w:val="10"/>
  </w:num>
  <w:num w:numId="65">
    <w:abstractNumId w:val="44"/>
  </w:num>
  <w:num w:numId="66">
    <w:abstractNumId w:val="42"/>
  </w:num>
  <w:num w:numId="67">
    <w:abstractNumId w:val="0"/>
  </w:num>
  <w:num w:numId="68">
    <w:abstractNumId w:val="46"/>
  </w:num>
  <w:num w:numId="69">
    <w:abstractNumId w:val="9"/>
  </w:num>
  <w:num w:numId="70">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43D4"/>
    <w:rsid w:val="0001126D"/>
    <w:rsid w:val="000217B5"/>
    <w:rsid w:val="000338B3"/>
    <w:rsid w:val="000478EB"/>
    <w:rsid w:val="000976CE"/>
    <w:rsid w:val="000A6836"/>
    <w:rsid w:val="000C4FC3"/>
    <w:rsid w:val="00156D94"/>
    <w:rsid w:val="00177C61"/>
    <w:rsid w:val="00184D2F"/>
    <w:rsid w:val="001867BE"/>
    <w:rsid w:val="00195162"/>
    <w:rsid w:val="001B04C5"/>
    <w:rsid w:val="001B75F6"/>
    <w:rsid w:val="001C69B4"/>
    <w:rsid w:val="001E70BD"/>
    <w:rsid w:val="00227C21"/>
    <w:rsid w:val="0023104F"/>
    <w:rsid w:val="00234FC3"/>
    <w:rsid w:val="002A6448"/>
    <w:rsid w:val="002F3B92"/>
    <w:rsid w:val="003049A6"/>
    <w:rsid w:val="00392B95"/>
    <w:rsid w:val="003A3A47"/>
    <w:rsid w:val="003B17D1"/>
    <w:rsid w:val="003C02C5"/>
    <w:rsid w:val="003F747A"/>
    <w:rsid w:val="00423EAF"/>
    <w:rsid w:val="00456CC2"/>
    <w:rsid w:val="004859EA"/>
    <w:rsid w:val="004B4461"/>
    <w:rsid w:val="004B59CA"/>
    <w:rsid w:val="004F6784"/>
    <w:rsid w:val="0050769D"/>
    <w:rsid w:val="005078EE"/>
    <w:rsid w:val="00521CA3"/>
    <w:rsid w:val="00522F55"/>
    <w:rsid w:val="00562AFC"/>
    <w:rsid w:val="0057289F"/>
    <w:rsid w:val="00584ECD"/>
    <w:rsid w:val="005A6B5A"/>
    <w:rsid w:val="005B455A"/>
    <w:rsid w:val="005C4A72"/>
    <w:rsid w:val="00600EA1"/>
    <w:rsid w:val="00614144"/>
    <w:rsid w:val="00624AAF"/>
    <w:rsid w:val="00627999"/>
    <w:rsid w:val="00631418"/>
    <w:rsid w:val="0067218D"/>
    <w:rsid w:val="006A5E86"/>
    <w:rsid w:val="006C1B45"/>
    <w:rsid w:val="00731572"/>
    <w:rsid w:val="00750E63"/>
    <w:rsid w:val="00777891"/>
    <w:rsid w:val="00780A77"/>
    <w:rsid w:val="00783516"/>
    <w:rsid w:val="00793D0E"/>
    <w:rsid w:val="00803E35"/>
    <w:rsid w:val="00821A35"/>
    <w:rsid w:val="00823A9A"/>
    <w:rsid w:val="00866DE0"/>
    <w:rsid w:val="0087786A"/>
    <w:rsid w:val="008B2660"/>
    <w:rsid w:val="008F5646"/>
    <w:rsid w:val="00907531"/>
    <w:rsid w:val="00920EC1"/>
    <w:rsid w:val="00933D04"/>
    <w:rsid w:val="009D591B"/>
    <w:rsid w:val="00A044FB"/>
    <w:rsid w:val="00A0658E"/>
    <w:rsid w:val="00A16B8E"/>
    <w:rsid w:val="00A30BF5"/>
    <w:rsid w:val="00A32B39"/>
    <w:rsid w:val="00A5512C"/>
    <w:rsid w:val="00A94735"/>
    <w:rsid w:val="00AD116F"/>
    <w:rsid w:val="00AE4A07"/>
    <w:rsid w:val="00AF7A28"/>
    <w:rsid w:val="00B172CA"/>
    <w:rsid w:val="00B21897"/>
    <w:rsid w:val="00B66F49"/>
    <w:rsid w:val="00B77DFC"/>
    <w:rsid w:val="00BC6DCC"/>
    <w:rsid w:val="00BC7CCA"/>
    <w:rsid w:val="00C04567"/>
    <w:rsid w:val="00C47077"/>
    <w:rsid w:val="00C521C9"/>
    <w:rsid w:val="00C53CEA"/>
    <w:rsid w:val="00CE25FD"/>
    <w:rsid w:val="00D3418C"/>
    <w:rsid w:val="00D43190"/>
    <w:rsid w:val="00D44078"/>
    <w:rsid w:val="00D9048B"/>
    <w:rsid w:val="00DA5EC4"/>
    <w:rsid w:val="00DD6791"/>
    <w:rsid w:val="00E06FED"/>
    <w:rsid w:val="00E57D86"/>
    <w:rsid w:val="00E82A6D"/>
    <w:rsid w:val="00EA2748"/>
    <w:rsid w:val="00ED7898"/>
    <w:rsid w:val="00EF0EC9"/>
    <w:rsid w:val="00F05021"/>
    <w:rsid w:val="00F20807"/>
    <w:rsid w:val="00F52D14"/>
    <w:rsid w:val="00F8038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ED201-1F5A-432A-A067-7E1860BF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pl-PL"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215"/>
    <w:pPr>
      <w:suppressAutoHyphens/>
      <w:overflowPunct w:val="0"/>
      <w:spacing w:after="200" w:line="276" w:lineRule="auto"/>
    </w:pPr>
    <w:rPr>
      <w:rFonts w:ascii="Calibri" w:eastAsia="Calibri" w:hAnsi="Calibri" w:cs="Times New Roman"/>
      <w:color w:val="00000A"/>
      <w:sz w:val="22"/>
      <w:szCs w:val="22"/>
      <w:lang w:eastAsia="en-US" w:bidi="ar-SA"/>
    </w:rPr>
  </w:style>
  <w:style w:type="paragraph" w:styleId="Nagwek1">
    <w:name w:val="heading 1"/>
    <w:basedOn w:val="Normalny"/>
    <w:link w:val="Nagwek1Znak"/>
    <w:uiPriority w:val="99"/>
    <w:qFormat/>
    <w:rsid w:val="00A96D43"/>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link w:val="Nagwek2Znak"/>
    <w:uiPriority w:val="99"/>
    <w:qFormat/>
    <w:rsid w:val="007767A1"/>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9"/>
    <w:qFormat/>
    <w:rsid w:val="007767A1"/>
    <w:pPr>
      <w:keepNext/>
      <w:widowControl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link w:val="Nagwek4Znak"/>
    <w:uiPriority w:val="99"/>
    <w:qFormat/>
    <w:rsid w:val="0020767C"/>
    <w:pPr>
      <w:keepNext/>
      <w:keepLines/>
      <w:spacing w:before="40" w:after="0"/>
      <w:outlineLvl w:val="3"/>
    </w:pPr>
    <w:rPr>
      <w:rFonts w:ascii="Cambria" w:eastAsia="Times New Roman" w:hAnsi="Cambria"/>
      <w:i/>
      <w:iCs/>
      <w:color w:val="365F91"/>
    </w:rPr>
  </w:style>
  <w:style w:type="paragraph" w:styleId="Nagwek5">
    <w:name w:val="heading 5"/>
    <w:basedOn w:val="Normalny"/>
    <w:link w:val="Nagwek5Znak"/>
    <w:uiPriority w:val="99"/>
    <w:qFormat/>
    <w:rsid w:val="007767A1"/>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link w:val="Nagwek6Znak"/>
    <w:uiPriority w:val="99"/>
    <w:qFormat/>
    <w:rsid w:val="007767A1"/>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link w:val="Nagwek7Znak"/>
    <w:uiPriority w:val="99"/>
    <w:qFormat/>
    <w:rsid w:val="007767A1"/>
    <w:pPr>
      <w:keepNext/>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link w:val="Nagwek8Znak"/>
    <w:uiPriority w:val="99"/>
    <w:qFormat/>
    <w:rsid w:val="007767A1"/>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7767A1"/>
    <w:pPr>
      <w:spacing w:before="200" w:after="0"/>
      <w:outlineLvl w:val="8"/>
    </w:pPr>
    <w:rPr>
      <w:rFonts w:eastAsia="Times New Roman"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96D43"/>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qFormat/>
    <w:locked/>
    <w:rsid w:val="007767A1"/>
    <w:rPr>
      <w:rFonts w:ascii="Cambria" w:hAnsi="Cambria" w:cs="Times New Roman"/>
      <w:b/>
      <w:bCs/>
      <w:i/>
      <w:iCs/>
      <w:sz w:val="28"/>
      <w:szCs w:val="28"/>
    </w:rPr>
  </w:style>
  <w:style w:type="character" w:customStyle="1" w:styleId="Nagwek3Znak">
    <w:name w:val="Nagłówek 3 Znak"/>
    <w:basedOn w:val="Domylnaczcionkaakapitu"/>
    <w:link w:val="Nagwek3"/>
    <w:uiPriority w:val="99"/>
    <w:qFormat/>
    <w:locked/>
    <w:rsid w:val="007767A1"/>
    <w:rPr>
      <w:rFonts w:ascii="Arial" w:hAnsi="Arial" w:cs="Arial"/>
      <w:b/>
      <w:bCs/>
      <w:sz w:val="26"/>
      <w:szCs w:val="26"/>
      <w:lang w:eastAsia="pl-PL"/>
    </w:rPr>
  </w:style>
  <w:style w:type="character" w:customStyle="1" w:styleId="Nagwek4Znak">
    <w:name w:val="Nagłówek 4 Znak"/>
    <w:basedOn w:val="Domylnaczcionkaakapitu"/>
    <w:link w:val="Nagwek4"/>
    <w:uiPriority w:val="99"/>
    <w:qFormat/>
    <w:locked/>
    <w:rsid w:val="0020767C"/>
    <w:rPr>
      <w:rFonts w:ascii="Cambria" w:hAnsi="Cambria" w:cs="Times New Roman"/>
      <w:i/>
      <w:iCs/>
      <w:color w:val="365F91"/>
    </w:rPr>
  </w:style>
  <w:style w:type="character" w:customStyle="1" w:styleId="Nagwek5Znak">
    <w:name w:val="Nagłówek 5 Znak"/>
    <w:basedOn w:val="Domylnaczcionkaakapitu"/>
    <w:link w:val="Nagwek5"/>
    <w:uiPriority w:val="99"/>
    <w:qFormat/>
    <w:locked/>
    <w:rsid w:val="007767A1"/>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qFormat/>
    <w:locked/>
    <w:rsid w:val="007767A1"/>
    <w:rPr>
      <w:rFonts w:ascii="Times New Roman" w:hAnsi="Times New Roman" w:cs="Times New Roman"/>
      <w:b/>
      <w:bCs/>
      <w:lang w:eastAsia="pl-PL"/>
    </w:rPr>
  </w:style>
  <w:style w:type="character" w:customStyle="1" w:styleId="Nagwek7Znak">
    <w:name w:val="Nagłówek 7 Znak"/>
    <w:basedOn w:val="Domylnaczcionkaakapitu"/>
    <w:link w:val="Nagwek7"/>
    <w:uiPriority w:val="99"/>
    <w:qFormat/>
    <w:locked/>
    <w:rsid w:val="007767A1"/>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qFormat/>
    <w:locked/>
    <w:rsid w:val="007767A1"/>
    <w:rPr>
      <w:rFonts w:ascii="Arial" w:hAnsi="Arial" w:cs="Arial"/>
      <w:b/>
      <w:bCs/>
      <w:sz w:val="28"/>
      <w:szCs w:val="28"/>
    </w:rPr>
  </w:style>
  <w:style w:type="character" w:customStyle="1" w:styleId="Nagwek9Znak">
    <w:name w:val="Nagłówek 9 Znak"/>
    <w:basedOn w:val="Domylnaczcionkaakapitu"/>
    <w:link w:val="Nagwek9"/>
    <w:uiPriority w:val="99"/>
    <w:qFormat/>
    <w:locked/>
    <w:rsid w:val="007767A1"/>
    <w:rPr>
      <w:rFonts w:ascii="Calibri" w:hAnsi="Calibri" w:cs="Calibri"/>
      <w:i/>
      <w:iCs/>
      <w:caps/>
      <w:spacing w:val="10"/>
      <w:sz w:val="18"/>
      <w:szCs w:val="18"/>
    </w:rPr>
  </w:style>
  <w:style w:type="character" w:customStyle="1" w:styleId="czeinternetowe">
    <w:name w:val="Łącze internetowe"/>
    <w:basedOn w:val="Domylnaczcionkaakapitu"/>
    <w:uiPriority w:val="99"/>
    <w:rsid w:val="007767A1"/>
    <w:rPr>
      <w:color w:val="0000FF"/>
      <w:u w:val="single"/>
    </w:rPr>
  </w:style>
  <w:style w:type="character" w:customStyle="1" w:styleId="FootnoteTextChar">
    <w:name w:val="Footnote Text Char"/>
    <w:basedOn w:val="Domylnaczcionkaakapitu"/>
    <w:uiPriority w:val="99"/>
    <w:semiHidden/>
    <w:qFormat/>
    <w:locked/>
    <w:rPr>
      <w:rFonts w:cs="Times New Roman"/>
      <w:sz w:val="20"/>
      <w:szCs w:val="20"/>
      <w:lang w:eastAsia="en-US"/>
    </w:rPr>
  </w:style>
  <w:style w:type="character" w:customStyle="1" w:styleId="TekstprzypisudolnegoZnak">
    <w:name w:val="Tekst przypisu dolnego Znak"/>
    <w:basedOn w:val="Domylnaczcionkaakapitu"/>
    <w:link w:val="Tekstprzypisudolnego"/>
    <w:uiPriority w:val="99"/>
    <w:qFormat/>
    <w:locked/>
    <w:rsid w:val="002F734E"/>
    <w:rPr>
      <w:rFonts w:cs="Times New Roman"/>
      <w:sz w:val="20"/>
      <w:szCs w:val="20"/>
    </w:rPr>
  </w:style>
  <w:style w:type="character" w:customStyle="1" w:styleId="TekstkomentarzaZnak">
    <w:name w:val="Tekst komentarza Znak"/>
    <w:basedOn w:val="Domylnaczcionkaakapitu"/>
    <w:link w:val="Tekstkomentarza"/>
    <w:uiPriority w:val="99"/>
    <w:qFormat/>
    <w:locked/>
    <w:rsid w:val="002F734E"/>
    <w:rPr>
      <w:rFonts w:cs="Times New Roman"/>
      <w:sz w:val="20"/>
      <w:szCs w:val="20"/>
    </w:rPr>
  </w:style>
  <w:style w:type="character" w:styleId="Odwoanieprzypisudolnego">
    <w:name w:val="footnote reference"/>
    <w:basedOn w:val="Domylnaczcionkaakapitu"/>
    <w:uiPriority w:val="99"/>
    <w:qFormat/>
    <w:rsid w:val="002F734E"/>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qFormat/>
    <w:rsid w:val="002F734E"/>
    <w:rPr>
      <w:rFonts w:cs="Times New Roman"/>
      <w:sz w:val="16"/>
    </w:rPr>
  </w:style>
  <w:style w:type="character" w:customStyle="1" w:styleId="TekstdymkaZnak">
    <w:name w:val="Tekst dymka Znak"/>
    <w:basedOn w:val="Domylnaczcionkaakapitu"/>
    <w:link w:val="Tekstdymka"/>
    <w:uiPriority w:val="99"/>
    <w:semiHidden/>
    <w:qFormat/>
    <w:locked/>
    <w:rsid w:val="002F734E"/>
    <w:rPr>
      <w:rFonts w:ascii="Tahoma" w:hAnsi="Tahoma" w:cs="Tahoma"/>
      <w:sz w:val="16"/>
      <w:szCs w:val="16"/>
    </w:rPr>
  </w:style>
  <w:style w:type="character" w:customStyle="1" w:styleId="HeaderChar">
    <w:name w:val="Header Char"/>
    <w:basedOn w:val="Domylnaczcionkaakapitu"/>
    <w:uiPriority w:val="99"/>
    <w:semiHidden/>
    <w:qFormat/>
    <w:locked/>
    <w:rPr>
      <w:rFonts w:cs="Times New Roman"/>
      <w:lang w:eastAsia="en-US"/>
    </w:rPr>
  </w:style>
  <w:style w:type="character" w:customStyle="1" w:styleId="NagwekZnak">
    <w:name w:val="Nagłówek Znak"/>
    <w:basedOn w:val="Domylnaczcionkaakapitu"/>
    <w:link w:val="Nagwek"/>
    <w:uiPriority w:val="99"/>
    <w:qFormat/>
    <w:locked/>
    <w:rsid w:val="008B323B"/>
    <w:rPr>
      <w:rFonts w:cs="Times New Roman"/>
    </w:rPr>
  </w:style>
  <w:style w:type="character" w:customStyle="1" w:styleId="StopkaZnak">
    <w:name w:val="Stopka Znak"/>
    <w:basedOn w:val="Domylnaczcionkaakapitu"/>
    <w:link w:val="Stopka"/>
    <w:uiPriority w:val="99"/>
    <w:qFormat/>
    <w:locked/>
    <w:rsid w:val="008B323B"/>
    <w:rPr>
      <w:rFonts w:cs="Times New Roman"/>
    </w:rPr>
  </w:style>
  <w:style w:type="character" w:customStyle="1" w:styleId="TematkomentarzaZnak">
    <w:name w:val="Temat komentarza Znak"/>
    <w:basedOn w:val="TekstkomentarzaZnak"/>
    <w:link w:val="Tematkomentarza"/>
    <w:uiPriority w:val="99"/>
    <w:semiHidden/>
    <w:qFormat/>
    <w:locked/>
    <w:rsid w:val="00142337"/>
    <w:rPr>
      <w:rFonts w:cs="Times New Roman"/>
      <w:b/>
      <w:bCs/>
      <w:sz w:val="20"/>
      <w:szCs w:val="20"/>
    </w:rPr>
  </w:style>
  <w:style w:type="character" w:customStyle="1" w:styleId="Tekstpodstawowy2Znak">
    <w:name w:val="Tekst podstawowy 2 Znak"/>
    <w:basedOn w:val="Domylnaczcionkaakapitu"/>
    <w:link w:val="Tekstpodstawowy2"/>
    <w:uiPriority w:val="99"/>
    <w:qFormat/>
    <w:locked/>
    <w:rsid w:val="00125527"/>
    <w:rPr>
      <w:rFonts w:ascii="Arial" w:hAnsi="Arial" w:cs="Times New Roman"/>
      <w:sz w:val="20"/>
      <w:szCs w:val="20"/>
    </w:rPr>
  </w:style>
  <w:style w:type="character" w:customStyle="1" w:styleId="FontStyle13">
    <w:name w:val="Font Style13"/>
    <w:basedOn w:val="Domylnaczcionkaakapitu"/>
    <w:uiPriority w:val="99"/>
    <w:qFormat/>
    <w:rsid w:val="00FB23B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qFormat/>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qFormat/>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qFormat/>
    <w:rsid w:val="00AE676A"/>
    <w:rPr>
      <w:rFonts w:ascii="Arial" w:hAnsi="Arial" w:cs="Arial"/>
      <w:b/>
      <w:bCs/>
      <w:i/>
      <w:iCs/>
      <w:sz w:val="18"/>
      <w:szCs w:val="18"/>
    </w:rPr>
  </w:style>
  <w:style w:type="character" w:customStyle="1" w:styleId="FontStyle18">
    <w:name w:val="Font Style18"/>
    <w:basedOn w:val="Domylnaczcionkaakapitu"/>
    <w:uiPriority w:val="99"/>
    <w:qFormat/>
    <w:rsid w:val="00AE676A"/>
    <w:rPr>
      <w:rFonts w:ascii="Arial" w:hAnsi="Arial" w:cs="Arial"/>
      <w:b/>
      <w:bCs/>
      <w:spacing w:val="0"/>
      <w:sz w:val="18"/>
      <w:szCs w:val="18"/>
    </w:rPr>
  </w:style>
  <w:style w:type="character" w:customStyle="1" w:styleId="FontStyle17">
    <w:name w:val="Font Style17"/>
    <w:basedOn w:val="Domylnaczcionkaakapitu"/>
    <w:uiPriority w:val="99"/>
    <w:qFormat/>
    <w:rsid w:val="008D5E15"/>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qFormat/>
    <w:locked/>
    <w:rsid w:val="00887338"/>
    <w:rPr>
      <w:rFonts w:cs="Times New Roman"/>
      <w:sz w:val="20"/>
      <w:szCs w:val="20"/>
    </w:rPr>
  </w:style>
  <w:style w:type="character" w:styleId="Odwoanieprzypisukocowego">
    <w:name w:val="endnote reference"/>
    <w:basedOn w:val="Domylnaczcionkaakapitu"/>
    <w:uiPriority w:val="99"/>
    <w:qFormat/>
    <w:rsid w:val="00887338"/>
    <w:rPr>
      <w:rFonts w:cs="Times New Roman"/>
      <w:vertAlign w:val="superscript"/>
    </w:rPr>
  </w:style>
  <w:style w:type="character" w:customStyle="1" w:styleId="AkapitzlistZnak">
    <w:name w:val="Akapit z listą Znak"/>
    <w:link w:val="Akapitzlist"/>
    <w:uiPriority w:val="99"/>
    <w:qFormat/>
    <w:locked/>
    <w:rsid w:val="009E3B08"/>
  </w:style>
  <w:style w:type="character" w:customStyle="1" w:styleId="TekstpodstawowyZnak">
    <w:name w:val="Tekst podstawowy Znak"/>
    <w:basedOn w:val="Domylnaczcionkaakapitu"/>
    <w:uiPriority w:val="99"/>
    <w:qFormat/>
    <w:locked/>
    <w:rsid w:val="007767A1"/>
    <w:rPr>
      <w:rFonts w:cs="Times New Roman"/>
    </w:rPr>
  </w:style>
  <w:style w:type="character" w:customStyle="1" w:styleId="Tekstpodstawowywcity2Znak">
    <w:name w:val="Tekst podstawowy wcięty 2 Znak"/>
    <w:basedOn w:val="Domylnaczcionkaakapitu"/>
    <w:link w:val="Tekstpodstawowywcity2"/>
    <w:uiPriority w:val="99"/>
    <w:semiHidden/>
    <w:qFormat/>
    <w:locked/>
    <w:rsid w:val="007767A1"/>
    <w:rPr>
      <w:rFonts w:ascii="Times New Roman" w:hAnsi="Times New Roman" w:cs="Times New Roman"/>
      <w:sz w:val="24"/>
      <w:szCs w:val="24"/>
      <w:lang w:eastAsia="pl-PL"/>
    </w:rPr>
  </w:style>
  <w:style w:type="character" w:customStyle="1" w:styleId="HeaderChar1">
    <w:name w:val="Header Char1"/>
    <w:uiPriority w:val="99"/>
    <w:qFormat/>
    <w:locked/>
    <w:rsid w:val="007767A1"/>
    <w:rPr>
      <w:rFonts w:ascii="Arial" w:hAnsi="Arial"/>
      <w:sz w:val="20"/>
      <w:lang w:eastAsia="pl-PL"/>
    </w:rPr>
  </w:style>
  <w:style w:type="character" w:customStyle="1" w:styleId="NormalnyWebZnak">
    <w:name w:val="Normalny (Web) Znak"/>
    <w:uiPriority w:val="99"/>
    <w:qFormat/>
    <w:locked/>
    <w:rsid w:val="007767A1"/>
    <w:rPr>
      <w:rFonts w:ascii="Times New Roman" w:hAnsi="Times New Roman"/>
      <w:sz w:val="24"/>
      <w:lang w:eastAsia="pl-PL"/>
    </w:rPr>
  </w:style>
  <w:style w:type="character" w:customStyle="1" w:styleId="TytuZnak">
    <w:name w:val="Tytuł Znak"/>
    <w:basedOn w:val="Domylnaczcionkaakapitu"/>
    <w:link w:val="Tytu"/>
    <w:uiPriority w:val="99"/>
    <w:qFormat/>
    <w:locked/>
    <w:rsid w:val="007767A1"/>
    <w:rPr>
      <w:rFonts w:ascii="Times New Roman" w:hAnsi="Times New Roman" w:cs="Times New Roman"/>
      <w:b/>
      <w:bCs/>
      <w:sz w:val="28"/>
      <w:szCs w:val="28"/>
      <w:lang w:eastAsia="pl-PL"/>
    </w:rPr>
  </w:style>
  <w:style w:type="character" w:customStyle="1" w:styleId="Tekstpodstawowy3Znak">
    <w:name w:val="Tekst podstawowy 3 Znak"/>
    <w:basedOn w:val="Domylnaczcionkaakapitu"/>
    <w:link w:val="Tekstpodstawowy3"/>
    <w:uiPriority w:val="99"/>
    <w:semiHidden/>
    <w:qFormat/>
    <w:locked/>
    <w:rsid w:val="007767A1"/>
    <w:rPr>
      <w:rFonts w:ascii="Arial" w:hAnsi="Arial" w:cs="Times New Roman"/>
      <w:sz w:val="16"/>
      <w:szCs w:val="16"/>
      <w:lang w:eastAsia="pl-PL"/>
    </w:rPr>
  </w:style>
  <w:style w:type="character" w:customStyle="1" w:styleId="TekstpodstawowywcityZnak">
    <w:name w:val="Tekst podstawowy wcięty Znak"/>
    <w:basedOn w:val="Domylnaczcionkaakapitu"/>
    <w:link w:val="Wcicietrecitekstu"/>
    <w:uiPriority w:val="99"/>
    <w:semiHidden/>
    <w:qFormat/>
    <w:locked/>
    <w:rsid w:val="007767A1"/>
    <w:rPr>
      <w:rFonts w:ascii="Arial" w:hAnsi="Arial" w:cs="Times New Roman"/>
      <w:sz w:val="20"/>
      <w:szCs w:val="20"/>
      <w:lang w:eastAsia="pl-PL"/>
    </w:rPr>
  </w:style>
  <w:style w:type="character" w:customStyle="1" w:styleId="Tekstpodstawowywcity3Znak">
    <w:name w:val="Tekst podstawowy wcięty 3 Znak"/>
    <w:basedOn w:val="Domylnaczcionkaakapitu"/>
    <w:link w:val="Tekstpodstawowywcity3"/>
    <w:uiPriority w:val="99"/>
    <w:semiHidden/>
    <w:qFormat/>
    <w:locked/>
    <w:rsid w:val="007767A1"/>
    <w:rPr>
      <w:rFonts w:ascii="Arial" w:hAnsi="Arial" w:cs="Times New Roman"/>
      <w:sz w:val="16"/>
      <w:szCs w:val="16"/>
      <w:lang w:eastAsia="pl-PL"/>
    </w:rPr>
  </w:style>
  <w:style w:type="character" w:customStyle="1" w:styleId="PodtytuZnak">
    <w:name w:val="Podtytuł Znak"/>
    <w:basedOn w:val="Domylnaczcionkaakapitu"/>
    <w:link w:val="Podtytu"/>
    <w:uiPriority w:val="99"/>
    <w:qFormat/>
    <w:locked/>
    <w:rsid w:val="007767A1"/>
    <w:rPr>
      <w:rFonts w:ascii="Tahoma" w:hAnsi="Tahoma" w:cs="Tahoma"/>
      <w:b/>
      <w:bCs/>
      <w:lang w:eastAsia="pl-PL"/>
    </w:rPr>
  </w:style>
  <w:style w:type="character" w:customStyle="1" w:styleId="h1">
    <w:name w:val="h1"/>
    <w:uiPriority w:val="99"/>
    <w:qFormat/>
    <w:rsid w:val="007767A1"/>
  </w:style>
  <w:style w:type="character" w:customStyle="1" w:styleId="ZnakZnak8">
    <w:name w:val="Znak Znak8"/>
    <w:uiPriority w:val="99"/>
    <w:qFormat/>
    <w:locked/>
    <w:rsid w:val="007767A1"/>
    <w:rPr>
      <w:rFonts w:ascii="Arial" w:hAnsi="Arial"/>
      <w:b/>
      <w:i/>
      <w:sz w:val="28"/>
      <w:lang w:val="pl-PL" w:eastAsia="pl-PL"/>
    </w:rPr>
  </w:style>
  <w:style w:type="character" w:customStyle="1" w:styleId="Wyrnienie">
    <w:name w:val="Wyróżnienie"/>
    <w:basedOn w:val="Domylnaczcionkaakapitu"/>
    <w:uiPriority w:val="99"/>
    <w:qFormat/>
    <w:rsid w:val="007767A1"/>
    <w:rPr>
      <w:rFonts w:cs="Times New Roman"/>
      <w:i/>
    </w:rPr>
  </w:style>
  <w:style w:type="character" w:styleId="Pogrubienie">
    <w:name w:val="Strong"/>
    <w:basedOn w:val="Domylnaczcionkaakapitu"/>
    <w:uiPriority w:val="99"/>
    <w:qFormat/>
    <w:rsid w:val="007767A1"/>
    <w:rPr>
      <w:rFonts w:cs="Times New Roman"/>
      <w:b/>
    </w:rPr>
  </w:style>
  <w:style w:type="character" w:customStyle="1" w:styleId="NormalWebChar">
    <w:name w:val="Normal (Web) Char"/>
    <w:uiPriority w:val="99"/>
    <w:qFormat/>
    <w:locked/>
    <w:rsid w:val="007767A1"/>
    <w:rPr>
      <w:rFonts w:ascii="Times New Roman" w:hAnsi="Times New Roman"/>
      <w:sz w:val="24"/>
    </w:rPr>
  </w:style>
  <w:style w:type="character" w:customStyle="1" w:styleId="FootnoteTextChar1">
    <w:name w:val="Footnote Text Char1"/>
    <w:uiPriority w:val="99"/>
    <w:qFormat/>
    <w:locked/>
    <w:rsid w:val="007767A1"/>
    <w:rPr>
      <w:rFonts w:ascii="Calibri" w:hAnsi="Calibri"/>
      <w:lang w:val="pl-PL" w:eastAsia="pl-PL"/>
    </w:rPr>
  </w:style>
  <w:style w:type="character" w:customStyle="1" w:styleId="Podpistabeli">
    <w:name w:val="Podpis tabeli_"/>
    <w:link w:val="Podpistabeli1"/>
    <w:uiPriority w:val="99"/>
    <w:qFormat/>
    <w:locked/>
    <w:rsid w:val="007767A1"/>
    <w:rPr>
      <w:rFonts w:ascii="Arial" w:hAnsi="Arial"/>
      <w:sz w:val="16"/>
      <w:shd w:val="clear" w:color="auto" w:fill="FFFFFF"/>
    </w:rPr>
  </w:style>
  <w:style w:type="character" w:customStyle="1" w:styleId="Teksttreci2">
    <w:name w:val="Tekst treści (2)_"/>
    <w:link w:val="Teksttreci21"/>
    <w:uiPriority w:val="99"/>
    <w:qFormat/>
    <w:locked/>
    <w:rsid w:val="007767A1"/>
    <w:rPr>
      <w:sz w:val="24"/>
      <w:shd w:val="clear" w:color="auto" w:fill="FFFFFF"/>
    </w:rPr>
  </w:style>
  <w:style w:type="character" w:customStyle="1" w:styleId="ListParagraphChar">
    <w:name w:val="List Paragraph Char"/>
    <w:link w:val="Akapitzlist3"/>
    <w:uiPriority w:val="99"/>
    <w:qFormat/>
    <w:locked/>
    <w:rsid w:val="007767A1"/>
    <w:rPr>
      <w:rFonts w:ascii="Times New Roman" w:hAnsi="Times New Roman"/>
      <w:sz w:val="24"/>
      <w:lang w:eastAsia="pl-PL"/>
    </w:rPr>
  </w:style>
  <w:style w:type="character" w:customStyle="1" w:styleId="TekstprzypisudolnegoZnak1">
    <w:name w:val="Tekst przypisu dolnego Znak1"/>
    <w:uiPriority w:val="99"/>
    <w:qFormat/>
    <w:locked/>
    <w:rsid w:val="007767A1"/>
    <w:rPr>
      <w:lang w:val="pl-PL" w:eastAsia="pl-PL"/>
    </w:rPr>
  </w:style>
  <w:style w:type="character" w:customStyle="1" w:styleId="IntenseQuoteChar">
    <w:name w:val="Intense Quote Char"/>
    <w:link w:val="Cytatintensywny1"/>
    <w:uiPriority w:val="99"/>
    <w:qFormat/>
    <w:locked/>
    <w:rsid w:val="007767A1"/>
    <w:rPr>
      <w:rFonts w:ascii="Calibri" w:hAnsi="Calibri"/>
      <w:color w:val="5B9BD5"/>
      <w:sz w:val="24"/>
    </w:rPr>
  </w:style>
  <w:style w:type="character" w:customStyle="1" w:styleId="QuoteChar">
    <w:name w:val="Quote Char"/>
    <w:link w:val="Cytat1"/>
    <w:uiPriority w:val="99"/>
    <w:qFormat/>
    <w:locked/>
    <w:rsid w:val="007767A1"/>
    <w:rPr>
      <w:rFonts w:ascii="Calibri" w:hAnsi="Calibri"/>
      <w:i/>
      <w:sz w:val="24"/>
    </w:rPr>
  </w:style>
  <w:style w:type="character" w:customStyle="1" w:styleId="Wyrnieniedelikatne1">
    <w:name w:val="Wyróżnienie delikatne1"/>
    <w:uiPriority w:val="99"/>
    <w:qFormat/>
    <w:rsid w:val="007767A1"/>
    <w:rPr>
      <w:i/>
      <w:color w:val="1F4D78"/>
    </w:rPr>
  </w:style>
  <w:style w:type="character" w:customStyle="1" w:styleId="Wyrnienieintensywne1">
    <w:name w:val="Wyróżnienie intensywne1"/>
    <w:uiPriority w:val="99"/>
    <w:qFormat/>
    <w:rsid w:val="007767A1"/>
    <w:rPr>
      <w:b/>
      <w:caps/>
      <w:color w:val="1F4D78"/>
      <w:spacing w:val="10"/>
    </w:rPr>
  </w:style>
  <w:style w:type="character" w:customStyle="1" w:styleId="Odwoaniedelikatne1">
    <w:name w:val="Odwołanie delikatne1"/>
    <w:uiPriority w:val="99"/>
    <w:qFormat/>
    <w:rsid w:val="007767A1"/>
    <w:rPr>
      <w:b/>
      <w:color w:val="5B9BD5"/>
    </w:rPr>
  </w:style>
  <w:style w:type="character" w:customStyle="1" w:styleId="Odwoanieintensywne1">
    <w:name w:val="Odwołanie intensywne1"/>
    <w:uiPriority w:val="99"/>
    <w:qFormat/>
    <w:rsid w:val="007767A1"/>
    <w:rPr>
      <w:b/>
      <w:i/>
      <w:caps/>
      <w:color w:val="5B9BD5"/>
    </w:rPr>
  </w:style>
  <w:style w:type="character" w:customStyle="1" w:styleId="Tytuksiki1">
    <w:name w:val="Tytuł książki1"/>
    <w:uiPriority w:val="99"/>
    <w:qFormat/>
    <w:rsid w:val="007767A1"/>
    <w:rPr>
      <w:b/>
      <w:i/>
      <w:spacing w:val="0"/>
    </w:rPr>
  </w:style>
  <w:style w:type="character" w:styleId="UyteHipercze">
    <w:name w:val="FollowedHyperlink"/>
    <w:basedOn w:val="Domylnaczcionkaakapitu"/>
    <w:uiPriority w:val="99"/>
    <w:qFormat/>
    <w:rsid w:val="007767A1"/>
    <w:rPr>
      <w:rFonts w:cs="Times New Roman"/>
      <w:color w:val="00000A"/>
      <w:u w:val="single"/>
    </w:rPr>
  </w:style>
  <w:style w:type="character" w:styleId="Numerstrony">
    <w:name w:val="page number"/>
    <w:basedOn w:val="Domylnaczcionkaakapitu"/>
    <w:uiPriority w:val="99"/>
    <w:qFormat/>
    <w:rsid w:val="007767A1"/>
    <w:rPr>
      <w:rFonts w:cs="Times New Roman"/>
    </w:rPr>
  </w:style>
  <w:style w:type="character" w:customStyle="1" w:styleId="Zakotwiczenieprzypisudolnego">
    <w:name w:val="Zakotwiczenie przypisu dolnego"/>
    <w:uiPriority w:val="99"/>
    <w:rsid w:val="007767A1"/>
    <w:rPr>
      <w:vertAlign w:val="superscript"/>
    </w:rPr>
  </w:style>
  <w:style w:type="character" w:customStyle="1" w:styleId="ZnakZnak11">
    <w:name w:val="Znak Znak11"/>
    <w:uiPriority w:val="99"/>
    <w:qFormat/>
    <w:rsid w:val="007767A1"/>
    <w:rPr>
      <w:rFonts w:ascii="Calibri" w:hAnsi="Calibri"/>
    </w:rPr>
  </w:style>
  <w:style w:type="character" w:customStyle="1" w:styleId="FontStyle51">
    <w:name w:val="Font Style51"/>
    <w:uiPriority w:val="99"/>
    <w:qFormat/>
    <w:rsid w:val="007767A1"/>
    <w:rPr>
      <w:rFonts w:ascii="Times New Roman" w:hAnsi="Times New Roman"/>
      <w:sz w:val="20"/>
    </w:rPr>
  </w:style>
  <w:style w:type="character" w:customStyle="1" w:styleId="FontStyle52">
    <w:name w:val="Font Style52"/>
    <w:uiPriority w:val="99"/>
    <w:qFormat/>
    <w:rsid w:val="007767A1"/>
    <w:rPr>
      <w:rFonts w:ascii="Times New Roman" w:hAnsi="Times New Roman"/>
      <w:b/>
      <w:sz w:val="20"/>
    </w:rPr>
  </w:style>
  <w:style w:type="character" w:customStyle="1" w:styleId="fontstyle510">
    <w:name w:val="fontstyle51"/>
    <w:uiPriority w:val="99"/>
    <w:qFormat/>
    <w:rsid w:val="007767A1"/>
  </w:style>
  <w:style w:type="character" w:customStyle="1" w:styleId="FontStyle50">
    <w:name w:val="Font Style50"/>
    <w:uiPriority w:val="99"/>
    <w:qFormat/>
    <w:rsid w:val="007767A1"/>
    <w:rPr>
      <w:rFonts w:ascii="Times New Roman" w:hAnsi="Times New Roman"/>
      <w:i/>
      <w:sz w:val="20"/>
    </w:rPr>
  </w:style>
  <w:style w:type="character" w:customStyle="1" w:styleId="wypunktowanieZnakZnak">
    <w:name w:val="wypunktowanie Znak Znak"/>
    <w:uiPriority w:val="99"/>
    <w:qFormat/>
    <w:locked/>
    <w:rsid w:val="007767A1"/>
    <w:rPr>
      <w:rFonts w:ascii="Times New Roman" w:hAnsi="Times New Roman"/>
      <w:sz w:val="24"/>
      <w:lang w:eastAsia="pl-PL"/>
    </w:rPr>
  </w:style>
  <w:style w:type="character" w:customStyle="1" w:styleId="ZnakZnak13">
    <w:name w:val="Znak Znak13"/>
    <w:uiPriority w:val="99"/>
    <w:semiHidden/>
    <w:qFormat/>
    <w:locked/>
    <w:rsid w:val="007767A1"/>
    <w:rPr>
      <w:caps/>
      <w:spacing w:val="10"/>
      <w:sz w:val="18"/>
    </w:rPr>
  </w:style>
  <w:style w:type="character" w:customStyle="1" w:styleId="Teksttreci8">
    <w:name w:val="Tekst treści (8)_"/>
    <w:link w:val="Teksttreci81"/>
    <w:uiPriority w:val="99"/>
    <w:qFormat/>
    <w:locked/>
    <w:rsid w:val="007767A1"/>
    <w:rPr>
      <w:sz w:val="24"/>
      <w:shd w:val="clear" w:color="auto" w:fill="FFFFFF"/>
    </w:rPr>
  </w:style>
  <w:style w:type="character" w:customStyle="1" w:styleId="ZwykytekstZnak">
    <w:name w:val="Zwykły tekst Znak"/>
    <w:basedOn w:val="Domylnaczcionkaakapitu"/>
    <w:link w:val="Zwykytekst"/>
    <w:uiPriority w:val="99"/>
    <w:qFormat/>
    <w:locked/>
    <w:rsid w:val="007767A1"/>
    <w:rPr>
      <w:rFonts w:ascii="Courier New" w:hAnsi="Courier New" w:cs="Courier New"/>
      <w:sz w:val="20"/>
      <w:szCs w:val="20"/>
    </w:rPr>
  </w:style>
  <w:style w:type="character" w:customStyle="1" w:styleId="HeaderChar4">
    <w:name w:val="Header Char4"/>
    <w:uiPriority w:val="99"/>
    <w:semiHidden/>
    <w:qFormat/>
    <w:locked/>
    <w:rsid w:val="007767A1"/>
    <w:rPr>
      <w:lang w:eastAsia="en-US"/>
    </w:rPr>
  </w:style>
  <w:style w:type="character" w:customStyle="1" w:styleId="FontStyle41">
    <w:name w:val="Font Style41"/>
    <w:uiPriority w:val="99"/>
    <w:qFormat/>
    <w:rsid w:val="00280EA0"/>
    <w:rPr>
      <w:rFonts w:ascii="Times New Roman" w:hAnsi="Times New Roman"/>
      <w:b/>
      <w:sz w:val="68"/>
    </w:rPr>
  </w:style>
  <w:style w:type="character" w:customStyle="1" w:styleId="FontStyle42">
    <w:name w:val="Font Style42"/>
    <w:uiPriority w:val="99"/>
    <w:qFormat/>
    <w:rsid w:val="00280EA0"/>
    <w:rPr>
      <w:rFonts w:ascii="Times New Roman" w:hAnsi="Times New Roman"/>
      <w:b/>
      <w:sz w:val="38"/>
    </w:rPr>
  </w:style>
  <w:style w:type="character" w:customStyle="1" w:styleId="FontStyle43">
    <w:name w:val="Font Style43"/>
    <w:uiPriority w:val="99"/>
    <w:qFormat/>
    <w:rsid w:val="00280EA0"/>
    <w:rPr>
      <w:rFonts w:ascii="Times New Roman" w:hAnsi="Times New Roman"/>
      <w:b/>
      <w:sz w:val="30"/>
    </w:rPr>
  </w:style>
  <w:style w:type="character" w:styleId="Odwoanieintensywne">
    <w:name w:val="Intense Reference"/>
    <w:basedOn w:val="Domylnaczcionkaakapitu"/>
    <w:uiPriority w:val="99"/>
    <w:qFormat/>
    <w:rsid w:val="006F5B24"/>
    <w:rPr>
      <w:rFonts w:cs="Times New Roman"/>
      <w:b/>
      <w:smallCaps/>
      <w:color w:val="C0504D"/>
      <w:spacing w:val="5"/>
      <w:u w:val="single"/>
    </w:rPr>
  </w:style>
  <w:style w:type="character" w:customStyle="1" w:styleId="ListLabel1">
    <w:name w:val="ListLabel 1"/>
    <w:qFormat/>
    <w:rPr>
      <w:rFonts w:ascii="Arial" w:hAnsi="Arial" w:cs="Times New Roman"/>
      <w:b/>
      <w:sz w:val="20"/>
    </w:rPr>
  </w:style>
  <w:style w:type="character" w:customStyle="1" w:styleId="ListLabel2">
    <w:name w:val="ListLabel 2"/>
    <w:qFormat/>
    <w:rPr>
      <w:rFonts w:cs="Times New Roman"/>
      <w:b/>
    </w:rPr>
  </w:style>
  <w:style w:type="character" w:customStyle="1" w:styleId="ListLabel3">
    <w:name w:val="ListLabel 3"/>
    <w:qFormat/>
    <w:rPr>
      <w:rFonts w:ascii="Arial" w:hAnsi="Arial"/>
      <w:b/>
      <w:color w:val="00000A"/>
      <w:sz w:val="20"/>
    </w:rPr>
  </w:style>
  <w:style w:type="character" w:customStyle="1" w:styleId="ListLabel4">
    <w:name w:val="ListLabel 4"/>
    <w:qFormat/>
    <w:rPr>
      <w:rFonts w:cs="Times New Roman"/>
      <w:sz w:val="22"/>
    </w:rPr>
  </w:style>
  <w:style w:type="character" w:customStyle="1" w:styleId="ListLabel5">
    <w:name w:val="ListLabel 5"/>
    <w:qFormat/>
    <w:rPr>
      <w:rFonts w:ascii="Arial" w:eastAsia="Times New Roman" w:hAnsi="Arial" w:cs="Times New Roman"/>
      <w:b/>
      <w:sz w:val="20"/>
    </w:rPr>
  </w:style>
  <w:style w:type="character" w:customStyle="1" w:styleId="czeindeksu">
    <w:name w:val="Łącze indeksu"/>
    <w:qFormat/>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6">
    <w:name w:val="ListLabel 6"/>
    <w:qFormat/>
    <w:rPr>
      <w:rFonts w:ascii="Arial" w:hAnsi="Arial" w:cs="Times New Roman"/>
      <w:b/>
      <w:sz w:val="20"/>
    </w:rPr>
  </w:style>
  <w:style w:type="character" w:customStyle="1" w:styleId="ListLabel7">
    <w:name w:val="ListLabel 7"/>
    <w:qFormat/>
    <w:rPr>
      <w:rFonts w:cs="Times New Roman"/>
      <w:b/>
    </w:rPr>
  </w:style>
  <w:style w:type="character" w:customStyle="1" w:styleId="ListLabel8">
    <w:name w:val="ListLabel 8"/>
    <w:qFormat/>
    <w:rPr>
      <w:rFonts w:ascii="Arial" w:hAnsi="Arial" w:cs="Wingdings"/>
      <w:b/>
      <w:sz w:val="20"/>
    </w:rPr>
  </w:style>
  <w:style w:type="character" w:customStyle="1" w:styleId="ListLabel9">
    <w:name w:val="ListLabel 9"/>
    <w:qFormat/>
    <w:rPr>
      <w:rFonts w:cs="Courier New"/>
    </w:rPr>
  </w:style>
  <w:style w:type="character" w:customStyle="1" w:styleId="ListLabel10">
    <w:name w:val="ListLabel 10"/>
    <w:qFormat/>
    <w:rPr>
      <w:rFonts w:ascii="Arial" w:hAnsi="Arial" w:cs="Symbol"/>
      <w:b/>
      <w:sz w:val="20"/>
    </w:rPr>
  </w:style>
  <w:style w:type="character" w:customStyle="1" w:styleId="ListLabel11">
    <w:name w:val="ListLabel 11"/>
    <w:qFormat/>
    <w:rPr>
      <w:rFonts w:ascii="Arial" w:hAnsi="Arial" w:cs="Courier New"/>
      <w:b/>
      <w:color w:val="00000A"/>
      <w:sz w:val="20"/>
    </w:rPr>
  </w:style>
  <w:style w:type="character" w:customStyle="1" w:styleId="ListLabel12">
    <w:name w:val="ListLabel 12"/>
    <w:qFormat/>
    <w:rPr>
      <w:rFonts w:ascii="Arial" w:eastAsia="Times New Roman" w:hAnsi="Arial" w:cs="Times New Roman"/>
      <w:b/>
      <w:sz w:val="20"/>
    </w:rPr>
  </w:style>
  <w:style w:type="character" w:customStyle="1" w:styleId="ListLabel13">
    <w:name w:val="ListLabel 13"/>
    <w:qFormat/>
    <w:rPr>
      <w:rFonts w:ascii="Arial" w:hAnsi="Arial" w:cs="Times New Roman"/>
      <w:b/>
      <w:sz w:val="20"/>
    </w:rPr>
  </w:style>
  <w:style w:type="character" w:customStyle="1" w:styleId="ListLabel14">
    <w:name w:val="ListLabel 14"/>
    <w:qFormat/>
    <w:rPr>
      <w:rFonts w:cs="Times New Roman"/>
      <w:b/>
    </w:rPr>
  </w:style>
  <w:style w:type="character" w:customStyle="1" w:styleId="ListLabel15">
    <w:name w:val="ListLabel 15"/>
    <w:qFormat/>
    <w:rPr>
      <w:rFonts w:ascii="Arial" w:hAnsi="Arial" w:cs="Wingdings"/>
      <w:b/>
      <w:sz w:val="20"/>
    </w:rPr>
  </w:style>
  <w:style w:type="character" w:customStyle="1" w:styleId="ListLabel16">
    <w:name w:val="ListLabel 16"/>
    <w:qFormat/>
    <w:rPr>
      <w:rFonts w:cs="Courier New"/>
    </w:rPr>
  </w:style>
  <w:style w:type="character" w:customStyle="1" w:styleId="ListLabel17">
    <w:name w:val="ListLabel 17"/>
    <w:qFormat/>
    <w:rPr>
      <w:rFonts w:ascii="Arial" w:hAnsi="Arial" w:cs="Symbol"/>
      <w:b/>
      <w:sz w:val="20"/>
    </w:rPr>
  </w:style>
  <w:style w:type="character" w:customStyle="1" w:styleId="ListLabel18">
    <w:name w:val="ListLabel 18"/>
    <w:qFormat/>
    <w:rPr>
      <w:rFonts w:ascii="Arial" w:hAnsi="Arial" w:cs="Courier New"/>
      <w:b/>
      <w:color w:val="00000A"/>
      <w:sz w:val="20"/>
    </w:rPr>
  </w:style>
  <w:style w:type="character" w:customStyle="1" w:styleId="ListLabel19">
    <w:name w:val="ListLabel 19"/>
    <w:qFormat/>
    <w:rPr>
      <w:rFonts w:ascii="Arial" w:eastAsia="Times New Roman" w:hAnsi="Arial" w:cs="Times New Roman"/>
      <w:b/>
      <w:sz w:val="20"/>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uiPriority w:val="99"/>
    <w:semiHidden/>
    <w:rsid w:val="007767A1"/>
    <w:pPr>
      <w:spacing w:after="120" w:line="288" w:lineRule="auto"/>
    </w:pPr>
    <w:rPr>
      <w:rFonts w:eastAsia="Times New Roman" w:cs="Calibri"/>
    </w:rPr>
  </w:style>
  <w:style w:type="paragraph" w:styleId="Lista">
    <w:name w:val="List"/>
    <w:basedOn w:val="Normalny"/>
    <w:uiPriority w:val="99"/>
    <w:semiHidden/>
    <w:rsid w:val="007767A1"/>
    <w:pPr>
      <w:spacing w:after="0" w:line="240" w:lineRule="auto"/>
      <w:ind w:left="283" w:hanging="283"/>
    </w:pPr>
    <w:rPr>
      <w:rFonts w:ascii="Times New Roman" w:eastAsia="Times New Roman" w:hAnsi="Times New Roman"/>
      <w:sz w:val="24"/>
      <w:szCs w:val="24"/>
      <w:lang w:eastAsia="pl-P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link w:val="AkapitzlistZnak"/>
    <w:uiPriority w:val="34"/>
    <w:qFormat/>
    <w:rsid w:val="00790DA8"/>
    <w:pPr>
      <w:ind w:left="720"/>
      <w:contextualSpacing/>
    </w:pPr>
  </w:style>
  <w:style w:type="paragraph" w:styleId="Tekstprzypisudolnego">
    <w:name w:val="footnote text"/>
    <w:basedOn w:val="Normalny"/>
    <w:link w:val="TekstprzypisudolnegoZnak"/>
    <w:uiPriority w:val="99"/>
    <w:qFormat/>
    <w:rsid w:val="002F734E"/>
    <w:pPr>
      <w:spacing w:after="0" w:line="240" w:lineRule="auto"/>
    </w:pPr>
    <w:rPr>
      <w:sz w:val="20"/>
      <w:szCs w:val="20"/>
    </w:rPr>
  </w:style>
  <w:style w:type="paragraph" w:styleId="Tekstkomentarza">
    <w:name w:val="annotation text"/>
    <w:basedOn w:val="Normalny"/>
    <w:link w:val="TekstkomentarzaZnak"/>
    <w:uiPriority w:val="99"/>
    <w:semiHidden/>
    <w:qFormat/>
    <w:rsid w:val="002F734E"/>
    <w:pPr>
      <w:spacing w:line="240" w:lineRule="auto"/>
    </w:pPr>
    <w:rPr>
      <w:sz w:val="20"/>
      <w:szCs w:val="20"/>
    </w:rPr>
  </w:style>
  <w:style w:type="paragraph" w:styleId="Tekstdymka">
    <w:name w:val="Balloon Text"/>
    <w:basedOn w:val="Normalny"/>
    <w:link w:val="TekstdymkaZnak"/>
    <w:uiPriority w:val="99"/>
    <w:semiHidden/>
    <w:qFormat/>
    <w:rsid w:val="002F734E"/>
    <w:pPr>
      <w:spacing w:after="0" w:line="240" w:lineRule="auto"/>
    </w:pPr>
    <w:rPr>
      <w:rFonts w:ascii="Tahoma" w:hAnsi="Tahoma" w:cs="Tahoma"/>
      <w:sz w:val="16"/>
      <w:szCs w:val="16"/>
    </w:rPr>
  </w:style>
  <w:style w:type="paragraph" w:customStyle="1" w:styleId="Gwka">
    <w:name w:val="Główka"/>
    <w:basedOn w:val="Normalny"/>
    <w:uiPriority w:val="99"/>
    <w:rsid w:val="008B323B"/>
    <w:pPr>
      <w:tabs>
        <w:tab w:val="center" w:pos="4536"/>
        <w:tab w:val="right" w:pos="9072"/>
      </w:tabs>
      <w:spacing w:after="0" w:line="240" w:lineRule="auto"/>
    </w:pPr>
  </w:style>
  <w:style w:type="paragraph" w:styleId="Stopka">
    <w:name w:val="footer"/>
    <w:basedOn w:val="Normalny"/>
    <w:link w:val="StopkaZnak"/>
    <w:uiPriority w:val="99"/>
    <w:rsid w:val="008B323B"/>
    <w:pPr>
      <w:tabs>
        <w:tab w:val="center" w:pos="4536"/>
        <w:tab w:val="right" w:pos="9072"/>
      </w:tabs>
      <w:spacing w:after="0" w:line="240" w:lineRule="auto"/>
    </w:pPr>
  </w:style>
  <w:style w:type="paragraph" w:styleId="Bezodstpw">
    <w:name w:val="No Spacing"/>
    <w:uiPriority w:val="99"/>
    <w:qFormat/>
    <w:rsid w:val="00B828DF"/>
    <w:pPr>
      <w:suppressAutoHyphens/>
      <w:overflowPunct w:val="0"/>
      <w:spacing w:before="100"/>
    </w:pPr>
    <w:rPr>
      <w:rFonts w:ascii="Calibri" w:eastAsia="Times New Roman" w:hAnsi="Calibri" w:cs="Calibri"/>
      <w:color w:val="00000A"/>
      <w:szCs w:val="20"/>
      <w:lang w:eastAsia="en-US" w:bidi="ar-SA"/>
    </w:rPr>
  </w:style>
  <w:style w:type="paragraph" w:styleId="Tematkomentarza">
    <w:name w:val="annotation subject"/>
    <w:basedOn w:val="Tekstkomentarza"/>
    <w:link w:val="TematkomentarzaZnak"/>
    <w:uiPriority w:val="99"/>
    <w:semiHidden/>
    <w:qFormat/>
    <w:rsid w:val="00142337"/>
    <w:rPr>
      <w:b/>
      <w:bCs/>
    </w:rPr>
  </w:style>
  <w:style w:type="paragraph" w:styleId="Nagwekspisutreci">
    <w:name w:val="TOC Heading"/>
    <w:basedOn w:val="Nagwek1"/>
    <w:uiPriority w:val="99"/>
    <w:qFormat/>
    <w:rsid w:val="00A96D43"/>
    <w:rPr>
      <w:lang w:eastAsia="pl-PL"/>
    </w:rPr>
  </w:style>
  <w:style w:type="paragraph" w:styleId="Spistreci1">
    <w:name w:val="toc 1"/>
    <w:basedOn w:val="Normalny"/>
    <w:autoRedefine/>
    <w:uiPriority w:val="39"/>
    <w:rsid w:val="0026268D"/>
    <w:pPr>
      <w:tabs>
        <w:tab w:val="left" w:pos="660"/>
        <w:tab w:val="right" w:leader="dot" w:pos="9062"/>
      </w:tabs>
      <w:spacing w:after="100"/>
    </w:pPr>
    <w:rPr>
      <w:rFonts w:ascii="Arial" w:hAnsi="Arial" w:cs="Arial"/>
      <w:b/>
    </w:rPr>
  </w:style>
  <w:style w:type="paragraph" w:styleId="Spistreci2">
    <w:name w:val="toc 2"/>
    <w:basedOn w:val="Normalny"/>
    <w:autoRedefine/>
    <w:uiPriority w:val="39"/>
    <w:rsid w:val="00A96D43"/>
    <w:pPr>
      <w:spacing w:after="100"/>
      <w:ind w:left="220"/>
    </w:pPr>
  </w:style>
  <w:style w:type="paragraph" w:styleId="Spistreci3">
    <w:name w:val="toc 3"/>
    <w:basedOn w:val="Normalny"/>
    <w:autoRedefine/>
    <w:uiPriority w:val="99"/>
    <w:rsid w:val="00A96D43"/>
    <w:pPr>
      <w:spacing w:after="100"/>
      <w:ind w:left="440"/>
    </w:pPr>
  </w:style>
  <w:style w:type="paragraph" w:styleId="Tekstpodstawowy2">
    <w:name w:val="Body Text 2"/>
    <w:basedOn w:val="Normalny"/>
    <w:link w:val="Tekstpodstawowy2Znak"/>
    <w:uiPriority w:val="99"/>
    <w:qFormat/>
    <w:rsid w:val="00125527"/>
    <w:pPr>
      <w:widowControl w:val="0"/>
      <w:spacing w:before="200" w:after="120" w:line="480" w:lineRule="auto"/>
      <w:jc w:val="both"/>
      <w:textAlignment w:val="baseline"/>
    </w:pPr>
    <w:rPr>
      <w:rFonts w:ascii="Arial" w:eastAsia="Times New Roman" w:hAnsi="Arial"/>
      <w:szCs w:val="20"/>
    </w:rPr>
  </w:style>
  <w:style w:type="paragraph" w:customStyle="1" w:styleId="Style5">
    <w:name w:val="Style5"/>
    <w:basedOn w:val="Normalny"/>
    <w:uiPriority w:val="99"/>
    <w:qFormat/>
    <w:rsid w:val="00FB23BD"/>
    <w:pPr>
      <w:widowControl w:val="0"/>
      <w:spacing w:after="0" w:line="199" w:lineRule="exact"/>
    </w:pPr>
    <w:rPr>
      <w:rFonts w:ascii="Cambria" w:eastAsia="Times New Roman" w:hAnsi="Cambria"/>
      <w:sz w:val="24"/>
      <w:szCs w:val="24"/>
      <w:lang w:eastAsia="pl-PL"/>
    </w:rPr>
  </w:style>
  <w:style w:type="paragraph" w:customStyle="1" w:styleId="Style6">
    <w:name w:val="Style6"/>
    <w:basedOn w:val="Normalny"/>
    <w:uiPriority w:val="99"/>
    <w:qFormat/>
    <w:rsid w:val="00FB23BD"/>
    <w:pPr>
      <w:widowControl w:val="0"/>
      <w:spacing w:after="0" w:line="250" w:lineRule="exact"/>
    </w:pPr>
    <w:rPr>
      <w:rFonts w:ascii="Cambria" w:eastAsia="Times New Roman" w:hAnsi="Cambria"/>
      <w:sz w:val="24"/>
      <w:szCs w:val="24"/>
      <w:lang w:eastAsia="pl-PL"/>
    </w:rPr>
  </w:style>
  <w:style w:type="paragraph" w:customStyle="1" w:styleId="Style7">
    <w:name w:val="Style7"/>
    <w:basedOn w:val="Normalny"/>
    <w:uiPriority w:val="99"/>
    <w:qFormat/>
    <w:rsid w:val="00FB23BD"/>
    <w:pPr>
      <w:widowControl w:val="0"/>
      <w:spacing w:after="0" w:line="240" w:lineRule="exact"/>
      <w:jc w:val="both"/>
    </w:pPr>
    <w:rPr>
      <w:rFonts w:ascii="Cambria" w:eastAsia="Times New Roman" w:hAnsi="Cambria"/>
      <w:sz w:val="24"/>
      <w:szCs w:val="24"/>
      <w:lang w:eastAsia="pl-PL"/>
    </w:rPr>
  </w:style>
  <w:style w:type="paragraph" w:customStyle="1" w:styleId="Style9">
    <w:name w:val="Style9"/>
    <w:basedOn w:val="Normalny"/>
    <w:uiPriority w:val="99"/>
    <w:qFormat/>
    <w:rsid w:val="00FB23BD"/>
    <w:pPr>
      <w:widowControl w:val="0"/>
      <w:spacing w:after="0" w:line="240" w:lineRule="auto"/>
    </w:pPr>
    <w:rPr>
      <w:rFonts w:ascii="Cambria" w:eastAsia="Times New Roman" w:hAnsi="Cambria"/>
      <w:sz w:val="24"/>
      <w:szCs w:val="24"/>
      <w:lang w:eastAsia="pl-PL"/>
    </w:rPr>
  </w:style>
  <w:style w:type="paragraph" w:customStyle="1" w:styleId="Style10">
    <w:name w:val="Style10"/>
    <w:basedOn w:val="Normalny"/>
    <w:uiPriority w:val="99"/>
    <w:qFormat/>
    <w:rsid w:val="00FB23BD"/>
    <w:pPr>
      <w:widowControl w:val="0"/>
      <w:spacing w:after="0" w:line="240" w:lineRule="auto"/>
    </w:pPr>
    <w:rPr>
      <w:rFonts w:ascii="Cambria" w:eastAsia="Times New Roman" w:hAnsi="Cambria"/>
      <w:sz w:val="24"/>
      <w:szCs w:val="24"/>
      <w:lang w:eastAsia="pl-PL"/>
    </w:rPr>
  </w:style>
  <w:style w:type="paragraph" w:styleId="Tekstprzypisukocowego">
    <w:name w:val="endnote text"/>
    <w:basedOn w:val="Normalny"/>
    <w:link w:val="TekstprzypisukocowegoZnak"/>
    <w:uiPriority w:val="99"/>
    <w:semiHidden/>
    <w:qFormat/>
    <w:rsid w:val="00887338"/>
    <w:pPr>
      <w:spacing w:after="0" w:line="240" w:lineRule="auto"/>
    </w:pPr>
    <w:rPr>
      <w:sz w:val="20"/>
      <w:szCs w:val="20"/>
    </w:rPr>
  </w:style>
  <w:style w:type="paragraph" w:customStyle="1" w:styleId="Default">
    <w:name w:val="Default"/>
    <w:uiPriority w:val="99"/>
    <w:qFormat/>
    <w:rsid w:val="00F6113F"/>
    <w:pPr>
      <w:suppressAutoHyphens/>
      <w:overflowPunct w:val="0"/>
    </w:pPr>
    <w:rPr>
      <w:rFonts w:ascii="Arial" w:eastAsia="Calibri" w:hAnsi="Arial"/>
      <w:color w:val="000000"/>
      <w:sz w:val="24"/>
      <w:lang w:eastAsia="en-US" w:bidi="ar-SA"/>
    </w:rPr>
  </w:style>
  <w:style w:type="paragraph" w:styleId="NormalnyWeb">
    <w:name w:val="Normal (Web)"/>
    <w:basedOn w:val="Normalny"/>
    <w:uiPriority w:val="99"/>
    <w:qFormat/>
    <w:rsid w:val="009453F4"/>
    <w:pPr>
      <w:spacing w:before="100" w:after="100" w:line="240" w:lineRule="auto"/>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semiHidden/>
    <w:qFormat/>
    <w:rsid w:val="007767A1"/>
    <w:pPr>
      <w:spacing w:after="120" w:line="480" w:lineRule="auto"/>
      <w:ind w:left="283"/>
    </w:pPr>
    <w:rPr>
      <w:rFonts w:ascii="Times New Roman" w:eastAsia="Times New Roman" w:hAnsi="Times New Roman"/>
      <w:sz w:val="24"/>
      <w:szCs w:val="24"/>
      <w:lang w:eastAsia="pl-PL"/>
    </w:rPr>
  </w:style>
  <w:style w:type="paragraph" w:customStyle="1" w:styleId="Nagwek11">
    <w:name w:val="Nagłówek 11"/>
    <w:basedOn w:val="Normalny"/>
    <w:uiPriority w:val="99"/>
    <w:qFormat/>
    <w:rsid w:val="007767A1"/>
    <w:pPr>
      <w:widowControl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uiPriority w:val="99"/>
    <w:qFormat/>
    <w:rsid w:val="007767A1"/>
    <w:pPr>
      <w:widowControl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uiPriority w:val="99"/>
    <w:qFormat/>
    <w:rsid w:val="007767A1"/>
    <w:pPr>
      <w:widowControl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uiPriority w:val="99"/>
    <w:qFormat/>
    <w:rsid w:val="007767A1"/>
    <w:pPr>
      <w:widowControl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uiPriority w:val="99"/>
    <w:qFormat/>
    <w:rsid w:val="007767A1"/>
    <w:pPr>
      <w:widowControl w:val="0"/>
      <w:spacing w:after="0" w:line="240" w:lineRule="auto"/>
    </w:pPr>
    <w:rPr>
      <w:rFonts w:ascii="Times New Roman" w:eastAsia="Times New Roman" w:hAnsi="Times New Roman"/>
      <w:sz w:val="24"/>
      <w:szCs w:val="24"/>
      <w:lang w:eastAsia="pl-PL"/>
    </w:rPr>
  </w:style>
  <w:style w:type="paragraph" w:customStyle="1" w:styleId="Nag1">
    <w:name w:val="$_Nag1"/>
    <w:basedOn w:val="Nagwek1"/>
    <w:uiPriority w:val="99"/>
    <w:qFormat/>
    <w:rsid w:val="007767A1"/>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qFormat/>
    <w:rsid w:val="007767A1"/>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7767A1"/>
    <w:pPr>
      <w:spacing w:after="0" w:line="320" w:lineRule="atLeast"/>
      <w:ind w:left="660"/>
    </w:pPr>
    <w:rPr>
      <w:rFonts w:ascii="Times New Roman" w:eastAsia="Times New Roman" w:hAnsi="Times New Roman"/>
      <w:sz w:val="20"/>
      <w:szCs w:val="20"/>
      <w:lang w:eastAsia="pl-PL"/>
    </w:rPr>
  </w:style>
  <w:style w:type="paragraph" w:styleId="Tytu">
    <w:name w:val="Title"/>
    <w:basedOn w:val="Normalny"/>
    <w:link w:val="TytuZnak"/>
    <w:uiPriority w:val="99"/>
    <w:qFormat/>
    <w:rsid w:val="007767A1"/>
    <w:pPr>
      <w:spacing w:after="120" w:line="240" w:lineRule="auto"/>
      <w:jc w:val="center"/>
    </w:pPr>
    <w:rPr>
      <w:rFonts w:ascii="Times New Roman" w:eastAsia="Times New Roman" w:hAnsi="Times New Roman"/>
      <w:b/>
      <w:bCs/>
      <w:sz w:val="28"/>
      <w:szCs w:val="28"/>
      <w:lang w:eastAsia="pl-PL"/>
    </w:rPr>
  </w:style>
  <w:style w:type="paragraph" w:styleId="Indeks1">
    <w:name w:val="index 1"/>
    <w:basedOn w:val="Normalny"/>
    <w:autoRedefine/>
    <w:uiPriority w:val="99"/>
    <w:semiHidden/>
    <w:qFormat/>
    <w:rsid w:val="007767A1"/>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uiPriority w:val="99"/>
    <w:semiHidden/>
    <w:qFormat/>
    <w:rsid w:val="007767A1"/>
    <w:pPr>
      <w:spacing w:after="0" w:line="240" w:lineRule="auto"/>
    </w:pPr>
    <w:rPr>
      <w:rFonts w:ascii="Times New Roman" w:eastAsia="Times New Roman" w:hAnsi="Times New Roman"/>
      <w:sz w:val="20"/>
      <w:szCs w:val="24"/>
      <w:lang w:eastAsia="pl-PL"/>
    </w:rPr>
  </w:style>
  <w:style w:type="paragraph" w:customStyle="1" w:styleId="xl38">
    <w:name w:val="xl38"/>
    <w:basedOn w:val="Normalny"/>
    <w:uiPriority w:val="99"/>
    <w:qFormat/>
    <w:rsid w:val="007767A1"/>
    <w:pPr>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uiPriority w:val="99"/>
    <w:qFormat/>
    <w:rsid w:val="007767A1"/>
    <w:pPr>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uiPriority w:val="99"/>
    <w:qFormat/>
    <w:rsid w:val="007767A1"/>
    <w:pPr>
      <w:tabs>
        <w:tab w:val="center" w:pos="4536"/>
        <w:tab w:val="right" w:pos="9072"/>
      </w:tabs>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link w:val="Tekstpodstawowy3Znak"/>
    <w:uiPriority w:val="99"/>
    <w:semiHidden/>
    <w:qFormat/>
    <w:rsid w:val="007767A1"/>
    <w:pPr>
      <w:spacing w:before="200" w:after="120" w:line="320" w:lineRule="atLeast"/>
    </w:pPr>
    <w:rPr>
      <w:rFonts w:ascii="Arial" w:eastAsia="Times New Roman" w:hAnsi="Arial"/>
      <w:sz w:val="16"/>
      <w:szCs w:val="16"/>
      <w:lang w:eastAsia="pl-PL"/>
    </w:rPr>
  </w:style>
  <w:style w:type="paragraph" w:customStyle="1" w:styleId="Wcicietrecitekstu">
    <w:name w:val="Wcięcie treści tekstu"/>
    <w:basedOn w:val="Normalny"/>
    <w:link w:val="TekstpodstawowywcityZnak"/>
    <w:uiPriority w:val="99"/>
    <w:semiHidden/>
    <w:rsid w:val="007767A1"/>
    <w:pPr>
      <w:spacing w:before="200" w:after="120" w:line="320" w:lineRule="atLeast"/>
      <w:ind w:left="283"/>
    </w:pPr>
    <w:rPr>
      <w:rFonts w:ascii="Arial" w:eastAsia="Times New Roman" w:hAnsi="Arial"/>
      <w:szCs w:val="20"/>
      <w:lang w:eastAsia="pl-PL"/>
    </w:rPr>
  </w:style>
  <w:style w:type="paragraph" w:styleId="Tekstpodstawowywcity3">
    <w:name w:val="Body Text Indent 3"/>
    <w:basedOn w:val="Normalny"/>
    <w:link w:val="Tekstpodstawowywcity3Znak"/>
    <w:uiPriority w:val="99"/>
    <w:semiHidden/>
    <w:qFormat/>
    <w:rsid w:val="007767A1"/>
    <w:pPr>
      <w:spacing w:before="200" w:after="120" w:line="320" w:lineRule="atLeast"/>
      <w:ind w:left="283"/>
    </w:pPr>
    <w:rPr>
      <w:rFonts w:ascii="Arial" w:eastAsia="Times New Roman" w:hAnsi="Arial"/>
      <w:sz w:val="16"/>
      <w:szCs w:val="16"/>
      <w:lang w:eastAsia="pl-PL"/>
    </w:rPr>
  </w:style>
  <w:style w:type="paragraph" w:customStyle="1" w:styleId="Tekstpodstawowywcity1">
    <w:name w:val="Tekst podstawowy wcięty1"/>
    <w:basedOn w:val="Normalny"/>
    <w:uiPriority w:val="99"/>
    <w:qFormat/>
    <w:rsid w:val="007767A1"/>
    <w:pPr>
      <w:widowControl w:val="0"/>
      <w:spacing w:after="0" w:line="240" w:lineRule="auto"/>
    </w:pPr>
    <w:rPr>
      <w:rFonts w:ascii="Times New Roman" w:eastAsia="Times New Roman" w:hAnsi="Times New Roman"/>
      <w:sz w:val="20"/>
      <w:szCs w:val="20"/>
      <w:lang w:eastAsia="pl-PL"/>
    </w:rPr>
  </w:style>
  <w:style w:type="paragraph" w:styleId="Podtytu">
    <w:name w:val="Subtitle"/>
    <w:basedOn w:val="Normalny"/>
    <w:link w:val="PodtytuZnak"/>
    <w:uiPriority w:val="99"/>
    <w:qFormat/>
    <w:rsid w:val="007767A1"/>
    <w:pPr>
      <w:spacing w:after="0" w:line="360" w:lineRule="auto"/>
      <w:jc w:val="center"/>
    </w:pPr>
    <w:rPr>
      <w:rFonts w:ascii="Tahoma" w:eastAsia="Times New Roman" w:hAnsi="Tahoma" w:cs="Tahoma"/>
      <w:b/>
      <w:bCs/>
      <w:lang w:eastAsia="pl-PL"/>
    </w:rPr>
  </w:style>
  <w:style w:type="paragraph" w:customStyle="1" w:styleId="Pisma">
    <w:name w:val="Pisma"/>
    <w:basedOn w:val="Normalny"/>
    <w:uiPriority w:val="99"/>
    <w:qFormat/>
    <w:rsid w:val="007767A1"/>
    <w:pPr>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uiPriority w:val="99"/>
    <w:qFormat/>
    <w:rsid w:val="007767A1"/>
    <w:pPr>
      <w:pBdr>
        <w:top w:val="single" w:sz="4" w:space="0" w:color="00000A"/>
      </w:pBdr>
      <w:spacing w:before="100" w:after="100" w:line="240" w:lineRule="auto"/>
    </w:pPr>
    <w:rPr>
      <w:rFonts w:ascii="Times New Roman" w:eastAsia="Times New Roman" w:hAnsi="Times New Roman"/>
      <w:sz w:val="20"/>
      <w:szCs w:val="24"/>
      <w:lang w:eastAsia="pl-PL"/>
    </w:rPr>
  </w:style>
  <w:style w:type="paragraph" w:customStyle="1" w:styleId="Standardowy1">
    <w:name w:val="Standardowy1"/>
    <w:uiPriority w:val="99"/>
    <w:qFormat/>
    <w:rsid w:val="007767A1"/>
    <w:pPr>
      <w:suppressAutoHyphens/>
      <w:textAlignment w:val="baseline"/>
    </w:pPr>
    <w:rPr>
      <w:rFonts w:ascii="Times New Roman" w:eastAsia="Times New Roman" w:hAnsi="Times New Roman" w:cs="Times New Roman"/>
      <w:color w:val="00000A"/>
      <w:sz w:val="24"/>
      <w:szCs w:val="20"/>
      <w:lang w:val="en-US" w:eastAsia="pl-PL" w:bidi="ar-SA"/>
    </w:rPr>
  </w:style>
  <w:style w:type="paragraph" w:customStyle="1" w:styleId="SOP">
    <w:name w:val="SOP"/>
    <w:basedOn w:val="Tekstpodstawowy3"/>
    <w:uiPriority w:val="99"/>
    <w:qFormat/>
    <w:rsid w:val="007767A1"/>
    <w:pPr>
      <w:widowControl w:val="0"/>
      <w:spacing w:before="240" w:after="0" w:line="240" w:lineRule="auto"/>
      <w:jc w:val="both"/>
    </w:pPr>
    <w:rPr>
      <w:sz w:val="24"/>
      <w:szCs w:val="20"/>
    </w:rPr>
  </w:style>
  <w:style w:type="paragraph" w:styleId="Legenda">
    <w:name w:val="caption"/>
    <w:basedOn w:val="Normalny"/>
    <w:uiPriority w:val="99"/>
    <w:qFormat/>
    <w:rsid w:val="007767A1"/>
    <w:pPr>
      <w:pBdr>
        <w:top w:val="single" w:sz="4" w:space="1" w:color="00000A"/>
        <w:left w:val="single" w:sz="4" w:space="4" w:color="00000A"/>
        <w:bottom w:val="single" w:sz="4" w:space="1" w:color="00000A"/>
        <w:right w:val="single" w:sz="4" w:space="4" w:color="00000A"/>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uiPriority w:val="99"/>
    <w:qFormat/>
    <w:rsid w:val="007767A1"/>
    <w:pPr>
      <w:spacing w:after="0" w:line="240" w:lineRule="auto"/>
      <w:jc w:val="both"/>
    </w:pPr>
    <w:rPr>
      <w:rFonts w:ascii="Times New Roman" w:eastAsia="Times New Roman" w:hAnsi="Times New Roman"/>
      <w:sz w:val="24"/>
      <w:szCs w:val="20"/>
      <w:lang w:eastAsia="pl-PL"/>
    </w:rPr>
  </w:style>
  <w:style w:type="paragraph" w:customStyle="1" w:styleId="xl35">
    <w:name w:val="xl35"/>
    <w:basedOn w:val="Normalny"/>
    <w:uiPriority w:val="99"/>
    <w:qFormat/>
    <w:rsid w:val="007767A1"/>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7767A1"/>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uiPriority w:val="99"/>
    <w:qFormat/>
    <w:rsid w:val="007767A1"/>
    <w:pPr>
      <w:spacing w:after="120"/>
    </w:pPr>
    <w:rPr>
      <w:rFonts w:ascii="TimesNewRoman,Bold" w:eastAsia="Times New Roman" w:hAnsi="TimesNewRoman,Bold" w:cs="Times New Roman"/>
      <w:color w:val="00000A"/>
      <w:lang w:eastAsia="pl-PL"/>
    </w:rPr>
  </w:style>
  <w:style w:type="paragraph" w:customStyle="1" w:styleId="Nag3wek1">
    <w:name w:val="Nag3ówek 1"/>
    <w:basedOn w:val="Default"/>
    <w:next w:val="Default"/>
    <w:uiPriority w:val="99"/>
    <w:qFormat/>
    <w:rsid w:val="007767A1"/>
    <w:pPr>
      <w:spacing w:after="240"/>
    </w:pPr>
    <w:rPr>
      <w:rFonts w:ascii="TimesNewRoman,Bold" w:eastAsia="Times New Roman" w:hAnsi="TimesNewRoman,Bold" w:cs="Times New Roman"/>
      <w:color w:val="00000A"/>
      <w:lang w:eastAsia="pl-PL"/>
    </w:rPr>
  </w:style>
  <w:style w:type="paragraph" w:customStyle="1" w:styleId="BodyText23">
    <w:name w:val="Body Text 23"/>
    <w:basedOn w:val="Default"/>
    <w:next w:val="Default"/>
    <w:uiPriority w:val="99"/>
    <w:qFormat/>
    <w:rsid w:val="007767A1"/>
    <w:rPr>
      <w:rFonts w:ascii="TimesNewRoman,Bold" w:eastAsia="Times New Roman" w:hAnsi="TimesNewRoman,Bold" w:cs="Times New Roman"/>
      <w:color w:val="00000A"/>
      <w:lang w:eastAsia="pl-PL"/>
    </w:rPr>
  </w:style>
  <w:style w:type="paragraph" w:styleId="Spistreci6">
    <w:name w:val="toc 6"/>
    <w:basedOn w:val="Normalny"/>
    <w:autoRedefine/>
    <w:uiPriority w:val="99"/>
    <w:rsid w:val="007767A1"/>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autoRedefine/>
    <w:uiPriority w:val="99"/>
    <w:rsid w:val="007767A1"/>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autoRedefine/>
    <w:uiPriority w:val="99"/>
    <w:rsid w:val="007767A1"/>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autoRedefine/>
    <w:uiPriority w:val="99"/>
    <w:rsid w:val="007767A1"/>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uiPriority w:val="99"/>
    <w:semiHidden/>
    <w:qFormat/>
    <w:rsid w:val="007767A1"/>
    <w:pPr>
      <w:spacing w:before="200" w:after="0" w:line="320" w:lineRule="atLeast"/>
    </w:pPr>
    <w:rPr>
      <w:rFonts w:ascii="Arial" w:eastAsia="Times New Roman" w:hAnsi="Arial"/>
      <w:szCs w:val="20"/>
      <w:lang w:eastAsia="pl-PL"/>
    </w:rPr>
  </w:style>
  <w:style w:type="paragraph" w:customStyle="1" w:styleId="BodyText24">
    <w:name w:val="Body Text 24"/>
    <w:basedOn w:val="Normalny"/>
    <w:uiPriority w:val="99"/>
    <w:qFormat/>
    <w:rsid w:val="007767A1"/>
    <w:pPr>
      <w:overflowPunct/>
      <w:spacing w:after="0" w:line="240" w:lineRule="auto"/>
      <w:jc w:val="both"/>
      <w:textAlignment w:val="baseline"/>
    </w:pPr>
    <w:rPr>
      <w:rFonts w:ascii="Times New Roman" w:eastAsia="Times New Roman" w:hAnsi="Times New Roman"/>
      <w:sz w:val="24"/>
      <w:szCs w:val="20"/>
      <w:lang w:eastAsia="pl-PL"/>
    </w:rPr>
  </w:style>
  <w:style w:type="paragraph" w:customStyle="1" w:styleId="ZnakZnak7">
    <w:name w:val="Znak Znak7"/>
    <w:basedOn w:val="Normalny"/>
    <w:uiPriority w:val="99"/>
    <w:qFormat/>
    <w:rsid w:val="007767A1"/>
    <w:pPr>
      <w:spacing w:after="0" w:line="240" w:lineRule="auto"/>
    </w:pPr>
    <w:rPr>
      <w:rFonts w:ascii="Times New Roman" w:eastAsia="Times New Roman" w:hAnsi="Times New Roman"/>
      <w:sz w:val="24"/>
      <w:szCs w:val="24"/>
      <w:lang w:eastAsia="pl-PL"/>
    </w:rPr>
  </w:style>
  <w:style w:type="paragraph" w:customStyle="1" w:styleId="Akapitzlist2">
    <w:name w:val="Akapit z listą2"/>
    <w:basedOn w:val="Normalny"/>
    <w:uiPriority w:val="99"/>
    <w:qFormat/>
    <w:rsid w:val="007767A1"/>
    <w:pPr>
      <w:spacing w:after="0" w:line="240" w:lineRule="auto"/>
      <w:ind w:left="708"/>
    </w:pPr>
    <w:rPr>
      <w:rFonts w:ascii="Times New Roman" w:hAnsi="Times New Roman"/>
      <w:sz w:val="20"/>
      <w:szCs w:val="24"/>
      <w:lang w:eastAsia="pl-PL"/>
    </w:rPr>
  </w:style>
  <w:style w:type="paragraph" w:styleId="Poprawka">
    <w:name w:val="Revision"/>
    <w:uiPriority w:val="99"/>
    <w:semiHidden/>
    <w:qFormat/>
    <w:rsid w:val="007767A1"/>
    <w:pPr>
      <w:suppressAutoHyphens/>
      <w:overflowPunct w:val="0"/>
    </w:pPr>
    <w:rPr>
      <w:rFonts w:ascii="Calibri" w:eastAsia="Calibri" w:hAnsi="Calibri" w:cs="Times New Roman"/>
      <w:color w:val="00000A"/>
      <w:sz w:val="22"/>
      <w:szCs w:val="22"/>
      <w:lang w:val="en-US" w:eastAsia="en-US" w:bidi="ar-SA"/>
    </w:rPr>
  </w:style>
  <w:style w:type="paragraph" w:customStyle="1" w:styleId="Akapitzlist3">
    <w:name w:val="Akapit z listą3"/>
    <w:basedOn w:val="Normalny"/>
    <w:link w:val="ListParagraphChar"/>
    <w:uiPriority w:val="99"/>
    <w:qFormat/>
    <w:rsid w:val="007767A1"/>
    <w:pPr>
      <w:spacing w:after="0" w:line="240" w:lineRule="auto"/>
      <w:ind w:left="708"/>
    </w:pPr>
    <w:rPr>
      <w:rFonts w:ascii="Times New Roman" w:eastAsia="Times New Roman" w:hAnsi="Times New Roman"/>
      <w:sz w:val="24"/>
      <w:szCs w:val="20"/>
      <w:lang w:eastAsia="pl-PL"/>
    </w:rPr>
  </w:style>
  <w:style w:type="paragraph" w:customStyle="1" w:styleId="Podpistabeli1">
    <w:name w:val="Podpis tabeli1"/>
    <w:basedOn w:val="Normalny"/>
    <w:link w:val="Podpistabeli"/>
    <w:uiPriority w:val="99"/>
    <w:qFormat/>
    <w:rsid w:val="007767A1"/>
    <w:pPr>
      <w:widowControl w:val="0"/>
      <w:shd w:val="clear" w:color="auto" w:fill="FFFFFF"/>
      <w:spacing w:after="0" w:line="240" w:lineRule="atLeast"/>
    </w:pPr>
    <w:rPr>
      <w:rFonts w:ascii="Arial" w:hAnsi="Arial"/>
      <w:b/>
      <w:sz w:val="16"/>
      <w:szCs w:val="20"/>
      <w:lang w:eastAsia="pl-PL"/>
    </w:rPr>
  </w:style>
  <w:style w:type="paragraph" w:customStyle="1" w:styleId="Teksttreci21">
    <w:name w:val="Tekst treści (2)1"/>
    <w:basedOn w:val="Normalny"/>
    <w:link w:val="Teksttreci2"/>
    <w:uiPriority w:val="99"/>
    <w:qFormat/>
    <w:rsid w:val="007767A1"/>
    <w:rPr>
      <w:sz w:val="24"/>
      <w:szCs w:val="20"/>
      <w:shd w:val="clear" w:color="auto" w:fill="FFFFFF"/>
      <w:lang w:eastAsia="pl-PL"/>
    </w:rPr>
  </w:style>
  <w:style w:type="paragraph" w:customStyle="1" w:styleId="Bezodstpw1">
    <w:name w:val="Bez odstępów1"/>
    <w:uiPriority w:val="99"/>
    <w:qFormat/>
    <w:rsid w:val="007767A1"/>
    <w:pPr>
      <w:suppressAutoHyphens/>
      <w:overflowPunct w:val="0"/>
      <w:spacing w:before="100"/>
    </w:pPr>
    <w:rPr>
      <w:rFonts w:ascii="Calibri" w:eastAsia="Times New Roman" w:hAnsi="Calibri" w:cs="Calibri"/>
      <w:color w:val="00000A"/>
      <w:szCs w:val="20"/>
      <w:lang w:eastAsia="en-US" w:bidi="ar-SA"/>
    </w:rPr>
  </w:style>
  <w:style w:type="paragraph" w:customStyle="1" w:styleId="Normalnyodstp">
    <w:name w:val="$Normalny_odstęp"/>
    <w:basedOn w:val="Normalny"/>
    <w:uiPriority w:val="99"/>
    <w:qFormat/>
    <w:rsid w:val="007767A1"/>
    <w:pPr>
      <w:spacing w:after="120"/>
      <w:jc w:val="both"/>
    </w:pPr>
    <w:rPr>
      <w:rFonts w:ascii="Arial" w:hAnsi="Arial"/>
    </w:rPr>
  </w:style>
  <w:style w:type="paragraph" w:customStyle="1" w:styleId="Cytatintensywny1">
    <w:name w:val="Cytat intensywny1"/>
    <w:basedOn w:val="Normalny"/>
    <w:link w:val="IntenseQuoteChar"/>
    <w:uiPriority w:val="99"/>
    <w:qFormat/>
    <w:rsid w:val="007767A1"/>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qFormat/>
    <w:rsid w:val="007767A1"/>
    <w:pPr>
      <w:spacing w:before="100"/>
    </w:pPr>
    <w:rPr>
      <w:i/>
      <w:sz w:val="24"/>
      <w:szCs w:val="20"/>
      <w:lang w:eastAsia="pl-PL"/>
    </w:rPr>
  </w:style>
  <w:style w:type="paragraph" w:customStyle="1" w:styleId="Nagwekspisutreci1">
    <w:name w:val="Nagłówek spisu treści1"/>
    <w:basedOn w:val="Nagwek1"/>
    <w:uiPriority w:val="99"/>
    <w:qFormat/>
    <w:rsid w:val="007767A1"/>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qFormat/>
    <w:rsid w:val="007767A1"/>
    <w:pPr>
      <w:suppressAutoHyphens/>
      <w:overflowPunct w:val="0"/>
    </w:pPr>
    <w:rPr>
      <w:rFonts w:ascii="Calibri" w:eastAsia="Times New Roman" w:hAnsi="Calibri" w:cs="Calibri"/>
      <w:color w:val="00000A"/>
      <w:sz w:val="22"/>
      <w:szCs w:val="22"/>
      <w:lang w:val="en-US" w:eastAsia="en-US" w:bidi="ar-SA"/>
    </w:rPr>
  </w:style>
  <w:style w:type="paragraph" w:customStyle="1" w:styleId="Akapitzlist31">
    <w:name w:val="Akapit z listą31"/>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4">
    <w:name w:val="Akapit z listą4"/>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5">
    <w:name w:val="Akapit z listą5"/>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6">
    <w:name w:val="Akapit z listą6"/>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Przypisdolny">
    <w:name w:val="Przypis dolny"/>
    <w:basedOn w:val="Normalny"/>
    <w:uiPriority w:val="99"/>
    <w:rsid w:val="007767A1"/>
    <w:pPr>
      <w:spacing w:after="160" w:line="252" w:lineRule="auto"/>
    </w:pPr>
    <w:rPr>
      <w:rFonts w:eastAsia="Times New Roman" w:cs="Calibri"/>
    </w:rPr>
  </w:style>
  <w:style w:type="paragraph" w:customStyle="1" w:styleId="Style22">
    <w:name w:val="Style22"/>
    <w:basedOn w:val="Normalny"/>
    <w:uiPriority w:val="99"/>
    <w:qFormat/>
    <w:rsid w:val="007767A1"/>
    <w:pPr>
      <w:widowControl w:val="0"/>
      <w:spacing w:after="0" w:line="291" w:lineRule="exact"/>
      <w:jc w:val="both"/>
    </w:pPr>
    <w:rPr>
      <w:rFonts w:eastAsia="Times New Roman" w:cs="Calibri"/>
      <w:sz w:val="24"/>
      <w:szCs w:val="24"/>
      <w:lang w:eastAsia="pl-PL"/>
    </w:rPr>
  </w:style>
  <w:style w:type="paragraph" w:customStyle="1" w:styleId="Style29">
    <w:name w:val="Style29"/>
    <w:basedOn w:val="Normalny"/>
    <w:uiPriority w:val="99"/>
    <w:qFormat/>
    <w:rsid w:val="007767A1"/>
    <w:pPr>
      <w:widowControl w:val="0"/>
      <w:spacing w:after="0" w:line="293" w:lineRule="exact"/>
      <w:ind w:hanging="562"/>
      <w:jc w:val="both"/>
    </w:pPr>
    <w:rPr>
      <w:rFonts w:eastAsia="Times New Roman" w:cs="Calibri"/>
      <w:sz w:val="24"/>
      <w:szCs w:val="24"/>
      <w:lang w:eastAsia="pl-PL"/>
    </w:rPr>
  </w:style>
  <w:style w:type="paragraph" w:customStyle="1" w:styleId="Style34">
    <w:name w:val="Style34"/>
    <w:basedOn w:val="Normalny"/>
    <w:uiPriority w:val="99"/>
    <w:qFormat/>
    <w:rsid w:val="007767A1"/>
    <w:pPr>
      <w:widowControl w:val="0"/>
      <w:spacing w:after="0" w:line="291" w:lineRule="exact"/>
      <w:jc w:val="both"/>
    </w:pPr>
    <w:rPr>
      <w:rFonts w:eastAsia="Times New Roman" w:cs="Calibri"/>
      <w:sz w:val="24"/>
      <w:szCs w:val="24"/>
      <w:lang w:eastAsia="pl-PL"/>
    </w:rPr>
  </w:style>
  <w:style w:type="paragraph" w:customStyle="1" w:styleId="Style38">
    <w:name w:val="Style38"/>
    <w:basedOn w:val="Normalny"/>
    <w:uiPriority w:val="99"/>
    <w:qFormat/>
    <w:rsid w:val="007767A1"/>
    <w:pPr>
      <w:widowControl w:val="0"/>
      <w:spacing w:after="0" w:line="290" w:lineRule="exact"/>
      <w:ind w:hanging="259"/>
      <w:jc w:val="both"/>
    </w:pPr>
    <w:rPr>
      <w:rFonts w:eastAsia="Times New Roman" w:cs="Calibri"/>
      <w:sz w:val="24"/>
      <w:szCs w:val="24"/>
      <w:lang w:eastAsia="pl-PL"/>
    </w:rPr>
  </w:style>
  <w:style w:type="paragraph" w:customStyle="1" w:styleId="Style31">
    <w:name w:val="Style31"/>
    <w:basedOn w:val="Normalny"/>
    <w:uiPriority w:val="99"/>
    <w:qFormat/>
    <w:rsid w:val="007767A1"/>
    <w:pPr>
      <w:widowControl w:val="0"/>
      <w:spacing w:after="0" w:line="240" w:lineRule="auto"/>
      <w:jc w:val="both"/>
    </w:pPr>
    <w:rPr>
      <w:rFonts w:eastAsia="Times New Roman" w:cs="Calibri"/>
      <w:sz w:val="24"/>
      <w:szCs w:val="24"/>
      <w:lang w:eastAsia="pl-PL"/>
    </w:rPr>
  </w:style>
  <w:style w:type="paragraph" w:customStyle="1" w:styleId="Style20">
    <w:name w:val="Style20"/>
    <w:basedOn w:val="Normalny"/>
    <w:uiPriority w:val="99"/>
    <w:qFormat/>
    <w:rsid w:val="007767A1"/>
    <w:pPr>
      <w:widowControl w:val="0"/>
      <w:spacing w:after="0" w:line="290" w:lineRule="exact"/>
      <w:ind w:hanging="360"/>
      <w:jc w:val="both"/>
    </w:pPr>
    <w:rPr>
      <w:rFonts w:eastAsia="Times New Roman" w:cs="Calibri"/>
      <w:sz w:val="24"/>
      <w:szCs w:val="24"/>
      <w:lang w:eastAsia="pl-PL"/>
    </w:rPr>
  </w:style>
  <w:style w:type="paragraph" w:customStyle="1" w:styleId="Style19">
    <w:name w:val="Style19"/>
    <w:basedOn w:val="Normalny"/>
    <w:uiPriority w:val="99"/>
    <w:qFormat/>
    <w:rsid w:val="007767A1"/>
    <w:pPr>
      <w:widowControl w:val="0"/>
      <w:spacing w:after="0" w:line="293" w:lineRule="exact"/>
      <w:ind w:hanging="384"/>
      <w:jc w:val="both"/>
    </w:pPr>
    <w:rPr>
      <w:rFonts w:eastAsia="Times New Roman" w:cs="Calibri"/>
      <w:sz w:val="24"/>
      <w:szCs w:val="24"/>
      <w:lang w:eastAsia="pl-PL"/>
    </w:rPr>
  </w:style>
  <w:style w:type="paragraph" w:customStyle="1" w:styleId="Teksttreci81">
    <w:name w:val="Tekst treści (8)1"/>
    <w:basedOn w:val="Normalny"/>
    <w:link w:val="Teksttreci8"/>
    <w:uiPriority w:val="99"/>
    <w:qFormat/>
    <w:rsid w:val="007767A1"/>
    <w:rPr>
      <w:sz w:val="24"/>
      <w:szCs w:val="20"/>
      <w:shd w:val="clear" w:color="auto" w:fill="FFFFFF"/>
      <w:lang w:eastAsia="pl-PL"/>
    </w:rPr>
  </w:style>
  <w:style w:type="paragraph" w:styleId="Zwykytekst">
    <w:name w:val="Plain Text"/>
    <w:basedOn w:val="Normalny"/>
    <w:link w:val="ZwykytekstZnak"/>
    <w:uiPriority w:val="99"/>
    <w:qFormat/>
    <w:rsid w:val="007767A1"/>
    <w:pPr>
      <w:spacing w:before="100"/>
    </w:pPr>
    <w:rPr>
      <w:rFonts w:ascii="Courier New" w:eastAsia="Times New Roman" w:hAnsi="Courier New" w:cs="Courier New"/>
      <w:sz w:val="20"/>
      <w:szCs w:val="20"/>
    </w:rPr>
  </w:style>
  <w:style w:type="paragraph" w:customStyle="1" w:styleId="Bezodstpw11">
    <w:name w:val="Bez odstępów11"/>
    <w:uiPriority w:val="99"/>
    <w:qFormat/>
    <w:rsid w:val="007767A1"/>
    <w:pPr>
      <w:suppressAutoHyphens/>
      <w:overflowPunct w:val="0"/>
      <w:spacing w:before="100"/>
    </w:pPr>
    <w:rPr>
      <w:rFonts w:ascii="Calibri" w:eastAsia="Times New Roman" w:hAnsi="Calibri" w:cs="Calibri"/>
      <w:color w:val="00000A"/>
      <w:szCs w:val="20"/>
      <w:lang w:eastAsia="en-US" w:bidi="ar-SA"/>
    </w:rPr>
  </w:style>
  <w:style w:type="paragraph" w:customStyle="1" w:styleId="ZnakZnak4">
    <w:name w:val="Znak Znak4"/>
    <w:basedOn w:val="Normalny"/>
    <w:uiPriority w:val="99"/>
    <w:qFormat/>
    <w:rsid w:val="00E216FA"/>
    <w:pPr>
      <w:spacing w:after="0" w:line="360" w:lineRule="auto"/>
      <w:jc w:val="both"/>
    </w:pPr>
    <w:rPr>
      <w:rFonts w:ascii="Verdana" w:eastAsia="Times New Roman" w:hAnsi="Verdana"/>
      <w:sz w:val="20"/>
      <w:szCs w:val="20"/>
      <w:lang w:eastAsia="pl-PL"/>
    </w:rPr>
  </w:style>
  <w:style w:type="paragraph" w:customStyle="1" w:styleId="ZnakZnak41">
    <w:name w:val="Znak Znak41"/>
    <w:basedOn w:val="Normalny"/>
    <w:uiPriority w:val="99"/>
    <w:qFormat/>
    <w:rsid w:val="00C84311"/>
    <w:pPr>
      <w:spacing w:after="0" w:line="360" w:lineRule="auto"/>
      <w:jc w:val="both"/>
    </w:pPr>
    <w:rPr>
      <w:rFonts w:ascii="Verdana" w:eastAsia="Times New Roman" w:hAnsi="Verdana"/>
      <w:sz w:val="20"/>
      <w:szCs w:val="20"/>
      <w:lang w:eastAsia="pl-PL"/>
    </w:rPr>
  </w:style>
  <w:style w:type="paragraph" w:customStyle="1" w:styleId="Style1">
    <w:name w:val="Style1"/>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2">
    <w:name w:val="Style2"/>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3">
    <w:name w:val="Style3"/>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4">
    <w:name w:val="Style4"/>
    <w:basedOn w:val="Normalny"/>
    <w:uiPriority w:val="99"/>
    <w:qFormat/>
    <w:rsid w:val="00280EA0"/>
    <w:pPr>
      <w:widowControl w:val="0"/>
      <w:spacing w:after="0" w:line="461" w:lineRule="exact"/>
      <w:jc w:val="center"/>
    </w:pPr>
    <w:rPr>
      <w:rFonts w:ascii="Times New Roman" w:eastAsia="Times New Roman" w:hAnsi="Times New Roman"/>
      <w:sz w:val="24"/>
      <w:szCs w:val="24"/>
      <w:lang w:eastAsia="pl-PL"/>
    </w:rPr>
  </w:style>
  <w:style w:type="paragraph" w:customStyle="1" w:styleId="Akapitzlist7">
    <w:name w:val="Akapit z listą7"/>
    <w:basedOn w:val="Normalny"/>
    <w:uiPriority w:val="99"/>
    <w:qFormat/>
    <w:rsid w:val="00C178F2"/>
    <w:pPr>
      <w:spacing w:after="0" w:line="240" w:lineRule="auto"/>
      <w:ind w:left="708"/>
    </w:pPr>
    <w:rPr>
      <w:szCs w:val="24"/>
    </w:rPr>
  </w:style>
  <w:style w:type="paragraph" w:customStyle="1" w:styleId="normalny0">
    <w:name w:val="normalny"/>
    <w:basedOn w:val="Normalny"/>
    <w:uiPriority w:val="99"/>
    <w:qFormat/>
    <w:rsid w:val="00761733"/>
    <w:pPr>
      <w:spacing w:beforeAutospacing="1" w:afterAutospacing="1" w:line="240" w:lineRule="auto"/>
    </w:pPr>
    <w:rPr>
      <w:rFonts w:ascii="Times New Roman" w:eastAsia="Times New Roman" w:hAnsi="Times New Roman"/>
      <w:sz w:val="24"/>
      <w:szCs w:val="24"/>
      <w:lang w:eastAsia="pl-PL"/>
    </w:rPr>
  </w:style>
  <w:style w:type="paragraph" w:customStyle="1" w:styleId="normalnyodstp0">
    <w:name w:val="normalnyodstp"/>
    <w:basedOn w:val="Normalny"/>
    <w:uiPriority w:val="99"/>
    <w:qFormat/>
    <w:rsid w:val="00761733"/>
    <w:pPr>
      <w:spacing w:beforeAutospacing="1" w:afterAutospacing="1" w:line="240" w:lineRule="auto"/>
    </w:pPr>
    <w:rPr>
      <w:rFonts w:ascii="Times New Roman" w:eastAsia="Times New Roman" w:hAnsi="Times New Roman"/>
      <w:sz w:val="24"/>
      <w:szCs w:val="24"/>
      <w:lang w:eastAsia="pl-PL"/>
    </w:rPr>
  </w:style>
  <w:style w:type="paragraph" w:customStyle="1" w:styleId="Cytaty">
    <w:name w:val="Cytaty"/>
    <w:basedOn w:val="Normalny"/>
    <w:qFormat/>
  </w:style>
  <w:style w:type="paragraph" w:customStyle="1" w:styleId="Zawartotabeli">
    <w:name w:val="Zawartość tabeli"/>
    <w:basedOn w:val="Normalny"/>
    <w:qFormat/>
  </w:style>
  <w:style w:type="paragraph" w:customStyle="1" w:styleId="Nagwektabeli">
    <w:name w:val="Nagłówek tabeli"/>
    <w:basedOn w:val="Zawartotabeli"/>
    <w:qFormat/>
  </w:style>
  <w:style w:type="numbering" w:customStyle="1" w:styleId="Kreseczka116">
    <w:name w:val="Kreseczka116"/>
    <w:rsid w:val="00B65A0C"/>
  </w:style>
  <w:style w:type="numbering" w:customStyle="1" w:styleId="Wypunktowana1">
    <w:name w:val="$Wypunktowana_1"/>
    <w:rsid w:val="00B65A0C"/>
  </w:style>
  <w:style w:type="numbering" w:customStyle="1" w:styleId="Gwny">
    <w:name w:val="$$_Główny"/>
    <w:rsid w:val="00B65A0C"/>
  </w:style>
  <w:style w:type="table" w:styleId="Tabela-Siatka">
    <w:name w:val="Table Grid"/>
    <w:basedOn w:val="Standardowy"/>
    <w:uiPriority w:val="99"/>
    <w:rsid w:val="007767A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6F5B24"/>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locked/>
    <w:rsid w:val="008F56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80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lex.online.wolterskluwer.pl/WKPLOnline/index.rp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po.wup.lodz.pl/" TargetMode="External"/><Relationship Id="rId17" Type="http://schemas.openxmlformats.org/officeDocument/2006/relationships/hyperlink" Target="http://www.rpo.wup.lodz.pl/" TargetMode="External"/><Relationship Id="rId2" Type="http://schemas.openxmlformats.org/officeDocument/2006/relationships/numbering" Target="numbering.xml"/><Relationship Id="rId16" Type="http://schemas.openxmlformats.org/officeDocument/2006/relationships/hyperlink" Target="http://www.rpo.wup.lodz.pl/" TargetMode="External"/><Relationship Id="rId20"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theme" Target="theme/theme1.xml"/><Relationship Id="rId10" Type="http://schemas.openxmlformats.org/officeDocument/2006/relationships/hyperlink" Target="http://www.rpo.wup.lodz.pl/" TargetMode="External"/><Relationship Id="rId19" Type="http://schemas.openxmlformats.org/officeDocument/2006/relationships/hyperlink" Target="mailto: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mir.gov.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620D9-E0B5-43DA-BD0A-7C1939D7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72</Pages>
  <Words>22566</Words>
  <Characters>135398</Characters>
  <Application>Microsoft Office Word</Application>
  <DocSecurity>0</DocSecurity>
  <Lines>1128</Lines>
  <Paragraphs>315</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157649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Beata Pawlak</dc:creator>
  <cp:lastModifiedBy>Małgorzata Staniewska</cp:lastModifiedBy>
  <cp:revision>15</cp:revision>
  <cp:lastPrinted>2016-04-15T11:12:00Z</cp:lastPrinted>
  <dcterms:created xsi:type="dcterms:W3CDTF">2016-04-20T08:33:00Z</dcterms:created>
  <dcterms:modified xsi:type="dcterms:W3CDTF">2016-04-28T10:49:00Z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