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5F" w:rsidRDefault="00FE7F5F" w:rsidP="00FE7F5F">
      <w:pPr>
        <w:pStyle w:val="Nagwek"/>
        <w:spacing w:before="0" w:line="360" w:lineRule="auto"/>
        <w:jc w:val="center"/>
        <w:rPr>
          <w:rFonts w:cs="Arial"/>
          <w:b/>
          <w:i/>
          <w:sz w:val="36"/>
          <w:szCs w:val="36"/>
        </w:rPr>
      </w:pPr>
      <w:r>
        <w:rPr>
          <w:rFonts w:cs="Arial"/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-315595</wp:posOffset>
            </wp:positionV>
            <wp:extent cx="6125845" cy="733425"/>
            <wp:effectExtent l="19050" t="0" r="8255" b="0"/>
            <wp:wrapSquare wrapText="bothSides"/>
            <wp:docPr id="2" name="Obraz 0" descr="ciąg_RP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ąg_RPO_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934" w:rsidRDefault="00001977" w:rsidP="00001977">
      <w:pPr>
        <w:pStyle w:val="Nagwek"/>
        <w:spacing w:before="0" w:line="360" w:lineRule="auto"/>
        <w:rPr>
          <w:rFonts w:cs="Arial"/>
          <w:b/>
          <w:i/>
          <w:sz w:val="36"/>
          <w:szCs w:val="36"/>
        </w:rPr>
      </w:pPr>
      <w:r>
        <w:rPr>
          <w:rFonts w:cs="Arial"/>
          <w:b/>
          <w:i/>
          <w:sz w:val="36"/>
          <w:szCs w:val="36"/>
        </w:rPr>
        <w:tab/>
      </w:r>
    </w:p>
    <w:p w:rsidR="00992934" w:rsidRDefault="00992934" w:rsidP="00001977">
      <w:pPr>
        <w:pStyle w:val="Nagwek"/>
        <w:spacing w:before="0" w:line="360" w:lineRule="auto"/>
        <w:rPr>
          <w:rFonts w:cs="Arial"/>
          <w:b/>
          <w:i/>
          <w:sz w:val="36"/>
          <w:szCs w:val="36"/>
        </w:rPr>
      </w:pPr>
    </w:p>
    <w:p w:rsidR="00AA10F2" w:rsidRPr="00A75601" w:rsidRDefault="00992934" w:rsidP="00001977">
      <w:pPr>
        <w:pStyle w:val="Nagwek"/>
        <w:spacing w:before="0" w:line="360" w:lineRule="auto"/>
        <w:rPr>
          <w:rFonts w:cs="Arial"/>
          <w:b/>
          <w:i/>
          <w:sz w:val="36"/>
          <w:szCs w:val="36"/>
        </w:rPr>
      </w:pPr>
      <w:r>
        <w:rPr>
          <w:rFonts w:cs="Arial"/>
          <w:b/>
          <w:i/>
          <w:sz w:val="36"/>
          <w:szCs w:val="36"/>
        </w:rPr>
        <w:tab/>
      </w:r>
      <w:r w:rsidR="00AA10F2" w:rsidRPr="00A75601">
        <w:rPr>
          <w:rFonts w:cs="Arial"/>
          <w:b/>
          <w:i/>
          <w:sz w:val="36"/>
          <w:szCs w:val="36"/>
        </w:rPr>
        <w:t>REGULAMIN NABORU</w:t>
      </w:r>
    </w:p>
    <w:p w:rsidR="00AA10F2" w:rsidRPr="00A75601" w:rsidRDefault="00AA10F2" w:rsidP="00AA10F2">
      <w:pPr>
        <w:pStyle w:val="Nagwek"/>
        <w:spacing w:before="0" w:line="360" w:lineRule="auto"/>
        <w:ind w:left="709"/>
        <w:jc w:val="center"/>
        <w:rPr>
          <w:rFonts w:cs="Arial"/>
          <w:b/>
          <w:i/>
          <w:sz w:val="36"/>
          <w:szCs w:val="36"/>
        </w:rPr>
      </w:pPr>
      <w:r w:rsidRPr="00A75601">
        <w:rPr>
          <w:rFonts w:cs="Arial"/>
          <w:b/>
          <w:i/>
          <w:sz w:val="36"/>
          <w:szCs w:val="36"/>
        </w:rPr>
        <w:t xml:space="preserve">PROJEKTÓW POZAKONKURSOWYCH POWIATOWYCH URZĘDÓW PRACY </w:t>
      </w:r>
      <w:r w:rsidRPr="00A75601">
        <w:rPr>
          <w:rFonts w:cs="Arial"/>
          <w:b/>
          <w:i/>
          <w:sz w:val="36"/>
          <w:szCs w:val="36"/>
        </w:rPr>
        <w:br/>
        <w:t>NA ROK 2015</w:t>
      </w:r>
    </w:p>
    <w:p w:rsidR="00AA10F2" w:rsidRPr="00A75601" w:rsidRDefault="00AA10F2" w:rsidP="00AA10F2">
      <w:pPr>
        <w:pStyle w:val="Nagwek"/>
        <w:spacing w:before="0" w:line="360" w:lineRule="auto"/>
        <w:jc w:val="center"/>
        <w:rPr>
          <w:rFonts w:cs="Arial"/>
          <w:b/>
          <w:i/>
          <w:sz w:val="28"/>
        </w:rPr>
      </w:pPr>
    </w:p>
    <w:p w:rsidR="00CE162F" w:rsidRPr="000B0AB2" w:rsidRDefault="00CE162F" w:rsidP="00CE162F">
      <w:pPr>
        <w:pStyle w:val="Nagwek"/>
        <w:spacing w:before="0" w:line="360" w:lineRule="auto"/>
        <w:jc w:val="center"/>
        <w:rPr>
          <w:rFonts w:cs="Arial"/>
          <w:i/>
          <w:sz w:val="28"/>
        </w:rPr>
      </w:pPr>
      <w:r w:rsidRPr="000B0AB2">
        <w:rPr>
          <w:rFonts w:cs="Arial"/>
          <w:i/>
          <w:sz w:val="28"/>
        </w:rPr>
        <w:t>Numer naboru: RP</w:t>
      </w:r>
      <w:r w:rsidR="00893848">
        <w:rPr>
          <w:rFonts w:cs="Arial"/>
          <w:i/>
          <w:sz w:val="28"/>
        </w:rPr>
        <w:t>LD</w:t>
      </w:r>
      <w:r w:rsidR="004A3D55">
        <w:rPr>
          <w:rFonts w:cs="Arial"/>
          <w:i/>
          <w:sz w:val="28"/>
        </w:rPr>
        <w:t>.</w:t>
      </w:r>
      <w:r w:rsidR="00893848">
        <w:rPr>
          <w:rFonts w:cs="Arial"/>
          <w:i/>
          <w:sz w:val="28"/>
        </w:rPr>
        <w:t>08.01.00-IP</w:t>
      </w:r>
      <w:r w:rsidR="004A3D55">
        <w:rPr>
          <w:rFonts w:cs="Arial"/>
          <w:i/>
          <w:sz w:val="28"/>
        </w:rPr>
        <w:t>.0</w:t>
      </w:r>
      <w:r w:rsidR="001146D2">
        <w:rPr>
          <w:rFonts w:cs="Arial"/>
          <w:i/>
          <w:sz w:val="28"/>
        </w:rPr>
        <w:t>1-</w:t>
      </w:r>
      <w:r w:rsidR="00893848">
        <w:rPr>
          <w:rFonts w:cs="Arial"/>
          <w:i/>
          <w:sz w:val="28"/>
        </w:rPr>
        <w:t>10-001/15</w:t>
      </w:r>
    </w:p>
    <w:p w:rsidR="00AA10F2" w:rsidRPr="00A75601" w:rsidRDefault="00AA10F2" w:rsidP="00AA10F2">
      <w:pPr>
        <w:pStyle w:val="Nagwek"/>
        <w:spacing w:before="0" w:line="360" w:lineRule="auto"/>
        <w:jc w:val="center"/>
        <w:rPr>
          <w:rFonts w:cs="Arial"/>
          <w:sz w:val="24"/>
          <w:szCs w:val="24"/>
        </w:rPr>
      </w:pPr>
    </w:p>
    <w:p w:rsidR="00992934" w:rsidRDefault="00992934" w:rsidP="00AA10F2">
      <w:pPr>
        <w:pStyle w:val="Nagwek"/>
        <w:spacing w:before="0" w:line="300" w:lineRule="atLeast"/>
        <w:jc w:val="center"/>
        <w:rPr>
          <w:rFonts w:cs="Arial"/>
          <w:sz w:val="24"/>
          <w:szCs w:val="24"/>
        </w:rPr>
      </w:pPr>
    </w:p>
    <w:p w:rsidR="00AA10F2" w:rsidRPr="00A75601" w:rsidRDefault="00AA10F2" w:rsidP="00AA10F2">
      <w:pPr>
        <w:pStyle w:val="Nagwek"/>
        <w:spacing w:before="0" w:line="300" w:lineRule="atLeas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Regionalny </w:t>
      </w:r>
      <w:r w:rsidRPr="00A75601">
        <w:rPr>
          <w:rFonts w:cs="Arial"/>
          <w:sz w:val="24"/>
          <w:szCs w:val="24"/>
        </w:rPr>
        <w:t xml:space="preserve">Program Operacyjny </w:t>
      </w:r>
      <w:r>
        <w:rPr>
          <w:rFonts w:cs="Arial"/>
          <w:sz w:val="24"/>
          <w:szCs w:val="24"/>
        </w:rPr>
        <w:t>Województwa Łódzkiego</w:t>
      </w:r>
      <w:r w:rsidRPr="00A75601">
        <w:rPr>
          <w:rFonts w:cs="Arial"/>
          <w:sz w:val="24"/>
          <w:szCs w:val="24"/>
        </w:rPr>
        <w:t xml:space="preserve"> </w:t>
      </w:r>
      <w:r w:rsidR="000E4C10">
        <w:rPr>
          <w:rFonts w:cs="Arial"/>
          <w:sz w:val="24"/>
          <w:szCs w:val="24"/>
        </w:rPr>
        <w:t xml:space="preserve">na lata </w:t>
      </w:r>
      <w:r w:rsidRPr="00A75601">
        <w:rPr>
          <w:rFonts w:cs="Arial"/>
          <w:sz w:val="24"/>
          <w:szCs w:val="24"/>
        </w:rPr>
        <w:t>2014-2020</w:t>
      </w:r>
    </w:p>
    <w:p w:rsidR="00AA10F2" w:rsidRPr="00A75601" w:rsidRDefault="00AA10F2" w:rsidP="00AA10F2">
      <w:pPr>
        <w:pStyle w:val="Nagwek"/>
        <w:spacing w:before="0" w:line="300" w:lineRule="atLeast"/>
        <w:jc w:val="center"/>
        <w:rPr>
          <w:rFonts w:cs="Arial"/>
          <w:sz w:val="24"/>
          <w:szCs w:val="24"/>
        </w:rPr>
      </w:pPr>
    </w:p>
    <w:p w:rsidR="00992934" w:rsidRDefault="00992934" w:rsidP="00AA10F2">
      <w:pPr>
        <w:pStyle w:val="Nagwek"/>
        <w:spacing w:before="0" w:line="300" w:lineRule="atLeast"/>
        <w:jc w:val="center"/>
        <w:rPr>
          <w:rFonts w:cs="Arial"/>
          <w:szCs w:val="22"/>
          <w:u w:val="single"/>
        </w:rPr>
      </w:pPr>
    </w:p>
    <w:p w:rsidR="00992934" w:rsidRDefault="00992934" w:rsidP="00AA10F2">
      <w:pPr>
        <w:pStyle w:val="Nagwek"/>
        <w:spacing w:before="0" w:line="300" w:lineRule="atLeast"/>
        <w:jc w:val="center"/>
        <w:rPr>
          <w:rFonts w:cs="Arial"/>
          <w:szCs w:val="22"/>
          <w:u w:val="single"/>
        </w:rPr>
      </w:pPr>
    </w:p>
    <w:p w:rsidR="00AA10F2" w:rsidRPr="00372DA5" w:rsidRDefault="00AA10F2" w:rsidP="00AA10F2">
      <w:pPr>
        <w:pStyle w:val="Nagwek"/>
        <w:spacing w:before="0" w:line="300" w:lineRule="atLeast"/>
        <w:jc w:val="center"/>
        <w:rPr>
          <w:rFonts w:cs="Arial"/>
          <w:szCs w:val="22"/>
          <w:u w:val="single"/>
        </w:rPr>
      </w:pPr>
      <w:r w:rsidRPr="00A75601">
        <w:rPr>
          <w:rFonts w:cs="Arial"/>
          <w:szCs w:val="22"/>
          <w:u w:val="single"/>
        </w:rPr>
        <w:t xml:space="preserve">Oś Priorytetowa </w:t>
      </w:r>
      <w:r>
        <w:rPr>
          <w:rFonts w:cs="Arial"/>
          <w:szCs w:val="22"/>
          <w:u w:val="single"/>
        </w:rPr>
        <w:t>VIII</w:t>
      </w:r>
    </w:p>
    <w:p w:rsidR="00AA10F2" w:rsidRPr="00A75601" w:rsidRDefault="00AA10F2" w:rsidP="00AA10F2">
      <w:pPr>
        <w:pStyle w:val="Nagwek"/>
        <w:spacing w:before="0" w:line="300" w:lineRule="atLeast"/>
        <w:jc w:val="center"/>
        <w:rPr>
          <w:rFonts w:cs="Arial"/>
          <w:i/>
          <w:szCs w:val="22"/>
        </w:rPr>
      </w:pPr>
      <w:r w:rsidRPr="00A75601">
        <w:rPr>
          <w:rFonts w:cs="Arial"/>
          <w:i/>
          <w:szCs w:val="22"/>
        </w:rPr>
        <w:t>„</w:t>
      </w:r>
      <w:r>
        <w:rPr>
          <w:rFonts w:cs="Arial"/>
          <w:i/>
          <w:szCs w:val="22"/>
        </w:rPr>
        <w:t>Zatrudnienie</w:t>
      </w:r>
      <w:r w:rsidRPr="00A75601">
        <w:rPr>
          <w:rFonts w:cs="Arial"/>
          <w:i/>
          <w:szCs w:val="22"/>
        </w:rPr>
        <w:t>”</w:t>
      </w:r>
    </w:p>
    <w:p w:rsidR="00AA10F2" w:rsidRPr="00A75601" w:rsidRDefault="00AA10F2" w:rsidP="00AA10F2">
      <w:pPr>
        <w:pStyle w:val="Nagwek"/>
        <w:spacing w:before="0" w:line="300" w:lineRule="atLeast"/>
        <w:jc w:val="center"/>
        <w:rPr>
          <w:rFonts w:cs="Arial"/>
          <w:szCs w:val="22"/>
        </w:rPr>
      </w:pPr>
    </w:p>
    <w:p w:rsidR="00992934" w:rsidRDefault="00992934" w:rsidP="00AA10F2">
      <w:pPr>
        <w:pStyle w:val="Nagwek"/>
        <w:spacing w:before="0" w:line="300" w:lineRule="atLeast"/>
        <w:jc w:val="center"/>
        <w:rPr>
          <w:rFonts w:cs="Arial"/>
          <w:szCs w:val="22"/>
          <w:u w:val="single"/>
        </w:rPr>
      </w:pPr>
    </w:p>
    <w:p w:rsidR="00992934" w:rsidRDefault="00992934" w:rsidP="00AA10F2">
      <w:pPr>
        <w:pStyle w:val="Nagwek"/>
        <w:spacing w:before="0" w:line="300" w:lineRule="atLeast"/>
        <w:jc w:val="center"/>
        <w:rPr>
          <w:rFonts w:cs="Arial"/>
          <w:szCs w:val="22"/>
          <w:u w:val="single"/>
        </w:rPr>
      </w:pPr>
    </w:p>
    <w:p w:rsidR="00AA10F2" w:rsidRPr="00A75601" w:rsidRDefault="00CE162F" w:rsidP="00CE162F">
      <w:pPr>
        <w:pStyle w:val="Nagwek"/>
        <w:spacing w:before="0" w:line="300" w:lineRule="atLeast"/>
        <w:rPr>
          <w:rFonts w:cs="Arial"/>
          <w:szCs w:val="22"/>
          <w:u w:val="single"/>
        </w:rPr>
      </w:pPr>
      <w:r w:rsidRPr="00CE162F">
        <w:rPr>
          <w:rFonts w:cs="Arial"/>
          <w:szCs w:val="22"/>
        </w:rPr>
        <w:tab/>
      </w:r>
      <w:r w:rsidR="00AA10F2" w:rsidRPr="00A75601">
        <w:rPr>
          <w:rFonts w:cs="Arial"/>
          <w:szCs w:val="22"/>
          <w:u w:val="single"/>
        </w:rPr>
        <w:t xml:space="preserve">Działanie </w:t>
      </w:r>
      <w:r w:rsidR="00937199">
        <w:rPr>
          <w:rFonts w:cs="Arial"/>
          <w:szCs w:val="22"/>
          <w:u w:val="single"/>
        </w:rPr>
        <w:t>VIII</w:t>
      </w:r>
      <w:r w:rsidR="00AA10F2" w:rsidRPr="00A75601">
        <w:rPr>
          <w:rFonts w:cs="Arial"/>
          <w:szCs w:val="22"/>
          <w:u w:val="single"/>
        </w:rPr>
        <w:t>.1</w:t>
      </w:r>
    </w:p>
    <w:p w:rsidR="00AA10F2" w:rsidRPr="00A75601" w:rsidRDefault="00AA10F2" w:rsidP="00AA10F2">
      <w:pPr>
        <w:pStyle w:val="Nagwek"/>
        <w:spacing w:before="0" w:line="300" w:lineRule="atLeast"/>
        <w:jc w:val="center"/>
        <w:rPr>
          <w:rFonts w:cs="Arial"/>
          <w:b/>
          <w:i/>
          <w:szCs w:val="22"/>
        </w:rPr>
      </w:pPr>
      <w:r w:rsidRPr="00A75601">
        <w:rPr>
          <w:rFonts w:cs="Arial"/>
          <w:i/>
          <w:szCs w:val="22"/>
        </w:rPr>
        <w:t xml:space="preserve">„Wsparcie </w:t>
      </w:r>
      <w:r>
        <w:rPr>
          <w:rFonts w:cs="Arial"/>
          <w:i/>
          <w:szCs w:val="22"/>
        </w:rPr>
        <w:t>aktywności zawodowej osób po 29</w:t>
      </w:r>
      <w:r w:rsidR="00F5244F">
        <w:rPr>
          <w:rFonts w:cs="Arial"/>
          <w:i/>
          <w:szCs w:val="22"/>
        </w:rPr>
        <w:t>.</w:t>
      </w:r>
      <w:r>
        <w:rPr>
          <w:rFonts w:cs="Arial"/>
          <w:i/>
          <w:szCs w:val="22"/>
        </w:rPr>
        <w:t xml:space="preserve"> roku życia przez powiatowe urzędy pracy</w:t>
      </w:r>
      <w:r w:rsidRPr="00A75601">
        <w:rPr>
          <w:rFonts w:cs="Arial"/>
          <w:i/>
          <w:szCs w:val="22"/>
        </w:rPr>
        <w:t>”</w:t>
      </w:r>
    </w:p>
    <w:p w:rsidR="00AA10F2" w:rsidRPr="00A75601" w:rsidRDefault="00AA10F2" w:rsidP="00AA10F2">
      <w:pPr>
        <w:pStyle w:val="Nagwek"/>
        <w:spacing w:before="0" w:line="300" w:lineRule="atLeast"/>
        <w:rPr>
          <w:rFonts w:cs="Arial"/>
          <w:i/>
          <w:szCs w:val="22"/>
        </w:rPr>
      </w:pPr>
    </w:p>
    <w:p w:rsidR="00AA10F2" w:rsidRPr="000012F5" w:rsidRDefault="00AA10F2" w:rsidP="00AA10F2">
      <w:pPr>
        <w:pStyle w:val="Nagwek"/>
        <w:spacing w:before="0" w:line="300" w:lineRule="atLeast"/>
        <w:jc w:val="center"/>
        <w:rPr>
          <w:rFonts w:ascii="Verdana" w:hAnsi="Verdana"/>
          <w:i/>
          <w:sz w:val="28"/>
        </w:rPr>
      </w:pPr>
    </w:p>
    <w:p w:rsidR="00AA10F2" w:rsidRDefault="00AA10F2" w:rsidP="00AA10F2">
      <w:pPr>
        <w:pStyle w:val="Nagwek"/>
        <w:spacing w:before="0" w:line="360" w:lineRule="auto"/>
        <w:jc w:val="center"/>
        <w:rPr>
          <w:rFonts w:ascii="Verdana" w:hAnsi="Verdana"/>
          <w:i/>
          <w:sz w:val="28"/>
        </w:rPr>
      </w:pPr>
    </w:p>
    <w:p w:rsidR="00AA10F2" w:rsidRDefault="00AA10F2" w:rsidP="00AA10F2">
      <w:pPr>
        <w:pStyle w:val="Nagwek"/>
        <w:spacing w:before="0" w:line="360" w:lineRule="auto"/>
        <w:jc w:val="center"/>
        <w:rPr>
          <w:rFonts w:ascii="Verdana" w:hAnsi="Verdana"/>
          <w:i/>
          <w:sz w:val="28"/>
        </w:rPr>
      </w:pPr>
    </w:p>
    <w:p w:rsidR="00AA10F2" w:rsidRDefault="00CE162F" w:rsidP="00001977">
      <w:pPr>
        <w:pStyle w:val="Nagwek"/>
        <w:spacing w:before="0" w:line="360" w:lineRule="auto"/>
        <w:rPr>
          <w:rFonts w:cs="Arial"/>
          <w:i/>
          <w:sz w:val="28"/>
          <w:szCs w:val="28"/>
        </w:rPr>
      </w:pPr>
      <w:r>
        <w:rPr>
          <w:rFonts w:ascii="Verdana" w:hAnsi="Verdana"/>
          <w:i/>
          <w:sz w:val="28"/>
        </w:rPr>
        <w:tab/>
      </w:r>
      <w:r w:rsidR="00AA10F2" w:rsidRPr="00A75601">
        <w:rPr>
          <w:rFonts w:cs="Arial"/>
          <w:i/>
          <w:sz w:val="28"/>
          <w:szCs w:val="28"/>
        </w:rPr>
        <w:t xml:space="preserve">Łódź, </w:t>
      </w:r>
      <w:r w:rsidR="001146D2">
        <w:rPr>
          <w:rFonts w:cs="Arial"/>
          <w:i/>
          <w:sz w:val="28"/>
          <w:szCs w:val="28"/>
        </w:rPr>
        <w:t>24</w:t>
      </w:r>
      <w:r w:rsidR="00EE523C">
        <w:rPr>
          <w:rFonts w:cs="Arial"/>
          <w:i/>
          <w:sz w:val="28"/>
          <w:szCs w:val="28"/>
        </w:rPr>
        <w:t xml:space="preserve"> </w:t>
      </w:r>
      <w:r w:rsidR="00293737">
        <w:rPr>
          <w:rFonts w:cs="Arial"/>
          <w:i/>
          <w:sz w:val="28"/>
          <w:szCs w:val="28"/>
        </w:rPr>
        <w:t>czerw</w:t>
      </w:r>
      <w:r w:rsidR="00893848">
        <w:rPr>
          <w:rFonts w:cs="Arial"/>
          <w:i/>
          <w:sz w:val="28"/>
          <w:szCs w:val="28"/>
        </w:rPr>
        <w:t>ca</w:t>
      </w:r>
      <w:r w:rsidR="00AA10F2" w:rsidRPr="00A75601">
        <w:rPr>
          <w:rFonts w:cs="Arial"/>
          <w:i/>
          <w:sz w:val="28"/>
          <w:szCs w:val="28"/>
        </w:rPr>
        <w:t xml:space="preserve"> 2015</w:t>
      </w:r>
      <w:r w:rsidR="00AA10F2">
        <w:rPr>
          <w:rFonts w:cs="Arial"/>
          <w:i/>
          <w:sz w:val="28"/>
          <w:szCs w:val="28"/>
        </w:rPr>
        <w:t xml:space="preserve"> </w:t>
      </w:r>
      <w:r w:rsidR="00AA10F2" w:rsidRPr="00A75601">
        <w:rPr>
          <w:rFonts w:cs="Arial"/>
          <w:i/>
          <w:sz w:val="28"/>
          <w:szCs w:val="28"/>
        </w:rPr>
        <w:t>r.</w:t>
      </w:r>
    </w:p>
    <w:p w:rsidR="00AA10F2" w:rsidRPr="00E868B7" w:rsidRDefault="00AA10F2" w:rsidP="00AA10F2">
      <w:pPr>
        <w:pStyle w:val="Nagwek"/>
        <w:spacing w:before="0" w:line="360" w:lineRule="auto"/>
        <w:jc w:val="center"/>
        <w:rPr>
          <w:rFonts w:ascii="Verdana" w:hAnsi="Verdana"/>
          <w:i/>
          <w:sz w:val="28"/>
        </w:rPr>
      </w:pPr>
    </w:p>
    <w:p w:rsidR="001C24D1" w:rsidRDefault="001C24D1" w:rsidP="00992934">
      <w:pPr>
        <w:pStyle w:val="Nagwek5"/>
        <w:ind w:left="2832" w:firstLine="708"/>
        <w:rPr>
          <w:rFonts w:cs="Arial"/>
          <w:i w:val="0"/>
          <w:sz w:val="24"/>
          <w:szCs w:val="24"/>
        </w:rPr>
      </w:pPr>
    </w:p>
    <w:p w:rsidR="00AA10F2" w:rsidRPr="005312DE" w:rsidRDefault="00AA10F2" w:rsidP="00992934">
      <w:pPr>
        <w:pStyle w:val="Nagwek5"/>
        <w:ind w:left="2832" w:firstLine="708"/>
        <w:rPr>
          <w:rFonts w:cs="Arial"/>
          <w:i w:val="0"/>
          <w:sz w:val="24"/>
          <w:szCs w:val="24"/>
        </w:rPr>
      </w:pPr>
      <w:r w:rsidRPr="005312DE">
        <w:rPr>
          <w:rFonts w:cs="Arial"/>
          <w:i w:val="0"/>
          <w:sz w:val="24"/>
          <w:szCs w:val="24"/>
        </w:rPr>
        <w:t>SPIS TREŚCI:</w:t>
      </w:r>
    </w:p>
    <w:p w:rsidR="00AA10F2" w:rsidRPr="00A75601" w:rsidRDefault="00AA10F2" w:rsidP="00AA10F2">
      <w:pPr>
        <w:rPr>
          <w:rFonts w:cs="Arial"/>
        </w:rPr>
      </w:pPr>
    </w:p>
    <w:p w:rsidR="00710B29" w:rsidRDefault="00D95595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A75601">
        <w:rPr>
          <w:sz w:val="22"/>
          <w:szCs w:val="22"/>
        </w:rPr>
        <w:fldChar w:fldCharType="begin"/>
      </w:r>
      <w:r w:rsidR="00AA10F2" w:rsidRPr="00A75601">
        <w:rPr>
          <w:sz w:val="22"/>
          <w:szCs w:val="22"/>
        </w:rPr>
        <w:instrText xml:space="preserve"> TOC \o "1-3" \h \z \u </w:instrText>
      </w:r>
      <w:r w:rsidRPr="00A75601">
        <w:rPr>
          <w:sz w:val="22"/>
          <w:szCs w:val="22"/>
        </w:rPr>
        <w:fldChar w:fldCharType="separate"/>
      </w:r>
      <w:hyperlink w:anchor="_Toc422386392" w:history="1">
        <w:r w:rsidR="00710B29" w:rsidRPr="00CD1131">
          <w:rPr>
            <w:rStyle w:val="Hipercze"/>
            <w:noProof/>
          </w:rPr>
          <w:t>I. Podstawa prawna i dokumenty programowe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_Toc422386392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3</w:t>
        </w:r>
        <w:r w:rsidR="00710B29">
          <w:rPr>
            <w:noProof/>
            <w:webHidden/>
          </w:rPr>
          <w:fldChar w:fldCharType="end"/>
        </w:r>
      </w:hyperlink>
    </w:p>
    <w:p w:rsidR="00710B29" w:rsidRDefault="00A705C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2386395" w:history="1">
        <w:r w:rsidR="00710B29" w:rsidRPr="00CD1131">
          <w:rPr>
            <w:rStyle w:val="Hipercze"/>
            <w:noProof/>
          </w:rPr>
          <w:t>II. Założenia dotyczące naboru projektów pozakonkursowych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_Toc422386395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4</w:t>
        </w:r>
        <w:r w:rsidR="00710B29">
          <w:rPr>
            <w:noProof/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396" w:history="1">
        <w:r w:rsidR="00710B29" w:rsidRPr="00CD1131">
          <w:rPr>
            <w:rStyle w:val="Hipercze"/>
          </w:rPr>
          <w:t>2.1. Podmioty uprawnione do ubiegania się o dofinansowanie projektu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_Toc422386396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4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397" w:history="1">
        <w:r w:rsidR="00710B29" w:rsidRPr="00CD1131">
          <w:rPr>
            <w:rStyle w:val="Hipercze"/>
          </w:rPr>
          <w:t>2.2. Typy projektów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_Toc422386397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4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398" w:history="1">
        <w:r w:rsidR="00710B29" w:rsidRPr="00CD1131">
          <w:rPr>
            <w:rStyle w:val="Hipercze"/>
          </w:rPr>
          <w:t>2.3. Grupy docelowe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_Toc422386398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5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399" w:history="1">
        <w:r w:rsidR="00710B29" w:rsidRPr="00CD1131">
          <w:rPr>
            <w:rStyle w:val="Hipercze"/>
          </w:rPr>
          <w:t>2.4. Forma i zasady finansowania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_Toc422386399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6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400" w:history="1">
        <w:r w:rsidR="00710B29" w:rsidRPr="00CD1131">
          <w:rPr>
            <w:rStyle w:val="Hipercze"/>
          </w:rPr>
          <w:t>2.5. Wskaźniki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_Toc422386400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7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401" w:history="1">
        <w:r w:rsidR="00710B29" w:rsidRPr="00CD1131">
          <w:rPr>
            <w:rStyle w:val="Hipercze"/>
          </w:rPr>
          <w:t>2.6. Rozliczanie projektu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_Toc422386401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7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2386402" w:history="1">
        <w:r w:rsidR="00710B29" w:rsidRPr="00CD1131">
          <w:rPr>
            <w:rStyle w:val="Hipercze"/>
            <w:noProof/>
          </w:rPr>
          <w:t>III. Przygotowanie i złożenie wniosków aplikacyjnych na 2015r.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_Toc422386402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8</w:t>
        </w:r>
        <w:r w:rsidR="00710B29">
          <w:rPr>
            <w:noProof/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403" w:history="1">
        <w:r w:rsidR="00710B29" w:rsidRPr="00CD1131">
          <w:rPr>
            <w:rStyle w:val="Hipercze"/>
          </w:rPr>
          <w:t>3.1. Nabór projektów pozakonkursowych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_Toc422386403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8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22386404" w:history="1">
        <w:r w:rsidR="00710B29" w:rsidRPr="00CD1131">
          <w:rPr>
            <w:rStyle w:val="Hipercze"/>
          </w:rPr>
          <w:t>3.2. Wymagania odnośnie przygotowania wniosku o dofinansowanie</w:t>
        </w:r>
        <w:r w:rsidR="00710B29">
          <w:rPr>
            <w:webHidden/>
          </w:rPr>
          <w:tab/>
        </w:r>
        <w:r w:rsidR="00710B29">
          <w:rPr>
            <w:webHidden/>
          </w:rPr>
          <w:fldChar w:fldCharType="begin"/>
        </w:r>
        <w:r w:rsidR="00710B29">
          <w:rPr>
            <w:webHidden/>
          </w:rPr>
          <w:instrText xml:space="preserve"> PAGEREF _Toc422386404 \h </w:instrText>
        </w:r>
        <w:r w:rsidR="00710B29">
          <w:rPr>
            <w:webHidden/>
          </w:rPr>
        </w:r>
        <w:r w:rsidR="00710B29">
          <w:rPr>
            <w:webHidden/>
          </w:rPr>
          <w:fldChar w:fldCharType="separate"/>
        </w:r>
        <w:r w:rsidR="00944108">
          <w:rPr>
            <w:webHidden/>
          </w:rPr>
          <w:t>8</w:t>
        </w:r>
        <w:r w:rsidR="00710B29">
          <w:rPr>
            <w:webHidden/>
          </w:rPr>
          <w:fldChar w:fldCharType="end"/>
        </w:r>
      </w:hyperlink>
    </w:p>
    <w:p w:rsidR="00710B29" w:rsidRDefault="00A705C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2386405" w:history="1">
        <w:r w:rsidR="00710B29" w:rsidRPr="00CD1131">
          <w:rPr>
            <w:rStyle w:val="Hipercze"/>
            <w:noProof/>
          </w:rPr>
          <w:t>IV. Zatwierdzanie projektów pozakonkursowych powiatowych urzędów pracy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_Toc422386405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9</w:t>
        </w:r>
        <w:r w:rsidR="00710B29">
          <w:rPr>
            <w:noProof/>
            <w:webHidden/>
          </w:rPr>
          <w:fldChar w:fldCharType="end"/>
        </w:r>
      </w:hyperlink>
    </w:p>
    <w:p w:rsidR="00710B29" w:rsidRDefault="00A705C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2386409" w:history="1">
        <w:r w:rsidR="00710B29" w:rsidRPr="00CD1131">
          <w:rPr>
            <w:rStyle w:val="Hipercze"/>
            <w:noProof/>
          </w:rPr>
          <w:t>V. Podpisanie umowy o dofinansowanie projektu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_Toc422386409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14</w:t>
        </w:r>
        <w:r w:rsidR="00710B29">
          <w:rPr>
            <w:noProof/>
            <w:webHidden/>
          </w:rPr>
          <w:fldChar w:fldCharType="end"/>
        </w:r>
      </w:hyperlink>
    </w:p>
    <w:p w:rsidR="00710B29" w:rsidRDefault="00A705C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2386410" w:history="1">
        <w:r w:rsidR="00710B29" w:rsidRPr="00CD1131">
          <w:rPr>
            <w:rStyle w:val="Hipercze"/>
            <w:noProof/>
          </w:rPr>
          <w:t>VI. Kontakt i dodatkowe informacje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_Toc422386410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15</w:t>
        </w:r>
        <w:r w:rsidR="00710B29">
          <w:rPr>
            <w:noProof/>
            <w:webHidden/>
          </w:rPr>
          <w:fldChar w:fldCharType="end"/>
        </w:r>
      </w:hyperlink>
    </w:p>
    <w:p w:rsidR="00710B29" w:rsidRDefault="00A705C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2386412" w:history="1">
        <w:r w:rsidR="00710B29" w:rsidRPr="00CD1131">
          <w:rPr>
            <w:rStyle w:val="Hipercze"/>
            <w:noProof/>
          </w:rPr>
          <w:t>VII. Załączniki</w:t>
        </w:r>
        <w:r w:rsidR="00710B29">
          <w:rPr>
            <w:noProof/>
            <w:webHidden/>
          </w:rPr>
          <w:tab/>
        </w:r>
        <w:r w:rsidR="00710B29">
          <w:rPr>
            <w:noProof/>
            <w:webHidden/>
          </w:rPr>
          <w:fldChar w:fldCharType="begin"/>
        </w:r>
        <w:r w:rsidR="00710B29">
          <w:rPr>
            <w:noProof/>
            <w:webHidden/>
          </w:rPr>
          <w:instrText xml:space="preserve"> PAGEREF _Toc422386412 \h </w:instrText>
        </w:r>
        <w:r w:rsidR="00710B29">
          <w:rPr>
            <w:noProof/>
            <w:webHidden/>
          </w:rPr>
        </w:r>
        <w:r w:rsidR="00710B29">
          <w:rPr>
            <w:noProof/>
            <w:webHidden/>
          </w:rPr>
          <w:fldChar w:fldCharType="separate"/>
        </w:r>
        <w:r w:rsidR="00944108">
          <w:rPr>
            <w:noProof/>
            <w:webHidden/>
          </w:rPr>
          <w:t>16</w:t>
        </w:r>
        <w:r w:rsidR="00710B29">
          <w:rPr>
            <w:noProof/>
            <w:webHidden/>
          </w:rPr>
          <w:fldChar w:fldCharType="end"/>
        </w:r>
      </w:hyperlink>
    </w:p>
    <w:p w:rsidR="00AA10F2" w:rsidRPr="00E868B7" w:rsidRDefault="00D95595" w:rsidP="00AA10F2">
      <w:pPr>
        <w:pStyle w:val="Spistreci1"/>
        <w:tabs>
          <w:tab w:val="right" w:leader="dot" w:pos="9060"/>
        </w:tabs>
        <w:rPr>
          <w:rFonts w:ascii="Verdana" w:hAnsi="Verdana"/>
          <w:sz w:val="28"/>
        </w:rPr>
        <w:sectPr w:rsidR="00AA10F2" w:rsidRPr="00E868B7" w:rsidSect="002B5C7F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75601">
        <w:rPr>
          <w:szCs w:val="22"/>
        </w:rPr>
        <w:fldChar w:fldCharType="end"/>
      </w:r>
    </w:p>
    <w:p w:rsidR="00AA10F2" w:rsidRPr="00E05956" w:rsidRDefault="00AA10F2" w:rsidP="00AA10F2">
      <w:pPr>
        <w:pStyle w:val="Nagwek1"/>
        <w:spacing w:after="0"/>
      </w:pPr>
      <w:bookmarkStart w:id="0" w:name="_Toc190580158"/>
      <w:bookmarkStart w:id="1" w:name="_Toc422386392"/>
      <w:r w:rsidRPr="00E05956">
        <w:lastRenderedPageBreak/>
        <w:t>I. Podstawa prawna i dokumenty programowe</w:t>
      </w:r>
      <w:bookmarkEnd w:id="0"/>
      <w:bookmarkEnd w:id="1"/>
    </w:p>
    <w:p w:rsidR="00AA10F2" w:rsidRPr="00E05956" w:rsidRDefault="00AA10F2" w:rsidP="00AA10F2">
      <w:pPr>
        <w:pStyle w:val="Nagwek"/>
        <w:tabs>
          <w:tab w:val="left" w:pos="708"/>
        </w:tabs>
        <w:spacing w:before="0"/>
        <w:jc w:val="both"/>
        <w:outlineLvl w:val="1"/>
        <w:rPr>
          <w:rFonts w:cs="Arial"/>
          <w:szCs w:val="22"/>
        </w:rPr>
      </w:pPr>
      <w:bookmarkStart w:id="2" w:name="_Toc190580267"/>
      <w:bookmarkStart w:id="3" w:name="_Toc190580162"/>
      <w:bookmarkStart w:id="4" w:name="_Toc221609460"/>
      <w:bookmarkStart w:id="5" w:name="_Toc254360907"/>
      <w:bookmarkStart w:id="6" w:name="_Toc284590512"/>
    </w:p>
    <w:p w:rsidR="00AA10F2" w:rsidRPr="00E05956" w:rsidRDefault="00AA10F2" w:rsidP="00AA10F2">
      <w:pPr>
        <w:pStyle w:val="Nagwek"/>
        <w:tabs>
          <w:tab w:val="left" w:pos="708"/>
        </w:tabs>
        <w:spacing w:before="0"/>
        <w:jc w:val="both"/>
        <w:outlineLvl w:val="1"/>
        <w:rPr>
          <w:rFonts w:cs="Arial"/>
          <w:szCs w:val="22"/>
        </w:rPr>
      </w:pPr>
      <w:bookmarkStart w:id="7" w:name="_Toc315353244"/>
      <w:bookmarkStart w:id="8" w:name="_Toc315682710"/>
      <w:bookmarkStart w:id="9" w:name="_Toc413851910"/>
      <w:bookmarkStart w:id="10" w:name="_Toc413851986"/>
      <w:bookmarkStart w:id="11" w:name="_Toc413854544"/>
      <w:bookmarkStart w:id="12" w:name="_Toc414000768"/>
      <w:bookmarkStart w:id="13" w:name="_Toc415141905"/>
      <w:bookmarkStart w:id="14" w:name="_Toc422215787"/>
      <w:bookmarkStart w:id="15" w:name="_Toc422386393"/>
      <w:r w:rsidRPr="00E05956">
        <w:rPr>
          <w:rFonts w:cs="Arial"/>
          <w:szCs w:val="22"/>
        </w:rPr>
        <w:t xml:space="preserve">1.1 </w:t>
      </w:r>
      <w:r w:rsidRPr="00E05956">
        <w:rPr>
          <w:rFonts w:cs="Arial"/>
          <w:b/>
          <w:szCs w:val="22"/>
        </w:rPr>
        <w:t>Nabór projektów pozakonkursowych PUP ogłasza Wojewódzki Urząd Pracy w Łodzi</w:t>
      </w:r>
      <w:r w:rsidRPr="00E05956">
        <w:rPr>
          <w:rFonts w:cs="Arial"/>
          <w:szCs w:val="22"/>
        </w:rPr>
        <w:t xml:space="preserve">, który dla Osi Priorytetowej </w:t>
      </w:r>
      <w:r w:rsidR="00331D25">
        <w:rPr>
          <w:rFonts w:cs="Arial"/>
          <w:szCs w:val="22"/>
        </w:rPr>
        <w:t>VII</w:t>
      </w:r>
      <w:r w:rsidRPr="00E05956">
        <w:rPr>
          <w:rFonts w:cs="Arial"/>
          <w:szCs w:val="22"/>
        </w:rPr>
        <w:t xml:space="preserve">I </w:t>
      </w:r>
      <w:r w:rsidR="00331D25">
        <w:rPr>
          <w:rFonts w:cs="Arial"/>
          <w:szCs w:val="22"/>
        </w:rPr>
        <w:t xml:space="preserve">Regionalnego </w:t>
      </w:r>
      <w:r w:rsidRPr="00E05956">
        <w:rPr>
          <w:rFonts w:cs="Arial"/>
          <w:szCs w:val="22"/>
        </w:rPr>
        <w:t>Programu Operacyjnego</w:t>
      </w:r>
      <w:r w:rsidR="00331D25">
        <w:rPr>
          <w:rFonts w:cs="Arial"/>
          <w:szCs w:val="22"/>
        </w:rPr>
        <w:t xml:space="preserve"> Województwa Łódzkiego</w:t>
      </w:r>
      <w:r w:rsidR="00985DCE">
        <w:rPr>
          <w:rFonts w:cs="Arial"/>
          <w:szCs w:val="22"/>
        </w:rPr>
        <w:t xml:space="preserve"> na lata 2014-2020</w:t>
      </w:r>
      <w:r>
        <w:rPr>
          <w:rFonts w:cs="Arial"/>
          <w:szCs w:val="22"/>
        </w:rPr>
        <w:t xml:space="preserve"> </w:t>
      </w:r>
      <w:r w:rsidRPr="00E05956">
        <w:rPr>
          <w:rFonts w:cs="Arial"/>
          <w:szCs w:val="22"/>
        </w:rPr>
        <w:t>pełni funkcję Instytucji Pośredniczącej</w:t>
      </w:r>
      <w:r w:rsidR="001716CD">
        <w:rPr>
          <w:rFonts w:cs="Arial"/>
          <w:szCs w:val="22"/>
        </w:rPr>
        <w:t xml:space="preserve"> (IP)</w:t>
      </w:r>
      <w:r w:rsidRPr="00E05956">
        <w:rPr>
          <w:rFonts w:cs="Arial"/>
          <w:szCs w:val="22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E05956">
        <w:rPr>
          <w:rFonts w:cs="Arial"/>
          <w:szCs w:val="22"/>
        </w:rPr>
        <w:t xml:space="preserve"> </w:t>
      </w:r>
    </w:p>
    <w:p w:rsidR="00AA10F2" w:rsidRPr="00E05956" w:rsidRDefault="00AA10F2" w:rsidP="00AA10F2">
      <w:pPr>
        <w:pStyle w:val="Nagwek"/>
        <w:tabs>
          <w:tab w:val="left" w:pos="708"/>
        </w:tabs>
        <w:spacing w:before="0"/>
        <w:jc w:val="both"/>
        <w:outlineLvl w:val="1"/>
        <w:rPr>
          <w:rFonts w:cs="Arial"/>
          <w:szCs w:val="22"/>
        </w:rPr>
      </w:pPr>
      <w:bookmarkStart w:id="16" w:name="_Toc190580268"/>
      <w:bookmarkStart w:id="17" w:name="_Toc190580163"/>
      <w:bookmarkStart w:id="18" w:name="_Toc221609461"/>
      <w:bookmarkStart w:id="19" w:name="_Toc254360908"/>
      <w:bookmarkStart w:id="20" w:name="_Toc284590513"/>
      <w:bookmarkStart w:id="21" w:name="_Toc315353245"/>
      <w:bookmarkStart w:id="22" w:name="_Toc315682711"/>
      <w:bookmarkStart w:id="23" w:name="_Toc413851911"/>
      <w:bookmarkStart w:id="24" w:name="_Toc413851987"/>
      <w:bookmarkStart w:id="25" w:name="_Toc413854545"/>
      <w:bookmarkStart w:id="26" w:name="_Toc414000769"/>
      <w:bookmarkStart w:id="27" w:name="_Toc415141906"/>
      <w:bookmarkStart w:id="28" w:name="_Toc422215788"/>
      <w:bookmarkStart w:id="29" w:name="_Toc422386394"/>
      <w:r w:rsidRPr="00E05956">
        <w:rPr>
          <w:rFonts w:cs="Arial"/>
          <w:szCs w:val="22"/>
        </w:rPr>
        <w:t xml:space="preserve">1.2 </w:t>
      </w:r>
      <w:r w:rsidRPr="00E05956">
        <w:rPr>
          <w:rFonts w:cs="Arial"/>
          <w:szCs w:val="22"/>
          <w:u w:val="single"/>
        </w:rPr>
        <w:t>Obowiązujące akty prawne oraz dokumenty programowe stanowią: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A10F2" w:rsidRPr="00E05956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E05956">
        <w:rPr>
          <w:rFonts w:cs="Arial"/>
          <w:szCs w:val="22"/>
        </w:rPr>
        <w:t xml:space="preserve">1.2.1 </w:t>
      </w:r>
      <w:r>
        <w:t>R</w:t>
      </w:r>
      <w:r w:rsidRPr="00E05956">
        <w:t>ozporządzenie Parlamentu Europejskiego i Rady (UE) nr 1303/2013 z dnia 17 grudnia 2013 r</w:t>
      </w:r>
      <w:r w:rsidRPr="00E05956">
        <w:rPr>
          <w:rFonts w:cs="Arial"/>
          <w:szCs w:val="22"/>
        </w:rPr>
        <w:t xml:space="preserve">. </w:t>
      </w:r>
      <w:r w:rsidRPr="00FB5569">
        <w:rPr>
          <w:rFonts w:cs="Arial"/>
          <w:i/>
          <w:szCs w:val="22"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Pr="00E05956">
        <w:rPr>
          <w:rFonts w:cs="Arial"/>
          <w:szCs w:val="22"/>
        </w:rPr>
        <w:t xml:space="preserve"> (Dz. Urz. UE L 347 z 20</w:t>
      </w:r>
      <w:r>
        <w:rPr>
          <w:rFonts w:cs="Arial"/>
          <w:szCs w:val="22"/>
        </w:rPr>
        <w:t xml:space="preserve">.12.2013, str. 320, z </w:t>
      </w:r>
      <w:proofErr w:type="spellStart"/>
      <w:r>
        <w:rPr>
          <w:rFonts w:cs="Arial"/>
          <w:szCs w:val="22"/>
        </w:rPr>
        <w:t>późn</w:t>
      </w:r>
      <w:proofErr w:type="spellEnd"/>
      <w:r>
        <w:rPr>
          <w:rFonts w:cs="Arial"/>
          <w:szCs w:val="22"/>
        </w:rPr>
        <w:t>. zm.)</w:t>
      </w:r>
      <w:r w:rsidR="00C10E1A">
        <w:rPr>
          <w:rFonts w:cs="Arial"/>
          <w:szCs w:val="22"/>
        </w:rPr>
        <w:t xml:space="preserve"> zwane dalej rozporządzeniem ogólnym</w:t>
      </w:r>
      <w:r>
        <w:rPr>
          <w:rFonts w:cs="Arial"/>
          <w:szCs w:val="22"/>
        </w:rPr>
        <w:t>;</w:t>
      </w:r>
    </w:p>
    <w:p w:rsidR="00AA10F2" w:rsidRPr="00E05956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E05956">
        <w:rPr>
          <w:rFonts w:cs="Arial"/>
          <w:szCs w:val="22"/>
        </w:rPr>
        <w:t xml:space="preserve">1.2.2 Rozporządzenie Parlamentu Europejskiego i </w:t>
      </w:r>
      <w:r>
        <w:rPr>
          <w:rFonts w:cs="Arial"/>
          <w:szCs w:val="22"/>
        </w:rPr>
        <w:t>R</w:t>
      </w:r>
      <w:r w:rsidRPr="00E05956">
        <w:rPr>
          <w:rFonts w:cs="Arial"/>
          <w:szCs w:val="22"/>
        </w:rPr>
        <w:t xml:space="preserve">ady (UE) nr 1304/2013 z dnia 17 grudnia 2013 r. </w:t>
      </w:r>
      <w:r w:rsidRPr="00FB5569">
        <w:rPr>
          <w:rFonts w:cs="Arial"/>
          <w:i/>
          <w:szCs w:val="22"/>
        </w:rPr>
        <w:t>w sprawie Europejskiego Funduszu Społecznego i uchylającego rozporządzenie Rady (WE) nr 1081/2006</w:t>
      </w:r>
      <w:r w:rsidRPr="00E05956">
        <w:rPr>
          <w:rFonts w:cs="Arial"/>
          <w:szCs w:val="22"/>
        </w:rPr>
        <w:t xml:space="preserve"> (Dz. Urz. UE L 347 z 20.12.2013, str. 470</w:t>
      </w:r>
      <w:r>
        <w:rPr>
          <w:rFonts w:cs="Arial"/>
          <w:szCs w:val="22"/>
        </w:rPr>
        <w:t>);</w:t>
      </w:r>
    </w:p>
    <w:p w:rsidR="00AA10F2" w:rsidRPr="00E05956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E05956">
        <w:rPr>
          <w:rFonts w:cs="Arial"/>
          <w:szCs w:val="22"/>
        </w:rPr>
        <w:t>1.2.3 Ustawa z dnia 11 lipca 2014 r</w:t>
      </w:r>
      <w:r w:rsidRPr="00E05956">
        <w:rPr>
          <w:rFonts w:cs="Arial"/>
          <w:i/>
          <w:szCs w:val="22"/>
        </w:rPr>
        <w:t>. o zasadach realizacji programów w zakresie polityki spójności finansowanych w perspektywie finansowej 2014-2020</w:t>
      </w:r>
      <w:r w:rsidRPr="00E05956">
        <w:rPr>
          <w:rFonts w:cs="Arial"/>
          <w:szCs w:val="22"/>
        </w:rPr>
        <w:t xml:space="preserve"> (Dz. U. </w:t>
      </w:r>
      <w:r w:rsidR="00AB7EE8">
        <w:rPr>
          <w:rFonts w:cs="Arial"/>
          <w:szCs w:val="22"/>
        </w:rPr>
        <w:t>z 2014,</w:t>
      </w:r>
      <w:r w:rsidR="001716CD">
        <w:rPr>
          <w:rFonts w:cs="Arial"/>
          <w:szCs w:val="22"/>
        </w:rPr>
        <w:t xml:space="preserve"> </w:t>
      </w:r>
      <w:r w:rsidRPr="00E05956">
        <w:rPr>
          <w:rFonts w:cs="Arial"/>
          <w:szCs w:val="22"/>
        </w:rPr>
        <w:t>poz. 1146)</w:t>
      </w:r>
      <w:r>
        <w:rPr>
          <w:rFonts w:cs="Arial"/>
          <w:szCs w:val="22"/>
        </w:rPr>
        <w:t>;</w:t>
      </w:r>
    </w:p>
    <w:p w:rsidR="00AA10F2" w:rsidRPr="0039322A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E05956">
        <w:rPr>
          <w:rFonts w:cs="Arial"/>
          <w:szCs w:val="22"/>
        </w:rPr>
        <w:t xml:space="preserve">1.2.4 Ustawa z dnia 20 kwietnia 2004 r. </w:t>
      </w:r>
      <w:r w:rsidRPr="00E05956">
        <w:rPr>
          <w:rFonts w:cs="Arial"/>
          <w:i/>
          <w:szCs w:val="22"/>
        </w:rPr>
        <w:t>o promocji zatrudnienia i instytucjach rynku pracy</w:t>
      </w:r>
      <w:r w:rsidRPr="00E05956">
        <w:rPr>
          <w:rFonts w:cs="Arial"/>
          <w:szCs w:val="22"/>
        </w:rPr>
        <w:t xml:space="preserve"> (Dz. U. z 20</w:t>
      </w:r>
      <w:r w:rsidR="0062057C">
        <w:rPr>
          <w:rFonts w:cs="Arial"/>
          <w:szCs w:val="22"/>
        </w:rPr>
        <w:t>04</w:t>
      </w:r>
      <w:r w:rsidRPr="00E05956">
        <w:rPr>
          <w:rFonts w:cs="Arial"/>
          <w:szCs w:val="22"/>
        </w:rPr>
        <w:t xml:space="preserve"> r., </w:t>
      </w:r>
      <w:r w:rsidR="0062057C">
        <w:rPr>
          <w:rFonts w:cs="Arial"/>
          <w:szCs w:val="22"/>
        </w:rPr>
        <w:t xml:space="preserve">Nr 99, </w:t>
      </w:r>
      <w:r w:rsidRPr="00E05956">
        <w:rPr>
          <w:rFonts w:cs="Arial"/>
          <w:szCs w:val="22"/>
        </w:rPr>
        <w:t xml:space="preserve">poz. </w:t>
      </w:r>
      <w:r w:rsidR="0062057C">
        <w:rPr>
          <w:rFonts w:cs="Arial"/>
          <w:szCs w:val="22"/>
        </w:rPr>
        <w:t>1001</w:t>
      </w:r>
      <w:r w:rsidRPr="00E05956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z </w:t>
      </w:r>
      <w:proofErr w:type="spellStart"/>
      <w:r>
        <w:rPr>
          <w:rFonts w:cs="Arial"/>
          <w:szCs w:val="22"/>
        </w:rPr>
        <w:t>późn</w:t>
      </w:r>
      <w:proofErr w:type="spellEnd"/>
      <w:r>
        <w:rPr>
          <w:rFonts w:cs="Arial"/>
          <w:szCs w:val="22"/>
        </w:rPr>
        <w:t xml:space="preserve">. zm.) zwana dalej ustawą oraz </w:t>
      </w:r>
      <w:r w:rsidRPr="00EC05C9">
        <w:t>rozporządze</w:t>
      </w:r>
      <w:r>
        <w:t>nia</w:t>
      </w:r>
      <w:r w:rsidRPr="00EC05C9">
        <w:t xml:space="preserve"> wykonawcz</w:t>
      </w:r>
      <w:r>
        <w:t>e d</w:t>
      </w:r>
      <w:r w:rsidRPr="00EC05C9">
        <w:t xml:space="preserve">o ustawy </w:t>
      </w:r>
      <w:r>
        <w:t>i</w:t>
      </w:r>
      <w:r w:rsidRPr="00EC05C9">
        <w:t xml:space="preserve"> kierunkow</w:t>
      </w:r>
      <w:r>
        <w:t>e</w:t>
      </w:r>
      <w:r w:rsidRPr="00EC05C9">
        <w:t xml:space="preserve"> wytyczn</w:t>
      </w:r>
      <w:r>
        <w:t>e</w:t>
      </w:r>
      <w:r w:rsidRPr="00EC05C9">
        <w:t xml:space="preserve"> </w:t>
      </w:r>
      <w:proofErr w:type="spellStart"/>
      <w:r w:rsidRPr="00EC05C9">
        <w:t>M</w:t>
      </w:r>
      <w:r>
        <w:t>PiPS</w:t>
      </w:r>
      <w:proofErr w:type="spellEnd"/>
      <w:r>
        <w:t>;</w:t>
      </w:r>
    </w:p>
    <w:p w:rsidR="00AA10F2" w:rsidRPr="00E05956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E05956">
        <w:rPr>
          <w:rFonts w:cs="Arial"/>
          <w:szCs w:val="22"/>
        </w:rPr>
        <w:t xml:space="preserve">1.2.5 </w:t>
      </w:r>
      <w:r>
        <w:rPr>
          <w:rFonts w:cs="Arial"/>
          <w:szCs w:val="22"/>
        </w:rPr>
        <w:t>U</w:t>
      </w:r>
      <w:r w:rsidRPr="00E05956">
        <w:rPr>
          <w:rFonts w:cs="Arial"/>
          <w:szCs w:val="22"/>
        </w:rPr>
        <w:t xml:space="preserve">stawa z dnia 29 stycznia 2004 r. – </w:t>
      </w:r>
      <w:r w:rsidRPr="00FB5569">
        <w:rPr>
          <w:rFonts w:cs="Arial"/>
          <w:i/>
          <w:szCs w:val="22"/>
        </w:rPr>
        <w:t>Prawo zamówień publicznych</w:t>
      </w:r>
      <w:r w:rsidRPr="00E05956">
        <w:rPr>
          <w:rFonts w:cs="Arial"/>
          <w:szCs w:val="22"/>
        </w:rPr>
        <w:t xml:space="preserve"> (Dz. U. z</w:t>
      </w:r>
      <w:r>
        <w:rPr>
          <w:rFonts w:cs="Arial"/>
          <w:szCs w:val="22"/>
        </w:rPr>
        <w:t xml:space="preserve"> 2013 r. poz. 907, z </w:t>
      </w:r>
      <w:proofErr w:type="spellStart"/>
      <w:r>
        <w:rPr>
          <w:rFonts w:cs="Arial"/>
          <w:szCs w:val="22"/>
        </w:rPr>
        <w:t>późn</w:t>
      </w:r>
      <w:proofErr w:type="spellEnd"/>
      <w:r>
        <w:rPr>
          <w:rFonts w:cs="Arial"/>
          <w:szCs w:val="22"/>
        </w:rPr>
        <w:t>. zm.);</w:t>
      </w:r>
    </w:p>
    <w:p w:rsidR="00AA10F2" w:rsidRPr="00E05956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E05956">
        <w:rPr>
          <w:rFonts w:cs="Arial"/>
          <w:szCs w:val="22"/>
        </w:rPr>
        <w:t xml:space="preserve">1.2.6 Ustawa z dnia 27 sierpnia 2009 r. </w:t>
      </w:r>
      <w:r w:rsidRPr="00E05956">
        <w:rPr>
          <w:rFonts w:cs="Arial"/>
          <w:i/>
          <w:szCs w:val="22"/>
        </w:rPr>
        <w:t>o finansach publicznych</w:t>
      </w:r>
      <w:r w:rsidRPr="00E05956">
        <w:rPr>
          <w:rFonts w:cs="Arial"/>
          <w:szCs w:val="22"/>
        </w:rPr>
        <w:t xml:space="preserve"> (Dz. U. z 2013, poz. 885 z </w:t>
      </w:r>
      <w:proofErr w:type="spellStart"/>
      <w:r w:rsidRPr="00E05956">
        <w:rPr>
          <w:rFonts w:cs="Arial"/>
          <w:szCs w:val="22"/>
        </w:rPr>
        <w:t>późn</w:t>
      </w:r>
      <w:proofErr w:type="spellEnd"/>
      <w:r w:rsidRPr="00E05956">
        <w:rPr>
          <w:rFonts w:cs="Arial"/>
          <w:szCs w:val="22"/>
        </w:rPr>
        <w:t>. zm.)</w:t>
      </w:r>
      <w:r>
        <w:rPr>
          <w:rFonts w:cs="Arial"/>
          <w:szCs w:val="22"/>
        </w:rPr>
        <w:t>;</w:t>
      </w:r>
    </w:p>
    <w:p w:rsidR="00AA10F2" w:rsidRPr="00E05956" w:rsidRDefault="00AA10F2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 w:rsidRPr="00E05956">
        <w:rPr>
          <w:rFonts w:ascii="Arial" w:hAnsi="Arial" w:cs="Arial"/>
          <w:sz w:val="22"/>
          <w:szCs w:val="22"/>
        </w:rPr>
        <w:t xml:space="preserve">1.2.7 Rozporządzenie Rady Ministrów z dnia 25 sierpnia 2014 r. </w:t>
      </w:r>
      <w:r w:rsidRPr="00FB5569">
        <w:rPr>
          <w:rFonts w:ascii="Arial" w:hAnsi="Arial" w:cs="Arial"/>
          <w:i/>
          <w:sz w:val="22"/>
          <w:szCs w:val="22"/>
        </w:rPr>
        <w:t>w sprawie algorytmu ustalania kwot środków Funduszu Pracy na finansowanie zadań w województwie</w:t>
      </w:r>
      <w:r>
        <w:rPr>
          <w:rFonts w:ascii="Arial" w:hAnsi="Arial" w:cs="Arial"/>
          <w:sz w:val="22"/>
          <w:szCs w:val="22"/>
        </w:rPr>
        <w:t xml:space="preserve"> (Dz. U. poz. 1294);</w:t>
      </w:r>
    </w:p>
    <w:p w:rsidR="0062057C" w:rsidRDefault="0062057C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 w:rsidR="00C47C0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947F61" w:rsidRPr="00AB294A">
        <w:rPr>
          <w:rFonts w:ascii="Arial" w:hAnsi="Arial" w:cs="Arial"/>
          <w:i/>
          <w:sz w:val="22"/>
          <w:szCs w:val="22"/>
        </w:rPr>
        <w:t xml:space="preserve">Wytyczne w zakresie realizacji projektów finansowanych ze środków Funduszu Pracy w ramach programów operacyjnych współfinansowanych z Europejskiego Funduszu Społecznego na lata 2014-2020 </w:t>
      </w:r>
      <w:r w:rsidR="00947F61" w:rsidRPr="00B219DC">
        <w:rPr>
          <w:rFonts w:ascii="Arial" w:hAnsi="Arial" w:cs="Arial"/>
          <w:sz w:val="22"/>
          <w:szCs w:val="22"/>
        </w:rPr>
        <w:t>zatwierdzone 30 stycznia 2015 r.;</w:t>
      </w:r>
    </w:p>
    <w:p w:rsidR="00947F61" w:rsidRDefault="00947F61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 w:rsidR="00C47C0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1E7CF2" w:rsidRPr="00AB294A">
        <w:rPr>
          <w:rFonts w:ascii="Arial" w:hAnsi="Arial" w:cs="Arial"/>
          <w:i/>
          <w:sz w:val="22"/>
          <w:szCs w:val="22"/>
        </w:rPr>
        <w:t xml:space="preserve">Wytyczne w zakresie kwalifikowalności wydatków w ramach Europejskiego Funduszu Rozwoju Regionalnego, Europejskiego Funduszu Społecznego oraz Funduszu Spójności na lata 2014-2020 </w:t>
      </w:r>
      <w:r w:rsidR="001E7CF2" w:rsidRPr="00B219DC">
        <w:rPr>
          <w:rFonts w:ascii="Arial" w:hAnsi="Arial" w:cs="Arial"/>
          <w:sz w:val="22"/>
          <w:szCs w:val="22"/>
        </w:rPr>
        <w:t>zatwierdzone 10 kwietnia 2015 r.;</w:t>
      </w:r>
    </w:p>
    <w:p w:rsidR="00992934" w:rsidRDefault="00992934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1.2.1</w:t>
      </w:r>
      <w:r w:rsidR="00C47C0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781BA8" w:rsidRPr="00AB294A">
        <w:rPr>
          <w:rFonts w:ascii="Arial" w:hAnsi="Arial" w:cs="Arial"/>
          <w:i/>
          <w:sz w:val="22"/>
          <w:szCs w:val="22"/>
        </w:rPr>
        <w:t xml:space="preserve">Wytyczne w zakresie monitorowania postępu rzeczowego realizacji programów operacyjnych na lata 2014-2020 </w:t>
      </w:r>
      <w:r w:rsidR="00781BA8" w:rsidRPr="00B219DC">
        <w:rPr>
          <w:rFonts w:ascii="Arial" w:hAnsi="Arial" w:cs="Arial"/>
          <w:sz w:val="22"/>
          <w:szCs w:val="22"/>
        </w:rPr>
        <w:t>zatwierdzone 22 kwietnia 2015 r.;</w:t>
      </w:r>
    </w:p>
    <w:p w:rsidR="008E5CA9" w:rsidRDefault="008E5CA9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1.2.1</w:t>
      </w:r>
      <w:r w:rsidR="00C47C0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D1543" w:rsidRPr="00AB294A">
        <w:rPr>
          <w:rFonts w:ascii="Arial" w:hAnsi="Arial" w:cs="Arial"/>
          <w:i/>
          <w:sz w:val="22"/>
          <w:szCs w:val="22"/>
        </w:rPr>
        <w:t xml:space="preserve">Wytyczne w zakresie informacji i promocji programów operacyjnych polityki spójności na lata 2014-2020 </w:t>
      </w:r>
      <w:r w:rsidR="00CD1543" w:rsidRPr="00B219DC">
        <w:rPr>
          <w:rFonts w:ascii="Arial" w:hAnsi="Arial" w:cs="Arial"/>
          <w:sz w:val="22"/>
          <w:szCs w:val="22"/>
        </w:rPr>
        <w:t>zatwierdzone 30 kwietnia 2015 r.;</w:t>
      </w:r>
      <w:r w:rsidR="00CD1543">
        <w:rPr>
          <w:rFonts w:ascii="Arial" w:hAnsi="Arial" w:cs="Arial"/>
          <w:sz w:val="22"/>
          <w:szCs w:val="22"/>
        </w:rPr>
        <w:t xml:space="preserve"> </w:t>
      </w:r>
    </w:p>
    <w:p w:rsidR="009A06D5" w:rsidRDefault="009A06D5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1.2.1</w:t>
      </w:r>
      <w:r w:rsidR="00C47C0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CD1543" w:rsidRPr="00AB294A">
        <w:rPr>
          <w:rFonts w:ascii="Arial" w:hAnsi="Arial" w:cs="Arial"/>
          <w:i/>
          <w:sz w:val="22"/>
          <w:szCs w:val="22"/>
        </w:rPr>
        <w:t xml:space="preserve">Wytyczne w zakresie realizacji zasady równości szans i niedyskryminacji, w tym dostępności dla osób z niepełnosprawnościami oraz zasady równości szans kobiet i mężczyzn w ramach funduszy unijnych na lata 2014-2020 </w:t>
      </w:r>
      <w:r w:rsidR="00CD1543" w:rsidRPr="00B219DC">
        <w:rPr>
          <w:rFonts w:ascii="Arial" w:hAnsi="Arial" w:cs="Arial"/>
          <w:sz w:val="22"/>
          <w:szCs w:val="22"/>
        </w:rPr>
        <w:t>zatwierdzone 8 maja 2015 r.;</w:t>
      </w:r>
    </w:p>
    <w:p w:rsidR="00A63F8C" w:rsidRDefault="00A63F8C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Ww. dokumenty zostały zamieszczone na stronie internetowej </w:t>
      </w:r>
      <w:r w:rsidR="006E6E97">
        <w:rPr>
          <w:rFonts w:ascii="Arial" w:hAnsi="Arial" w:cs="Arial"/>
          <w:sz w:val="22"/>
          <w:szCs w:val="22"/>
        </w:rPr>
        <w:t xml:space="preserve">IP </w:t>
      </w:r>
      <w:r w:rsidRPr="00A63F8C">
        <w:rPr>
          <w:rFonts w:ascii="Arial" w:hAnsi="Arial" w:cs="Arial"/>
          <w:b/>
          <w:sz w:val="22"/>
          <w:szCs w:val="22"/>
        </w:rPr>
        <w:t>rpo.wup.lodz.pl</w:t>
      </w:r>
      <w:r>
        <w:rPr>
          <w:rFonts w:ascii="Arial" w:hAnsi="Arial" w:cs="Arial"/>
          <w:sz w:val="22"/>
          <w:szCs w:val="22"/>
        </w:rPr>
        <w:t xml:space="preserve"> .</w:t>
      </w:r>
    </w:p>
    <w:p w:rsidR="00C47C02" w:rsidRDefault="00C47C02" w:rsidP="00C47C0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 w:rsidRPr="00E05956">
        <w:rPr>
          <w:rFonts w:ascii="Arial" w:hAnsi="Arial" w:cs="Arial"/>
          <w:sz w:val="22"/>
          <w:szCs w:val="22"/>
        </w:rPr>
        <w:t>1.2.</w:t>
      </w:r>
      <w:r>
        <w:rPr>
          <w:rFonts w:ascii="Arial" w:hAnsi="Arial" w:cs="Arial"/>
          <w:sz w:val="22"/>
          <w:szCs w:val="22"/>
        </w:rPr>
        <w:t>13</w:t>
      </w:r>
      <w:r w:rsidRPr="00E05956">
        <w:rPr>
          <w:rFonts w:ascii="Arial" w:hAnsi="Arial" w:cs="Arial"/>
          <w:sz w:val="22"/>
          <w:szCs w:val="22"/>
        </w:rPr>
        <w:t xml:space="preserve"> </w:t>
      </w:r>
      <w:r w:rsidRPr="00AB294A">
        <w:rPr>
          <w:rFonts w:ascii="Arial" w:hAnsi="Arial" w:cs="Arial"/>
          <w:i/>
          <w:sz w:val="22"/>
          <w:szCs w:val="22"/>
        </w:rPr>
        <w:t xml:space="preserve">Regionalny Program Operacyjny Województwa Łódzkiego na lata 2014-2020 </w:t>
      </w:r>
      <w:r w:rsidRPr="00B219DC">
        <w:rPr>
          <w:rFonts w:ascii="Arial" w:hAnsi="Arial" w:cs="Arial"/>
          <w:sz w:val="22"/>
          <w:szCs w:val="22"/>
        </w:rPr>
        <w:t>zatwierdzony przez Komisję Europejską 18 grudnia 2014 r.;</w:t>
      </w:r>
    </w:p>
    <w:p w:rsidR="00AA10F2" w:rsidRDefault="006E6E97" w:rsidP="00CD5416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1.2.1</w:t>
      </w:r>
      <w:r w:rsidR="00C47C02">
        <w:rPr>
          <w:rFonts w:ascii="Arial" w:hAnsi="Arial" w:cs="Arial"/>
          <w:sz w:val="22"/>
          <w:szCs w:val="22"/>
        </w:rPr>
        <w:t>4</w:t>
      </w:r>
      <w:r w:rsidR="00DC40A1" w:rsidRPr="00A63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DC40A1" w:rsidRPr="00A63F8C">
        <w:rPr>
          <w:rFonts w:ascii="Arial" w:hAnsi="Arial" w:cs="Arial"/>
          <w:sz w:val="22"/>
          <w:szCs w:val="22"/>
        </w:rPr>
        <w:t xml:space="preserve">yciąg z SZOOP RPO WŁ </w:t>
      </w:r>
      <w:r>
        <w:rPr>
          <w:rFonts w:ascii="Arial" w:hAnsi="Arial" w:cs="Arial"/>
          <w:sz w:val="22"/>
          <w:szCs w:val="22"/>
        </w:rPr>
        <w:t xml:space="preserve">(cz. II </w:t>
      </w:r>
      <w:r w:rsidRPr="0074673A">
        <w:rPr>
          <w:rFonts w:ascii="Arial" w:hAnsi="Arial" w:cs="Arial"/>
          <w:sz w:val="22"/>
          <w:szCs w:val="22"/>
        </w:rPr>
        <w:t>Opis Działa</w:t>
      </w:r>
      <w:r w:rsidR="006E7581" w:rsidRPr="0074673A">
        <w:rPr>
          <w:rFonts w:ascii="Arial" w:hAnsi="Arial" w:cs="Arial"/>
          <w:sz w:val="22"/>
          <w:szCs w:val="22"/>
        </w:rPr>
        <w:t>nia</w:t>
      </w:r>
      <w:r w:rsidRPr="0074673A">
        <w:rPr>
          <w:rFonts w:ascii="Arial" w:hAnsi="Arial" w:cs="Arial"/>
          <w:sz w:val="22"/>
          <w:szCs w:val="22"/>
        </w:rPr>
        <w:t xml:space="preserve"> VIII.1</w:t>
      </w:r>
      <w:r w:rsidR="00A44633">
        <w:rPr>
          <w:rFonts w:ascii="Arial" w:hAnsi="Arial" w:cs="Arial"/>
          <w:sz w:val="22"/>
          <w:szCs w:val="22"/>
        </w:rPr>
        <w:t xml:space="preserve">, </w:t>
      </w:r>
      <w:r w:rsidR="00384F3F">
        <w:rPr>
          <w:rFonts w:ascii="Arial" w:hAnsi="Arial" w:cs="Arial"/>
          <w:sz w:val="22"/>
          <w:szCs w:val="22"/>
        </w:rPr>
        <w:t xml:space="preserve">załącznik nr 2  </w:t>
      </w:r>
      <w:r w:rsidR="00384F3F" w:rsidRPr="00A44633">
        <w:rPr>
          <w:rFonts w:ascii="Arial" w:hAnsi="Arial" w:cs="Arial"/>
          <w:i/>
          <w:sz w:val="22"/>
          <w:szCs w:val="22"/>
        </w:rPr>
        <w:t xml:space="preserve">Tabela wskaźników rezultatu </w:t>
      </w:r>
      <w:r w:rsidR="00A44633" w:rsidRPr="00A44633">
        <w:rPr>
          <w:rFonts w:ascii="Arial" w:hAnsi="Arial" w:cs="Arial"/>
          <w:i/>
          <w:sz w:val="22"/>
          <w:szCs w:val="22"/>
        </w:rPr>
        <w:t>bezpośredniego i produktu dla działań i poddziałań</w:t>
      </w:r>
      <w:r w:rsidR="00A44633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>zał</w:t>
      </w:r>
      <w:r w:rsidR="00AC1921">
        <w:rPr>
          <w:rFonts w:ascii="Arial" w:hAnsi="Arial" w:cs="Arial"/>
          <w:sz w:val="22"/>
          <w:szCs w:val="22"/>
        </w:rPr>
        <w:t>ącznik</w:t>
      </w:r>
      <w:r>
        <w:rPr>
          <w:rFonts w:ascii="Arial" w:hAnsi="Arial" w:cs="Arial"/>
          <w:sz w:val="22"/>
          <w:szCs w:val="22"/>
        </w:rPr>
        <w:t xml:space="preserve"> </w:t>
      </w:r>
      <w:r w:rsidR="006E7581">
        <w:rPr>
          <w:rFonts w:ascii="Arial" w:hAnsi="Arial" w:cs="Arial"/>
          <w:sz w:val="22"/>
          <w:szCs w:val="22"/>
        </w:rPr>
        <w:t xml:space="preserve">nr </w:t>
      </w:r>
      <w:r w:rsidR="001146D2">
        <w:rPr>
          <w:rFonts w:ascii="Arial" w:hAnsi="Arial" w:cs="Arial"/>
          <w:sz w:val="22"/>
          <w:szCs w:val="22"/>
        </w:rPr>
        <w:t>4</w:t>
      </w:r>
      <w:r w:rsidR="0041756E">
        <w:rPr>
          <w:rFonts w:ascii="Arial" w:hAnsi="Arial" w:cs="Arial"/>
          <w:sz w:val="22"/>
          <w:szCs w:val="22"/>
        </w:rPr>
        <w:t xml:space="preserve"> </w:t>
      </w:r>
      <w:r w:rsidR="0041756E" w:rsidRPr="0041756E">
        <w:rPr>
          <w:rFonts w:ascii="Arial" w:hAnsi="Arial" w:cs="Arial"/>
          <w:i/>
          <w:sz w:val="22"/>
          <w:szCs w:val="22"/>
        </w:rPr>
        <w:t xml:space="preserve">Wykaz projektów </w:t>
      </w:r>
      <w:r w:rsidR="0074673A">
        <w:rPr>
          <w:rFonts w:ascii="Arial" w:hAnsi="Arial" w:cs="Arial"/>
          <w:i/>
          <w:sz w:val="22"/>
          <w:szCs w:val="22"/>
        </w:rPr>
        <w:t>z</w:t>
      </w:r>
      <w:r w:rsidR="0041756E" w:rsidRPr="0041756E">
        <w:rPr>
          <w:rFonts w:ascii="Arial" w:hAnsi="Arial" w:cs="Arial"/>
          <w:i/>
          <w:sz w:val="22"/>
          <w:szCs w:val="22"/>
        </w:rPr>
        <w:t>id</w:t>
      </w:r>
      <w:r w:rsidR="0074673A">
        <w:rPr>
          <w:rFonts w:ascii="Arial" w:hAnsi="Arial" w:cs="Arial"/>
          <w:i/>
          <w:sz w:val="22"/>
          <w:szCs w:val="22"/>
        </w:rPr>
        <w:t xml:space="preserve">entyfikowanych </w:t>
      </w:r>
      <w:r w:rsidR="0041756E" w:rsidRPr="0041756E">
        <w:rPr>
          <w:rFonts w:ascii="Arial" w:hAnsi="Arial" w:cs="Arial"/>
          <w:i/>
          <w:sz w:val="22"/>
          <w:szCs w:val="22"/>
        </w:rPr>
        <w:t>przez właściwą instytucję w ramach trybu pozakonkursowego</w:t>
      </w:r>
      <w:r>
        <w:rPr>
          <w:rFonts w:ascii="Arial" w:hAnsi="Arial" w:cs="Arial"/>
          <w:sz w:val="22"/>
          <w:szCs w:val="22"/>
        </w:rPr>
        <w:t xml:space="preserve">) </w:t>
      </w:r>
      <w:r w:rsidR="00DC40A1" w:rsidRPr="00A63F8C">
        <w:rPr>
          <w:rFonts w:ascii="Arial" w:hAnsi="Arial" w:cs="Arial"/>
          <w:sz w:val="22"/>
          <w:szCs w:val="22"/>
        </w:rPr>
        <w:t>zatwierdzony</w:t>
      </w:r>
      <w:r w:rsidR="00AE0581">
        <w:rPr>
          <w:rFonts w:ascii="Arial" w:hAnsi="Arial" w:cs="Arial"/>
          <w:sz w:val="22"/>
          <w:szCs w:val="22"/>
        </w:rPr>
        <w:t xml:space="preserve"> Uchwałą nr 667/15</w:t>
      </w:r>
      <w:r w:rsidR="00DC40A1" w:rsidRPr="00A63F8C">
        <w:rPr>
          <w:rFonts w:ascii="Arial" w:hAnsi="Arial" w:cs="Arial"/>
          <w:sz w:val="22"/>
          <w:szCs w:val="22"/>
        </w:rPr>
        <w:t xml:space="preserve"> Zarząd</w:t>
      </w:r>
      <w:r w:rsidR="00AE0581">
        <w:rPr>
          <w:rFonts w:ascii="Arial" w:hAnsi="Arial" w:cs="Arial"/>
          <w:sz w:val="22"/>
          <w:szCs w:val="22"/>
        </w:rPr>
        <w:t>u</w:t>
      </w:r>
      <w:r w:rsidR="00DC40A1" w:rsidRPr="00A63F8C">
        <w:rPr>
          <w:rFonts w:ascii="Arial" w:hAnsi="Arial" w:cs="Arial"/>
          <w:sz w:val="22"/>
          <w:szCs w:val="22"/>
        </w:rPr>
        <w:t xml:space="preserve"> Województwa</w:t>
      </w:r>
      <w:r w:rsidR="00573E8A">
        <w:rPr>
          <w:rFonts w:ascii="Arial" w:hAnsi="Arial" w:cs="Arial"/>
          <w:sz w:val="22"/>
          <w:szCs w:val="22"/>
        </w:rPr>
        <w:t xml:space="preserve"> Łódzkiego</w:t>
      </w:r>
      <w:r w:rsidR="00DC40A1" w:rsidRPr="00A63F8C">
        <w:rPr>
          <w:rFonts w:ascii="Arial" w:hAnsi="Arial" w:cs="Arial"/>
          <w:sz w:val="22"/>
          <w:szCs w:val="22"/>
        </w:rPr>
        <w:t xml:space="preserve"> </w:t>
      </w:r>
      <w:r w:rsidR="00AE0581">
        <w:rPr>
          <w:rFonts w:ascii="Arial" w:hAnsi="Arial" w:cs="Arial"/>
          <w:sz w:val="22"/>
          <w:szCs w:val="22"/>
        </w:rPr>
        <w:t>z</w:t>
      </w:r>
      <w:r w:rsidR="001146D2">
        <w:rPr>
          <w:rFonts w:ascii="Arial" w:hAnsi="Arial" w:cs="Arial"/>
          <w:sz w:val="22"/>
          <w:szCs w:val="22"/>
        </w:rPr>
        <w:t xml:space="preserve"> dni</w:t>
      </w:r>
      <w:r w:rsidR="00AE0581">
        <w:rPr>
          <w:rFonts w:ascii="Arial" w:hAnsi="Arial" w:cs="Arial"/>
          <w:sz w:val="22"/>
          <w:szCs w:val="22"/>
        </w:rPr>
        <w:t>a</w:t>
      </w:r>
      <w:r w:rsidR="001146D2">
        <w:rPr>
          <w:rFonts w:ascii="Arial" w:hAnsi="Arial" w:cs="Arial"/>
          <w:sz w:val="22"/>
          <w:szCs w:val="22"/>
        </w:rPr>
        <w:t xml:space="preserve"> 23</w:t>
      </w:r>
      <w:r w:rsidR="00DC40A1" w:rsidRPr="00A63F8C">
        <w:rPr>
          <w:rFonts w:ascii="Arial" w:hAnsi="Arial" w:cs="Arial"/>
          <w:sz w:val="22"/>
          <w:szCs w:val="22"/>
        </w:rPr>
        <w:t xml:space="preserve"> </w:t>
      </w:r>
      <w:r w:rsidR="001146D2">
        <w:rPr>
          <w:rFonts w:ascii="Arial" w:hAnsi="Arial" w:cs="Arial"/>
          <w:sz w:val="22"/>
          <w:szCs w:val="22"/>
        </w:rPr>
        <w:t>czerwca</w:t>
      </w:r>
      <w:r w:rsidR="00DC40A1" w:rsidRPr="00A63F8C">
        <w:rPr>
          <w:rFonts w:ascii="Arial" w:hAnsi="Arial" w:cs="Arial"/>
          <w:sz w:val="22"/>
          <w:szCs w:val="22"/>
        </w:rPr>
        <w:t xml:space="preserve"> 2015</w:t>
      </w:r>
      <w:r w:rsidR="00F54959">
        <w:rPr>
          <w:rFonts w:ascii="Arial" w:hAnsi="Arial" w:cs="Arial"/>
          <w:sz w:val="22"/>
          <w:szCs w:val="22"/>
        </w:rPr>
        <w:t xml:space="preserve"> </w:t>
      </w:r>
      <w:r w:rsidR="00DC40A1" w:rsidRPr="00A63F8C">
        <w:rPr>
          <w:rFonts w:ascii="Arial" w:hAnsi="Arial" w:cs="Arial"/>
          <w:sz w:val="22"/>
          <w:szCs w:val="22"/>
        </w:rPr>
        <w:t>r.</w:t>
      </w:r>
      <w:r w:rsidR="006E7581">
        <w:rPr>
          <w:rFonts w:ascii="Arial" w:hAnsi="Arial" w:cs="Arial"/>
          <w:sz w:val="22"/>
          <w:szCs w:val="22"/>
        </w:rPr>
        <w:t>;</w:t>
      </w:r>
      <w:r w:rsidR="00DC40A1" w:rsidRPr="00A63F8C">
        <w:rPr>
          <w:rFonts w:ascii="Arial" w:hAnsi="Arial" w:cs="Arial"/>
          <w:sz w:val="22"/>
          <w:szCs w:val="22"/>
        </w:rPr>
        <w:t xml:space="preserve"> stanowiący załącznik nr </w:t>
      </w:r>
      <w:r w:rsidR="00756A9D">
        <w:rPr>
          <w:rFonts w:ascii="Arial" w:hAnsi="Arial" w:cs="Arial"/>
          <w:sz w:val="22"/>
          <w:szCs w:val="22"/>
        </w:rPr>
        <w:t>5</w:t>
      </w:r>
      <w:r w:rsidR="00DC40A1" w:rsidRPr="00A63F8C">
        <w:rPr>
          <w:rFonts w:ascii="Arial" w:hAnsi="Arial" w:cs="Arial"/>
          <w:sz w:val="22"/>
          <w:szCs w:val="22"/>
        </w:rPr>
        <w:t xml:space="preserve"> do niniejszego </w:t>
      </w:r>
      <w:r w:rsidR="00766617">
        <w:rPr>
          <w:rFonts w:ascii="Arial" w:hAnsi="Arial" w:cs="Arial"/>
          <w:sz w:val="22"/>
          <w:szCs w:val="22"/>
        </w:rPr>
        <w:t>R</w:t>
      </w:r>
      <w:r w:rsidR="00DC40A1" w:rsidRPr="00A63F8C">
        <w:rPr>
          <w:rFonts w:ascii="Arial" w:hAnsi="Arial" w:cs="Arial"/>
          <w:sz w:val="22"/>
          <w:szCs w:val="22"/>
        </w:rPr>
        <w:t>egulaminu.</w:t>
      </w:r>
    </w:p>
    <w:p w:rsidR="00DC40A1" w:rsidRPr="005849BD" w:rsidRDefault="00DC40A1" w:rsidP="00CD5416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:rsidR="00AA10F2" w:rsidRPr="007D290B" w:rsidRDefault="00AA10F2" w:rsidP="00AA10F2">
      <w:pPr>
        <w:pStyle w:val="Nagwek1"/>
        <w:spacing w:after="0"/>
      </w:pPr>
      <w:bookmarkStart w:id="30" w:name="_Toc190580164"/>
      <w:bookmarkStart w:id="31" w:name="_Toc422386395"/>
      <w:r w:rsidRPr="007D290B">
        <w:t xml:space="preserve">II. Założenia dotyczące naboru </w:t>
      </w:r>
      <w:bookmarkEnd w:id="30"/>
      <w:r w:rsidRPr="007D290B">
        <w:t>projektów pozakonkursowych</w:t>
      </w:r>
      <w:bookmarkEnd w:id="31"/>
    </w:p>
    <w:p w:rsidR="00AA10F2" w:rsidRPr="007D290B" w:rsidRDefault="00AA10F2" w:rsidP="00AA10F2">
      <w:pPr>
        <w:spacing w:before="0"/>
      </w:pPr>
    </w:p>
    <w:p w:rsidR="00AA10F2" w:rsidRPr="007D290B" w:rsidRDefault="00AA10F2" w:rsidP="00AA10F2">
      <w:pPr>
        <w:pStyle w:val="Nagwek2"/>
        <w:spacing w:after="0"/>
        <w:jc w:val="both"/>
        <w:rPr>
          <w:sz w:val="22"/>
          <w:szCs w:val="22"/>
        </w:rPr>
      </w:pPr>
      <w:bookmarkStart w:id="32" w:name="_Toc190580167"/>
      <w:bookmarkStart w:id="33" w:name="_Toc422386396"/>
      <w:r w:rsidRPr="007D290B">
        <w:rPr>
          <w:sz w:val="22"/>
          <w:szCs w:val="22"/>
        </w:rPr>
        <w:t>2.1. Podmioty uprawnione do ubiegania się o dofinansowanie projektu</w:t>
      </w:r>
      <w:bookmarkEnd w:id="32"/>
      <w:bookmarkEnd w:id="33"/>
      <w:r w:rsidRPr="007D290B">
        <w:rPr>
          <w:sz w:val="22"/>
          <w:szCs w:val="22"/>
        </w:rPr>
        <w:t xml:space="preserve"> </w:t>
      </w:r>
    </w:p>
    <w:p w:rsidR="00AA10F2" w:rsidRPr="005849BD" w:rsidRDefault="00AA10F2" w:rsidP="00AA10F2">
      <w:pPr>
        <w:pStyle w:val="Nagwek"/>
        <w:tabs>
          <w:tab w:val="clear" w:pos="4536"/>
        </w:tabs>
        <w:spacing w:before="0"/>
        <w:jc w:val="both"/>
        <w:rPr>
          <w:rFonts w:cs="Arial"/>
          <w:szCs w:val="22"/>
        </w:rPr>
      </w:pPr>
      <w:r w:rsidRPr="007D290B">
        <w:rPr>
          <w:rFonts w:cs="Arial"/>
          <w:szCs w:val="22"/>
        </w:rPr>
        <w:t xml:space="preserve">O dofinansowanie projektu ubiegać mogą się wyłącznie </w:t>
      </w:r>
      <w:r w:rsidRPr="007D290B">
        <w:rPr>
          <w:rFonts w:cs="Arial"/>
          <w:b/>
          <w:szCs w:val="22"/>
        </w:rPr>
        <w:t>powiatowe urzędy pracy</w:t>
      </w:r>
      <w:r w:rsidRPr="007D290B">
        <w:rPr>
          <w:rFonts w:cs="Arial"/>
          <w:szCs w:val="22"/>
        </w:rPr>
        <w:t xml:space="preserve"> z województwa łódzkiego.</w:t>
      </w:r>
    </w:p>
    <w:p w:rsidR="00AA10F2" w:rsidRDefault="00AA10F2" w:rsidP="00AA10F2">
      <w:pPr>
        <w:pStyle w:val="Nagwek"/>
        <w:tabs>
          <w:tab w:val="clear" w:pos="4536"/>
        </w:tabs>
        <w:spacing w:before="0"/>
        <w:jc w:val="both"/>
        <w:rPr>
          <w:rFonts w:cs="Arial"/>
          <w:szCs w:val="22"/>
        </w:rPr>
      </w:pPr>
    </w:p>
    <w:p w:rsidR="00AA10F2" w:rsidRPr="00A462C5" w:rsidRDefault="00AA10F2" w:rsidP="00AA10F2">
      <w:pPr>
        <w:pStyle w:val="Nagwek2"/>
        <w:spacing w:after="0"/>
        <w:jc w:val="both"/>
        <w:rPr>
          <w:sz w:val="22"/>
          <w:szCs w:val="22"/>
        </w:rPr>
      </w:pPr>
      <w:bookmarkStart w:id="34" w:name="_Toc422386397"/>
      <w:r w:rsidRPr="00A462C5">
        <w:rPr>
          <w:sz w:val="22"/>
          <w:szCs w:val="22"/>
        </w:rPr>
        <w:t>2.</w:t>
      </w:r>
      <w:r>
        <w:rPr>
          <w:sz w:val="22"/>
          <w:szCs w:val="22"/>
        </w:rPr>
        <w:t xml:space="preserve">2. Typy </w:t>
      </w:r>
      <w:r w:rsidRPr="00A462C5">
        <w:rPr>
          <w:sz w:val="22"/>
          <w:szCs w:val="22"/>
        </w:rPr>
        <w:t>projektów</w:t>
      </w:r>
      <w:bookmarkEnd w:id="34"/>
    </w:p>
    <w:p w:rsidR="00D97265" w:rsidRPr="009A24B0" w:rsidRDefault="00AA10F2" w:rsidP="00D97265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2.2</w:t>
      </w:r>
      <w:r w:rsidRPr="00A462C5">
        <w:rPr>
          <w:rFonts w:cs="Arial"/>
          <w:szCs w:val="22"/>
        </w:rPr>
        <w:t>.</w:t>
      </w:r>
      <w:r w:rsidR="005D68B9">
        <w:rPr>
          <w:rFonts w:cs="Arial"/>
          <w:szCs w:val="22"/>
        </w:rPr>
        <w:t xml:space="preserve">1 </w:t>
      </w:r>
      <w:r w:rsidR="00D97265" w:rsidRPr="009A24B0">
        <w:rPr>
          <w:rFonts w:cs="Arial"/>
          <w:szCs w:val="22"/>
        </w:rPr>
        <w:t>W ramach projekt</w:t>
      </w:r>
      <w:r w:rsidR="00D97265">
        <w:rPr>
          <w:rFonts w:cs="Arial"/>
          <w:szCs w:val="22"/>
        </w:rPr>
        <w:t>ów</w:t>
      </w:r>
      <w:r w:rsidR="00D97265" w:rsidRPr="009A24B0">
        <w:rPr>
          <w:rFonts w:cs="Arial"/>
          <w:szCs w:val="22"/>
        </w:rPr>
        <w:t xml:space="preserve"> pozakonkursow</w:t>
      </w:r>
      <w:r w:rsidR="00D97265">
        <w:rPr>
          <w:rFonts w:cs="Arial"/>
          <w:szCs w:val="22"/>
        </w:rPr>
        <w:t>ych</w:t>
      </w:r>
      <w:r w:rsidR="00D97265" w:rsidRPr="009A24B0">
        <w:rPr>
          <w:rFonts w:cs="Arial"/>
          <w:szCs w:val="22"/>
        </w:rPr>
        <w:t xml:space="preserve"> PUP </w:t>
      </w:r>
      <w:r w:rsidR="00D97265">
        <w:rPr>
          <w:rFonts w:cs="Arial"/>
          <w:szCs w:val="22"/>
        </w:rPr>
        <w:t xml:space="preserve">realizowane </w:t>
      </w:r>
      <w:r w:rsidR="00D97265" w:rsidRPr="009A24B0">
        <w:rPr>
          <w:rFonts w:cs="Arial"/>
          <w:szCs w:val="22"/>
        </w:rPr>
        <w:t xml:space="preserve">mogą być </w:t>
      </w:r>
      <w:r w:rsidR="00D97265">
        <w:rPr>
          <w:rFonts w:cs="Arial"/>
          <w:szCs w:val="22"/>
        </w:rPr>
        <w:t>programy aktywizacji zawodowej służące przywróceniu na rynek pracy osób, którym udzielane jest wsparcie</w:t>
      </w:r>
      <w:r w:rsidR="00D97265" w:rsidRPr="009A24B0">
        <w:rPr>
          <w:rFonts w:cs="Arial"/>
          <w:szCs w:val="22"/>
        </w:rPr>
        <w:t>:</w:t>
      </w:r>
    </w:p>
    <w:p w:rsidR="00AA10F2" w:rsidRPr="00D66A47" w:rsidRDefault="00D97265" w:rsidP="00D97265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D97265">
        <w:rPr>
          <w:rFonts w:cs="Arial"/>
          <w:b/>
          <w:szCs w:val="22"/>
        </w:rPr>
        <w:t>1.</w:t>
      </w:r>
      <w:r>
        <w:rPr>
          <w:rFonts w:cs="Arial"/>
          <w:b/>
          <w:szCs w:val="22"/>
        </w:rPr>
        <w:t xml:space="preserve"> </w:t>
      </w:r>
      <w:r w:rsidR="00AA10F2" w:rsidRPr="00D66A47">
        <w:rPr>
          <w:rFonts w:cs="Arial"/>
          <w:szCs w:val="22"/>
        </w:rPr>
        <w:t>Instrument</w:t>
      </w:r>
      <w:r w:rsidR="00CF4228">
        <w:rPr>
          <w:rFonts w:cs="Arial"/>
          <w:szCs w:val="22"/>
        </w:rPr>
        <w:t xml:space="preserve">y </w:t>
      </w:r>
      <w:r w:rsidR="00AA10F2" w:rsidRPr="00D66A47">
        <w:rPr>
          <w:rFonts w:cs="Arial"/>
          <w:szCs w:val="22"/>
        </w:rPr>
        <w:t>i usług</w:t>
      </w:r>
      <w:r w:rsidR="00CF4228">
        <w:rPr>
          <w:rFonts w:cs="Arial"/>
          <w:szCs w:val="22"/>
        </w:rPr>
        <w:t>i</w:t>
      </w:r>
      <w:r w:rsidR="00AA10F2" w:rsidRPr="00D66A47">
        <w:rPr>
          <w:rFonts w:cs="Arial"/>
          <w:szCs w:val="22"/>
        </w:rPr>
        <w:t xml:space="preserve"> rynku pracy </w:t>
      </w:r>
      <w:r w:rsidR="0055002A" w:rsidRPr="00D66A47">
        <w:rPr>
          <w:rFonts w:cs="Arial"/>
          <w:szCs w:val="22"/>
        </w:rPr>
        <w:t>mając</w:t>
      </w:r>
      <w:r w:rsidR="00CF4228">
        <w:rPr>
          <w:rFonts w:cs="Arial"/>
          <w:szCs w:val="22"/>
        </w:rPr>
        <w:t>e</w:t>
      </w:r>
      <w:r w:rsidR="0055002A" w:rsidRPr="00D66A47">
        <w:rPr>
          <w:rFonts w:cs="Arial"/>
          <w:szCs w:val="22"/>
        </w:rPr>
        <w:t xml:space="preserve"> na celu zidentyfikowanie barier uniemożliwiających wejście lub powrót na rynek pracy,</w:t>
      </w:r>
      <w:r w:rsidR="00775C36" w:rsidRPr="00D66A47">
        <w:rPr>
          <w:rFonts w:cs="Arial"/>
          <w:szCs w:val="22"/>
        </w:rPr>
        <w:t xml:space="preserve"> określeni</w:t>
      </w:r>
      <w:r w:rsidR="0055002A" w:rsidRPr="00D66A47">
        <w:rPr>
          <w:rFonts w:cs="Arial"/>
          <w:szCs w:val="22"/>
        </w:rPr>
        <w:t>e</w:t>
      </w:r>
      <w:r w:rsidR="00775C36" w:rsidRPr="00D66A47">
        <w:rPr>
          <w:rFonts w:cs="Arial"/>
          <w:szCs w:val="22"/>
        </w:rPr>
        <w:t xml:space="preserve"> ścieżki zawodowej</w:t>
      </w:r>
      <w:r w:rsidR="00AA10F2" w:rsidRPr="00D66A47">
        <w:rPr>
          <w:rFonts w:cs="Arial"/>
          <w:szCs w:val="22"/>
        </w:rPr>
        <w:t xml:space="preserve"> oraz </w:t>
      </w:r>
      <w:r w:rsidR="0055002A" w:rsidRPr="00D66A47">
        <w:rPr>
          <w:rFonts w:cs="Arial"/>
          <w:szCs w:val="22"/>
        </w:rPr>
        <w:t>indywidualizację</w:t>
      </w:r>
      <w:r w:rsidR="00775C36" w:rsidRPr="00D66A47">
        <w:rPr>
          <w:rFonts w:cs="Arial"/>
          <w:szCs w:val="22"/>
        </w:rPr>
        <w:t xml:space="preserve"> wsparcia :</w:t>
      </w:r>
    </w:p>
    <w:p w:rsidR="00D66A47" w:rsidRPr="00E024F7" w:rsidRDefault="00E024F7" w:rsidP="00E024F7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</w:t>
      </w:r>
      <w:r w:rsidR="0047712C" w:rsidRPr="00E024F7">
        <w:rPr>
          <w:rFonts w:cs="Arial"/>
          <w:b/>
          <w:szCs w:val="22"/>
        </w:rPr>
        <w:t>a)</w:t>
      </w:r>
      <w:r w:rsidR="00CA39F7" w:rsidRPr="00E024F7">
        <w:rPr>
          <w:rFonts w:cs="Arial"/>
          <w:b/>
          <w:szCs w:val="22"/>
        </w:rPr>
        <w:t xml:space="preserve"> </w:t>
      </w:r>
      <w:r w:rsidR="00C04361" w:rsidRPr="00E024F7">
        <w:rPr>
          <w:rFonts w:cs="Arial"/>
          <w:b/>
          <w:szCs w:val="22"/>
        </w:rPr>
        <w:t>pośrednictwo pracy,</w:t>
      </w:r>
    </w:p>
    <w:p w:rsidR="00B90D07" w:rsidRPr="0047712C" w:rsidRDefault="00E024F7" w:rsidP="00E024F7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</w:t>
      </w:r>
      <w:r w:rsidR="0047712C" w:rsidRPr="0047712C">
        <w:rPr>
          <w:rFonts w:cs="Arial"/>
          <w:b/>
          <w:szCs w:val="22"/>
        </w:rPr>
        <w:t>b)</w:t>
      </w:r>
      <w:r w:rsidR="00CA39F7">
        <w:rPr>
          <w:rFonts w:cs="Arial"/>
          <w:b/>
          <w:szCs w:val="22"/>
        </w:rPr>
        <w:t xml:space="preserve"> </w:t>
      </w:r>
      <w:r w:rsidR="00C04361" w:rsidRPr="0047712C">
        <w:rPr>
          <w:rFonts w:cs="Arial"/>
          <w:b/>
          <w:szCs w:val="22"/>
        </w:rPr>
        <w:t>poradnictwo zawodowe,</w:t>
      </w:r>
    </w:p>
    <w:p w:rsidR="00775C36" w:rsidRPr="00E024F7" w:rsidRDefault="00E024F7" w:rsidP="00E024F7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</w:t>
      </w:r>
      <w:r w:rsidR="0047712C" w:rsidRPr="00E024F7">
        <w:rPr>
          <w:rFonts w:cs="Arial"/>
          <w:b/>
          <w:szCs w:val="22"/>
        </w:rPr>
        <w:t>c)</w:t>
      </w:r>
      <w:r w:rsidR="00CA39F7" w:rsidRPr="00E024F7">
        <w:rPr>
          <w:rFonts w:cs="Arial"/>
          <w:b/>
          <w:szCs w:val="22"/>
        </w:rPr>
        <w:t xml:space="preserve"> </w:t>
      </w:r>
      <w:r w:rsidR="00C04361" w:rsidRPr="00E024F7">
        <w:rPr>
          <w:rFonts w:cs="Arial"/>
          <w:b/>
          <w:szCs w:val="22"/>
        </w:rPr>
        <w:t>identyfikacja potrzeb poprzez indywidualne plany działania.</w:t>
      </w:r>
    </w:p>
    <w:p w:rsidR="00AA10F2" w:rsidRPr="00D97265" w:rsidRDefault="00D97265" w:rsidP="00D97265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D97265">
        <w:rPr>
          <w:rFonts w:cs="Arial"/>
          <w:b/>
          <w:szCs w:val="22"/>
        </w:rPr>
        <w:t>2</w:t>
      </w:r>
      <w:r>
        <w:rPr>
          <w:rFonts w:cs="Arial"/>
          <w:szCs w:val="22"/>
        </w:rPr>
        <w:t xml:space="preserve">. </w:t>
      </w:r>
      <w:r w:rsidR="00AA10F2" w:rsidRPr="00D97265">
        <w:rPr>
          <w:rFonts w:cs="Arial"/>
          <w:szCs w:val="22"/>
        </w:rPr>
        <w:t>Instrument</w:t>
      </w:r>
      <w:r w:rsidR="00CF4228" w:rsidRPr="00D97265">
        <w:rPr>
          <w:rFonts w:cs="Arial"/>
          <w:szCs w:val="22"/>
        </w:rPr>
        <w:t>y</w:t>
      </w:r>
      <w:r w:rsidR="00AA10F2" w:rsidRPr="00D97265">
        <w:rPr>
          <w:rFonts w:cs="Arial"/>
          <w:szCs w:val="22"/>
        </w:rPr>
        <w:t xml:space="preserve"> i usług</w:t>
      </w:r>
      <w:r w:rsidR="00CF4228" w:rsidRPr="00D97265">
        <w:rPr>
          <w:rFonts w:cs="Arial"/>
          <w:szCs w:val="22"/>
        </w:rPr>
        <w:t>i</w:t>
      </w:r>
      <w:r w:rsidR="00AA10F2" w:rsidRPr="00D97265">
        <w:rPr>
          <w:rFonts w:cs="Arial"/>
          <w:szCs w:val="22"/>
        </w:rPr>
        <w:t xml:space="preserve"> rynku pracy </w:t>
      </w:r>
      <w:r w:rsidR="00775C36" w:rsidRPr="00D97265">
        <w:rPr>
          <w:rFonts w:cs="Arial"/>
          <w:szCs w:val="22"/>
        </w:rPr>
        <w:t>służąc</w:t>
      </w:r>
      <w:r w:rsidR="00CF4228" w:rsidRPr="00D97265">
        <w:rPr>
          <w:rFonts w:cs="Arial"/>
          <w:szCs w:val="22"/>
        </w:rPr>
        <w:t>e</w:t>
      </w:r>
      <w:r w:rsidR="00775C36" w:rsidRPr="00D97265">
        <w:rPr>
          <w:rFonts w:cs="Arial"/>
          <w:szCs w:val="22"/>
        </w:rPr>
        <w:t xml:space="preserve"> podnoszeniu kompetencji i nabywaniu kwalifikacji zawodowych oraz ich lepszemu dopasowaniu do potrzeb rynku pracy, np. poprzez </w:t>
      </w:r>
      <w:r w:rsidR="00775C36" w:rsidRPr="00D97265">
        <w:rPr>
          <w:rFonts w:cs="Arial"/>
          <w:b/>
          <w:szCs w:val="22"/>
        </w:rPr>
        <w:t>wysokiej jakości szkolenia</w:t>
      </w:r>
      <w:r w:rsidR="00BE7A82" w:rsidRPr="00D97265">
        <w:rPr>
          <w:rFonts w:cs="Arial"/>
          <w:szCs w:val="22"/>
        </w:rPr>
        <w:t>,</w:t>
      </w:r>
      <w:r w:rsidR="00775C36" w:rsidRPr="00D97265">
        <w:rPr>
          <w:rFonts w:cs="Arial"/>
          <w:szCs w:val="22"/>
        </w:rPr>
        <w:t xml:space="preserve"> </w:t>
      </w:r>
    </w:p>
    <w:p w:rsidR="00AA10F2" w:rsidRPr="00D97265" w:rsidRDefault="00D97265" w:rsidP="00D97265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D97265">
        <w:rPr>
          <w:rFonts w:cs="Arial"/>
          <w:b/>
          <w:szCs w:val="22"/>
        </w:rPr>
        <w:t>3.</w:t>
      </w:r>
      <w:r>
        <w:rPr>
          <w:rFonts w:cs="Arial"/>
          <w:b/>
          <w:szCs w:val="22"/>
        </w:rPr>
        <w:t xml:space="preserve">   </w:t>
      </w:r>
      <w:r w:rsidR="00AA10F2" w:rsidRPr="00D97265">
        <w:rPr>
          <w:rFonts w:cs="Arial"/>
          <w:szCs w:val="22"/>
        </w:rPr>
        <w:t>Instrument</w:t>
      </w:r>
      <w:r w:rsidR="00CF4228" w:rsidRPr="00D97265">
        <w:rPr>
          <w:rFonts w:cs="Arial"/>
          <w:szCs w:val="22"/>
        </w:rPr>
        <w:t>y</w:t>
      </w:r>
      <w:r w:rsidR="00AA10F2" w:rsidRPr="00D97265">
        <w:rPr>
          <w:rFonts w:cs="Arial"/>
          <w:szCs w:val="22"/>
        </w:rPr>
        <w:t xml:space="preserve"> i usług</w:t>
      </w:r>
      <w:r w:rsidR="001831ED" w:rsidRPr="00D97265">
        <w:rPr>
          <w:rFonts w:cs="Arial"/>
          <w:szCs w:val="22"/>
        </w:rPr>
        <w:t xml:space="preserve">i </w:t>
      </w:r>
      <w:r w:rsidR="00AA10F2" w:rsidRPr="00D97265">
        <w:rPr>
          <w:rFonts w:cs="Arial"/>
          <w:szCs w:val="22"/>
        </w:rPr>
        <w:t xml:space="preserve"> rynku pracy służąc</w:t>
      </w:r>
      <w:r w:rsidR="00CF4228" w:rsidRPr="00D97265">
        <w:rPr>
          <w:rFonts w:cs="Arial"/>
          <w:szCs w:val="22"/>
        </w:rPr>
        <w:t>e</w:t>
      </w:r>
      <w:r w:rsidR="00AA10F2" w:rsidRPr="00D97265">
        <w:rPr>
          <w:rFonts w:cs="Arial"/>
          <w:szCs w:val="22"/>
        </w:rPr>
        <w:t xml:space="preserve"> zdobyciu doświadczenia zawodowego:</w:t>
      </w:r>
    </w:p>
    <w:p w:rsidR="00AA10F2" w:rsidRPr="00D92CC3" w:rsidRDefault="00C04361" w:rsidP="00CA39F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 w:rsidRPr="00D92CC3">
        <w:rPr>
          <w:rFonts w:cs="Arial"/>
          <w:b/>
          <w:szCs w:val="22"/>
        </w:rPr>
        <w:t>staże</w:t>
      </w:r>
      <w:r w:rsidR="00AA10F2" w:rsidRPr="00D92CC3">
        <w:rPr>
          <w:rFonts w:cs="Arial"/>
          <w:b/>
          <w:szCs w:val="22"/>
        </w:rPr>
        <w:t>,</w:t>
      </w:r>
    </w:p>
    <w:p w:rsidR="00A93F15" w:rsidRPr="00D92CC3" w:rsidRDefault="00C04361" w:rsidP="003220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 w:rsidRPr="00D92CC3">
        <w:rPr>
          <w:rFonts w:cs="Arial"/>
          <w:b/>
          <w:szCs w:val="22"/>
        </w:rPr>
        <w:t>prace interwencyjne</w:t>
      </w:r>
      <w:r w:rsidR="00274CB8" w:rsidRPr="00D92CC3">
        <w:rPr>
          <w:rFonts w:cs="Arial"/>
          <w:b/>
          <w:szCs w:val="22"/>
        </w:rPr>
        <w:t>,</w:t>
      </w:r>
    </w:p>
    <w:p w:rsidR="00C04361" w:rsidRPr="00322067" w:rsidRDefault="00C04361" w:rsidP="003220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D92CC3">
        <w:rPr>
          <w:rFonts w:cs="Arial"/>
          <w:b/>
          <w:szCs w:val="22"/>
        </w:rPr>
        <w:t>wyposażenie lub doposażenie stanowiska pracy</w:t>
      </w:r>
      <w:r>
        <w:rPr>
          <w:rFonts w:cs="Arial"/>
          <w:szCs w:val="22"/>
        </w:rPr>
        <w:t>.</w:t>
      </w:r>
    </w:p>
    <w:p w:rsidR="00AA10F2" w:rsidRPr="00D97265" w:rsidRDefault="00D97265" w:rsidP="00D97265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D97265">
        <w:rPr>
          <w:rFonts w:cs="Arial"/>
          <w:b/>
          <w:szCs w:val="22"/>
        </w:rPr>
        <w:t>4.</w:t>
      </w:r>
      <w:r>
        <w:rPr>
          <w:rFonts w:cs="Arial"/>
          <w:b/>
          <w:szCs w:val="22"/>
        </w:rPr>
        <w:t xml:space="preserve">  </w:t>
      </w:r>
      <w:r w:rsidR="00AA10F2" w:rsidRPr="00D97265">
        <w:rPr>
          <w:rFonts w:cs="Arial"/>
          <w:szCs w:val="22"/>
        </w:rPr>
        <w:t>Instrument</w:t>
      </w:r>
      <w:r w:rsidR="00CF4228" w:rsidRPr="00D97265">
        <w:rPr>
          <w:rFonts w:cs="Arial"/>
          <w:szCs w:val="22"/>
        </w:rPr>
        <w:t>y</w:t>
      </w:r>
      <w:r w:rsidR="00AA10F2" w:rsidRPr="00D97265">
        <w:rPr>
          <w:rFonts w:cs="Arial"/>
          <w:szCs w:val="22"/>
        </w:rPr>
        <w:t xml:space="preserve"> i usług</w:t>
      </w:r>
      <w:r w:rsidR="00CF4228" w:rsidRPr="00D97265">
        <w:rPr>
          <w:rFonts w:cs="Arial"/>
          <w:szCs w:val="22"/>
        </w:rPr>
        <w:t>i</w:t>
      </w:r>
      <w:r w:rsidR="00AA10F2" w:rsidRPr="00D97265">
        <w:rPr>
          <w:rFonts w:cs="Arial"/>
          <w:szCs w:val="22"/>
        </w:rPr>
        <w:t xml:space="preserve"> rynku pracy </w:t>
      </w:r>
      <w:r w:rsidR="00274CB8" w:rsidRPr="00D97265">
        <w:rPr>
          <w:rFonts w:cs="Arial"/>
          <w:szCs w:val="22"/>
        </w:rPr>
        <w:t>mając</w:t>
      </w:r>
      <w:r w:rsidR="00CF4228" w:rsidRPr="00D97265">
        <w:rPr>
          <w:rFonts w:cs="Arial"/>
          <w:szCs w:val="22"/>
        </w:rPr>
        <w:t>e</w:t>
      </w:r>
      <w:r w:rsidR="00CD1543" w:rsidRPr="00D97265">
        <w:rPr>
          <w:rFonts w:cs="Arial"/>
          <w:szCs w:val="22"/>
        </w:rPr>
        <w:t xml:space="preserve"> </w:t>
      </w:r>
      <w:r w:rsidR="00274CB8" w:rsidRPr="00D97265">
        <w:rPr>
          <w:rFonts w:cs="Arial"/>
          <w:szCs w:val="22"/>
        </w:rPr>
        <w:t>na celu rozwój samozatrudnienia</w:t>
      </w:r>
      <w:r w:rsidR="003B6BD4" w:rsidRPr="00D97265">
        <w:rPr>
          <w:rFonts w:cs="Arial"/>
          <w:szCs w:val="22"/>
        </w:rPr>
        <w:t>:</w:t>
      </w:r>
    </w:p>
    <w:p w:rsidR="00AA10F2" w:rsidRPr="00674798" w:rsidRDefault="003B6BD4" w:rsidP="0067479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674798">
        <w:rPr>
          <w:rFonts w:cs="Arial"/>
          <w:b/>
          <w:szCs w:val="22"/>
        </w:rPr>
        <w:t>środki w formie dotacji bezzwrotnej na podjęcie działalności gospodarczej</w:t>
      </w:r>
      <w:r w:rsidR="00766617">
        <w:rPr>
          <w:rFonts w:cs="Arial"/>
          <w:szCs w:val="22"/>
        </w:rPr>
        <w:t>, w </w:t>
      </w:r>
      <w:r w:rsidRPr="00674798">
        <w:rPr>
          <w:rFonts w:cs="Arial"/>
          <w:szCs w:val="22"/>
        </w:rPr>
        <w:t>tym koszty pomocy prawnej, konsultacji i doradztwa związanego z podjęciem działalności gospodarczej.</w:t>
      </w:r>
    </w:p>
    <w:p w:rsidR="00D97265" w:rsidRPr="00C23B21" w:rsidRDefault="002D55AA" w:rsidP="00D97265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20763B">
        <w:rPr>
          <w:rFonts w:cs="Arial"/>
          <w:szCs w:val="22"/>
        </w:rPr>
        <w:t xml:space="preserve">2.2.2 </w:t>
      </w:r>
      <w:r w:rsidR="001F5A41" w:rsidRPr="0020763B">
        <w:rPr>
          <w:rFonts w:cs="Arial"/>
          <w:szCs w:val="22"/>
        </w:rPr>
        <w:t xml:space="preserve"> </w:t>
      </w:r>
      <w:r w:rsidR="00D97265">
        <w:rPr>
          <w:rFonts w:cs="Arial"/>
          <w:szCs w:val="22"/>
        </w:rPr>
        <w:t xml:space="preserve">W ramach projektów PUP mogą być finansowane usługi i instrumenty rynku pracy określone w </w:t>
      </w:r>
      <w:r w:rsidR="00D97265" w:rsidRPr="00C23B21">
        <w:rPr>
          <w:rFonts w:cs="Arial"/>
          <w:i/>
          <w:szCs w:val="22"/>
        </w:rPr>
        <w:t>ustawie o promocji zatrudnienia i instytucjach runku pracy</w:t>
      </w:r>
      <w:r w:rsidR="00D97265">
        <w:rPr>
          <w:rFonts w:cs="Arial"/>
          <w:szCs w:val="22"/>
        </w:rPr>
        <w:t xml:space="preserve">, </w:t>
      </w:r>
      <w:r w:rsidR="00D97265" w:rsidRPr="00BE2CFE">
        <w:rPr>
          <w:rFonts w:cs="Arial"/>
          <w:b/>
          <w:szCs w:val="22"/>
        </w:rPr>
        <w:t>z wyłączeniem robót publicznych.</w:t>
      </w:r>
      <w:r w:rsidR="00D97265">
        <w:rPr>
          <w:rFonts w:cs="Arial"/>
          <w:szCs w:val="22"/>
        </w:rPr>
        <w:t xml:space="preserve"> Udzielane wsparcie w postaci usług i instrumentów wskazanych w </w:t>
      </w:r>
      <w:r w:rsidR="00D97265" w:rsidRPr="00A16C03">
        <w:rPr>
          <w:rFonts w:cs="Arial"/>
          <w:szCs w:val="22"/>
        </w:rPr>
        <w:t>ustawie</w:t>
      </w:r>
      <w:r w:rsidR="00D97265" w:rsidRPr="00C23B21">
        <w:rPr>
          <w:rFonts w:cs="Arial"/>
          <w:i/>
          <w:szCs w:val="22"/>
        </w:rPr>
        <w:t xml:space="preserve"> </w:t>
      </w:r>
      <w:r w:rsidR="00D97265">
        <w:rPr>
          <w:rFonts w:cs="Arial"/>
          <w:szCs w:val="22"/>
        </w:rPr>
        <w:t>mu</w:t>
      </w:r>
      <w:r w:rsidR="00AC1921">
        <w:rPr>
          <w:rFonts w:cs="Arial"/>
          <w:szCs w:val="22"/>
        </w:rPr>
        <w:t>si zostać poprzedzone pogłębioną</w:t>
      </w:r>
      <w:r w:rsidR="00D97265">
        <w:rPr>
          <w:rFonts w:cs="Arial"/>
          <w:szCs w:val="22"/>
        </w:rPr>
        <w:t xml:space="preserve"> analizą umiejętności, predyspozycji i problemów zawodowych danego uczestnika projektu, m.in. poprzez opracowanie/aktualizację Indywidualnego Planu Działania, o którym mowa w art. 34a </w:t>
      </w:r>
      <w:r w:rsidR="00D97265">
        <w:rPr>
          <w:rFonts w:cs="Arial"/>
          <w:szCs w:val="22"/>
        </w:rPr>
        <w:lastRenderedPageBreak/>
        <w:t>ustawy. Analiza ta pozwoli na dopasowanie oferty pomocy w taki sposób, aby odpowiadała na rzeczywiste potrzeby danego uczestnika projektu. Każdy z uczestników projektu powinien otrzymać ofertę wsparcia obejmującą wszystkie formy wsparcia z uwzględnieniem profilu pomocy, które zostaną zidentyfikowane u niego jako niezbędne w celu poprawy jego sytuacji na rynku pracy lub uzyskania zatrudnienia.</w:t>
      </w:r>
      <w:r w:rsidR="00D97265">
        <w:rPr>
          <w:rStyle w:val="Odwoanieprzypisudolnego"/>
          <w:rFonts w:cs="Arial"/>
          <w:szCs w:val="22"/>
        </w:rPr>
        <w:footnoteReference w:id="1"/>
      </w:r>
    </w:p>
    <w:p w:rsidR="00AA10F2" w:rsidRPr="00EC05C9" w:rsidRDefault="00AA10F2" w:rsidP="00AA10F2">
      <w:pPr>
        <w:autoSpaceDE w:val="0"/>
        <w:autoSpaceDN w:val="0"/>
        <w:adjustRightInd w:val="0"/>
        <w:spacing w:before="0"/>
        <w:jc w:val="both"/>
        <w:rPr>
          <w:i/>
        </w:rPr>
      </w:pPr>
      <w:r w:rsidRPr="00EC05C9">
        <w:t>2.</w:t>
      </w:r>
      <w:r>
        <w:t>2.3</w:t>
      </w:r>
      <w:r w:rsidRPr="00EC05C9">
        <w:t xml:space="preserve"> Powyższe instrumenty i usługi rynku pracy realizowane są zgodnie z </w:t>
      </w:r>
      <w:r>
        <w:t xml:space="preserve">zapisami </w:t>
      </w:r>
      <w:r w:rsidR="004F1681">
        <w:rPr>
          <w:rFonts w:cs="Arial"/>
          <w:szCs w:val="22"/>
        </w:rPr>
        <w:t>S</w:t>
      </w:r>
      <w:r w:rsidR="00A16C03">
        <w:rPr>
          <w:rFonts w:cs="Arial"/>
          <w:szCs w:val="22"/>
        </w:rPr>
        <w:t>Z</w:t>
      </w:r>
      <w:r w:rsidR="004F1681">
        <w:rPr>
          <w:rFonts w:cs="Arial"/>
          <w:szCs w:val="22"/>
        </w:rPr>
        <w:t xml:space="preserve">OOP RPO WŁ, </w:t>
      </w:r>
      <w:r w:rsidR="00A466C8">
        <w:t>RPO WŁ</w:t>
      </w:r>
      <w:r>
        <w:t xml:space="preserve">, </w:t>
      </w:r>
      <w:r w:rsidRPr="00EC05C9">
        <w:t xml:space="preserve">przepisami odpowiednich rozporządzeń wykonawczych do ustawy oraz kierunkowych wytycznych </w:t>
      </w:r>
      <w:proofErr w:type="spellStart"/>
      <w:r w:rsidRPr="00EC05C9">
        <w:t>MPiPS</w:t>
      </w:r>
      <w:proofErr w:type="spellEnd"/>
      <w:r w:rsidRPr="00EC05C9">
        <w:rPr>
          <w:i/>
        </w:rPr>
        <w:t>.</w:t>
      </w:r>
    </w:p>
    <w:p w:rsidR="00AA10F2" w:rsidRPr="00D22BF7" w:rsidRDefault="00AA10F2" w:rsidP="00AA10F2">
      <w:pPr>
        <w:spacing w:before="0"/>
        <w:jc w:val="both"/>
        <w:rPr>
          <w:rFonts w:cs="Arial"/>
          <w:color w:val="000000"/>
          <w:szCs w:val="22"/>
        </w:rPr>
      </w:pPr>
    </w:p>
    <w:p w:rsidR="00AA10F2" w:rsidRPr="00D22BF7" w:rsidRDefault="00AA10F2" w:rsidP="00AA10F2">
      <w:pPr>
        <w:pStyle w:val="Nagwek2"/>
        <w:spacing w:after="0"/>
        <w:jc w:val="both"/>
        <w:rPr>
          <w:sz w:val="22"/>
          <w:szCs w:val="22"/>
        </w:rPr>
      </w:pPr>
      <w:bookmarkStart w:id="35" w:name="_Toc422386398"/>
      <w:bookmarkStart w:id="36" w:name="_Toc190580166"/>
      <w:bookmarkStart w:id="37" w:name="_Toc180987374"/>
      <w:bookmarkStart w:id="38" w:name="_Toc180902896"/>
      <w:bookmarkStart w:id="39" w:name="_Toc72034478"/>
      <w:bookmarkStart w:id="40" w:name="_Toc85424343"/>
      <w:bookmarkStart w:id="41" w:name="_Toc187569116"/>
      <w:bookmarkStart w:id="42" w:name="_Toc187568990"/>
      <w:bookmarkStart w:id="43" w:name="_Toc187568691"/>
      <w:bookmarkStart w:id="44" w:name="_Toc180902888"/>
      <w:bookmarkStart w:id="45" w:name="_Toc180987366"/>
      <w:bookmarkStart w:id="46" w:name="_Toc187039050"/>
      <w:bookmarkStart w:id="47" w:name="_Toc187568689"/>
      <w:bookmarkStart w:id="48" w:name="_Toc187568988"/>
      <w:bookmarkStart w:id="49" w:name="_Toc187569114"/>
      <w:bookmarkStart w:id="50" w:name="_Toc187726122"/>
      <w:r w:rsidRPr="00D22BF7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D22BF7">
        <w:rPr>
          <w:sz w:val="22"/>
          <w:szCs w:val="22"/>
        </w:rPr>
        <w:t>. Grupy docelowe</w:t>
      </w:r>
      <w:bookmarkEnd w:id="35"/>
    </w:p>
    <w:p w:rsidR="00AA10F2" w:rsidRDefault="00AA10F2" w:rsidP="00AA10F2">
      <w:pPr>
        <w:pStyle w:val="Nagwek"/>
        <w:spacing w:before="0"/>
        <w:jc w:val="both"/>
        <w:rPr>
          <w:b/>
        </w:rPr>
      </w:pPr>
      <w:r>
        <w:rPr>
          <w:rFonts w:cs="Arial"/>
          <w:szCs w:val="22"/>
        </w:rPr>
        <w:t>2.3.1 Projekty</w:t>
      </w:r>
      <w:r w:rsidRPr="00D22BF7">
        <w:rPr>
          <w:rFonts w:cs="Arial"/>
          <w:szCs w:val="22"/>
        </w:rPr>
        <w:t xml:space="preserve"> pozakonkursowe realizowane w ramach </w:t>
      </w:r>
      <w:r w:rsidR="008456C4">
        <w:rPr>
          <w:rFonts w:cs="Arial"/>
          <w:szCs w:val="22"/>
        </w:rPr>
        <w:t>Działania VIII.1</w:t>
      </w:r>
      <w:r w:rsidRPr="00D22BF7">
        <w:rPr>
          <w:rFonts w:cs="Arial"/>
          <w:szCs w:val="22"/>
        </w:rPr>
        <w:t xml:space="preserve"> </w:t>
      </w:r>
      <w:r w:rsidRPr="00D22BF7">
        <w:rPr>
          <w:rFonts w:cs="Arial"/>
          <w:i/>
          <w:szCs w:val="22"/>
        </w:rPr>
        <w:t xml:space="preserve">Wsparcie </w:t>
      </w:r>
      <w:r w:rsidR="008456C4">
        <w:rPr>
          <w:rFonts w:cs="Arial"/>
          <w:i/>
          <w:szCs w:val="22"/>
        </w:rPr>
        <w:t>aktywności zawodowej osób po 29</w:t>
      </w:r>
      <w:r w:rsidR="009D3251">
        <w:rPr>
          <w:rFonts w:cs="Arial"/>
          <w:i/>
          <w:szCs w:val="22"/>
        </w:rPr>
        <w:t>.</w:t>
      </w:r>
      <w:r w:rsidR="008456C4">
        <w:rPr>
          <w:rFonts w:cs="Arial"/>
          <w:i/>
          <w:szCs w:val="22"/>
        </w:rPr>
        <w:t xml:space="preserve"> roku życia przez powiatowe urzędy pracy</w:t>
      </w:r>
      <w:r w:rsidRPr="00D22BF7">
        <w:rPr>
          <w:rFonts w:cs="Arial"/>
          <w:i/>
          <w:szCs w:val="22"/>
        </w:rPr>
        <w:t xml:space="preserve"> </w:t>
      </w:r>
      <w:r w:rsidRPr="00D22BF7">
        <w:rPr>
          <w:rFonts w:cs="Arial"/>
          <w:szCs w:val="22"/>
        </w:rPr>
        <w:t xml:space="preserve">muszą być skierowane bezpośrednio do </w:t>
      </w:r>
      <w:r w:rsidRPr="00204CA5">
        <w:rPr>
          <w:b/>
        </w:rPr>
        <w:t xml:space="preserve">osób </w:t>
      </w:r>
      <w:r w:rsidR="008456C4">
        <w:rPr>
          <w:b/>
        </w:rPr>
        <w:t>po 29. roku życia pozostających bez pracy, zarejestrowanych w PUP jako bezrobotne, które znajduj</w:t>
      </w:r>
      <w:r w:rsidR="00122270">
        <w:rPr>
          <w:b/>
        </w:rPr>
        <w:t>ą</w:t>
      </w:r>
      <w:r w:rsidR="008456C4">
        <w:rPr>
          <w:b/>
        </w:rPr>
        <w:t xml:space="preserve"> się w szczególnie trudnej sytuacji na rynku pracy</w:t>
      </w:r>
      <w:r w:rsidR="00122270">
        <w:rPr>
          <w:b/>
        </w:rPr>
        <w:t>, tj. :</w:t>
      </w:r>
    </w:p>
    <w:p w:rsidR="00122270" w:rsidRDefault="00122270" w:rsidP="00AA10F2">
      <w:pPr>
        <w:pStyle w:val="Nagwek"/>
        <w:spacing w:before="0"/>
        <w:jc w:val="both"/>
        <w:rPr>
          <w:b/>
        </w:rPr>
      </w:pPr>
      <w:r>
        <w:rPr>
          <w:b/>
        </w:rPr>
        <w:t>- os</w:t>
      </w:r>
      <w:r w:rsidR="009D3251">
        <w:rPr>
          <w:b/>
        </w:rPr>
        <w:t>ób</w:t>
      </w:r>
      <w:r>
        <w:rPr>
          <w:b/>
        </w:rPr>
        <w:t xml:space="preserve"> po 50. roku życia,</w:t>
      </w:r>
    </w:p>
    <w:p w:rsidR="00122270" w:rsidRDefault="00122270" w:rsidP="00AA10F2">
      <w:pPr>
        <w:pStyle w:val="Nagwek"/>
        <w:spacing w:before="0"/>
        <w:jc w:val="both"/>
        <w:rPr>
          <w:b/>
        </w:rPr>
      </w:pPr>
      <w:r>
        <w:rPr>
          <w:b/>
        </w:rPr>
        <w:t>- os</w:t>
      </w:r>
      <w:r w:rsidR="009D3251">
        <w:rPr>
          <w:b/>
        </w:rPr>
        <w:t>ób</w:t>
      </w:r>
      <w:r>
        <w:rPr>
          <w:b/>
        </w:rPr>
        <w:t xml:space="preserve"> długotrwale bezrobotn</w:t>
      </w:r>
      <w:r w:rsidR="009D3251">
        <w:rPr>
          <w:b/>
        </w:rPr>
        <w:t>ych</w:t>
      </w:r>
      <w:r>
        <w:rPr>
          <w:b/>
        </w:rPr>
        <w:t>,</w:t>
      </w:r>
    </w:p>
    <w:p w:rsidR="00122270" w:rsidRDefault="00122270" w:rsidP="00AA10F2">
      <w:pPr>
        <w:pStyle w:val="Nagwek"/>
        <w:spacing w:before="0"/>
        <w:jc w:val="both"/>
        <w:rPr>
          <w:b/>
        </w:rPr>
      </w:pPr>
      <w:r>
        <w:rPr>
          <w:b/>
        </w:rPr>
        <w:t>- kobiet,</w:t>
      </w:r>
    </w:p>
    <w:p w:rsidR="00122270" w:rsidRDefault="00122270" w:rsidP="00AA10F2">
      <w:pPr>
        <w:pStyle w:val="Nagwek"/>
        <w:spacing w:before="0"/>
        <w:jc w:val="both"/>
        <w:rPr>
          <w:b/>
        </w:rPr>
      </w:pPr>
      <w:r>
        <w:rPr>
          <w:b/>
        </w:rPr>
        <w:t>- os</w:t>
      </w:r>
      <w:r w:rsidR="009D3251">
        <w:rPr>
          <w:b/>
        </w:rPr>
        <w:t>ób</w:t>
      </w:r>
      <w:r>
        <w:rPr>
          <w:b/>
        </w:rPr>
        <w:t xml:space="preserve"> z niepełnosprawnościami,</w:t>
      </w:r>
    </w:p>
    <w:p w:rsidR="00122270" w:rsidRDefault="00122270" w:rsidP="00AA10F2">
      <w:pPr>
        <w:pStyle w:val="Nagwek"/>
        <w:spacing w:before="0"/>
        <w:jc w:val="both"/>
        <w:rPr>
          <w:b/>
        </w:rPr>
      </w:pPr>
      <w:r>
        <w:rPr>
          <w:b/>
        </w:rPr>
        <w:t>- os</w:t>
      </w:r>
      <w:r w:rsidR="009D3251">
        <w:rPr>
          <w:b/>
        </w:rPr>
        <w:t>ób</w:t>
      </w:r>
      <w:r>
        <w:rPr>
          <w:b/>
        </w:rPr>
        <w:t xml:space="preserve"> o niskich kwalifikacjach.</w:t>
      </w:r>
    </w:p>
    <w:p w:rsidR="005D68B9" w:rsidRPr="00114332" w:rsidRDefault="005D68B9" w:rsidP="005D68B9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114332">
        <w:rPr>
          <w:rFonts w:cs="Arial"/>
          <w:szCs w:val="22"/>
        </w:rPr>
        <w:t>Wsparcie aktywizacyjne skierowane będzie do osób bezrobotnych, które zgodnie z </w:t>
      </w:r>
      <w:r w:rsidRPr="00D77F80">
        <w:rPr>
          <w:rFonts w:cs="Arial"/>
          <w:szCs w:val="22"/>
        </w:rPr>
        <w:t xml:space="preserve">ustawą </w:t>
      </w:r>
      <w:r w:rsidRPr="00114332">
        <w:rPr>
          <w:rFonts w:cs="Arial"/>
          <w:szCs w:val="22"/>
        </w:rPr>
        <w:t>znajdą się w grupie pierwszej (tzw. bezrobotni aktywni) lub drugiej (tzw. wymagający wsparcia) oddalenia od rynku pracy.</w:t>
      </w:r>
    </w:p>
    <w:p w:rsidR="00122270" w:rsidRDefault="00122270" w:rsidP="00AA10F2">
      <w:pPr>
        <w:pStyle w:val="Nagwek"/>
        <w:spacing w:before="0"/>
        <w:jc w:val="both"/>
        <w:rPr>
          <w:rFonts w:cs="Arial"/>
          <w:b/>
          <w:szCs w:val="22"/>
        </w:rPr>
      </w:pPr>
    </w:p>
    <w:p w:rsidR="00AA10F2" w:rsidRPr="00786E38" w:rsidRDefault="00AA10F2" w:rsidP="00AA10F2">
      <w:pPr>
        <w:spacing w:before="0"/>
        <w:jc w:val="both"/>
        <w:rPr>
          <w:rFonts w:cs="Arial"/>
          <w:szCs w:val="22"/>
        </w:rPr>
      </w:pPr>
      <w:r w:rsidRPr="00193290">
        <w:rPr>
          <w:rFonts w:cs="Arial"/>
          <w:szCs w:val="22"/>
        </w:rPr>
        <w:t>2.3.2</w:t>
      </w:r>
      <w:r w:rsidRPr="00786E38">
        <w:rPr>
          <w:sz w:val="18"/>
          <w:szCs w:val="18"/>
        </w:rPr>
        <w:t xml:space="preserve"> </w:t>
      </w:r>
      <w:r>
        <w:rPr>
          <w:rFonts w:cs="Arial"/>
          <w:szCs w:val="22"/>
        </w:rPr>
        <w:t>Dodatkowo dla</w:t>
      </w:r>
      <w:r w:rsidRPr="00786E38">
        <w:rPr>
          <w:rFonts w:cs="Arial"/>
          <w:szCs w:val="22"/>
        </w:rPr>
        <w:t xml:space="preserve"> </w:t>
      </w:r>
      <w:r w:rsidRPr="00CF5147">
        <w:rPr>
          <w:rFonts w:cs="Arial"/>
          <w:szCs w:val="22"/>
        </w:rPr>
        <w:t>projektów pozakonkursowych powiatowych urzędów pracy</w:t>
      </w:r>
      <w:r>
        <w:rPr>
          <w:rFonts w:cs="Arial"/>
          <w:szCs w:val="22"/>
        </w:rPr>
        <w:t xml:space="preserve"> ustalone zostały</w:t>
      </w:r>
      <w:r w:rsidRPr="00786E38">
        <w:rPr>
          <w:rFonts w:cs="Arial"/>
          <w:szCs w:val="22"/>
        </w:rPr>
        <w:t xml:space="preserve"> następujące </w:t>
      </w:r>
      <w:r w:rsidRPr="00786E38">
        <w:rPr>
          <w:rFonts w:cs="Arial"/>
          <w:b/>
          <w:szCs w:val="22"/>
        </w:rPr>
        <w:t>kryteria dostępu</w:t>
      </w:r>
      <w:r w:rsidRPr="00786E38">
        <w:rPr>
          <w:rFonts w:cs="Arial"/>
          <w:szCs w:val="22"/>
        </w:rPr>
        <w:t xml:space="preserve"> dotyczące grup docelowych</w:t>
      </w:r>
      <w:r w:rsidR="00F074B1">
        <w:rPr>
          <w:rFonts w:cs="Arial"/>
          <w:szCs w:val="22"/>
        </w:rPr>
        <w:t xml:space="preserve"> </w:t>
      </w:r>
      <w:r w:rsidRPr="00786E38">
        <w:rPr>
          <w:rFonts w:cs="Arial"/>
          <w:szCs w:val="22"/>
        </w:rPr>
        <w:t xml:space="preserve">: </w:t>
      </w:r>
    </w:p>
    <w:p w:rsidR="00BC3CB7" w:rsidRDefault="00BC3CB7" w:rsidP="009D3251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</w:p>
    <w:p w:rsidR="00AA10F2" w:rsidRPr="00AA3D68" w:rsidRDefault="009D3251" w:rsidP="009D3251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 w:rsidRPr="00AA3D68">
        <w:rPr>
          <w:rFonts w:cs="Arial"/>
          <w:b/>
          <w:szCs w:val="22"/>
        </w:rPr>
        <w:t xml:space="preserve">1. </w:t>
      </w:r>
      <w:r w:rsidR="00C6054E" w:rsidRPr="00AA3D68">
        <w:rPr>
          <w:rFonts w:cs="Arial"/>
          <w:b/>
          <w:szCs w:val="22"/>
        </w:rPr>
        <w:t>Projekt skierowany jest</w:t>
      </w:r>
      <w:r w:rsidR="00AA10F2" w:rsidRPr="00AA3D68">
        <w:rPr>
          <w:rFonts w:cs="Arial"/>
          <w:b/>
          <w:szCs w:val="22"/>
        </w:rPr>
        <w:t xml:space="preserve"> </w:t>
      </w:r>
      <w:r w:rsidR="00CD5416" w:rsidRPr="00AA3D68">
        <w:rPr>
          <w:rFonts w:cs="Arial"/>
          <w:b/>
          <w:szCs w:val="22"/>
        </w:rPr>
        <w:t xml:space="preserve">w szczególności </w:t>
      </w:r>
      <w:r w:rsidR="00C6054E" w:rsidRPr="00AA3D68">
        <w:rPr>
          <w:rFonts w:cs="Arial"/>
          <w:b/>
          <w:szCs w:val="22"/>
        </w:rPr>
        <w:t xml:space="preserve">do </w:t>
      </w:r>
      <w:r w:rsidR="00CD5416" w:rsidRPr="00AA3D68">
        <w:rPr>
          <w:rFonts w:cs="Arial"/>
          <w:b/>
          <w:szCs w:val="22"/>
        </w:rPr>
        <w:t>os</w:t>
      </w:r>
      <w:r w:rsidR="00C6054E" w:rsidRPr="00AA3D68">
        <w:rPr>
          <w:rFonts w:cs="Arial"/>
          <w:b/>
          <w:szCs w:val="22"/>
        </w:rPr>
        <w:t>ób</w:t>
      </w:r>
      <w:r w:rsidR="00CD5416" w:rsidRPr="00AA3D68">
        <w:rPr>
          <w:rFonts w:cs="Arial"/>
          <w:b/>
          <w:szCs w:val="22"/>
        </w:rPr>
        <w:t xml:space="preserve"> po 50. roku życia.</w:t>
      </w:r>
    </w:p>
    <w:p w:rsidR="00C6054E" w:rsidRDefault="00C6054E" w:rsidP="009D3251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9D3251">
        <w:rPr>
          <w:rFonts w:cs="Arial"/>
          <w:szCs w:val="22"/>
        </w:rPr>
        <w:t>- wnioskodawca zakłada odpowiednią proporcję udziału osób po 50. roku życia – co najmniej taką samą, jak proporcja osób po  50. roku życia kwalifikujących się do objęci</w:t>
      </w:r>
      <w:r w:rsidR="00EB3938">
        <w:rPr>
          <w:rFonts w:cs="Arial"/>
          <w:szCs w:val="22"/>
        </w:rPr>
        <w:t>a wsparciem w ramach projektu (</w:t>
      </w:r>
      <w:r w:rsidRPr="009D3251">
        <w:rPr>
          <w:rFonts w:cs="Arial"/>
          <w:szCs w:val="22"/>
        </w:rPr>
        <w:t>należących do  I lub II profilu pomocy) i zarejestrowan</w:t>
      </w:r>
      <w:r w:rsidR="00766617">
        <w:rPr>
          <w:rFonts w:cs="Arial"/>
          <w:szCs w:val="22"/>
        </w:rPr>
        <w:t>ych w </w:t>
      </w:r>
      <w:r w:rsidRPr="009D3251">
        <w:rPr>
          <w:rFonts w:cs="Arial"/>
          <w:szCs w:val="22"/>
        </w:rPr>
        <w:t>rejestrze danego PUP w stosunku do ogólnej liczby zarejestrowanych osób b</w:t>
      </w:r>
      <w:r w:rsidR="006E7581">
        <w:rPr>
          <w:rFonts w:cs="Arial"/>
          <w:szCs w:val="22"/>
        </w:rPr>
        <w:t>ezrobotnych po 29. roku życia (</w:t>
      </w:r>
      <w:r w:rsidRPr="009D3251">
        <w:rPr>
          <w:rFonts w:cs="Arial"/>
          <w:szCs w:val="22"/>
        </w:rPr>
        <w:t>wg stanu na 31.12.2014 r.)</w:t>
      </w:r>
      <w:r w:rsidR="00E41F05">
        <w:rPr>
          <w:rFonts w:cs="Arial"/>
          <w:szCs w:val="22"/>
        </w:rPr>
        <w:t>.</w:t>
      </w:r>
    </w:p>
    <w:p w:rsidR="00E41F05" w:rsidRPr="009D3251" w:rsidRDefault="00E41F05" w:rsidP="009D3251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Kryterium odnosi się do rekrutacji prowadzonej w roku obowiązywania projektu.</w:t>
      </w:r>
    </w:p>
    <w:p w:rsidR="00BC3CB7" w:rsidRDefault="00BC3CB7" w:rsidP="009D3251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</w:p>
    <w:p w:rsidR="00CD5416" w:rsidRPr="00AA3D68" w:rsidRDefault="009D3251" w:rsidP="009D3251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 w:rsidRPr="00AA3D68">
        <w:rPr>
          <w:rFonts w:cs="Arial"/>
          <w:b/>
          <w:szCs w:val="22"/>
        </w:rPr>
        <w:t>2.</w:t>
      </w:r>
      <w:r w:rsidR="00F27FEE" w:rsidRPr="00AA3D68">
        <w:rPr>
          <w:rFonts w:cs="Arial"/>
          <w:b/>
          <w:szCs w:val="22"/>
        </w:rPr>
        <w:t xml:space="preserve"> </w:t>
      </w:r>
      <w:r w:rsidR="00CD5416" w:rsidRPr="00AA3D68">
        <w:rPr>
          <w:rFonts w:cs="Arial"/>
          <w:b/>
          <w:szCs w:val="22"/>
        </w:rPr>
        <w:t xml:space="preserve">Projekt </w:t>
      </w:r>
      <w:r w:rsidR="00D77F80" w:rsidRPr="00AA3D68">
        <w:rPr>
          <w:rFonts w:cs="Arial"/>
          <w:b/>
          <w:szCs w:val="22"/>
        </w:rPr>
        <w:t>zakłada udział osób z niepełnosprawnościami</w:t>
      </w:r>
      <w:r w:rsidR="00F074B1" w:rsidRPr="00AA3D68">
        <w:rPr>
          <w:rFonts w:cs="Arial"/>
          <w:b/>
          <w:szCs w:val="22"/>
        </w:rPr>
        <w:t>.</w:t>
      </w:r>
    </w:p>
    <w:p w:rsidR="00F074B1" w:rsidRDefault="00F074B1" w:rsidP="009D3251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9D3251">
        <w:rPr>
          <w:rFonts w:cs="Arial"/>
          <w:szCs w:val="22"/>
        </w:rPr>
        <w:t>- wnioskodawca zakłada odpowiednią proporcję udziału osób niepełnosprawnych – co najmniej tak</w:t>
      </w:r>
      <w:r w:rsidR="00BC3CB7">
        <w:rPr>
          <w:rFonts w:cs="Arial"/>
          <w:szCs w:val="22"/>
        </w:rPr>
        <w:t>ą</w:t>
      </w:r>
      <w:r w:rsidRPr="009D3251">
        <w:rPr>
          <w:rFonts w:cs="Arial"/>
          <w:szCs w:val="22"/>
        </w:rPr>
        <w:t xml:space="preserve"> samą, jak proporcja osób niepełnosprawnych po 29. roku życia kwalifikujących się do objęci</w:t>
      </w:r>
      <w:r w:rsidR="006E7581">
        <w:rPr>
          <w:rFonts w:cs="Arial"/>
          <w:szCs w:val="22"/>
        </w:rPr>
        <w:t>a wsparciem w ramach projektu (</w:t>
      </w:r>
      <w:r w:rsidRPr="009D3251">
        <w:rPr>
          <w:rFonts w:cs="Arial"/>
          <w:szCs w:val="22"/>
        </w:rPr>
        <w:t xml:space="preserve">należących do I lub II profilu </w:t>
      </w:r>
      <w:r w:rsidRPr="009D3251">
        <w:rPr>
          <w:rFonts w:cs="Arial"/>
          <w:szCs w:val="22"/>
        </w:rPr>
        <w:lastRenderedPageBreak/>
        <w:t>pomocy) i zarejestrowanych w rejestrze danego PUP w stosunku do ogólnej liczby zarejestrowanych osób bezrobotnych po 29. roku życ</w:t>
      </w:r>
      <w:r w:rsidR="006E7581">
        <w:rPr>
          <w:rFonts w:cs="Arial"/>
          <w:szCs w:val="22"/>
        </w:rPr>
        <w:t>ia (</w:t>
      </w:r>
      <w:r w:rsidR="00CA5898" w:rsidRPr="009D3251">
        <w:rPr>
          <w:rFonts w:cs="Arial"/>
          <w:szCs w:val="22"/>
        </w:rPr>
        <w:t>wg stanu na 31.12.2014 r.)</w:t>
      </w:r>
      <w:r w:rsidR="00E41F05">
        <w:rPr>
          <w:rFonts w:cs="Arial"/>
          <w:szCs w:val="22"/>
        </w:rPr>
        <w:t>.</w:t>
      </w:r>
    </w:p>
    <w:p w:rsidR="00E41F05" w:rsidRPr="009D3251" w:rsidRDefault="00E41F05" w:rsidP="009D3251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Kryterium odnosi się do rekrutacji prowadzonej w roku obowiązywania projektu. </w:t>
      </w:r>
    </w:p>
    <w:p w:rsidR="00BC3CB7" w:rsidRDefault="00BC3CB7" w:rsidP="009D3251">
      <w:pPr>
        <w:spacing w:before="0"/>
        <w:jc w:val="both"/>
        <w:rPr>
          <w:rFonts w:cs="Arial"/>
          <w:szCs w:val="22"/>
        </w:rPr>
      </w:pPr>
    </w:p>
    <w:p w:rsidR="00DA3DF5" w:rsidRPr="00AA3D68" w:rsidRDefault="00AA10F2" w:rsidP="009D3251">
      <w:pPr>
        <w:spacing w:before="0"/>
        <w:jc w:val="both"/>
        <w:rPr>
          <w:rFonts w:cs="Arial"/>
          <w:b/>
          <w:szCs w:val="22"/>
        </w:rPr>
      </w:pPr>
      <w:r w:rsidRPr="00AA3D68">
        <w:rPr>
          <w:rFonts w:cs="Arial"/>
          <w:b/>
          <w:szCs w:val="22"/>
        </w:rPr>
        <w:t>3. Projekt zakłada</w:t>
      </w:r>
      <w:r w:rsidR="00F074B1" w:rsidRPr="00AA3D68">
        <w:rPr>
          <w:rFonts w:cs="Arial"/>
          <w:b/>
          <w:szCs w:val="22"/>
        </w:rPr>
        <w:t xml:space="preserve"> minimalne poziomy efektywności zatrudnieniowej</w:t>
      </w:r>
      <w:r w:rsidR="00DA3DF5" w:rsidRPr="00AA3D68">
        <w:rPr>
          <w:rFonts w:cs="Arial"/>
          <w:b/>
          <w:szCs w:val="22"/>
        </w:rPr>
        <w:t>.</w:t>
      </w:r>
    </w:p>
    <w:p w:rsidR="00AA10F2" w:rsidRPr="00786E38" w:rsidRDefault="00DA3DF5" w:rsidP="009D3251">
      <w:pPr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Projekt zakłada</w:t>
      </w:r>
      <w:r w:rsidR="00AA10F2" w:rsidRPr="00786E38">
        <w:rPr>
          <w:rFonts w:cs="Arial"/>
          <w:szCs w:val="22"/>
        </w:rPr>
        <w:t>:</w:t>
      </w:r>
    </w:p>
    <w:p w:rsidR="00AA10F2" w:rsidRPr="00CA5898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a) </w:t>
      </w:r>
      <w:r w:rsidR="004449EB">
        <w:rPr>
          <w:rFonts w:cs="Arial"/>
          <w:szCs w:val="22"/>
        </w:rPr>
        <w:t>O</w:t>
      </w:r>
      <w:r w:rsidRPr="00A462C5">
        <w:rPr>
          <w:rFonts w:cs="Arial"/>
          <w:szCs w:val="22"/>
        </w:rPr>
        <w:t xml:space="preserve">gólny wskaźnik efektywności zatrudnieniowej dla uczestników nie kwalifikujących się do żadnej z poniżej wymienionych grup docelowych - na poziomie co najmniej </w:t>
      </w:r>
      <w:r w:rsidRPr="00CA5898">
        <w:rPr>
          <w:rFonts w:cs="Arial"/>
          <w:b/>
          <w:szCs w:val="22"/>
        </w:rPr>
        <w:t>43%</w:t>
      </w:r>
      <w:r w:rsidR="00BC3CB7">
        <w:rPr>
          <w:rFonts w:cs="Arial"/>
          <w:b/>
          <w:szCs w:val="22"/>
        </w:rPr>
        <w:t>,</w:t>
      </w:r>
    </w:p>
    <w:p w:rsidR="00AA10F2" w:rsidRPr="00CA5898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b)</w:t>
      </w:r>
      <w:r w:rsidRPr="00A462C5">
        <w:rPr>
          <w:rFonts w:cs="Arial"/>
          <w:szCs w:val="22"/>
        </w:rPr>
        <w:t xml:space="preserve"> </w:t>
      </w:r>
      <w:r w:rsidR="004449EB">
        <w:rPr>
          <w:rFonts w:cs="Arial"/>
          <w:szCs w:val="22"/>
        </w:rPr>
        <w:t>D</w:t>
      </w:r>
      <w:r w:rsidRPr="00A462C5">
        <w:rPr>
          <w:rFonts w:cs="Arial"/>
          <w:szCs w:val="22"/>
        </w:rPr>
        <w:t xml:space="preserve">la osób niepełnosprawnych - wskaźnik efektywności zatrudnieniowej na poziomie co najmniej </w:t>
      </w:r>
      <w:r w:rsidRPr="00CA5898">
        <w:rPr>
          <w:rFonts w:cs="Arial"/>
          <w:b/>
          <w:szCs w:val="22"/>
        </w:rPr>
        <w:t>17%</w:t>
      </w:r>
      <w:r w:rsidR="00BC3CB7">
        <w:rPr>
          <w:rFonts w:cs="Arial"/>
          <w:b/>
          <w:szCs w:val="22"/>
        </w:rPr>
        <w:t>,</w:t>
      </w:r>
    </w:p>
    <w:p w:rsidR="00AA10F2" w:rsidRPr="00A462C5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c)</w:t>
      </w:r>
      <w:r w:rsidRPr="00A462C5">
        <w:rPr>
          <w:rFonts w:cs="Arial"/>
          <w:szCs w:val="22"/>
        </w:rPr>
        <w:t xml:space="preserve"> </w:t>
      </w:r>
      <w:r w:rsidR="004449EB">
        <w:rPr>
          <w:rFonts w:cs="Arial"/>
          <w:szCs w:val="22"/>
        </w:rPr>
        <w:t>D</w:t>
      </w:r>
      <w:r w:rsidRPr="00A462C5">
        <w:rPr>
          <w:rFonts w:cs="Arial"/>
          <w:szCs w:val="22"/>
        </w:rPr>
        <w:t xml:space="preserve">la osób długotrwale bezrobotnych - wskaźnik efektywności zatrudnieniowej na poziomie co najmniej </w:t>
      </w:r>
      <w:r w:rsidRPr="00BC3CB7">
        <w:rPr>
          <w:rFonts w:cs="Arial"/>
          <w:b/>
          <w:szCs w:val="22"/>
        </w:rPr>
        <w:t>35%</w:t>
      </w:r>
      <w:r w:rsidR="00BC3CB7">
        <w:rPr>
          <w:rFonts w:cs="Arial"/>
          <w:b/>
          <w:szCs w:val="22"/>
        </w:rPr>
        <w:t>,</w:t>
      </w:r>
    </w:p>
    <w:p w:rsidR="00AA10F2" w:rsidRPr="00A462C5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d)</w:t>
      </w:r>
      <w:r w:rsidRPr="00A462C5">
        <w:rPr>
          <w:rFonts w:cs="Arial"/>
          <w:szCs w:val="22"/>
        </w:rPr>
        <w:t xml:space="preserve"> </w:t>
      </w:r>
      <w:r w:rsidR="004449EB">
        <w:rPr>
          <w:rFonts w:cs="Arial"/>
          <w:szCs w:val="22"/>
        </w:rPr>
        <w:t>D</w:t>
      </w:r>
      <w:r w:rsidRPr="00A462C5">
        <w:rPr>
          <w:rFonts w:cs="Arial"/>
          <w:szCs w:val="22"/>
        </w:rPr>
        <w:t xml:space="preserve">la osób o niskich kwalifikacjach - wskaźnik efektywności zatrudnieniowej na poziomie co najmniej </w:t>
      </w:r>
      <w:r w:rsidRPr="00CA5898">
        <w:rPr>
          <w:rFonts w:cs="Arial"/>
          <w:b/>
          <w:szCs w:val="22"/>
        </w:rPr>
        <w:t>36%</w:t>
      </w:r>
      <w:r w:rsidRPr="00A462C5">
        <w:rPr>
          <w:rFonts w:cs="Arial"/>
          <w:szCs w:val="22"/>
        </w:rPr>
        <w:t>.</w:t>
      </w:r>
    </w:p>
    <w:p w:rsidR="00AA10F2" w:rsidRPr="00CD5416" w:rsidRDefault="00AA10F2" w:rsidP="00AA10F2">
      <w:pPr>
        <w:pStyle w:val="Nagwek"/>
        <w:spacing w:before="0"/>
        <w:jc w:val="both"/>
        <w:rPr>
          <w:rFonts w:cs="Arial"/>
          <w:szCs w:val="22"/>
          <w:highlight w:val="yellow"/>
        </w:rPr>
      </w:pPr>
    </w:p>
    <w:p w:rsidR="00AA10F2" w:rsidRPr="007A256A" w:rsidRDefault="00AA10F2" w:rsidP="00AA10F2">
      <w:pPr>
        <w:pStyle w:val="Nagwek2"/>
        <w:spacing w:after="0"/>
        <w:rPr>
          <w:sz w:val="22"/>
          <w:szCs w:val="22"/>
        </w:rPr>
      </w:pPr>
      <w:bookmarkStart w:id="51" w:name="_Toc422386399"/>
      <w:bookmarkStart w:id="52" w:name="_Toc187568690"/>
      <w:bookmarkStart w:id="53" w:name="_Toc187568989"/>
      <w:bookmarkStart w:id="54" w:name="_Toc187569115"/>
      <w:bookmarkStart w:id="55" w:name="_Toc187726123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7A256A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7A256A">
        <w:rPr>
          <w:sz w:val="22"/>
          <w:szCs w:val="22"/>
        </w:rPr>
        <w:t>. Forma i zasady finansowania</w:t>
      </w:r>
      <w:bookmarkEnd w:id="51"/>
    </w:p>
    <w:p w:rsidR="00AA10F2" w:rsidRPr="00587593" w:rsidRDefault="00AA10F2" w:rsidP="00AA10F2">
      <w:pPr>
        <w:pStyle w:val="Lista"/>
        <w:spacing w:line="32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56" w:name="_Toc190580169"/>
      <w:bookmarkStart w:id="57" w:name="_Toc190580274"/>
      <w:bookmarkStart w:id="58" w:name="_Toc221609467"/>
      <w:r w:rsidRPr="00587593">
        <w:rPr>
          <w:rFonts w:ascii="Arial" w:hAnsi="Arial" w:cs="Arial"/>
          <w:color w:val="000000"/>
          <w:spacing w:val="-4"/>
          <w:sz w:val="22"/>
          <w:szCs w:val="22"/>
        </w:rPr>
        <w:t>2.</w:t>
      </w:r>
      <w:r>
        <w:rPr>
          <w:rFonts w:ascii="Arial" w:hAnsi="Arial" w:cs="Arial"/>
          <w:color w:val="000000"/>
          <w:spacing w:val="-4"/>
          <w:sz w:val="22"/>
          <w:szCs w:val="22"/>
        </w:rPr>
        <w:t>4</w:t>
      </w:r>
      <w:r w:rsidRPr="00587593">
        <w:rPr>
          <w:rFonts w:ascii="Arial" w:hAnsi="Arial" w:cs="Arial"/>
          <w:color w:val="000000"/>
          <w:spacing w:val="-4"/>
          <w:sz w:val="22"/>
          <w:szCs w:val="22"/>
        </w:rPr>
        <w:t xml:space="preserve">.1 </w:t>
      </w:r>
      <w:r w:rsidRPr="00587593">
        <w:rPr>
          <w:rFonts w:ascii="Arial" w:hAnsi="Arial" w:cs="Arial"/>
          <w:sz w:val="22"/>
          <w:szCs w:val="22"/>
        </w:rPr>
        <w:t>Okres realizacji projektu pozakonkursowego PUP dotyczy okresu od 01.01.2015</w:t>
      </w:r>
      <w:r>
        <w:rPr>
          <w:rFonts w:ascii="Arial" w:hAnsi="Arial" w:cs="Arial"/>
          <w:sz w:val="22"/>
          <w:szCs w:val="22"/>
        </w:rPr>
        <w:t xml:space="preserve"> </w:t>
      </w:r>
      <w:r w:rsidRPr="00587593">
        <w:rPr>
          <w:rFonts w:ascii="Arial" w:hAnsi="Arial" w:cs="Arial"/>
          <w:sz w:val="22"/>
          <w:szCs w:val="22"/>
        </w:rPr>
        <w:t xml:space="preserve">r. do </w:t>
      </w:r>
      <w:r w:rsidR="00E8047F">
        <w:rPr>
          <w:rFonts w:ascii="Arial" w:hAnsi="Arial" w:cs="Arial"/>
          <w:sz w:val="22"/>
          <w:szCs w:val="22"/>
        </w:rPr>
        <w:t xml:space="preserve">30 </w:t>
      </w:r>
      <w:r w:rsidRPr="00587593">
        <w:rPr>
          <w:rFonts w:ascii="Arial" w:hAnsi="Arial" w:cs="Arial"/>
          <w:sz w:val="22"/>
          <w:szCs w:val="22"/>
        </w:rPr>
        <w:t>czerwca 2016</w:t>
      </w:r>
      <w:r>
        <w:rPr>
          <w:rFonts w:ascii="Arial" w:hAnsi="Arial" w:cs="Arial"/>
          <w:sz w:val="22"/>
          <w:szCs w:val="22"/>
        </w:rPr>
        <w:t xml:space="preserve"> </w:t>
      </w:r>
      <w:r w:rsidRPr="00587593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Wydatki w projekcie w danym roku są ponoszone z limitu określonego dla konkretnego roku, niezależnie od okresu realizacji projektu.</w:t>
      </w:r>
    </w:p>
    <w:p w:rsidR="00AA10F2" w:rsidRPr="00921590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i/>
          <w:szCs w:val="22"/>
        </w:rPr>
      </w:pPr>
      <w:r w:rsidRPr="00921590">
        <w:rPr>
          <w:rFonts w:cs="Arial"/>
          <w:szCs w:val="22"/>
        </w:rPr>
        <w:t>2.</w:t>
      </w:r>
      <w:r>
        <w:rPr>
          <w:rFonts w:cs="Arial"/>
          <w:szCs w:val="22"/>
        </w:rPr>
        <w:t>4</w:t>
      </w:r>
      <w:r w:rsidRPr="00921590">
        <w:rPr>
          <w:rFonts w:cs="Arial"/>
          <w:szCs w:val="22"/>
        </w:rPr>
        <w:t xml:space="preserve">.2 Środki na finansowanie projektu pozakonkursowego PUP mogą zostać przeznaczone na sfinansowanie przedsięwzięć zrealizowanych w ramach projektu pozakonkursowego PUP przed podpisaniem umowy </w:t>
      </w:r>
      <w:r w:rsidRPr="00921590">
        <w:rPr>
          <w:rFonts w:cs="Arial"/>
          <w:color w:val="000000"/>
          <w:szCs w:val="22"/>
        </w:rPr>
        <w:t>dla zatwierdzonego wniosku o dofinansowanie projektu pozakonkursowego</w:t>
      </w:r>
      <w:r w:rsidRPr="00921590">
        <w:rPr>
          <w:rFonts w:cs="Arial"/>
          <w:szCs w:val="22"/>
        </w:rPr>
        <w:t xml:space="preserve"> na dany rok, o ile wydatki zostaną uznane za kwalifikowalne – tj. będą </w:t>
      </w:r>
      <w:r>
        <w:rPr>
          <w:rFonts w:cs="Arial"/>
          <w:szCs w:val="22"/>
        </w:rPr>
        <w:t xml:space="preserve">zgodne z </w:t>
      </w:r>
      <w:r w:rsidRPr="00BE2271">
        <w:rPr>
          <w:rFonts w:cs="Arial"/>
          <w:i/>
          <w:szCs w:val="22"/>
        </w:rPr>
        <w:t>Wytycznymi w</w:t>
      </w:r>
      <w:r w:rsidRPr="00AC504D">
        <w:rPr>
          <w:rFonts w:cs="Arial"/>
          <w:i/>
          <w:szCs w:val="22"/>
        </w:rPr>
        <w:t xml:space="preserve"> zakresie kwalifikowania wydatków w ramach Europejskiego Funduszu Rozwoju Regionalnego, Europejskiego Funduszu Społecznego oraz Funduszu Spójności na lata 2014-2020.</w:t>
      </w:r>
    </w:p>
    <w:p w:rsidR="00AA10F2" w:rsidRPr="004101CC" w:rsidRDefault="00AA10F2" w:rsidP="00AA10F2">
      <w:pPr>
        <w:pStyle w:val="Nagwek"/>
        <w:tabs>
          <w:tab w:val="left" w:pos="900"/>
        </w:tabs>
        <w:spacing w:before="0"/>
        <w:jc w:val="both"/>
        <w:rPr>
          <w:rFonts w:cs="Arial"/>
          <w:szCs w:val="22"/>
        </w:rPr>
      </w:pPr>
      <w:r w:rsidRPr="004101CC">
        <w:rPr>
          <w:rFonts w:cs="Arial"/>
          <w:b/>
          <w:szCs w:val="22"/>
        </w:rPr>
        <w:t>UWAGA!</w:t>
      </w:r>
      <w:r w:rsidRPr="004101CC">
        <w:rPr>
          <w:rFonts w:cs="Arial"/>
          <w:szCs w:val="22"/>
        </w:rPr>
        <w:t xml:space="preserve"> Należy zwrócić uwagę, że </w:t>
      </w:r>
      <w:r w:rsidRPr="004101CC">
        <w:rPr>
          <w:rFonts w:cs="Arial"/>
          <w:b/>
          <w:szCs w:val="22"/>
        </w:rPr>
        <w:t xml:space="preserve">do chwili pozytywnej oceny wniosku i podpisania umowy </w:t>
      </w:r>
      <w:r w:rsidRPr="004101CC">
        <w:rPr>
          <w:rFonts w:cs="Arial"/>
          <w:b/>
          <w:color w:val="000000"/>
          <w:szCs w:val="22"/>
        </w:rPr>
        <w:t>dla zatwierdzonego wniosku o dofinansowanie projektu pozakonkursowego</w:t>
      </w:r>
      <w:r w:rsidRPr="004101CC">
        <w:rPr>
          <w:rFonts w:cs="Arial"/>
          <w:szCs w:val="22"/>
        </w:rPr>
        <w:t xml:space="preserve"> </w:t>
      </w:r>
      <w:r w:rsidRPr="004101CC">
        <w:rPr>
          <w:rFonts w:cs="Arial"/>
          <w:b/>
          <w:szCs w:val="22"/>
        </w:rPr>
        <w:t xml:space="preserve">na dany rok budżetowy, ponoszenie wydatków na rzecz projektu odbywa się na wyłączną odpowiedzialność powiatowego urzędu pracy. </w:t>
      </w:r>
    </w:p>
    <w:p w:rsidR="00AA10F2" w:rsidRDefault="00AA10F2" w:rsidP="00AA10F2">
      <w:pPr>
        <w:pStyle w:val="Nagwek"/>
        <w:spacing w:before="0"/>
        <w:jc w:val="both"/>
        <w:rPr>
          <w:rFonts w:cs="Arial"/>
          <w:szCs w:val="22"/>
        </w:rPr>
      </w:pPr>
      <w:r w:rsidRPr="004101CC">
        <w:rPr>
          <w:rFonts w:cs="Arial"/>
          <w:szCs w:val="22"/>
        </w:rPr>
        <w:t>2.</w:t>
      </w:r>
      <w:r>
        <w:rPr>
          <w:rFonts w:cs="Arial"/>
          <w:szCs w:val="22"/>
        </w:rPr>
        <w:t>4</w:t>
      </w:r>
      <w:r w:rsidRPr="004101CC">
        <w:rPr>
          <w:rFonts w:cs="Arial"/>
          <w:szCs w:val="22"/>
        </w:rPr>
        <w:t>.3 Projekty pozakonkursowe PUP</w:t>
      </w:r>
      <w:r w:rsidRPr="004101CC">
        <w:t xml:space="preserve"> </w:t>
      </w:r>
      <w:r>
        <w:t>są</w:t>
      </w:r>
      <w:r w:rsidRPr="004101CC">
        <w:rPr>
          <w:rFonts w:cs="Arial"/>
          <w:szCs w:val="22"/>
        </w:rPr>
        <w:t xml:space="preserve"> finansowane </w:t>
      </w:r>
      <w:r w:rsidRPr="004101CC">
        <w:rPr>
          <w:b/>
        </w:rPr>
        <w:t>ze środków Funduszu Pracy</w:t>
      </w:r>
      <w:r w:rsidRPr="004101CC">
        <w:t xml:space="preserve"> przeznaczonych </w:t>
      </w:r>
      <w:r>
        <w:t xml:space="preserve">- </w:t>
      </w:r>
      <w:r w:rsidRPr="004101CC">
        <w:t xml:space="preserve">zgodnie z </w:t>
      </w:r>
      <w:r w:rsidRPr="004101CC">
        <w:rPr>
          <w:rFonts w:cs="Arial"/>
          <w:szCs w:val="22"/>
        </w:rPr>
        <w:t>Rozporządzenie</w:t>
      </w:r>
      <w:r w:rsidR="00E8047F">
        <w:rPr>
          <w:rFonts w:cs="Arial"/>
          <w:szCs w:val="22"/>
        </w:rPr>
        <w:t>m</w:t>
      </w:r>
      <w:r w:rsidRPr="004101CC">
        <w:rPr>
          <w:rFonts w:cs="Arial"/>
          <w:szCs w:val="22"/>
        </w:rPr>
        <w:t xml:space="preserve"> Rady Ministrów z dnia 25 sierpnia 2014 r. </w:t>
      </w:r>
      <w:r w:rsidR="00766617">
        <w:rPr>
          <w:rFonts w:cs="Arial"/>
          <w:i/>
          <w:szCs w:val="22"/>
        </w:rPr>
        <w:t>w </w:t>
      </w:r>
      <w:r w:rsidRPr="004101CC">
        <w:rPr>
          <w:rFonts w:cs="Arial"/>
          <w:i/>
          <w:szCs w:val="22"/>
        </w:rPr>
        <w:t>sprawie algorytmu ustalania kwot środków Fundusz</w:t>
      </w:r>
      <w:r w:rsidR="00766617">
        <w:rPr>
          <w:rFonts w:cs="Arial"/>
          <w:i/>
          <w:szCs w:val="22"/>
        </w:rPr>
        <w:t>u Pracy na finansowanie zadań w </w:t>
      </w:r>
      <w:r w:rsidRPr="004101CC">
        <w:rPr>
          <w:rFonts w:cs="Arial"/>
          <w:i/>
          <w:szCs w:val="22"/>
        </w:rPr>
        <w:t>województwie</w:t>
      </w:r>
      <w:r w:rsidRPr="004101C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- </w:t>
      </w:r>
      <w:r w:rsidRPr="00EF603B">
        <w:rPr>
          <w:rFonts w:cs="Arial"/>
          <w:szCs w:val="22"/>
        </w:rPr>
        <w:t>na:</w:t>
      </w:r>
    </w:p>
    <w:p w:rsidR="00AA10F2" w:rsidRPr="00570D2A" w:rsidRDefault="00AA10F2" w:rsidP="00AA10F2">
      <w:pPr>
        <w:numPr>
          <w:ilvl w:val="0"/>
          <w:numId w:val="21"/>
        </w:numPr>
        <w:autoSpaceDE w:val="0"/>
        <w:autoSpaceDN w:val="0"/>
        <w:adjustRightInd w:val="0"/>
        <w:spacing w:before="0"/>
        <w:ind w:left="0" w:firstLine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570D2A">
        <w:rPr>
          <w:rFonts w:cs="Arial"/>
          <w:szCs w:val="22"/>
        </w:rPr>
        <w:t>aktywne formy przeciwdziałania bezrobociu – w części limitu będącego w dyspozycji</w:t>
      </w:r>
      <w:r>
        <w:rPr>
          <w:rFonts w:cs="Arial"/>
          <w:szCs w:val="22"/>
        </w:rPr>
        <w:t xml:space="preserve"> </w:t>
      </w:r>
      <w:r w:rsidRPr="00570D2A">
        <w:rPr>
          <w:rFonts w:cs="Arial"/>
          <w:szCs w:val="22"/>
        </w:rPr>
        <w:t xml:space="preserve">samorządu województwa </w:t>
      </w:r>
      <w:r>
        <w:rPr>
          <w:rFonts w:cs="Arial"/>
          <w:szCs w:val="22"/>
        </w:rPr>
        <w:t xml:space="preserve">i części limitu będącego w dyspozycji samorządu powiatu </w:t>
      </w:r>
      <w:r w:rsidRPr="00570D2A">
        <w:rPr>
          <w:rFonts w:cs="Arial"/>
          <w:szCs w:val="22"/>
        </w:rPr>
        <w:t>oraz</w:t>
      </w:r>
    </w:p>
    <w:p w:rsidR="00AA10F2" w:rsidRDefault="00AA10F2" w:rsidP="00AA10F2">
      <w:pPr>
        <w:numPr>
          <w:ilvl w:val="0"/>
          <w:numId w:val="21"/>
        </w:numPr>
        <w:autoSpaceDE w:val="0"/>
        <w:autoSpaceDN w:val="0"/>
        <w:adjustRightInd w:val="0"/>
        <w:spacing w:before="0"/>
        <w:ind w:left="0" w:firstLine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570D2A">
        <w:rPr>
          <w:rFonts w:cs="Arial"/>
          <w:szCs w:val="22"/>
        </w:rPr>
        <w:t>inne fakultatywne zadania – w części limitu będącego w dyspozycji samorządu powiatu, przy</w:t>
      </w:r>
      <w:r>
        <w:rPr>
          <w:rFonts w:cs="Arial"/>
          <w:szCs w:val="22"/>
        </w:rPr>
        <w:t xml:space="preserve"> </w:t>
      </w:r>
      <w:r w:rsidRPr="00570D2A">
        <w:rPr>
          <w:rFonts w:cs="Arial"/>
          <w:szCs w:val="22"/>
        </w:rPr>
        <w:t xml:space="preserve">czym dotyczy to wyłącznie kosztów zarządzania </w:t>
      </w:r>
      <w:r>
        <w:rPr>
          <w:rFonts w:cs="Arial"/>
          <w:szCs w:val="22"/>
        </w:rPr>
        <w:t xml:space="preserve">realizowanymi </w:t>
      </w:r>
      <w:r w:rsidRPr="00570D2A">
        <w:rPr>
          <w:rFonts w:cs="Arial"/>
          <w:szCs w:val="22"/>
        </w:rPr>
        <w:t>projekt</w:t>
      </w:r>
      <w:r>
        <w:rPr>
          <w:rFonts w:cs="Arial"/>
          <w:szCs w:val="22"/>
        </w:rPr>
        <w:t>a</w:t>
      </w:r>
      <w:r w:rsidRPr="00570D2A">
        <w:rPr>
          <w:rFonts w:cs="Arial"/>
          <w:szCs w:val="22"/>
        </w:rPr>
        <w:t>m</w:t>
      </w:r>
      <w:r>
        <w:rPr>
          <w:rFonts w:cs="Arial"/>
          <w:szCs w:val="22"/>
        </w:rPr>
        <w:t>i</w:t>
      </w:r>
      <w:r w:rsidRPr="00570D2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  <w:t xml:space="preserve">współfinansowanymi z EFS do wysokości </w:t>
      </w:r>
      <w:r w:rsidRPr="00570D2A">
        <w:rPr>
          <w:rFonts w:cs="Arial"/>
          <w:szCs w:val="22"/>
        </w:rPr>
        <w:t xml:space="preserve">3% </w:t>
      </w:r>
      <w:r>
        <w:rPr>
          <w:rFonts w:cs="Arial"/>
          <w:szCs w:val="22"/>
        </w:rPr>
        <w:t xml:space="preserve">kwoty przyznanej ze </w:t>
      </w:r>
      <w:r w:rsidRPr="00570D2A">
        <w:rPr>
          <w:rFonts w:cs="Arial"/>
          <w:szCs w:val="22"/>
        </w:rPr>
        <w:t>środków</w:t>
      </w:r>
      <w:r>
        <w:rPr>
          <w:rFonts w:cs="Arial"/>
          <w:szCs w:val="22"/>
        </w:rPr>
        <w:t xml:space="preserve"> </w:t>
      </w:r>
      <w:r w:rsidRPr="00570D2A">
        <w:rPr>
          <w:rFonts w:cs="Arial"/>
          <w:szCs w:val="22"/>
        </w:rPr>
        <w:t>Funduszu Pracy</w:t>
      </w:r>
      <w:r>
        <w:rPr>
          <w:rFonts w:cs="Arial"/>
          <w:szCs w:val="22"/>
        </w:rPr>
        <w:t xml:space="preserve"> będących w dyspozycji samorządu województwa na realizację zadań współfinansowanych z EFS i FP (zgodnie z </w:t>
      </w:r>
      <w:r w:rsidRPr="00570D2A">
        <w:rPr>
          <w:rFonts w:cs="Arial"/>
          <w:szCs w:val="22"/>
        </w:rPr>
        <w:t>art. 9 ust. 2d ustawy</w:t>
      </w:r>
      <w:r>
        <w:rPr>
          <w:rFonts w:cs="Arial"/>
          <w:szCs w:val="22"/>
        </w:rPr>
        <w:t>)</w:t>
      </w:r>
      <w:r w:rsidRPr="00570D2A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Koszty zarządzania  stanowią – zgodnie z </w:t>
      </w:r>
      <w:r w:rsidRPr="00BE2271">
        <w:rPr>
          <w:rFonts w:cs="Arial"/>
          <w:i/>
          <w:szCs w:val="22"/>
        </w:rPr>
        <w:t xml:space="preserve">Wytycznymi </w:t>
      </w:r>
      <w:r w:rsidRPr="00AC504D">
        <w:rPr>
          <w:rFonts w:cs="Arial"/>
          <w:i/>
          <w:szCs w:val="22"/>
        </w:rPr>
        <w:t xml:space="preserve">w zakresie kwalifikowania wydatków w ramach Europejskiego Funduszu Rozwoju Regionalnego, Europejskiego Funduszu Społecznego </w:t>
      </w:r>
      <w:r w:rsidRPr="00AC504D">
        <w:rPr>
          <w:rFonts w:cs="Arial"/>
          <w:i/>
          <w:szCs w:val="22"/>
        </w:rPr>
        <w:lastRenderedPageBreak/>
        <w:t>oraz Funduszu Spójności na lata 2014-2020</w:t>
      </w:r>
      <w:r>
        <w:rPr>
          <w:rFonts w:cs="Arial"/>
          <w:szCs w:val="22"/>
        </w:rPr>
        <w:t xml:space="preserve"> – wyłącznie koszty pośrednie rozlicz</w:t>
      </w:r>
      <w:r w:rsidR="00DA3DF5">
        <w:rPr>
          <w:rFonts w:cs="Arial"/>
          <w:szCs w:val="22"/>
        </w:rPr>
        <w:t>a</w:t>
      </w:r>
      <w:r>
        <w:rPr>
          <w:rFonts w:cs="Arial"/>
          <w:szCs w:val="22"/>
        </w:rPr>
        <w:t>ne ryczałtem.</w:t>
      </w:r>
    </w:p>
    <w:p w:rsidR="00AA10F2" w:rsidRPr="00EF603B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Całość ww. środków Funduszu Pracy (punkt a i b) stanowi dofinansowanie projektu.</w:t>
      </w:r>
    </w:p>
    <w:p w:rsidR="00EF0E8B" w:rsidRDefault="00AA10F2" w:rsidP="00AA10F2">
      <w:pPr>
        <w:pStyle w:val="Nagwek"/>
        <w:spacing w:before="0"/>
        <w:jc w:val="both"/>
        <w:rPr>
          <w:szCs w:val="22"/>
          <w:lang w:bidi="he-IL"/>
        </w:rPr>
      </w:pPr>
      <w:r w:rsidRPr="004101CC">
        <w:rPr>
          <w:rFonts w:cs="Arial"/>
          <w:szCs w:val="22"/>
        </w:rPr>
        <w:t>2.</w:t>
      </w:r>
      <w:r>
        <w:rPr>
          <w:rFonts w:cs="Arial"/>
          <w:szCs w:val="22"/>
        </w:rPr>
        <w:t>4</w:t>
      </w:r>
      <w:r w:rsidRPr="004101CC">
        <w:rPr>
          <w:rFonts w:cs="Arial"/>
          <w:szCs w:val="22"/>
        </w:rPr>
        <w:t>.4 Kwota środków Funduszu Pracy przeznaczona na dofinansowanie projektów pozakonkursowych PUP w 2015 r</w:t>
      </w:r>
      <w:r w:rsidR="00CA5898">
        <w:rPr>
          <w:rFonts w:cs="Arial"/>
          <w:szCs w:val="22"/>
        </w:rPr>
        <w:t>oku</w:t>
      </w:r>
      <w:r w:rsidRPr="004101CC">
        <w:rPr>
          <w:rFonts w:cs="Arial"/>
          <w:szCs w:val="22"/>
        </w:rPr>
        <w:t xml:space="preserve"> w województwie łódzkim wynosi </w:t>
      </w:r>
      <w:r w:rsidR="0046305B">
        <w:rPr>
          <w:b/>
        </w:rPr>
        <w:t>38</w:t>
      </w:r>
      <w:r w:rsidRPr="004101CC">
        <w:rPr>
          <w:b/>
        </w:rPr>
        <w:t xml:space="preserve"> </w:t>
      </w:r>
      <w:r w:rsidR="0046305B">
        <w:rPr>
          <w:b/>
          <w:szCs w:val="22"/>
        </w:rPr>
        <w:t>991</w:t>
      </w:r>
      <w:r w:rsidRPr="004101CC">
        <w:rPr>
          <w:b/>
          <w:szCs w:val="22"/>
        </w:rPr>
        <w:t>,</w:t>
      </w:r>
      <w:r w:rsidR="0046305B">
        <w:rPr>
          <w:b/>
          <w:szCs w:val="22"/>
        </w:rPr>
        <w:t>4</w:t>
      </w:r>
      <w:r w:rsidRPr="004101CC">
        <w:rPr>
          <w:b/>
          <w:szCs w:val="22"/>
        </w:rPr>
        <w:t xml:space="preserve"> tys. </w:t>
      </w:r>
      <w:r w:rsidRPr="004101CC">
        <w:rPr>
          <w:b/>
          <w:szCs w:val="22"/>
          <w:lang w:bidi="he-IL"/>
        </w:rPr>
        <w:t>zł</w:t>
      </w:r>
      <w:r w:rsidRPr="004101CC">
        <w:rPr>
          <w:b/>
        </w:rPr>
        <w:t>.</w:t>
      </w:r>
      <w:r w:rsidRPr="004101CC">
        <w:rPr>
          <w:rFonts w:cs="Arial"/>
          <w:b/>
          <w:szCs w:val="22"/>
        </w:rPr>
        <w:t xml:space="preserve">, </w:t>
      </w:r>
      <w:r w:rsidRPr="004101CC">
        <w:rPr>
          <w:rFonts w:cs="Arial"/>
          <w:szCs w:val="22"/>
        </w:rPr>
        <w:t>zgodnie z</w:t>
      </w:r>
      <w:r w:rsidRPr="004101CC">
        <w:rPr>
          <w:rFonts w:cs="Arial"/>
          <w:b/>
          <w:szCs w:val="22"/>
        </w:rPr>
        <w:t> </w:t>
      </w:r>
      <w:r w:rsidRPr="004101CC">
        <w:rPr>
          <w:szCs w:val="22"/>
          <w:lang w:bidi="he-IL"/>
        </w:rPr>
        <w:t>decyzją Ministra Pracy i Polityki Społecznej nr DF-I-4021-UM-1(10)-JW/14 z dnia 14 listopada 201</w:t>
      </w:r>
      <w:r>
        <w:rPr>
          <w:szCs w:val="22"/>
          <w:lang w:bidi="he-IL"/>
        </w:rPr>
        <w:t>4</w:t>
      </w:r>
      <w:r w:rsidR="00CA5898">
        <w:rPr>
          <w:szCs w:val="22"/>
          <w:lang w:bidi="he-IL"/>
        </w:rPr>
        <w:t xml:space="preserve"> </w:t>
      </w:r>
      <w:r w:rsidRPr="004101CC">
        <w:rPr>
          <w:szCs w:val="22"/>
          <w:lang w:bidi="he-IL"/>
        </w:rPr>
        <w:t>r.</w:t>
      </w:r>
      <w:r w:rsidRPr="004101CC">
        <w:rPr>
          <w:rFonts w:cs="Arial"/>
          <w:b/>
          <w:szCs w:val="22"/>
        </w:rPr>
        <w:t xml:space="preserve"> </w:t>
      </w:r>
      <w:r w:rsidRPr="00FB4BE9">
        <w:rPr>
          <w:rFonts w:cs="Arial"/>
          <w:szCs w:val="22"/>
        </w:rPr>
        <w:t>oraz z decyzją</w:t>
      </w:r>
      <w:r>
        <w:rPr>
          <w:rFonts w:cs="Arial"/>
          <w:b/>
          <w:szCs w:val="22"/>
        </w:rPr>
        <w:t xml:space="preserve"> </w:t>
      </w:r>
      <w:r w:rsidRPr="004101CC">
        <w:rPr>
          <w:szCs w:val="22"/>
          <w:lang w:bidi="he-IL"/>
        </w:rPr>
        <w:t>Ministra Pracy i Polityki Społecznej nr</w:t>
      </w:r>
      <w:r>
        <w:rPr>
          <w:szCs w:val="22"/>
          <w:lang w:bidi="he-IL"/>
        </w:rPr>
        <w:t xml:space="preserve"> DF-I.4021.17.5.2015.JW.5 z dnia 26 lutego 2015</w:t>
      </w:r>
      <w:r w:rsidR="00CA5898">
        <w:rPr>
          <w:szCs w:val="22"/>
          <w:lang w:bidi="he-IL"/>
        </w:rPr>
        <w:t xml:space="preserve"> </w:t>
      </w:r>
      <w:r>
        <w:rPr>
          <w:szCs w:val="22"/>
          <w:lang w:bidi="he-IL"/>
        </w:rPr>
        <w:t xml:space="preserve">r. </w:t>
      </w:r>
      <w:r w:rsidR="00EF0E8B">
        <w:rPr>
          <w:szCs w:val="22"/>
          <w:lang w:bidi="he-IL"/>
        </w:rPr>
        <w:t>Zarząd Województwa Łódzkiego Uchwałą nr 1501/14 z dnia 8 grudnia 2014 r. dokonał podziału środków FP na 2015 r.</w:t>
      </w:r>
      <w:r w:rsidR="00A16C03">
        <w:rPr>
          <w:szCs w:val="22"/>
          <w:lang w:bidi="he-IL"/>
        </w:rPr>
        <w:t xml:space="preserve">; podział ten </w:t>
      </w:r>
      <w:r w:rsidR="00EF0E8B">
        <w:rPr>
          <w:szCs w:val="22"/>
          <w:lang w:bidi="he-IL"/>
        </w:rPr>
        <w:t xml:space="preserve"> </w:t>
      </w:r>
      <w:r w:rsidR="00A16C03">
        <w:rPr>
          <w:szCs w:val="22"/>
          <w:lang w:bidi="he-IL"/>
        </w:rPr>
        <w:t>przedstawiono w</w:t>
      </w:r>
      <w:r w:rsidR="00EF0E8B">
        <w:rPr>
          <w:szCs w:val="22"/>
          <w:lang w:bidi="he-IL"/>
        </w:rPr>
        <w:t xml:space="preserve"> załączniku nr 1 do niniejszego Regulaminu.</w:t>
      </w:r>
    </w:p>
    <w:p w:rsidR="00AA10F2" w:rsidRPr="00606C20" w:rsidRDefault="00AA10F2" w:rsidP="00AA10F2">
      <w:pPr>
        <w:pStyle w:val="Tekstpodstawowy"/>
        <w:autoSpaceDE w:val="0"/>
        <w:autoSpaceDN w:val="0"/>
        <w:spacing w:before="0" w:after="0"/>
        <w:jc w:val="both"/>
        <w:rPr>
          <w:b/>
        </w:rPr>
      </w:pPr>
      <w:r w:rsidRPr="00606C20">
        <w:t>2.</w:t>
      </w:r>
      <w:r>
        <w:t>4</w:t>
      </w:r>
      <w:r w:rsidRPr="00606C20">
        <w:t xml:space="preserve">.5 </w:t>
      </w:r>
      <w:r w:rsidRPr="00606C20">
        <w:rPr>
          <w:b/>
        </w:rPr>
        <w:t xml:space="preserve">Środki Funduszu Pracy w dyspozycji samorządu województwa zostały podzielone odpowiednio na: </w:t>
      </w:r>
    </w:p>
    <w:p w:rsidR="00AA10F2" w:rsidRPr="005933D3" w:rsidRDefault="00AA10F2" w:rsidP="00AA10F2">
      <w:pPr>
        <w:pStyle w:val="Tekstpodstawowy"/>
        <w:numPr>
          <w:ilvl w:val="0"/>
          <w:numId w:val="30"/>
        </w:numPr>
        <w:autoSpaceDE w:val="0"/>
        <w:autoSpaceDN w:val="0"/>
        <w:spacing w:before="0" w:after="0"/>
        <w:jc w:val="both"/>
        <w:rPr>
          <w:rFonts w:ascii="Arial (W1)" w:hAnsi="Arial (W1)"/>
        </w:rPr>
      </w:pPr>
      <w:r w:rsidRPr="005933D3">
        <w:t xml:space="preserve">kwotę w części EFS: </w:t>
      </w:r>
      <w:r w:rsidR="00CD1A2B">
        <w:rPr>
          <w:b/>
        </w:rPr>
        <w:t>33</w:t>
      </w:r>
      <w:r w:rsidRPr="005933D3">
        <w:rPr>
          <w:b/>
        </w:rPr>
        <w:t> </w:t>
      </w:r>
      <w:r w:rsidR="00CD1A2B">
        <w:rPr>
          <w:b/>
        </w:rPr>
        <w:t>142</w:t>
      </w:r>
      <w:r w:rsidRPr="005933D3">
        <w:rPr>
          <w:b/>
        </w:rPr>
        <w:t>,</w:t>
      </w:r>
      <w:r w:rsidR="00CD1A2B">
        <w:rPr>
          <w:b/>
        </w:rPr>
        <w:t>7</w:t>
      </w:r>
      <w:r w:rsidRPr="005933D3">
        <w:rPr>
          <w:b/>
        </w:rPr>
        <w:t xml:space="preserve"> tys. </w:t>
      </w:r>
      <w:r w:rsidRPr="00CF4C4C">
        <w:rPr>
          <w:b/>
        </w:rPr>
        <w:t>zł (</w:t>
      </w:r>
      <w:r w:rsidR="00CD1A2B">
        <w:rPr>
          <w:b/>
        </w:rPr>
        <w:t xml:space="preserve">85 </w:t>
      </w:r>
      <w:r w:rsidRPr="00CF4C4C">
        <w:rPr>
          <w:b/>
        </w:rPr>
        <w:t>%)</w:t>
      </w:r>
    </w:p>
    <w:p w:rsidR="00AA10F2" w:rsidRPr="00606C20" w:rsidRDefault="00AA10F2" w:rsidP="00AA10F2">
      <w:pPr>
        <w:pStyle w:val="Tekstpodstawowy"/>
        <w:numPr>
          <w:ilvl w:val="0"/>
          <w:numId w:val="30"/>
        </w:numPr>
        <w:autoSpaceDE w:val="0"/>
        <w:autoSpaceDN w:val="0"/>
        <w:spacing w:before="0" w:after="0"/>
        <w:jc w:val="both"/>
        <w:rPr>
          <w:rFonts w:ascii="Arial (W1)" w:hAnsi="Arial (W1)"/>
          <w:strike/>
        </w:rPr>
      </w:pPr>
      <w:r w:rsidRPr="005933D3">
        <w:t xml:space="preserve">kwotę w części wkładu krajowego: </w:t>
      </w:r>
      <w:r w:rsidRPr="005933D3">
        <w:rPr>
          <w:b/>
        </w:rPr>
        <w:t>5</w:t>
      </w:r>
      <w:r w:rsidR="00CD1A2B">
        <w:rPr>
          <w:b/>
        </w:rPr>
        <w:t> 848,7</w:t>
      </w:r>
      <w:r w:rsidRPr="005933D3">
        <w:rPr>
          <w:b/>
        </w:rPr>
        <w:t xml:space="preserve"> </w:t>
      </w:r>
      <w:r w:rsidRPr="00CF4C4C">
        <w:rPr>
          <w:b/>
        </w:rPr>
        <w:t>tys. zł. (</w:t>
      </w:r>
      <w:r w:rsidR="00CD1A2B">
        <w:rPr>
          <w:b/>
        </w:rPr>
        <w:t xml:space="preserve">15 </w:t>
      </w:r>
      <w:r w:rsidRPr="00CF4C4C">
        <w:rPr>
          <w:b/>
        </w:rPr>
        <w:t>%)</w:t>
      </w:r>
      <w:r w:rsidRPr="00CF4C4C">
        <w:t xml:space="preserve"> </w:t>
      </w:r>
    </w:p>
    <w:p w:rsidR="00EF0E8B" w:rsidRDefault="00AA10F2" w:rsidP="00EF0E8B">
      <w:pPr>
        <w:autoSpaceDE w:val="0"/>
        <w:autoSpaceDN w:val="0"/>
        <w:adjustRightInd w:val="0"/>
        <w:spacing w:before="0"/>
        <w:jc w:val="both"/>
        <w:rPr>
          <w:rFonts w:cs="Arial"/>
          <w:b/>
          <w:spacing w:val="-6"/>
        </w:rPr>
      </w:pPr>
      <w:r w:rsidRPr="00606C20">
        <w:t>2.</w:t>
      </w:r>
      <w:r>
        <w:t>4</w:t>
      </w:r>
      <w:r w:rsidRPr="00606C20">
        <w:t xml:space="preserve">.6 </w:t>
      </w:r>
      <w:r w:rsidRPr="00606C20">
        <w:rPr>
          <w:b/>
        </w:rPr>
        <w:t xml:space="preserve">W projektach pozakonkursowych PUP w ramach </w:t>
      </w:r>
      <w:r w:rsidR="00F6643E">
        <w:rPr>
          <w:b/>
        </w:rPr>
        <w:t>RPO WŁ</w:t>
      </w:r>
      <w:r w:rsidR="00DA3DF5">
        <w:rPr>
          <w:b/>
        </w:rPr>
        <w:t xml:space="preserve"> na lata 2014-2020 </w:t>
      </w:r>
      <w:r w:rsidRPr="00606C20">
        <w:rPr>
          <w:b/>
        </w:rPr>
        <w:t>nie ma możliwości wnoszenia wkładu własnego ze środków FP będących w dyspozycji samorządu powiatu</w:t>
      </w:r>
      <w:bookmarkEnd w:id="56"/>
      <w:bookmarkEnd w:id="57"/>
      <w:bookmarkEnd w:id="58"/>
      <w:r w:rsidR="00EF0E8B">
        <w:rPr>
          <w:b/>
        </w:rPr>
        <w:t xml:space="preserve"> oraz </w:t>
      </w:r>
      <w:r w:rsidR="00EF0E8B" w:rsidRPr="00392484">
        <w:rPr>
          <w:rFonts w:cs="Arial"/>
          <w:b/>
          <w:spacing w:val="-6"/>
        </w:rPr>
        <w:t>nie wykazuje żadnych środków prywatnych angażowanych w związku z udzielanym wsparciem w ramach realizowanego projektu</w:t>
      </w:r>
      <w:r w:rsidR="00EF0E8B">
        <w:rPr>
          <w:rFonts w:cs="Arial"/>
          <w:b/>
          <w:spacing w:val="-6"/>
        </w:rPr>
        <w:t>.</w:t>
      </w:r>
    </w:p>
    <w:p w:rsidR="00AA10F2" w:rsidRPr="00EF0E8B" w:rsidRDefault="00AA10F2" w:rsidP="00EF0E8B">
      <w:pPr>
        <w:autoSpaceDE w:val="0"/>
        <w:autoSpaceDN w:val="0"/>
        <w:adjustRightInd w:val="0"/>
        <w:spacing w:before="0"/>
        <w:jc w:val="both"/>
        <w:rPr>
          <w:rFonts w:cs="Arial"/>
          <w:b/>
          <w:spacing w:val="-6"/>
        </w:rPr>
      </w:pPr>
      <w:r w:rsidRPr="00480D22">
        <w:rPr>
          <w:rFonts w:cs="Arial"/>
          <w:spacing w:val="-6"/>
        </w:rPr>
        <w:t>2.</w:t>
      </w:r>
      <w:r>
        <w:rPr>
          <w:rFonts w:cs="Arial"/>
          <w:spacing w:val="-6"/>
        </w:rPr>
        <w:t>4</w:t>
      </w:r>
      <w:r w:rsidRPr="00480D22">
        <w:rPr>
          <w:rFonts w:cs="Arial"/>
          <w:spacing w:val="-6"/>
        </w:rPr>
        <w:t>.</w:t>
      </w:r>
      <w:r w:rsidR="00EF0E8B">
        <w:rPr>
          <w:rFonts w:cs="Arial"/>
          <w:spacing w:val="-6"/>
        </w:rPr>
        <w:t>7</w:t>
      </w:r>
      <w:r w:rsidR="00CA5898">
        <w:rPr>
          <w:rFonts w:cs="Arial"/>
          <w:spacing w:val="-6"/>
        </w:rPr>
        <w:t xml:space="preserve"> </w:t>
      </w:r>
      <w:r w:rsidRPr="00480D22">
        <w:rPr>
          <w:rFonts w:cs="Arial"/>
          <w:spacing w:val="-6"/>
        </w:rPr>
        <w:t xml:space="preserve"> P</w:t>
      </w:r>
      <w:r>
        <w:rPr>
          <w:rFonts w:cs="Arial"/>
          <w:spacing w:val="-6"/>
        </w:rPr>
        <w:t>owiatowe urzędy pracy</w:t>
      </w:r>
      <w:r w:rsidRPr="00480D22">
        <w:rPr>
          <w:rFonts w:cs="Arial"/>
          <w:spacing w:val="-6"/>
        </w:rPr>
        <w:t xml:space="preserve"> </w:t>
      </w:r>
      <w:r>
        <w:t xml:space="preserve">mogą zawierać umowy </w:t>
      </w:r>
      <w:r w:rsidR="00EF0E8B">
        <w:t>skutkujące</w:t>
      </w:r>
      <w:r>
        <w:t xml:space="preserve"> powstawanie</w:t>
      </w:r>
      <w:r w:rsidR="00EF0E8B">
        <w:t>m</w:t>
      </w:r>
      <w:r>
        <w:t xml:space="preserve"> zobowiązań przechodzących na rok następny do wysokości 30% kwoty środków (limitów) ustalonych na dany rok kalendarzowy, a łącznie z zobowiązaniami wynikającymi z realizacji projektów współfinansowanych </w:t>
      </w:r>
      <w:r w:rsidRPr="004C4757">
        <w:rPr>
          <w:b/>
        </w:rPr>
        <w:t>ze środków Unii Europejskiej</w:t>
      </w:r>
      <w:r>
        <w:t xml:space="preserve"> do wysokości określonej przez ministra właściwego do spraw pracy. </w:t>
      </w:r>
      <w:bookmarkEnd w:id="52"/>
      <w:bookmarkEnd w:id="53"/>
      <w:bookmarkEnd w:id="54"/>
      <w:bookmarkEnd w:id="55"/>
    </w:p>
    <w:p w:rsidR="00CB49CA" w:rsidRDefault="00CB49CA" w:rsidP="00AA10F2">
      <w:pPr>
        <w:spacing w:before="120" w:after="120"/>
        <w:jc w:val="both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1779"/>
        <w:gridCol w:w="1754"/>
        <w:gridCol w:w="1754"/>
        <w:gridCol w:w="1754"/>
        <w:gridCol w:w="1755"/>
      </w:tblGrid>
      <w:tr w:rsidR="002F2EBC" w:rsidTr="002F2EBC">
        <w:tc>
          <w:tcPr>
            <w:tcW w:w="1793" w:type="dxa"/>
            <w:shd w:val="pct30" w:color="auto" w:fill="auto"/>
          </w:tcPr>
          <w:p w:rsidR="002F2EBC" w:rsidRPr="002F2EBC" w:rsidRDefault="002F2EBC" w:rsidP="00EE523C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outlineLvl w:val="1"/>
              <w:rPr>
                <w:rFonts w:cs="Arial"/>
                <w:b w:val="0"/>
                <w:i w:val="0"/>
                <w:spacing w:val="-6"/>
                <w:sz w:val="22"/>
                <w:szCs w:val="22"/>
              </w:rPr>
            </w:pPr>
            <w:bookmarkStart w:id="59" w:name="_Toc422386400"/>
            <w:r w:rsidRPr="00EE523C">
              <w:rPr>
                <w:sz w:val="22"/>
                <w:szCs w:val="22"/>
              </w:rPr>
              <w:t>2.5. Wskaźniki</w:t>
            </w:r>
            <w:bookmarkEnd w:id="59"/>
          </w:p>
        </w:tc>
        <w:tc>
          <w:tcPr>
            <w:tcW w:w="1793" w:type="dxa"/>
            <w:shd w:val="pct30" w:color="auto" w:fill="auto"/>
          </w:tcPr>
          <w:p w:rsidR="002F2EBC" w:rsidRDefault="002F2EBC" w:rsidP="00AA10F2">
            <w:pPr>
              <w:spacing w:before="0"/>
              <w:jc w:val="both"/>
              <w:rPr>
                <w:rFonts w:ascii="Cambria" w:hAnsi="Cambria" w:cs="Arial"/>
                <w:spacing w:val="-6"/>
              </w:rPr>
            </w:pPr>
          </w:p>
        </w:tc>
        <w:tc>
          <w:tcPr>
            <w:tcW w:w="1793" w:type="dxa"/>
            <w:shd w:val="pct30" w:color="auto" w:fill="auto"/>
          </w:tcPr>
          <w:p w:rsidR="002F2EBC" w:rsidRDefault="002F2EBC" w:rsidP="00AA10F2">
            <w:pPr>
              <w:spacing w:before="0"/>
              <w:jc w:val="both"/>
              <w:rPr>
                <w:rFonts w:ascii="Cambria" w:hAnsi="Cambria" w:cs="Arial"/>
                <w:spacing w:val="-6"/>
              </w:rPr>
            </w:pPr>
          </w:p>
        </w:tc>
        <w:tc>
          <w:tcPr>
            <w:tcW w:w="1793" w:type="dxa"/>
            <w:shd w:val="pct30" w:color="auto" w:fill="auto"/>
          </w:tcPr>
          <w:p w:rsidR="002F2EBC" w:rsidRDefault="002F2EBC" w:rsidP="00AA10F2">
            <w:pPr>
              <w:spacing w:before="0"/>
              <w:jc w:val="both"/>
              <w:rPr>
                <w:rFonts w:ascii="Cambria" w:hAnsi="Cambria" w:cs="Arial"/>
                <w:spacing w:val="-6"/>
              </w:rPr>
            </w:pPr>
          </w:p>
        </w:tc>
        <w:tc>
          <w:tcPr>
            <w:tcW w:w="1794" w:type="dxa"/>
            <w:shd w:val="pct30" w:color="auto" w:fill="auto"/>
          </w:tcPr>
          <w:p w:rsidR="002F2EBC" w:rsidRDefault="002F2EBC" w:rsidP="00AA10F2">
            <w:pPr>
              <w:spacing w:before="0"/>
              <w:jc w:val="both"/>
              <w:rPr>
                <w:rFonts w:ascii="Cambria" w:hAnsi="Cambria" w:cs="Arial"/>
                <w:spacing w:val="-6"/>
              </w:rPr>
            </w:pPr>
          </w:p>
        </w:tc>
      </w:tr>
    </w:tbl>
    <w:p w:rsidR="00AA10F2" w:rsidRDefault="00974FD3" w:rsidP="00AA10F2">
      <w:pPr>
        <w:spacing w:before="0"/>
        <w:jc w:val="both"/>
        <w:rPr>
          <w:rFonts w:cs="Arial"/>
          <w:spacing w:val="-6"/>
        </w:rPr>
      </w:pPr>
      <w:r w:rsidRPr="00974FD3">
        <w:rPr>
          <w:rFonts w:cs="Arial"/>
          <w:spacing w:val="-6"/>
        </w:rPr>
        <w:t>2.5.1 Ministerstwo Infra</w:t>
      </w:r>
      <w:r>
        <w:rPr>
          <w:rFonts w:cs="Arial"/>
          <w:spacing w:val="-6"/>
        </w:rPr>
        <w:t>struktury i Rozwoju opracowało W</w:t>
      </w:r>
      <w:r w:rsidR="00627154">
        <w:rPr>
          <w:rFonts w:cs="Arial"/>
          <w:spacing w:val="-6"/>
        </w:rPr>
        <w:t>spóln</w:t>
      </w:r>
      <w:r w:rsidR="002157BF">
        <w:rPr>
          <w:rFonts w:cs="Arial"/>
          <w:spacing w:val="-6"/>
        </w:rPr>
        <w:t>ą</w:t>
      </w:r>
      <w:r w:rsidR="00627154">
        <w:rPr>
          <w:rFonts w:cs="Arial"/>
          <w:spacing w:val="-6"/>
        </w:rPr>
        <w:t xml:space="preserve"> </w:t>
      </w:r>
      <w:r>
        <w:rPr>
          <w:rFonts w:cs="Arial"/>
          <w:spacing w:val="-6"/>
        </w:rPr>
        <w:t>L</w:t>
      </w:r>
      <w:r w:rsidR="00627154">
        <w:rPr>
          <w:rFonts w:cs="Arial"/>
          <w:spacing w:val="-6"/>
        </w:rPr>
        <w:t>ist</w:t>
      </w:r>
      <w:r w:rsidR="002157BF">
        <w:rPr>
          <w:rFonts w:cs="Arial"/>
          <w:spacing w:val="-6"/>
        </w:rPr>
        <w:t>ę</w:t>
      </w:r>
      <w:r w:rsidR="00627154">
        <w:rPr>
          <w:rFonts w:cs="Arial"/>
          <w:spacing w:val="-6"/>
        </w:rPr>
        <w:t xml:space="preserve"> </w:t>
      </w:r>
      <w:r>
        <w:rPr>
          <w:rFonts w:cs="Arial"/>
          <w:spacing w:val="-6"/>
        </w:rPr>
        <w:t>W</w:t>
      </w:r>
      <w:r w:rsidR="00627154">
        <w:rPr>
          <w:rFonts w:cs="Arial"/>
          <w:spacing w:val="-6"/>
        </w:rPr>
        <w:t xml:space="preserve">skaźników </w:t>
      </w:r>
      <w:r>
        <w:rPr>
          <w:rFonts w:cs="Arial"/>
          <w:spacing w:val="-6"/>
        </w:rPr>
        <w:t>K</w:t>
      </w:r>
      <w:r w:rsidR="00627154">
        <w:rPr>
          <w:rFonts w:cs="Arial"/>
          <w:spacing w:val="-6"/>
        </w:rPr>
        <w:t>luczowych</w:t>
      </w:r>
      <w:r>
        <w:rPr>
          <w:rFonts w:cs="Arial"/>
          <w:spacing w:val="-6"/>
        </w:rPr>
        <w:t xml:space="preserve"> 2014</w:t>
      </w:r>
      <w:r w:rsidR="00B214CB">
        <w:rPr>
          <w:rFonts w:cs="Arial"/>
          <w:spacing w:val="-6"/>
        </w:rPr>
        <w:t>-2020</w:t>
      </w:r>
      <w:r>
        <w:rPr>
          <w:rFonts w:cs="Arial"/>
          <w:spacing w:val="-6"/>
        </w:rPr>
        <w:t xml:space="preserve"> (</w:t>
      </w:r>
      <w:r w:rsidR="00627154">
        <w:rPr>
          <w:rFonts w:cs="Arial"/>
          <w:spacing w:val="-6"/>
        </w:rPr>
        <w:t xml:space="preserve">WLWK </w:t>
      </w:r>
      <w:r w:rsidR="00B214CB">
        <w:rPr>
          <w:rFonts w:cs="Arial"/>
          <w:spacing w:val="-6"/>
        </w:rPr>
        <w:t>2014-2020</w:t>
      </w:r>
      <w:r>
        <w:rPr>
          <w:rFonts w:cs="Arial"/>
          <w:spacing w:val="-6"/>
        </w:rPr>
        <w:t xml:space="preserve">) dla programów </w:t>
      </w:r>
      <w:r w:rsidR="00535FFC">
        <w:rPr>
          <w:rFonts w:cs="Arial"/>
          <w:spacing w:val="-6"/>
        </w:rPr>
        <w:t xml:space="preserve">współfinansowanych z EFS. </w:t>
      </w:r>
      <w:r w:rsidR="000E7830">
        <w:rPr>
          <w:rFonts w:cs="Arial"/>
          <w:spacing w:val="-6"/>
        </w:rPr>
        <w:t xml:space="preserve">Zestawienie wskaźników wraz z ich definicjami zawarte jest w załączniku nr 2 do </w:t>
      </w:r>
      <w:r w:rsidR="000E7830" w:rsidRPr="00D77F80">
        <w:rPr>
          <w:rFonts w:cs="Arial"/>
          <w:i/>
          <w:spacing w:val="-6"/>
        </w:rPr>
        <w:t>Wytycznych w zakresie monitorowania postępu rzeczowego realizacji programów operacyjnych na lata 2014-2020</w:t>
      </w:r>
      <w:r w:rsidR="000E7830">
        <w:rPr>
          <w:rFonts w:cs="Arial"/>
          <w:spacing w:val="-6"/>
        </w:rPr>
        <w:t>.</w:t>
      </w:r>
    </w:p>
    <w:p w:rsidR="00A77D32" w:rsidRDefault="00A77D32" w:rsidP="00AA10F2">
      <w:pPr>
        <w:spacing w:before="0"/>
        <w:jc w:val="both"/>
        <w:rPr>
          <w:rFonts w:cs="Arial"/>
          <w:spacing w:val="-6"/>
        </w:rPr>
      </w:pPr>
      <w:r>
        <w:rPr>
          <w:rFonts w:cs="Arial"/>
          <w:spacing w:val="-6"/>
        </w:rPr>
        <w:t xml:space="preserve">2.5.2 Wskaźniki dla VIII </w:t>
      </w:r>
      <w:r w:rsidR="000446FA">
        <w:rPr>
          <w:rFonts w:cs="Arial"/>
          <w:spacing w:val="-6"/>
        </w:rPr>
        <w:t>O</w:t>
      </w:r>
      <w:r>
        <w:rPr>
          <w:rFonts w:cs="Arial"/>
          <w:spacing w:val="-6"/>
        </w:rPr>
        <w:t xml:space="preserve">si </w:t>
      </w:r>
      <w:r w:rsidR="00A16C03">
        <w:rPr>
          <w:rFonts w:cs="Arial"/>
          <w:spacing w:val="-6"/>
        </w:rPr>
        <w:t xml:space="preserve">RPO WŁ </w:t>
      </w:r>
      <w:r>
        <w:rPr>
          <w:rFonts w:cs="Arial"/>
          <w:spacing w:val="-6"/>
        </w:rPr>
        <w:t xml:space="preserve">przedstawiono w załączniku nr </w:t>
      </w:r>
      <w:r w:rsidR="00606E14">
        <w:rPr>
          <w:rFonts w:cs="Arial"/>
          <w:spacing w:val="-6"/>
        </w:rPr>
        <w:t>5</w:t>
      </w:r>
      <w:r>
        <w:rPr>
          <w:rFonts w:cs="Arial"/>
          <w:spacing w:val="-6"/>
        </w:rPr>
        <w:t xml:space="preserve"> do niniejszego Regulaminu.</w:t>
      </w:r>
    </w:p>
    <w:p w:rsidR="005427BF" w:rsidRDefault="005427BF" w:rsidP="00AA10F2">
      <w:pPr>
        <w:spacing w:before="0"/>
        <w:jc w:val="both"/>
        <w:rPr>
          <w:rFonts w:cs="Arial"/>
          <w:spacing w:val="-6"/>
        </w:rPr>
      </w:pPr>
      <w:r>
        <w:rPr>
          <w:rFonts w:cs="Arial"/>
          <w:spacing w:val="-6"/>
        </w:rPr>
        <w:t xml:space="preserve">2.5.3  Listę wskaźników </w:t>
      </w:r>
      <w:r w:rsidR="00A16C03">
        <w:rPr>
          <w:rFonts w:cs="Arial"/>
          <w:spacing w:val="-6"/>
        </w:rPr>
        <w:t xml:space="preserve">wymaganych </w:t>
      </w:r>
      <w:r>
        <w:rPr>
          <w:rFonts w:cs="Arial"/>
          <w:spacing w:val="-6"/>
        </w:rPr>
        <w:t xml:space="preserve">na etapie składania wniosku o dofinansowanie projektu wskazano we wzorze </w:t>
      </w:r>
      <w:r w:rsidR="00606E14">
        <w:rPr>
          <w:rFonts w:cs="Arial"/>
          <w:spacing w:val="-6"/>
        </w:rPr>
        <w:t xml:space="preserve">formularza </w:t>
      </w:r>
      <w:r>
        <w:rPr>
          <w:rFonts w:cs="Arial"/>
          <w:spacing w:val="-6"/>
        </w:rPr>
        <w:t>wniosku</w:t>
      </w:r>
      <w:r w:rsidR="00606E14">
        <w:rPr>
          <w:rFonts w:cs="Arial"/>
          <w:spacing w:val="-6"/>
        </w:rPr>
        <w:t xml:space="preserve"> o dofinansowanie projektu</w:t>
      </w:r>
      <w:r w:rsidR="00A16C03">
        <w:rPr>
          <w:rFonts w:cs="Arial"/>
          <w:spacing w:val="-6"/>
        </w:rPr>
        <w:t xml:space="preserve">, </w:t>
      </w:r>
      <w:r w:rsidR="00606E14">
        <w:rPr>
          <w:rFonts w:cs="Arial"/>
          <w:spacing w:val="-6"/>
        </w:rPr>
        <w:t xml:space="preserve">który stanowi </w:t>
      </w:r>
      <w:r w:rsidR="00A16C03">
        <w:rPr>
          <w:rFonts w:cs="Arial"/>
          <w:spacing w:val="-6"/>
        </w:rPr>
        <w:t xml:space="preserve"> załącznik nr 3 do niniejszego Regulaminu</w:t>
      </w:r>
      <w:r>
        <w:rPr>
          <w:rFonts w:cs="Arial"/>
          <w:spacing w:val="-6"/>
        </w:rPr>
        <w:t>.</w:t>
      </w:r>
    </w:p>
    <w:p w:rsidR="00F27FEE" w:rsidRPr="00974FD3" w:rsidRDefault="00F27FEE" w:rsidP="00AA10F2">
      <w:pPr>
        <w:spacing w:before="0"/>
        <w:jc w:val="both"/>
        <w:rPr>
          <w:rFonts w:cs="Arial"/>
          <w:spacing w:val="-6"/>
        </w:rPr>
      </w:pPr>
    </w:p>
    <w:p w:rsidR="00AA10F2" w:rsidRPr="000012F5" w:rsidRDefault="00AA10F2" w:rsidP="00AA10F2">
      <w:pPr>
        <w:pStyle w:val="Nagwek2"/>
        <w:spacing w:after="0"/>
        <w:rPr>
          <w:sz w:val="22"/>
          <w:szCs w:val="22"/>
        </w:rPr>
      </w:pPr>
      <w:bookmarkStart w:id="60" w:name="_Toc422386401"/>
      <w:r>
        <w:rPr>
          <w:sz w:val="22"/>
          <w:szCs w:val="22"/>
        </w:rPr>
        <w:t>2.</w:t>
      </w:r>
      <w:r w:rsidR="002F2EBC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0012F5">
        <w:rPr>
          <w:sz w:val="22"/>
          <w:szCs w:val="22"/>
        </w:rPr>
        <w:t>Rozliczanie projektu</w:t>
      </w:r>
      <w:bookmarkEnd w:id="60"/>
    </w:p>
    <w:p w:rsidR="00AA10F2" w:rsidRPr="00B75B18" w:rsidRDefault="00AA10F2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 w:rsidRPr="00B75B18">
        <w:rPr>
          <w:rFonts w:ascii="Arial" w:hAnsi="Arial" w:cs="Arial"/>
          <w:sz w:val="22"/>
          <w:szCs w:val="22"/>
        </w:rPr>
        <w:t xml:space="preserve">Rozliczanie wydatków poniesionych w związku z realizacją projektu PUP, jest dokonywane na podstawie wniosku o płatność, sporządzanego w aplikacji głównej </w:t>
      </w:r>
      <w:r w:rsidR="00330864">
        <w:rPr>
          <w:rFonts w:ascii="Arial" w:hAnsi="Arial" w:cs="Arial"/>
          <w:sz w:val="22"/>
          <w:szCs w:val="22"/>
        </w:rPr>
        <w:t>C</w:t>
      </w:r>
      <w:r w:rsidRPr="00B75B18">
        <w:rPr>
          <w:rFonts w:ascii="Arial" w:hAnsi="Arial" w:cs="Arial"/>
          <w:sz w:val="22"/>
          <w:szCs w:val="22"/>
        </w:rPr>
        <w:t>entralnego systemu teleinformatycznego SL2014, zawierającego dane</w:t>
      </w:r>
      <w:r w:rsidR="00766617">
        <w:rPr>
          <w:rFonts w:ascii="Arial" w:hAnsi="Arial" w:cs="Arial"/>
          <w:sz w:val="22"/>
          <w:szCs w:val="22"/>
        </w:rPr>
        <w:t xml:space="preserve"> na temat postępu finansowego i </w:t>
      </w:r>
      <w:r w:rsidRPr="00B75B18">
        <w:rPr>
          <w:rFonts w:ascii="Arial" w:hAnsi="Arial" w:cs="Arial"/>
          <w:sz w:val="22"/>
          <w:szCs w:val="22"/>
        </w:rPr>
        <w:t>rzeczowego realizacji projektu. Wniosek o płatność jest składany do WUP</w:t>
      </w:r>
      <w:r>
        <w:rPr>
          <w:rFonts w:ascii="Arial" w:hAnsi="Arial" w:cs="Arial"/>
          <w:sz w:val="22"/>
          <w:szCs w:val="22"/>
        </w:rPr>
        <w:t xml:space="preserve"> </w:t>
      </w:r>
      <w:r w:rsidRPr="00B75B18">
        <w:rPr>
          <w:rFonts w:ascii="Arial" w:hAnsi="Arial" w:cs="Arial"/>
          <w:sz w:val="22"/>
          <w:szCs w:val="22"/>
        </w:rPr>
        <w:t>nie rzadziej niż raz na kwartał. Dane niezbędne do monitorowania postępu finansowego i</w:t>
      </w:r>
      <w:r w:rsidR="00766617">
        <w:rPr>
          <w:rFonts w:ascii="Arial" w:hAnsi="Arial" w:cs="Arial"/>
          <w:sz w:val="22"/>
          <w:szCs w:val="22"/>
        </w:rPr>
        <w:t> </w:t>
      </w:r>
      <w:r w:rsidRPr="00B75B18">
        <w:rPr>
          <w:rFonts w:ascii="Arial" w:hAnsi="Arial" w:cs="Arial"/>
          <w:sz w:val="22"/>
          <w:szCs w:val="22"/>
        </w:rPr>
        <w:t xml:space="preserve">rzeczowego, w </w:t>
      </w:r>
      <w:r w:rsidRPr="00B75B18">
        <w:rPr>
          <w:rFonts w:ascii="Arial" w:hAnsi="Arial" w:cs="Arial"/>
          <w:sz w:val="22"/>
          <w:szCs w:val="22"/>
        </w:rPr>
        <w:lastRenderedPageBreak/>
        <w:t xml:space="preserve">tym dane dotyczące uczestników projektu są gromadzone w systemie teleinformatycznym SYRIUSZ. </w:t>
      </w:r>
    </w:p>
    <w:p w:rsidR="00AA10F2" w:rsidRPr="00290ABD" w:rsidRDefault="00AA10F2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b/>
          <w:sz w:val="22"/>
          <w:szCs w:val="22"/>
        </w:rPr>
      </w:pPr>
      <w:r w:rsidRPr="00B75B18">
        <w:rPr>
          <w:rFonts w:ascii="Arial" w:hAnsi="Arial" w:cs="Arial"/>
          <w:b/>
          <w:sz w:val="22"/>
          <w:szCs w:val="22"/>
        </w:rPr>
        <w:t xml:space="preserve">W sytuacji awarii systemów informatycznych </w:t>
      </w:r>
      <w:r>
        <w:rPr>
          <w:rFonts w:ascii="Arial" w:hAnsi="Arial" w:cs="Arial"/>
          <w:b/>
          <w:sz w:val="22"/>
          <w:szCs w:val="22"/>
        </w:rPr>
        <w:t>PUP</w:t>
      </w:r>
      <w:r w:rsidR="00766617">
        <w:rPr>
          <w:rFonts w:ascii="Arial" w:hAnsi="Arial" w:cs="Arial"/>
          <w:b/>
          <w:sz w:val="22"/>
          <w:szCs w:val="22"/>
        </w:rPr>
        <w:t xml:space="preserve"> składa powyższą dokumentację w </w:t>
      </w:r>
      <w:r w:rsidRPr="00B75B18">
        <w:rPr>
          <w:rFonts w:ascii="Arial" w:hAnsi="Arial" w:cs="Arial"/>
          <w:b/>
          <w:sz w:val="22"/>
          <w:szCs w:val="22"/>
        </w:rPr>
        <w:t>formie papierowej</w:t>
      </w:r>
      <w:r w:rsidR="00821E7A">
        <w:rPr>
          <w:rFonts w:ascii="Arial" w:hAnsi="Arial" w:cs="Arial"/>
          <w:b/>
          <w:sz w:val="22"/>
          <w:szCs w:val="22"/>
        </w:rPr>
        <w:t>,</w:t>
      </w:r>
      <w:r w:rsidRPr="00B75B18">
        <w:rPr>
          <w:rFonts w:ascii="Arial" w:hAnsi="Arial" w:cs="Arial"/>
          <w:b/>
          <w:sz w:val="22"/>
          <w:szCs w:val="22"/>
        </w:rPr>
        <w:t xml:space="preserve"> a później ma obowiązek uzupełnić dane w wyżej wymienionych systemach.</w:t>
      </w:r>
    </w:p>
    <w:p w:rsidR="00AA10F2" w:rsidRPr="00E868B7" w:rsidRDefault="00AA10F2" w:rsidP="00AA10F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:rsidR="00AA10F2" w:rsidRPr="00E868B7" w:rsidRDefault="00AA10F2" w:rsidP="00AA10F2">
      <w:pPr>
        <w:pStyle w:val="Nagwek1"/>
        <w:spacing w:after="0"/>
      </w:pPr>
      <w:bookmarkStart w:id="61" w:name="_Toc422386402"/>
      <w:bookmarkStart w:id="62" w:name="_Toc187568694"/>
      <w:bookmarkStart w:id="63" w:name="_Toc187568993"/>
      <w:bookmarkStart w:id="64" w:name="_Toc187569119"/>
      <w:r w:rsidRPr="00E868B7">
        <w:t>III. Przygotowanie i złożenie wniosków aplikacyjnych na 201</w:t>
      </w:r>
      <w:r>
        <w:t>5</w:t>
      </w:r>
      <w:r w:rsidRPr="00E868B7">
        <w:t>r.</w:t>
      </w:r>
      <w:bookmarkEnd w:id="61"/>
    </w:p>
    <w:p w:rsidR="00AA10F2" w:rsidRPr="00E868B7" w:rsidRDefault="00AA10F2" w:rsidP="00AA10F2"/>
    <w:p w:rsidR="00AA10F2" w:rsidRPr="004239CD" w:rsidRDefault="00AA10F2" w:rsidP="00AA10F2">
      <w:pPr>
        <w:pStyle w:val="Nagwek2"/>
        <w:spacing w:after="0"/>
        <w:rPr>
          <w:sz w:val="22"/>
          <w:szCs w:val="22"/>
        </w:rPr>
      </w:pPr>
      <w:bookmarkStart w:id="65" w:name="_Toc422386403"/>
      <w:bookmarkStart w:id="66" w:name="_Toc85424352"/>
      <w:bookmarkStart w:id="67" w:name="_Toc180902901"/>
      <w:bookmarkStart w:id="68" w:name="_Toc180987379"/>
      <w:bookmarkStart w:id="69" w:name="_Toc187568696"/>
      <w:bookmarkStart w:id="70" w:name="_Toc187568995"/>
      <w:bookmarkStart w:id="71" w:name="_Toc187569121"/>
      <w:bookmarkEnd w:id="62"/>
      <w:bookmarkEnd w:id="63"/>
      <w:bookmarkEnd w:id="64"/>
      <w:r w:rsidRPr="004239CD">
        <w:rPr>
          <w:sz w:val="22"/>
          <w:szCs w:val="22"/>
        </w:rPr>
        <w:t xml:space="preserve">3.1. Nabór projektów </w:t>
      </w:r>
      <w:r>
        <w:rPr>
          <w:sz w:val="22"/>
          <w:szCs w:val="22"/>
        </w:rPr>
        <w:t>pozakonkursowych</w:t>
      </w:r>
      <w:bookmarkEnd w:id="65"/>
    </w:p>
    <w:p w:rsidR="00CE258D" w:rsidRPr="00B75B18" w:rsidRDefault="00CE258D" w:rsidP="00CE258D">
      <w:pPr>
        <w:spacing w:before="0"/>
        <w:jc w:val="both"/>
        <w:rPr>
          <w:rFonts w:cs="Arial"/>
          <w:b/>
          <w:szCs w:val="22"/>
        </w:rPr>
      </w:pPr>
      <w:r w:rsidRPr="00B75B18">
        <w:rPr>
          <w:rFonts w:cs="Arial"/>
          <w:szCs w:val="22"/>
        </w:rPr>
        <w:t xml:space="preserve">3.1.1 Nabór projektów pozakonkursowych powiatowych urzędów pracy z województwa łódzkiego w ramach </w:t>
      </w:r>
      <w:r>
        <w:rPr>
          <w:rFonts w:cs="Arial"/>
          <w:szCs w:val="22"/>
        </w:rPr>
        <w:t>Działania</w:t>
      </w:r>
      <w:r w:rsidRPr="00457B0E">
        <w:rPr>
          <w:rFonts w:cs="Arial"/>
          <w:szCs w:val="22"/>
        </w:rPr>
        <w:t xml:space="preserve"> VIII.1 </w:t>
      </w:r>
      <w:r w:rsidRPr="005276AE">
        <w:rPr>
          <w:rFonts w:cs="Arial"/>
          <w:i/>
          <w:szCs w:val="22"/>
        </w:rPr>
        <w:t xml:space="preserve">Wsparcie aktywności zawodowej osób po 29. roku życia przez powiatowe urzędy pracy </w:t>
      </w:r>
      <w:r w:rsidRPr="006E7581">
        <w:rPr>
          <w:rFonts w:cs="Arial"/>
          <w:szCs w:val="22"/>
        </w:rPr>
        <w:t>RPO WŁ</w:t>
      </w:r>
      <w:r>
        <w:rPr>
          <w:rFonts w:cs="Arial"/>
          <w:szCs w:val="22"/>
        </w:rPr>
        <w:t xml:space="preserve"> </w:t>
      </w:r>
      <w:r w:rsidR="00330864">
        <w:rPr>
          <w:rFonts w:cs="Arial"/>
          <w:szCs w:val="22"/>
        </w:rPr>
        <w:t>został</w:t>
      </w:r>
      <w:r>
        <w:rPr>
          <w:rFonts w:cs="Arial"/>
          <w:szCs w:val="22"/>
        </w:rPr>
        <w:t xml:space="preserve"> ogłoszony w dniu </w:t>
      </w:r>
      <w:r w:rsidR="001146D2">
        <w:rPr>
          <w:rFonts w:cs="Arial"/>
          <w:szCs w:val="22"/>
        </w:rPr>
        <w:t>24</w:t>
      </w:r>
      <w:r w:rsidR="00606E14">
        <w:rPr>
          <w:rFonts w:cs="Arial"/>
          <w:szCs w:val="22"/>
        </w:rPr>
        <w:t xml:space="preserve"> </w:t>
      </w:r>
      <w:r w:rsidRPr="007F604C">
        <w:rPr>
          <w:rFonts w:cs="Arial"/>
          <w:szCs w:val="22"/>
        </w:rPr>
        <w:t>czerwca 2015</w:t>
      </w:r>
      <w:r>
        <w:rPr>
          <w:rFonts w:cs="Arial"/>
          <w:szCs w:val="22"/>
        </w:rPr>
        <w:t xml:space="preserve"> r.</w:t>
      </w:r>
      <w:r w:rsidRPr="00B75B1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Wnioski mogą być składane w terminie od </w:t>
      </w:r>
      <w:r w:rsidR="001146D2">
        <w:rPr>
          <w:rFonts w:cs="Arial"/>
          <w:b/>
          <w:szCs w:val="22"/>
        </w:rPr>
        <w:t>25</w:t>
      </w:r>
      <w:r w:rsidR="00606E14">
        <w:rPr>
          <w:rFonts w:cs="Arial"/>
          <w:b/>
          <w:szCs w:val="22"/>
        </w:rPr>
        <w:t xml:space="preserve"> </w:t>
      </w:r>
      <w:r w:rsidRPr="007F604C">
        <w:rPr>
          <w:rFonts w:cs="Arial"/>
          <w:b/>
          <w:szCs w:val="22"/>
        </w:rPr>
        <w:t xml:space="preserve">czerwca 2015 r. do </w:t>
      </w:r>
      <w:r w:rsidR="001146D2">
        <w:rPr>
          <w:rFonts w:cs="Arial"/>
          <w:b/>
          <w:szCs w:val="22"/>
        </w:rPr>
        <w:t>7</w:t>
      </w:r>
      <w:r w:rsidR="00355334">
        <w:rPr>
          <w:rFonts w:cs="Arial"/>
          <w:b/>
          <w:szCs w:val="22"/>
        </w:rPr>
        <w:t xml:space="preserve"> sierpnia </w:t>
      </w:r>
      <w:r w:rsidR="00EB3938">
        <w:rPr>
          <w:rFonts w:cs="Arial"/>
          <w:b/>
          <w:szCs w:val="22"/>
        </w:rPr>
        <w:t xml:space="preserve"> </w:t>
      </w:r>
      <w:r w:rsidRPr="007F604C">
        <w:rPr>
          <w:rFonts w:cs="Arial"/>
          <w:b/>
          <w:szCs w:val="22"/>
        </w:rPr>
        <w:t>2015 r</w:t>
      </w:r>
      <w:r w:rsidRPr="007F604C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B75B18">
        <w:rPr>
          <w:rFonts w:cs="Arial"/>
          <w:szCs w:val="22"/>
        </w:rPr>
        <w:t xml:space="preserve"> </w:t>
      </w:r>
    </w:p>
    <w:p w:rsidR="00CE258D" w:rsidRPr="00B75B18" w:rsidRDefault="00CE258D" w:rsidP="00CE258D">
      <w:pPr>
        <w:spacing w:before="0"/>
        <w:jc w:val="both"/>
        <w:rPr>
          <w:rFonts w:cs="Arial"/>
          <w:szCs w:val="22"/>
        </w:rPr>
      </w:pPr>
      <w:r w:rsidRPr="00B75B18">
        <w:rPr>
          <w:rFonts w:cs="Arial"/>
          <w:szCs w:val="22"/>
        </w:rPr>
        <w:t xml:space="preserve">3.1.2 </w:t>
      </w:r>
      <w:r w:rsidRPr="00185F7A">
        <w:rPr>
          <w:rFonts w:cs="Arial"/>
          <w:szCs w:val="22"/>
        </w:rPr>
        <w:t>Wnioski o dofinansowanie realizacji projektów p</w:t>
      </w:r>
      <w:r w:rsidR="00766617">
        <w:rPr>
          <w:rFonts w:cs="Arial"/>
          <w:szCs w:val="22"/>
        </w:rPr>
        <w:t>ozakonkursowych należy złożyć w </w:t>
      </w:r>
      <w:r w:rsidRPr="00185F7A">
        <w:rPr>
          <w:rFonts w:cs="Arial"/>
          <w:szCs w:val="22"/>
        </w:rPr>
        <w:t>formie papierowej.</w:t>
      </w:r>
      <w:r w:rsidRPr="00B75B1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Ponadto w celu przyspieszenia weryfikacji wniosku należy na adres mailowy: </w:t>
      </w:r>
      <w:hyperlink r:id="rId13" w:history="1">
        <w:r w:rsidR="005276AE" w:rsidRPr="0050036C">
          <w:rPr>
            <w:rStyle w:val="Hipercze"/>
            <w:rFonts w:cs="Arial"/>
            <w:szCs w:val="22"/>
          </w:rPr>
          <w:t>nabory1@wup.lodz.pl</w:t>
        </w:r>
      </w:hyperlink>
      <w:r w:rsidR="005276AE">
        <w:rPr>
          <w:rFonts w:cs="Arial"/>
          <w:szCs w:val="22"/>
        </w:rPr>
        <w:t xml:space="preserve"> </w:t>
      </w:r>
      <w:r w:rsidRPr="005276AE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rzesłać </w:t>
      </w:r>
      <w:r w:rsidRPr="00CA6B85">
        <w:rPr>
          <w:rFonts w:cs="Arial"/>
          <w:szCs w:val="22"/>
        </w:rPr>
        <w:t xml:space="preserve">wersję elektroniczną </w:t>
      </w:r>
      <w:r w:rsidRPr="00CA6B85">
        <w:rPr>
          <w:rFonts w:cs="Arial"/>
          <w:szCs w:val="22"/>
          <w:u w:val="single"/>
        </w:rPr>
        <w:t xml:space="preserve">jedynie </w:t>
      </w:r>
      <w:r w:rsidR="00547AFF">
        <w:rPr>
          <w:rFonts w:cs="Arial"/>
          <w:szCs w:val="22"/>
          <w:u w:val="single"/>
        </w:rPr>
        <w:t>dwóch części wniosku tj.</w:t>
      </w:r>
      <w:r w:rsidR="00E626CB">
        <w:rPr>
          <w:rFonts w:cs="Arial"/>
          <w:szCs w:val="22"/>
          <w:u w:val="single"/>
        </w:rPr>
        <w:t>: części</w:t>
      </w:r>
      <w:r w:rsidRPr="00CA6B85">
        <w:rPr>
          <w:rFonts w:cs="Arial"/>
          <w:szCs w:val="22"/>
          <w:u w:val="single"/>
        </w:rPr>
        <w:t xml:space="preserve"> III</w:t>
      </w:r>
      <w:r w:rsidR="00E626CB">
        <w:rPr>
          <w:rFonts w:cs="Arial"/>
          <w:szCs w:val="22"/>
          <w:u w:val="single"/>
        </w:rPr>
        <w:t>.</w:t>
      </w:r>
      <w:r>
        <w:rPr>
          <w:rFonts w:cs="Arial"/>
          <w:szCs w:val="22"/>
          <w:u w:val="single"/>
        </w:rPr>
        <w:t xml:space="preserve"> </w:t>
      </w:r>
      <w:r w:rsidRPr="00FD1F12">
        <w:rPr>
          <w:rFonts w:cs="Arial"/>
          <w:i/>
          <w:szCs w:val="22"/>
          <w:u w:val="single"/>
        </w:rPr>
        <w:t>Opis projektu w kontekście właściwego celu szczegółowego RPO WŁ</w:t>
      </w:r>
      <w:r w:rsidRPr="00CA6B85">
        <w:rPr>
          <w:rFonts w:cs="Arial"/>
          <w:szCs w:val="22"/>
          <w:u w:val="single"/>
        </w:rPr>
        <w:t xml:space="preserve"> </w:t>
      </w:r>
      <w:r w:rsidR="00E626CB">
        <w:rPr>
          <w:rFonts w:cs="Arial"/>
          <w:szCs w:val="22"/>
          <w:u w:val="single"/>
        </w:rPr>
        <w:t>oraz części</w:t>
      </w:r>
      <w:r w:rsidRPr="00CA6B85">
        <w:rPr>
          <w:rFonts w:cs="Arial"/>
          <w:szCs w:val="22"/>
          <w:u w:val="single"/>
        </w:rPr>
        <w:t xml:space="preserve"> V</w:t>
      </w:r>
      <w:r w:rsidR="00E626CB">
        <w:rPr>
          <w:rFonts w:cs="Arial"/>
          <w:szCs w:val="22"/>
          <w:u w:val="single"/>
        </w:rPr>
        <w:t>.</w:t>
      </w:r>
      <w:r w:rsidRPr="00CA6B85">
        <w:rPr>
          <w:rFonts w:cs="Arial"/>
          <w:szCs w:val="22"/>
          <w:u w:val="single"/>
        </w:rPr>
        <w:t xml:space="preserve"> </w:t>
      </w:r>
      <w:r w:rsidRPr="00FD1F12">
        <w:rPr>
          <w:rFonts w:cs="Arial"/>
          <w:i/>
          <w:szCs w:val="22"/>
          <w:u w:val="single"/>
        </w:rPr>
        <w:t>Szczegółowy budżet projektu</w:t>
      </w:r>
      <w:r>
        <w:rPr>
          <w:rFonts w:cs="Arial"/>
          <w:szCs w:val="22"/>
        </w:rPr>
        <w:t>. Wersję elektroniczną ww. części należy przesłać najpóźniej w dniu nadania/złożenia wersji papierowej wniosku.</w:t>
      </w:r>
    </w:p>
    <w:p w:rsidR="00CE258D" w:rsidRPr="00B75B18" w:rsidRDefault="00CE258D" w:rsidP="00CE258D">
      <w:pPr>
        <w:spacing w:before="0"/>
        <w:jc w:val="both"/>
        <w:rPr>
          <w:rFonts w:cs="Arial"/>
          <w:color w:val="000000"/>
          <w:szCs w:val="22"/>
        </w:rPr>
      </w:pPr>
      <w:r w:rsidRPr="00B75B18">
        <w:rPr>
          <w:rFonts w:cs="Arial"/>
          <w:szCs w:val="22"/>
        </w:rPr>
        <w:t xml:space="preserve">Wnioski w formie papierowej można składać osobiście </w:t>
      </w:r>
      <w:r w:rsidRPr="005276AE">
        <w:rPr>
          <w:rFonts w:cs="Arial"/>
          <w:szCs w:val="22"/>
        </w:rPr>
        <w:t>na kancelarię</w:t>
      </w:r>
      <w:r w:rsidRPr="005276AE">
        <w:rPr>
          <w:rFonts w:cs="Arial"/>
          <w:b/>
          <w:szCs w:val="22"/>
        </w:rPr>
        <w:t xml:space="preserve"> Wojewódzkiego</w:t>
      </w:r>
      <w:r w:rsidRPr="00B75B18">
        <w:rPr>
          <w:rFonts w:cs="Arial"/>
          <w:b/>
          <w:szCs w:val="22"/>
        </w:rPr>
        <w:t xml:space="preserve"> Urzędu Pracy w Łodzi, 90-608 Łódź, ul. Wólczańska 49, (budynek B, </w:t>
      </w:r>
      <w:r>
        <w:rPr>
          <w:rFonts w:cs="Arial"/>
          <w:b/>
          <w:szCs w:val="22"/>
        </w:rPr>
        <w:t>parter</w:t>
      </w:r>
      <w:r w:rsidRPr="00B75B18">
        <w:rPr>
          <w:rFonts w:cs="Arial"/>
          <w:b/>
          <w:szCs w:val="22"/>
        </w:rPr>
        <w:t xml:space="preserve">, pok. </w:t>
      </w:r>
      <w:r>
        <w:rPr>
          <w:rFonts w:cs="Arial"/>
          <w:b/>
          <w:szCs w:val="22"/>
        </w:rPr>
        <w:t>0.12</w:t>
      </w:r>
      <w:r w:rsidRPr="00B75B18">
        <w:rPr>
          <w:rFonts w:cs="Arial"/>
          <w:b/>
          <w:szCs w:val="22"/>
        </w:rPr>
        <w:t xml:space="preserve">) </w:t>
      </w:r>
      <w:r w:rsidR="00060FF4">
        <w:rPr>
          <w:rFonts w:cs="Arial"/>
          <w:szCs w:val="22"/>
        </w:rPr>
        <w:t>lub</w:t>
      </w:r>
      <w:r w:rsidRPr="00B75B18">
        <w:rPr>
          <w:rFonts w:cs="Arial"/>
          <w:szCs w:val="22"/>
        </w:rPr>
        <w:t xml:space="preserve"> nadsyłać pocztą lub przesyłką kurierską na adres </w:t>
      </w:r>
      <w:r w:rsidRPr="00B75B18">
        <w:rPr>
          <w:rFonts w:cs="Arial"/>
          <w:b/>
          <w:szCs w:val="22"/>
        </w:rPr>
        <w:t>Wojewódzkiego Urzę</w:t>
      </w:r>
      <w:r w:rsidRPr="00B75B18">
        <w:rPr>
          <w:rFonts w:cs="Arial"/>
          <w:b/>
          <w:color w:val="000000"/>
          <w:szCs w:val="22"/>
        </w:rPr>
        <w:t>du Pracy w Łodzi, 90-608 Łódź, ul. Wólczańska 49.</w:t>
      </w:r>
    </w:p>
    <w:p w:rsidR="00CE258D" w:rsidRPr="00B75B18" w:rsidRDefault="00CE258D" w:rsidP="00CE258D">
      <w:pPr>
        <w:spacing w:before="0"/>
        <w:jc w:val="both"/>
        <w:rPr>
          <w:rFonts w:cs="Arial"/>
          <w:color w:val="000000"/>
          <w:szCs w:val="22"/>
        </w:rPr>
      </w:pPr>
      <w:r w:rsidRPr="00B75B18">
        <w:rPr>
          <w:rFonts w:cs="Arial"/>
          <w:color w:val="000000"/>
          <w:szCs w:val="22"/>
        </w:rPr>
        <w:t>Powiatowym urzędom pracy składającym wniosek osobiście będzie wydawane potwierdzenie przyjęcia wniosku (stempel wpływu na piśmie przewodnim).</w:t>
      </w:r>
    </w:p>
    <w:p w:rsidR="00CE258D" w:rsidRPr="00B75B18" w:rsidRDefault="00CE258D" w:rsidP="00CE258D">
      <w:pPr>
        <w:spacing w:before="0"/>
        <w:jc w:val="both"/>
        <w:rPr>
          <w:rFonts w:cs="Arial"/>
          <w:szCs w:val="22"/>
        </w:rPr>
      </w:pPr>
      <w:r w:rsidRPr="00B75B18">
        <w:rPr>
          <w:rFonts w:cs="Arial"/>
          <w:color w:val="000000"/>
          <w:szCs w:val="22"/>
        </w:rPr>
        <w:t xml:space="preserve">3.1.3 Powiatowym urzędom pracy przysługuje prawo </w:t>
      </w:r>
      <w:r w:rsidRPr="00B75B18">
        <w:rPr>
          <w:rFonts w:cs="Arial"/>
          <w:szCs w:val="22"/>
        </w:rPr>
        <w:t>pisemnego wystąpienia do WUP o wycofanie złożonego przez siebie wniosku o dofinansowanie projektu z dalszych etapów procedury udzielania dofinansowania.</w:t>
      </w:r>
    </w:p>
    <w:p w:rsidR="00CE258D" w:rsidRDefault="00CE258D" w:rsidP="00CE258D">
      <w:pPr>
        <w:spacing w:before="0"/>
        <w:jc w:val="both"/>
        <w:rPr>
          <w:rFonts w:cs="Arial"/>
          <w:szCs w:val="22"/>
        </w:rPr>
      </w:pPr>
      <w:r w:rsidRPr="00B75B18">
        <w:rPr>
          <w:rFonts w:cs="Arial"/>
          <w:szCs w:val="22"/>
        </w:rPr>
        <w:t xml:space="preserve">W przypadku wycofania wniosku przed lub w trakcie oceny formalno-merytorycznej PUP otrzyma informację o pozostawieniu </w:t>
      </w:r>
      <w:r w:rsidRPr="009F6A1A">
        <w:rPr>
          <w:rFonts w:cs="Arial"/>
          <w:szCs w:val="22"/>
        </w:rPr>
        <w:t>wniosku bez rozpatrzenia, zaś oryginał wniosku zostanie zarchiwizowany w WUP</w:t>
      </w:r>
      <w:r w:rsidR="00462421">
        <w:rPr>
          <w:rFonts w:cs="Arial"/>
          <w:szCs w:val="22"/>
        </w:rPr>
        <w:t>.</w:t>
      </w:r>
      <w:r w:rsidRPr="009F6A1A">
        <w:rPr>
          <w:rFonts w:cs="Arial"/>
          <w:szCs w:val="22"/>
        </w:rPr>
        <w:t xml:space="preserve"> </w:t>
      </w:r>
    </w:p>
    <w:p w:rsidR="00462421" w:rsidRPr="009F6A1A" w:rsidRDefault="00462421" w:rsidP="00CE258D">
      <w:pPr>
        <w:spacing w:before="0"/>
        <w:jc w:val="both"/>
        <w:rPr>
          <w:rFonts w:cs="Arial"/>
          <w:szCs w:val="22"/>
        </w:rPr>
      </w:pPr>
    </w:p>
    <w:p w:rsidR="00CE258D" w:rsidRPr="00EA7C9F" w:rsidRDefault="00CE258D" w:rsidP="00CE258D">
      <w:pPr>
        <w:pStyle w:val="Nagwek2"/>
        <w:spacing w:after="0"/>
        <w:rPr>
          <w:sz w:val="22"/>
          <w:szCs w:val="22"/>
        </w:rPr>
      </w:pPr>
      <w:bookmarkStart w:id="72" w:name="_Toc190580176"/>
      <w:bookmarkStart w:id="73" w:name="_Toc422386404"/>
      <w:r w:rsidRPr="00EA7C9F">
        <w:rPr>
          <w:sz w:val="22"/>
          <w:szCs w:val="22"/>
        </w:rPr>
        <w:t>3.2. Wymagania odnośnie przygotowania wniosku o dofinansowanie</w:t>
      </w:r>
      <w:bookmarkEnd w:id="72"/>
      <w:bookmarkEnd w:id="73"/>
      <w:r w:rsidRPr="00EA7C9F">
        <w:rPr>
          <w:sz w:val="22"/>
          <w:szCs w:val="22"/>
        </w:rPr>
        <w:t xml:space="preserve"> </w:t>
      </w:r>
    </w:p>
    <w:p w:rsidR="00CE258D" w:rsidRPr="00F75734" w:rsidRDefault="00CE258D" w:rsidP="00330864">
      <w:pPr>
        <w:spacing w:before="0"/>
        <w:jc w:val="both"/>
        <w:rPr>
          <w:rFonts w:cs="Arial"/>
          <w:szCs w:val="22"/>
        </w:rPr>
      </w:pPr>
      <w:r w:rsidRPr="0077182A">
        <w:rPr>
          <w:rFonts w:cs="Arial"/>
          <w:color w:val="000000"/>
          <w:szCs w:val="22"/>
        </w:rPr>
        <w:t xml:space="preserve">3.2.1 </w:t>
      </w:r>
      <w:r w:rsidRPr="00D64D6A">
        <w:rPr>
          <w:rFonts w:cs="Arial"/>
          <w:szCs w:val="22"/>
        </w:rPr>
        <w:t xml:space="preserve">Wniosek o dofinansowanie </w:t>
      </w:r>
      <w:r w:rsidRPr="005560EA">
        <w:rPr>
          <w:rFonts w:cs="Arial"/>
          <w:szCs w:val="22"/>
        </w:rPr>
        <w:t xml:space="preserve">projektu składany jest w </w:t>
      </w:r>
      <w:r w:rsidRPr="00C86B69">
        <w:rPr>
          <w:rFonts w:cs="Arial"/>
          <w:b/>
          <w:szCs w:val="22"/>
        </w:rPr>
        <w:t>jednym egzemplarzu papierowym (oryginał)</w:t>
      </w:r>
      <w:r>
        <w:rPr>
          <w:rFonts w:cs="Arial"/>
          <w:szCs w:val="22"/>
        </w:rPr>
        <w:t xml:space="preserve">. </w:t>
      </w:r>
    </w:p>
    <w:p w:rsidR="00CE258D" w:rsidRPr="0084389B" w:rsidRDefault="00CE258D" w:rsidP="00CE258D">
      <w:pPr>
        <w:pStyle w:val="Tekstpodstawowy"/>
        <w:spacing w:before="0" w:after="0"/>
        <w:jc w:val="both"/>
        <w:rPr>
          <w:rFonts w:cs="Arial"/>
          <w:szCs w:val="22"/>
        </w:rPr>
      </w:pPr>
      <w:r w:rsidRPr="0084389B">
        <w:rPr>
          <w:rFonts w:cs="Arial"/>
          <w:szCs w:val="22"/>
        </w:rPr>
        <w:t>3.2.</w:t>
      </w:r>
      <w:r>
        <w:rPr>
          <w:rFonts w:cs="Arial"/>
          <w:szCs w:val="22"/>
        </w:rPr>
        <w:t>2</w:t>
      </w:r>
      <w:r w:rsidRPr="0084389B">
        <w:rPr>
          <w:rFonts w:cs="Arial"/>
          <w:szCs w:val="22"/>
        </w:rPr>
        <w:t xml:space="preserve"> Wniosek musi zostać </w:t>
      </w:r>
      <w:r w:rsidRPr="00193D72">
        <w:rPr>
          <w:rFonts w:cs="Arial"/>
          <w:b/>
          <w:szCs w:val="22"/>
        </w:rPr>
        <w:t xml:space="preserve">podpisany </w:t>
      </w:r>
      <w:r w:rsidRPr="0084389B">
        <w:rPr>
          <w:rFonts w:cs="Arial"/>
          <w:b/>
          <w:szCs w:val="22"/>
        </w:rPr>
        <w:t xml:space="preserve">w punkcie </w:t>
      </w:r>
      <w:r w:rsidRPr="00DC0F48">
        <w:rPr>
          <w:rFonts w:cs="Arial"/>
          <w:b/>
          <w:bCs/>
          <w:szCs w:val="22"/>
        </w:rPr>
        <w:t>VI</w:t>
      </w:r>
      <w:r>
        <w:rPr>
          <w:rFonts w:cs="Arial"/>
          <w:b/>
          <w:bCs/>
          <w:szCs w:val="22"/>
        </w:rPr>
        <w:t>I</w:t>
      </w:r>
      <w:r w:rsidRPr="00DC0F48">
        <w:rPr>
          <w:rFonts w:cs="Arial"/>
          <w:b/>
          <w:bCs/>
          <w:szCs w:val="22"/>
        </w:rPr>
        <w:t>. OŚWIADCZENIE</w:t>
      </w:r>
      <w:r w:rsidRPr="0084389B">
        <w:rPr>
          <w:rFonts w:cs="Arial"/>
          <w:szCs w:val="22"/>
        </w:rPr>
        <w:t xml:space="preserve"> przez osobę</w:t>
      </w:r>
      <w:r w:rsidR="00330864">
        <w:rPr>
          <w:rFonts w:cs="Arial"/>
          <w:szCs w:val="22"/>
        </w:rPr>
        <w:t>/y</w:t>
      </w:r>
      <w:r w:rsidRPr="0084389B">
        <w:rPr>
          <w:rFonts w:cs="Arial"/>
          <w:szCs w:val="22"/>
        </w:rPr>
        <w:t xml:space="preserve"> do tego upoważnioną</w:t>
      </w:r>
      <w:r w:rsidR="00330864">
        <w:rPr>
          <w:rFonts w:cs="Arial"/>
          <w:szCs w:val="22"/>
        </w:rPr>
        <w:t>/e</w:t>
      </w:r>
      <w:r w:rsidRPr="0084389B">
        <w:rPr>
          <w:rFonts w:cs="Arial"/>
          <w:szCs w:val="22"/>
        </w:rPr>
        <w:t xml:space="preserve"> (wskazaną</w:t>
      </w:r>
      <w:r w:rsidR="00330864">
        <w:rPr>
          <w:rFonts w:cs="Arial"/>
          <w:szCs w:val="22"/>
        </w:rPr>
        <w:t>/e</w:t>
      </w:r>
      <w:r w:rsidRPr="0084389B">
        <w:rPr>
          <w:rFonts w:cs="Arial"/>
          <w:szCs w:val="22"/>
        </w:rPr>
        <w:t xml:space="preserve"> w punkcie </w:t>
      </w:r>
      <w:r>
        <w:rPr>
          <w:rFonts w:cs="Arial"/>
          <w:szCs w:val="22"/>
        </w:rPr>
        <w:t>2.7</w:t>
      </w:r>
      <w:r w:rsidRPr="0084389B">
        <w:rPr>
          <w:rFonts w:cs="Arial"/>
          <w:szCs w:val="22"/>
        </w:rPr>
        <w:t xml:space="preserve"> wniosku</w:t>
      </w:r>
      <w:r>
        <w:rPr>
          <w:rFonts w:cs="Arial"/>
          <w:szCs w:val="22"/>
        </w:rPr>
        <w:t>)</w:t>
      </w:r>
      <w:r w:rsidRPr="0084389B">
        <w:rPr>
          <w:rFonts w:cs="Arial"/>
          <w:szCs w:val="22"/>
        </w:rPr>
        <w:t xml:space="preserve"> oraz opatrzony </w:t>
      </w:r>
      <w:r w:rsidR="00330864">
        <w:rPr>
          <w:rFonts w:cs="Arial"/>
          <w:szCs w:val="22"/>
        </w:rPr>
        <w:t>pieczęciami osób upoważnionych.</w:t>
      </w:r>
      <w:r w:rsidRPr="0084389B">
        <w:rPr>
          <w:rFonts w:cs="Arial"/>
          <w:szCs w:val="22"/>
        </w:rPr>
        <w:t xml:space="preserve"> </w:t>
      </w:r>
      <w:r w:rsidR="005276AE" w:rsidRPr="005276AE">
        <w:rPr>
          <w:rFonts w:cs="Arial"/>
          <w:b/>
          <w:szCs w:val="22"/>
        </w:rPr>
        <w:t>Ponadto należy parafować każdą stronę wniosku</w:t>
      </w:r>
      <w:r w:rsidR="005276AE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Wzór wniosku stanowi załącznik </w:t>
      </w:r>
      <w:r w:rsidRPr="00453648">
        <w:rPr>
          <w:rFonts w:cs="Arial"/>
          <w:szCs w:val="22"/>
        </w:rPr>
        <w:t xml:space="preserve">nr </w:t>
      </w:r>
      <w:r>
        <w:rPr>
          <w:rFonts w:cs="Arial"/>
          <w:szCs w:val="22"/>
        </w:rPr>
        <w:t xml:space="preserve">3 do </w:t>
      </w:r>
      <w:r w:rsidR="00330864">
        <w:rPr>
          <w:rFonts w:cs="Arial"/>
          <w:szCs w:val="22"/>
        </w:rPr>
        <w:t>niniejszego</w:t>
      </w:r>
      <w:r>
        <w:rPr>
          <w:rFonts w:cs="Arial"/>
          <w:szCs w:val="22"/>
        </w:rPr>
        <w:t xml:space="preserve"> Regulaminu</w:t>
      </w:r>
      <w:r w:rsidR="00462421">
        <w:rPr>
          <w:rFonts w:cs="Arial"/>
          <w:szCs w:val="22"/>
        </w:rPr>
        <w:t>.</w:t>
      </w:r>
    </w:p>
    <w:p w:rsidR="00CE258D" w:rsidRPr="000530D5" w:rsidRDefault="00CE258D" w:rsidP="00CE258D">
      <w:pPr>
        <w:pStyle w:val="Tekstpodstawowy"/>
        <w:spacing w:before="0" w:after="0"/>
        <w:jc w:val="both"/>
        <w:rPr>
          <w:rFonts w:cs="Arial"/>
          <w:b/>
          <w:szCs w:val="22"/>
        </w:rPr>
      </w:pPr>
      <w:r w:rsidRPr="0057515A">
        <w:rPr>
          <w:rFonts w:cs="Arial"/>
          <w:szCs w:val="22"/>
        </w:rPr>
        <w:t>3.2.</w:t>
      </w:r>
      <w:r>
        <w:rPr>
          <w:rFonts w:cs="Arial"/>
          <w:szCs w:val="22"/>
        </w:rPr>
        <w:t>3</w:t>
      </w:r>
      <w:r w:rsidRPr="0057515A">
        <w:rPr>
          <w:rFonts w:cs="Arial"/>
          <w:szCs w:val="22"/>
        </w:rPr>
        <w:t xml:space="preserve"> </w:t>
      </w:r>
      <w:r>
        <w:rPr>
          <w:rFonts w:cs="Arial"/>
          <w:b/>
          <w:szCs w:val="22"/>
        </w:rPr>
        <w:t>Za datę złożenia wniosku uznaje się</w:t>
      </w:r>
      <w:r w:rsidR="00060FF4">
        <w:rPr>
          <w:rFonts w:cs="Arial"/>
          <w:b/>
          <w:szCs w:val="22"/>
        </w:rPr>
        <w:t xml:space="preserve"> datę wpływu wersji papierowej do WUP.</w:t>
      </w:r>
    </w:p>
    <w:p w:rsidR="00CE258D" w:rsidRDefault="00CE258D" w:rsidP="00CE258D">
      <w:pPr>
        <w:pStyle w:val="Tekstpodstawowy"/>
        <w:spacing w:before="0" w:after="0"/>
        <w:jc w:val="both"/>
        <w:rPr>
          <w:rFonts w:cs="Arial"/>
          <w:b/>
          <w:szCs w:val="22"/>
        </w:rPr>
      </w:pPr>
      <w:r w:rsidRPr="00F263C1">
        <w:rPr>
          <w:rFonts w:cs="Arial"/>
          <w:b/>
          <w:szCs w:val="22"/>
        </w:rPr>
        <w:t>UWAGA! Na wersji papierowej wniosku nie należy nanosić poprawek ręcznie</w:t>
      </w:r>
      <w:r>
        <w:rPr>
          <w:rFonts w:cs="Arial"/>
          <w:b/>
          <w:szCs w:val="22"/>
        </w:rPr>
        <w:t>.</w:t>
      </w:r>
      <w:r w:rsidRPr="00D64D6A">
        <w:rPr>
          <w:rFonts w:cs="Arial"/>
          <w:b/>
          <w:szCs w:val="22"/>
        </w:rPr>
        <w:t xml:space="preserve"> </w:t>
      </w:r>
    </w:p>
    <w:p w:rsidR="005276AE" w:rsidRPr="00D1017F" w:rsidRDefault="005276AE" w:rsidP="005276AE">
      <w:pPr>
        <w:pStyle w:val="Tekstpodstawowy"/>
        <w:spacing w:before="0"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3.2.4 Wniosek o dofinansowanie należy wypełniać zgodnie</w:t>
      </w:r>
      <w:r w:rsidRPr="004F572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 </w:t>
      </w:r>
      <w:r w:rsidRPr="00902C83">
        <w:rPr>
          <w:rFonts w:cs="Arial"/>
          <w:i/>
          <w:szCs w:val="22"/>
        </w:rPr>
        <w:t xml:space="preserve">Instrukcją wypełniania wniosku o dofinansowanie projektu pozakonkursowego powiatowego urzędu pracy finansowanego ze środków Funduszu Pracy w ramach </w:t>
      </w:r>
      <w:r>
        <w:rPr>
          <w:rFonts w:cs="Arial"/>
          <w:i/>
          <w:szCs w:val="22"/>
        </w:rPr>
        <w:t>Regionalnego Programu Operacyjnego Województwa Łódzkiego na lata 2014-202</w:t>
      </w:r>
      <w:r w:rsidR="00D1017F">
        <w:rPr>
          <w:rFonts w:cs="Arial"/>
          <w:i/>
          <w:szCs w:val="22"/>
        </w:rPr>
        <w:t xml:space="preserve">0, </w:t>
      </w:r>
      <w:r w:rsidR="00060FF4" w:rsidRPr="00060FF4">
        <w:rPr>
          <w:rFonts w:cs="Arial"/>
          <w:szCs w:val="22"/>
        </w:rPr>
        <w:t>która</w:t>
      </w:r>
      <w:r w:rsidR="00060FF4">
        <w:rPr>
          <w:rFonts w:cs="Arial"/>
          <w:i/>
          <w:szCs w:val="22"/>
        </w:rPr>
        <w:t xml:space="preserve"> </w:t>
      </w:r>
      <w:r w:rsidR="00D1017F" w:rsidRPr="00D1017F">
        <w:rPr>
          <w:rFonts w:cs="Arial"/>
          <w:szCs w:val="22"/>
        </w:rPr>
        <w:t>stanowi załącznik nr 4 do niniejszego Regulaminu.</w:t>
      </w:r>
    </w:p>
    <w:p w:rsidR="00CE258D" w:rsidRPr="00D64D6A" w:rsidRDefault="00CE258D" w:rsidP="00CE258D">
      <w:pPr>
        <w:pStyle w:val="Tekstpodstawowy"/>
        <w:spacing w:before="0" w:after="0"/>
        <w:jc w:val="both"/>
        <w:rPr>
          <w:rFonts w:cs="Arial"/>
          <w:b/>
          <w:szCs w:val="22"/>
        </w:rPr>
      </w:pPr>
    </w:p>
    <w:p w:rsidR="00AA10F2" w:rsidRPr="00B32021" w:rsidRDefault="00AA10F2" w:rsidP="00AA10F2">
      <w:pPr>
        <w:pStyle w:val="Nagwek1"/>
        <w:spacing w:after="0"/>
        <w:rPr>
          <w:color w:val="000000"/>
        </w:rPr>
      </w:pPr>
      <w:bookmarkStart w:id="74" w:name="_Toc422386405"/>
      <w:bookmarkStart w:id="75" w:name="_Toc190580185"/>
      <w:bookmarkStart w:id="76" w:name="_Toc187568714"/>
      <w:bookmarkStart w:id="77" w:name="_Toc187569013"/>
      <w:bookmarkStart w:id="78" w:name="_Toc187569139"/>
      <w:r w:rsidRPr="003317E2">
        <w:t xml:space="preserve">IV. Zatwierdzanie projektów </w:t>
      </w:r>
      <w:r>
        <w:t>pozakonkursowych powiatowych urzędów pracy</w:t>
      </w:r>
      <w:bookmarkEnd w:id="74"/>
    </w:p>
    <w:p w:rsidR="00AA10F2" w:rsidRDefault="00AA10F2" w:rsidP="00AA10F2">
      <w:pPr>
        <w:spacing w:before="0"/>
        <w:jc w:val="both"/>
        <w:rPr>
          <w:rFonts w:cs="Arial"/>
          <w:color w:val="000000"/>
          <w:szCs w:val="22"/>
        </w:rPr>
      </w:pPr>
    </w:p>
    <w:p w:rsidR="00AA10F2" w:rsidRPr="00060FF4" w:rsidRDefault="00AA10F2" w:rsidP="00AA10F2">
      <w:pPr>
        <w:spacing w:befor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4.1.1</w:t>
      </w:r>
      <w:r w:rsidRPr="001A258B">
        <w:rPr>
          <w:rFonts w:cs="Arial"/>
          <w:color w:val="000000"/>
          <w:szCs w:val="22"/>
        </w:rPr>
        <w:t xml:space="preserve"> WUP dokona </w:t>
      </w:r>
      <w:r w:rsidRPr="001A258B">
        <w:rPr>
          <w:rFonts w:cs="Arial"/>
          <w:b/>
          <w:color w:val="000000"/>
          <w:szCs w:val="22"/>
        </w:rPr>
        <w:t xml:space="preserve">oceny </w:t>
      </w:r>
      <w:proofErr w:type="spellStart"/>
      <w:r w:rsidRPr="001A258B">
        <w:rPr>
          <w:rFonts w:cs="Arial"/>
          <w:b/>
          <w:color w:val="000000"/>
          <w:szCs w:val="22"/>
        </w:rPr>
        <w:t>formaln</w:t>
      </w:r>
      <w:r>
        <w:rPr>
          <w:rFonts w:cs="Arial"/>
          <w:b/>
          <w:color w:val="000000"/>
          <w:szCs w:val="22"/>
        </w:rPr>
        <w:t>o</w:t>
      </w:r>
      <w:proofErr w:type="spellEnd"/>
      <w:r>
        <w:rPr>
          <w:rFonts w:cs="Arial"/>
          <w:b/>
          <w:color w:val="000000"/>
          <w:szCs w:val="22"/>
        </w:rPr>
        <w:t xml:space="preserve"> - merytorycznej</w:t>
      </w:r>
      <w:r w:rsidRPr="001A258B">
        <w:rPr>
          <w:rFonts w:cs="Arial"/>
          <w:color w:val="000000"/>
          <w:szCs w:val="22"/>
        </w:rPr>
        <w:t xml:space="preserve"> wniosku mającej na celu sprawdzenie</w:t>
      </w:r>
      <w:r w:rsidR="00BC3CB7">
        <w:rPr>
          <w:rFonts w:cs="Arial"/>
          <w:color w:val="000000"/>
          <w:szCs w:val="22"/>
        </w:rPr>
        <w:t>,</w:t>
      </w:r>
      <w:r w:rsidRPr="001A258B">
        <w:rPr>
          <w:rFonts w:cs="Arial"/>
          <w:color w:val="000000"/>
          <w:szCs w:val="22"/>
        </w:rPr>
        <w:t xml:space="preserve"> czy dany wniosek </w:t>
      </w:r>
      <w:r>
        <w:rPr>
          <w:rFonts w:cs="Arial"/>
          <w:color w:val="000000"/>
          <w:szCs w:val="22"/>
        </w:rPr>
        <w:t xml:space="preserve">spełnia: </w:t>
      </w:r>
      <w:r w:rsidRPr="00716C4F">
        <w:rPr>
          <w:rFonts w:cs="Arial"/>
          <w:b/>
          <w:color w:val="000000"/>
          <w:szCs w:val="22"/>
        </w:rPr>
        <w:t xml:space="preserve">ogólne </w:t>
      </w:r>
      <w:r w:rsidR="006B7B43">
        <w:rPr>
          <w:rFonts w:cs="Arial"/>
          <w:b/>
          <w:color w:val="000000"/>
          <w:szCs w:val="22"/>
        </w:rPr>
        <w:t xml:space="preserve">i szczegółowe </w:t>
      </w:r>
      <w:r w:rsidRPr="00716C4F">
        <w:rPr>
          <w:rFonts w:cs="Arial"/>
          <w:b/>
          <w:color w:val="000000"/>
          <w:szCs w:val="22"/>
        </w:rPr>
        <w:t xml:space="preserve">kryteria </w:t>
      </w:r>
      <w:r w:rsidR="00060FF4">
        <w:rPr>
          <w:rFonts w:cs="Arial"/>
          <w:b/>
          <w:color w:val="000000"/>
          <w:szCs w:val="22"/>
        </w:rPr>
        <w:t xml:space="preserve">oceny </w:t>
      </w:r>
      <w:r w:rsidR="00060FF4" w:rsidRPr="00060FF4">
        <w:rPr>
          <w:rFonts w:cs="Arial"/>
          <w:color w:val="000000"/>
          <w:szCs w:val="22"/>
        </w:rPr>
        <w:t>(</w:t>
      </w:r>
      <w:r w:rsidR="00060FF4">
        <w:rPr>
          <w:rFonts w:cs="Arial"/>
          <w:color w:val="000000"/>
          <w:szCs w:val="22"/>
        </w:rPr>
        <w:t>zatwierdzone przez Komitet Monitorujący RPO WŁ w dniu 9 czerwca 2015 r.).</w:t>
      </w:r>
    </w:p>
    <w:p w:rsidR="00C04220" w:rsidRDefault="00D77D55" w:rsidP="00C04220">
      <w:pPr>
        <w:pStyle w:val="Nagwek"/>
        <w:tabs>
          <w:tab w:val="clear" w:pos="4536"/>
        </w:tabs>
        <w:spacing w:before="0"/>
        <w:jc w:val="both"/>
        <w:outlineLvl w:val="1"/>
        <w:rPr>
          <w:rFonts w:cs="Arial"/>
          <w:szCs w:val="22"/>
        </w:rPr>
      </w:pPr>
      <w:bookmarkStart w:id="79" w:name="_Toc422215799"/>
      <w:bookmarkStart w:id="80" w:name="_Toc422386406"/>
      <w:bookmarkStart w:id="81" w:name="_Toc190580179"/>
      <w:bookmarkStart w:id="82" w:name="_Toc190580284"/>
      <w:bookmarkStart w:id="83" w:name="_Toc221609478"/>
      <w:bookmarkStart w:id="84" w:name="_Toc254360924"/>
      <w:bookmarkStart w:id="85" w:name="_Toc284590529"/>
      <w:bookmarkStart w:id="86" w:name="_Toc315353261"/>
      <w:bookmarkStart w:id="87" w:name="_Toc315682727"/>
      <w:bookmarkStart w:id="88" w:name="_Toc413852001"/>
      <w:bookmarkStart w:id="89" w:name="_Toc413854559"/>
      <w:bookmarkStart w:id="90" w:name="_Toc414000782"/>
      <w:bookmarkStart w:id="91" w:name="_Toc415141918"/>
      <w:r>
        <w:rPr>
          <w:rFonts w:cs="Arial"/>
          <w:color w:val="000000"/>
          <w:szCs w:val="22"/>
        </w:rPr>
        <w:t xml:space="preserve">4.1.2 </w:t>
      </w:r>
      <w:bookmarkStart w:id="92" w:name="_Toc413852002"/>
      <w:bookmarkStart w:id="93" w:name="_Toc413854560"/>
      <w:bookmarkStart w:id="94" w:name="_Toc414000783"/>
      <w:bookmarkStart w:id="95" w:name="_Toc415141919"/>
      <w:bookmarkStart w:id="96" w:name="_Toc221609479"/>
      <w:bookmarkStart w:id="97" w:name="_Toc254360925"/>
      <w:bookmarkStart w:id="98" w:name="_Toc284590530"/>
      <w:bookmarkStart w:id="99" w:name="_Toc315353262"/>
      <w:bookmarkStart w:id="100" w:name="_Toc315682728"/>
      <w:r w:rsidR="00C04220">
        <w:rPr>
          <w:rFonts w:cs="Arial"/>
          <w:szCs w:val="22"/>
        </w:rPr>
        <w:t xml:space="preserve">Oceny </w:t>
      </w:r>
      <w:proofErr w:type="spellStart"/>
      <w:r w:rsidR="00C04220">
        <w:rPr>
          <w:rFonts w:cs="Arial"/>
          <w:szCs w:val="22"/>
        </w:rPr>
        <w:t>formalno</w:t>
      </w:r>
      <w:proofErr w:type="spellEnd"/>
      <w:r w:rsidR="00C04220">
        <w:rPr>
          <w:rFonts w:cs="Arial"/>
          <w:szCs w:val="22"/>
        </w:rPr>
        <w:t xml:space="preserve"> - merytorycznej</w:t>
      </w:r>
      <w:r w:rsidR="00C04220" w:rsidRPr="007114DB">
        <w:rPr>
          <w:rFonts w:cs="Arial"/>
          <w:szCs w:val="22"/>
        </w:rPr>
        <w:t xml:space="preserve"> wniosku o dofinansowanie projektu </w:t>
      </w:r>
      <w:r w:rsidR="00C04220">
        <w:rPr>
          <w:rFonts w:cs="Arial"/>
          <w:szCs w:val="22"/>
        </w:rPr>
        <w:t>pozakonkursowego</w:t>
      </w:r>
      <w:r w:rsidR="00C04220" w:rsidRPr="007114DB">
        <w:rPr>
          <w:rFonts w:cs="Arial"/>
          <w:szCs w:val="22"/>
        </w:rPr>
        <w:t xml:space="preserve"> dokonuje jeden oceniający,</w:t>
      </w:r>
      <w:r w:rsidR="00C04220" w:rsidRPr="001A258B">
        <w:rPr>
          <w:rFonts w:cs="Arial"/>
          <w:szCs w:val="22"/>
        </w:rPr>
        <w:t xml:space="preserve"> którego ocena jest zatwierdzana przez</w:t>
      </w:r>
      <w:r w:rsidR="005D04F0">
        <w:rPr>
          <w:rFonts w:cs="Arial"/>
          <w:szCs w:val="22"/>
        </w:rPr>
        <w:t xml:space="preserve"> bezpośredniego</w:t>
      </w:r>
      <w:r w:rsidR="00C04220" w:rsidRPr="001A258B">
        <w:rPr>
          <w:rFonts w:cs="Arial"/>
          <w:szCs w:val="22"/>
        </w:rPr>
        <w:t xml:space="preserve"> przełożonego.</w:t>
      </w:r>
      <w:bookmarkEnd w:id="79"/>
      <w:bookmarkEnd w:id="80"/>
      <w:bookmarkEnd w:id="92"/>
      <w:bookmarkEnd w:id="93"/>
      <w:bookmarkEnd w:id="94"/>
      <w:bookmarkEnd w:id="95"/>
      <w:r w:rsidR="00C04220" w:rsidRPr="001A258B">
        <w:rPr>
          <w:rFonts w:cs="Arial"/>
          <w:szCs w:val="22"/>
        </w:rPr>
        <w:t xml:space="preserve"> </w:t>
      </w:r>
    </w:p>
    <w:p w:rsidR="00C04220" w:rsidRDefault="00C04220" w:rsidP="00C04220">
      <w:pPr>
        <w:pStyle w:val="Nagwek"/>
        <w:tabs>
          <w:tab w:val="clear" w:pos="4536"/>
        </w:tabs>
        <w:spacing w:before="0"/>
        <w:jc w:val="both"/>
        <w:rPr>
          <w:rFonts w:cs="Arial"/>
          <w:color w:val="000000"/>
          <w:szCs w:val="22"/>
        </w:rPr>
      </w:pPr>
      <w:r>
        <w:rPr>
          <w:rFonts w:cs="Arial"/>
          <w:szCs w:val="22"/>
        </w:rPr>
        <w:t xml:space="preserve">4.1.3 </w:t>
      </w:r>
      <w:r>
        <w:rPr>
          <w:rFonts w:cs="Arial"/>
          <w:color w:val="000000"/>
          <w:szCs w:val="22"/>
        </w:rPr>
        <w:t xml:space="preserve">Ocena </w:t>
      </w:r>
      <w:proofErr w:type="spellStart"/>
      <w:r>
        <w:rPr>
          <w:rFonts w:cs="Arial"/>
          <w:color w:val="000000"/>
          <w:szCs w:val="22"/>
        </w:rPr>
        <w:t>formalno</w:t>
      </w:r>
      <w:proofErr w:type="spellEnd"/>
      <w:r>
        <w:rPr>
          <w:rFonts w:cs="Arial"/>
          <w:color w:val="000000"/>
          <w:szCs w:val="22"/>
        </w:rPr>
        <w:t xml:space="preserve"> - merytoryczna</w:t>
      </w:r>
      <w:r w:rsidRPr="001A258B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jest dokonywana</w:t>
      </w:r>
      <w:r w:rsidRPr="001A258B">
        <w:rPr>
          <w:rFonts w:cs="Arial"/>
          <w:color w:val="000000"/>
          <w:szCs w:val="22"/>
        </w:rPr>
        <w:t xml:space="preserve"> na formularzu </w:t>
      </w:r>
      <w:r w:rsidRPr="00D030B5">
        <w:rPr>
          <w:rFonts w:cs="Arial"/>
          <w:i/>
          <w:color w:val="000000"/>
          <w:szCs w:val="22"/>
        </w:rPr>
        <w:t xml:space="preserve">Karty </w:t>
      </w:r>
      <w:r w:rsidRPr="00D030B5">
        <w:rPr>
          <w:rFonts w:cs="Arial"/>
          <w:i/>
          <w:szCs w:val="22"/>
        </w:rPr>
        <w:t xml:space="preserve">oceny formalno-merytorycznej </w:t>
      </w:r>
      <w:r w:rsidR="005D04F0">
        <w:rPr>
          <w:rFonts w:cs="Arial"/>
          <w:i/>
          <w:szCs w:val="22"/>
        </w:rPr>
        <w:t>wniosku o dofinansowanie projektu pozakonkursowego PUP w ramach Regionalnego Programu Operacyjnego Województwa Łódzkiego</w:t>
      </w:r>
      <w:r w:rsidR="00EC5D06">
        <w:rPr>
          <w:rFonts w:cs="Arial"/>
          <w:i/>
          <w:szCs w:val="22"/>
        </w:rPr>
        <w:t xml:space="preserve"> na lata 2014-2020</w:t>
      </w:r>
      <w:r w:rsidR="005D04F0">
        <w:rPr>
          <w:rFonts w:cs="Arial"/>
          <w:i/>
          <w:szCs w:val="22"/>
        </w:rPr>
        <w:t xml:space="preserve">, </w:t>
      </w:r>
      <w:r w:rsidR="005D04F0">
        <w:rPr>
          <w:rFonts w:cs="Arial"/>
          <w:szCs w:val="22"/>
        </w:rPr>
        <w:t>która stanowi załącznik nr 2 do niniejszego Regulaminu</w:t>
      </w:r>
      <w:r w:rsidR="000E2540">
        <w:rPr>
          <w:rFonts w:cs="Arial"/>
          <w:szCs w:val="22"/>
        </w:rPr>
        <w:t>,</w:t>
      </w:r>
      <w:r w:rsidR="005D04F0">
        <w:rPr>
          <w:rFonts w:cs="Arial"/>
          <w:i/>
          <w:szCs w:val="22"/>
        </w:rPr>
        <w:t xml:space="preserve"> </w:t>
      </w:r>
      <w:r w:rsidRPr="00724430">
        <w:rPr>
          <w:rFonts w:cs="Arial"/>
          <w:color w:val="000000"/>
          <w:szCs w:val="22"/>
        </w:rPr>
        <w:t>w</w:t>
      </w:r>
      <w:r w:rsidRPr="001A258B">
        <w:rPr>
          <w:rFonts w:cs="Arial"/>
          <w:color w:val="000000"/>
          <w:szCs w:val="22"/>
        </w:rPr>
        <w:t xml:space="preserve"> terminie </w:t>
      </w:r>
      <w:r>
        <w:rPr>
          <w:rFonts w:cs="Arial"/>
          <w:color w:val="000000"/>
          <w:szCs w:val="22"/>
        </w:rPr>
        <w:t>nie dłuższym niż 4</w:t>
      </w:r>
      <w:r w:rsidRPr="001A258B">
        <w:rPr>
          <w:rFonts w:cs="Arial"/>
          <w:color w:val="000000"/>
          <w:szCs w:val="22"/>
        </w:rPr>
        <w:t>4 dni</w:t>
      </w:r>
      <w:r>
        <w:rPr>
          <w:rFonts w:cs="Arial"/>
          <w:color w:val="000000"/>
          <w:szCs w:val="22"/>
        </w:rPr>
        <w:t xml:space="preserve"> kalendarzow</w:t>
      </w:r>
      <w:r w:rsidR="005A5514">
        <w:rPr>
          <w:rFonts w:cs="Arial"/>
          <w:color w:val="000000"/>
          <w:szCs w:val="22"/>
        </w:rPr>
        <w:t>e</w:t>
      </w:r>
      <w:r w:rsidRPr="001A258B">
        <w:rPr>
          <w:rFonts w:cs="Arial"/>
          <w:color w:val="000000"/>
          <w:szCs w:val="22"/>
        </w:rPr>
        <w:t xml:space="preserve"> od daty złożenia wniosku. </w:t>
      </w:r>
    </w:p>
    <w:p w:rsidR="00C04220" w:rsidRPr="00CD6854" w:rsidRDefault="00C04220" w:rsidP="00C04220">
      <w:pPr>
        <w:pStyle w:val="Nagwek"/>
        <w:tabs>
          <w:tab w:val="clear" w:pos="4536"/>
        </w:tabs>
        <w:spacing w:befor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Jednym z elementów </w:t>
      </w:r>
      <w:r w:rsidRPr="005F5B16">
        <w:rPr>
          <w:rFonts w:cs="Arial"/>
          <w:i/>
          <w:color w:val="000000"/>
          <w:szCs w:val="22"/>
        </w:rPr>
        <w:t xml:space="preserve">Karty oceny formalno-merytorycznej </w:t>
      </w:r>
      <w:r>
        <w:rPr>
          <w:rFonts w:cs="Arial"/>
          <w:color w:val="000000"/>
          <w:szCs w:val="22"/>
        </w:rPr>
        <w:t xml:space="preserve">jest narzędzie w postaci standardu minimum spełniania zasady równości szans kobiet i mężczyzn. Ocena projektu pod kątem zgodności z tą zasadą jest dokonywana w oparciu o Instrukcję z </w:t>
      </w:r>
      <w:r w:rsidR="00DB5E09">
        <w:rPr>
          <w:rFonts w:cs="Arial"/>
          <w:i/>
          <w:color w:val="000000"/>
          <w:szCs w:val="22"/>
        </w:rPr>
        <w:t>Wytycznych w </w:t>
      </w:r>
      <w:r w:rsidRPr="00CC6562">
        <w:rPr>
          <w:rFonts w:cs="Arial"/>
          <w:i/>
          <w:color w:val="000000"/>
          <w:szCs w:val="22"/>
        </w:rPr>
        <w:t>zakresie realizacji zasady równości szans i niedyskryminacji, w tym dostępności dla osób z niepełnosprawnościami oraz zasady równości szans kobiet i mężczyzn w ramach funduszy unijnych na lata 2014-2020</w:t>
      </w:r>
      <w:r w:rsidR="00316204">
        <w:rPr>
          <w:rFonts w:cs="Arial"/>
          <w:color w:val="000000"/>
          <w:szCs w:val="22"/>
        </w:rPr>
        <w:t xml:space="preserve"> zatwierdzonych w dniu 8 maja 2015 r.</w:t>
      </w:r>
    </w:p>
    <w:bookmarkEnd w:id="96"/>
    <w:bookmarkEnd w:id="97"/>
    <w:bookmarkEnd w:id="98"/>
    <w:bookmarkEnd w:id="99"/>
    <w:bookmarkEnd w:id="100"/>
    <w:p w:rsidR="00AA10F2" w:rsidRPr="00586392" w:rsidRDefault="00AA10F2" w:rsidP="00D77D55">
      <w:pPr>
        <w:spacing w:before="0"/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>4.1.</w:t>
      </w:r>
      <w:r w:rsidR="00205D1B">
        <w:rPr>
          <w:rFonts w:cs="Arial"/>
          <w:color w:val="000000"/>
          <w:szCs w:val="22"/>
        </w:rPr>
        <w:t>4</w:t>
      </w:r>
      <w:r>
        <w:rPr>
          <w:rFonts w:cs="Arial"/>
          <w:color w:val="000000"/>
          <w:szCs w:val="22"/>
        </w:rPr>
        <w:t xml:space="preserve"> </w:t>
      </w:r>
      <w:r w:rsidRPr="001A258B">
        <w:rPr>
          <w:rFonts w:cs="Arial"/>
          <w:szCs w:val="22"/>
        </w:rPr>
        <w:t xml:space="preserve">W przypadku projektów </w:t>
      </w:r>
      <w:r>
        <w:rPr>
          <w:rFonts w:cs="Arial"/>
          <w:szCs w:val="22"/>
        </w:rPr>
        <w:t>pozakonkursowych</w:t>
      </w:r>
      <w:r w:rsidRPr="001A258B">
        <w:rPr>
          <w:rFonts w:cs="Arial"/>
          <w:szCs w:val="22"/>
        </w:rPr>
        <w:t xml:space="preserve"> powiatowych urzędów pracy stosowane będą </w:t>
      </w:r>
      <w:r w:rsidRPr="00586392">
        <w:rPr>
          <w:rFonts w:cs="Arial"/>
          <w:szCs w:val="22"/>
        </w:rPr>
        <w:t>następujące</w:t>
      </w:r>
      <w:r>
        <w:rPr>
          <w:rFonts w:cs="Arial"/>
          <w:szCs w:val="22"/>
        </w:rPr>
        <w:t xml:space="preserve"> </w:t>
      </w:r>
      <w:r w:rsidR="000E2540">
        <w:rPr>
          <w:rFonts w:cs="Arial"/>
          <w:b/>
          <w:szCs w:val="22"/>
        </w:rPr>
        <w:t>KRYTERIA OGÓLNE</w:t>
      </w:r>
      <w:r w:rsidRPr="007804E1">
        <w:rPr>
          <w:rFonts w:cs="Arial"/>
          <w:szCs w:val="22"/>
        </w:rPr>
        <w:t>: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AA10F2" w:rsidRPr="00E408E2" w:rsidRDefault="00AA10F2" w:rsidP="00AA10F2">
      <w:pPr>
        <w:spacing w:before="0"/>
        <w:jc w:val="both"/>
        <w:rPr>
          <w:rFonts w:cs="Arial"/>
          <w:b/>
          <w:szCs w:val="22"/>
        </w:rPr>
      </w:pPr>
      <w:r w:rsidRPr="00E408E2">
        <w:rPr>
          <w:b/>
          <w:szCs w:val="22"/>
        </w:rPr>
        <w:t xml:space="preserve">1) </w:t>
      </w:r>
      <w:r w:rsidR="002C2884" w:rsidRPr="00E408E2">
        <w:rPr>
          <w:b/>
          <w:szCs w:val="22"/>
        </w:rPr>
        <w:t>wniosek wypełniono w języku polskim</w:t>
      </w:r>
    </w:p>
    <w:p w:rsidR="000806AC" w:rsidRPr="0080432F" w:rsidRDefault="000806AC" w:rsidP="00AA10F2">
      <w:pPr>
        <w:spacing w:before="0"/>
        <w:jc w:val="both"/>
        <w:rPr>
          <w:rFonts w:cs="Arial"/>
          <w:szCs w:val="22"/>
        </w:rPr>
      </w:pPr>
      <w:r w:rsidRPr="0080432F">
        <w:rPr>
          <w:rFonts w:cs="Arial"/>
          <w:szCs w:val="22"/>
        </w:rPr>
        <w:t>Wnioskodawca jest zobligowany do wypełnienia wniosku w języku polskim.</w:t>
      </w:r>
    </w:p>
    <w:p w:rsidR="00AA10F2" w:rsidRPr="00E408E2" w:rsidRDefault="00AA10F2" w:rsidP="00AA10F2">
      <w:pPr>
        <w:spacing w:before="0"/>
        <w:jc w:val="both"/>
        <w:rPr>
          <w:b/>
          <w:szCs w:val="22"/>
        </w:rPr>
      </w:pPr>
      <w:bookmarkStart w:id="101" w:name="_Toc190580182"/>
      <w:bookmarkStart w:id="102" w:name="_Toc190580287"/>
      <w:r w:rsidRPr="00E408E2">
        <w:rPr>
          <w:b/>
          <w:szCs w:val="22"/>
        </w:rPr>
        <w:t xml:space="preserve">2) </w:t>
      </w:r>
      <w:r w:rsidR="00D858D2" w:rsidRPr="00E408E2">
        <w:rPr>
          <w:b/>
          <w:szCs w:val="22"/>
        </w:rPr>
        <w:t xml:space="preserve">wniosek </w:t>
      </w:r>
      <w:r w:rsidR="00CC6562" w:rsidRPr="00E408E2">
        <w:rPr>
          <w:b/>
          <w:szCs w:val="22"/>
        </w:rPr>
        <w:t>złożono do właściwej instytucji</w:t>
      </w:r>
    </w:p>
    <w:p w:rsidR="000806AC" w:rsidRPr="0080432F" w:rsidRDefault="000806AC" w:rsidP="00AA10F2">
      <w:pPr>
        <w:spacing w:before="0"/>
        <w:jc w:val="both"/>
        <w:rPr>
          <w:szCs w:val="22"/>
        </w:rPr>
      </w:pPr>
      <w:r w:rsidRPr="0080432F">
        <w:rPr>
          <w:szCs w:val="22"/>
        </w:rPr>
        <w:t>Wnioskodawca złożył wniosek do instytucji wzyw</w:t>
      </w:r>
      <w:r w:rsidR="00642CA2" w:rsidRPr="0080432F">
        <w:rPr>
          <w:szCs w:val="22"/>
        </w:rPr>
        <w:t>a</w:t>
      </w:r>
      <w:r w:rsidRPr="0080432F">
        <w:rPr>
          <w:szCs w:val="22"/>
        </w:rPr>
        <w:t>j</w:t>
      </w:r>
      <w:r w:rsidR="00642CA2" w:rsidRPr="0080432F">
        <w:rPr>
          <w:szCs w:val="22"/>
        </w:rPr>
        <w:t>ą</w:t>
      </w:r>
      <w:r w:rsidRPr="0080432F">
        <w:rPr>
          <w:szCs w:val="22"/>
        </w:rPr>
        <w:t>cej</w:t>
      </w:r>
      <w:r w:rsidR="00642CA2" w:rsidRPr="0080432F">
        <w:rPr>
          <w:szCs w:val="22"/>
        </w:rPr>
        <w:t xml:space="preserve"> do złożenia wniosku o dofinansowanie projektu pozakonkursowego. Oznacza to wybór właściwej instytucji w formularzu wniosku o dofinansowanie.</w:t>
      </w:r>
    </w:p>
    <w:p w:rsidR="00D858D2" w:rsidRPr="00E408E2" w:rsidRDefault="00D858D2" w:rsidP="00AA10F2">
      <w:pPr>
        <w:spacing w:before="0"/>
        <w:jc w:val="both"/>
        <w:rPr>
          <w:b/>
          <w:szCs w:val="22"/>
        </w:rPr>
      </w:pPr>
      <w:r w:rsidRPr="00E408E2">
        <w:rPr>
          <w:b/>
          <w:szCs w:val="22"/>
        </w:rPr>
        <w:t>3) wnioskodawca oraz partnerzy (o ile dotyczy) nie podlegają wyklucze</w:t>
      </w:r>
      <w:r w:rsidR="00CC6562" w:rsidRPr="00E408E2">
        <w:rPr>
          <w:b/>
          <w:szCs w:val="22"/>
        </w:rPr>
        <w:t xml:space="preserve">niu z możliwości </w:t>
      </w:r>
      <w:r w:rsidR="00E408E2" w:rsidRPr="00E408E2">
        <w:rPr>
          <w:b/>
          <w:szCs w:val="22"/>
        </w:rPr>
        <w:t xml:space="preserve">otrzymania </w:t>
      </w:r>
      <w:r w:rsidR="00CC6562" w:rsidRPr="00E408E2">
        <w:rPr>
          <w:b/>
          <w:szCs w:val="22"/>
        </w:rPr>
        <w:t>dofinansowania</w:t>
      </w:r>
    </w:p>
    <w:p w:rsidR="0080432F" w:rsidRDefault="0080432F" w:rsidP="00AA10F2">
      <w:pPr>
        <w:spacing w:before="0"/>
        <w:jc w:val="both"/>
        <w:rPr>
          <w:szCs w:val="22"/>
        </w:rPr>
      </w:pPr>
      <w:r>
        <w:rPr>
          <w:szCs w:val="22"/>
        </w:rPr>
        <w:t>Wnioskodawca oraz partnerzy</w:t>
      </w:r>
      <w:r w:rsidR="00D15032">
        <w:rPr>
          <w:szCs w:val="22"/>
        </w:rPr>
        <w:t xml:space="preserve"> </w:t>
      </w:r>
      <w:r w:rsidR="00CC6562">
        <w:rPr>
          <w:szCs w:val="22"/>
        </w:rPr>
        <w:t>(</w:t>
      </w:r>
      <w:r>
        <w:rPr>
          <w:szCs w:val="22"/>
        </w:rPr>
        <w:t>jeśli dotyczy</w:t>
      </w:r>
      <w:r w:rsidR="00CC6562">
        <w:rPr>
          <w:szCs w:val="22"/>
        </w:rPr>
        <w:t>)</w:t>
      </w:r>
      <w:r>
        <w:rPr>
          <w:szCs w:val="22"/>
        </w:rPr>
        <w:t xml:space="preserve"> nie podlegają wykluczeniu z możliwości otrzymania dofinansowania, w tym wykluczeniu na podstawie :</w:t>
      </w:r>
    </w:p>
    <w:p w:rsidR="0080432F" w:rsidRPr="0080432F" w:rsidRDefault="0080432F" w:rsidP="0080432F">
      <w:pPr>
        <w:pStyle w:val="Akapitzlist"/>
        <w:numPr>
          <w:ilvl w:val="0"/>
          <w:numId w:val="41"/>
        </w:numPr>
        <w:spacing w:before="0"/>
        <w:jc w:val="both"/>
        <w:rPr>
          <w:szCs w:val="22"/>
        </w:rPr>
      </w:pPr>
      <w:r w:rsidRPr="0080432F">
        <w:rPr>
          <w:szCs w:val="22"/>
        </w:rPr>
        <w:t xml:space="preserve">art.207 ust.4 </w:t>
      </w:r>
      <w:r w:rsidRPr="00CC6562">
        <w:rPr>
          <w:i/>
          <w:szCs w:val="22"/>
        </w:rPr>
        <w:t>ustawy z dnia 27 sierpnia 2009 r. o finansach publicznych</w:t>
      </w:r>
      <w:r w:rsidRPr="0080432F">
        <w:rPr>
          <w:szCs w:val="22"/>
        </w:rPr>
        <w:t>;</w:t>
      </w:r>
    </w:p>
    <w:p w:rsidR="0080432F" w:rsidRDefault="00E57E11" w:rsidP="0080432F">
      <w:pPr>
        <w:pStyle w:val="Akapitzlist"/>
        <w:spacing w:before="0"/>
        <w:jc w:val="both"/>
        <w:rPr>
          <w:szCs w:val="22"/>
        </w:rPr>
      </w:pPr>
      <w:r>
        <w:rPr>
          <w:szCs w:val="22"/>
        </w:rPr>
        <w:t xml:space="preserve">lub wobec </w:t>
      </w:r>
      <w:r w:rsidR="0080432F">
        <w:rPr>
          <w:szCs w:val="22"/>
        </w:rPr>
        <w:t>których orzeczono zakaz dostępu do środków funduszy europejskich na podstawie :</w:t>
      </w:r>
    </w:p>
    <w:p w:rsidR="0080432F" w:rsidRDefault="0080432F" w:rsidP="0080432F">
      <w:pPr>
        <w:pStyle w:val="Akapitzlist"/>
        <w:numPr>
          <w:ilvl w:val="0"/>
          <w:numId w:val="42"/>
        </w:numPr>
        <w:spacing w:before="0"/>
        <w:jc w:val="both"/>
        <w:rPr>
          <w:szCs w:val="22"/>
        </w:rPr>
      </w:pPr>
      <w:r>
        <w:rPr>
          <w:szCs w:val="22"/>
        </w:rPr>
        <w:t xml:space="preserve">art. 12 ust.1 pkt 1 </w:t>
      </w:r>
      <w:r w:rsidRPr="00D15032">
        <w:rPr>
          <w:i/>
          <w:szCs w:val="22"/>
        </w:rPr>
        <w:t>ustawy z dnia 15 czerwca 2012 r. o skutkach powierzenia</w:t>
      </w:r>
      <w:r w:rsidR="00D15032" w:rsidRPr="00D15032">
        <w:rPr>
          <w:i/>
          <w:szCs w:val="22"/>
        </w:rPr>
        <w:t xml:space="preserve"> </w:t>
      </w:r>
      <w:r w:rsidRPr="00D15032">
        <w:rPr>
          <w:i/>
          <w:szCs w:val="22"/>
        </w:rPr>
        <w:t>wykonywania pracy cudzoziemcom przebywającym wbrew przepisom na terytorium Rzeczypospolitej Polskiej</w:t>
      </w:r>
      <w:r>
        <w:rPr>
          <w:szCs w:val="22"/>
        </w:rPr>
        <w:t>;</w:t>
      </w:r>
    </w:p>
    <w:p w:rsidR="0080432F" w:rsidRPr="0080432F" w:rsidRDefault="0080432F" w:rsidP="0080432F">
      <w:pPr>
        <w:pStyle w:val="Akapitzlist"/>
        <w:numPr>
          <w:ilvl w:val="0"/>
          <w:numId w:val="42"/>
        </w:numPr>
        <w:spacing w:before="0"/>
        <w:jc w:val="both"/>
        <w:rPr>
          <w:szCs w:val="22"/>
        </w:rPr>
      </w:pPr>
      <w:r>
        <w:rPr>
          <w:szCs w:val="22"/>
        </w:rPr>
        <w:lastRenderedPageBreak/>
        <w:t xml:space="preserve">art. 9 ust.1 pkt 2a </w:t>
      </w:r>
      <w:r w:rsidRPr="00D15032">
        <w:rPr>
          <w:i/>
          <w:szCs w:val="22"/>
        </w:rPr>
        <w:t>ustawy z dnia 28 października 2002 r. o odpowiedzialności podmiotów zbiorowych za czyny zabronione pod groźbą kary</w:t>
      </w:r>
      <w:r>
        <w:rPr>
          <w:szCs w:val="22"/>
        </w:rPr>
        <w:t>.</w:t>
      </w:r>
    </w:p>
    <w:p w:rsidR="00D858D2" w:rsidRPr="00E408E2" w:rsidRDefault="00D858D2" w:rsidP="00AA10F2">
      <w:pPr>
        <w:spacing w:before="0"/>
        <w:jc w:val="both"/>
        <w:rPr>
          <w:b/>
          <w:szCs w:val="22"/>
        </w:rPr>
      </w:pPr>
      <w:r w:rsidRPr="00E408E2">
        <w:rPr>
          <w:b/>
          <w:szCs w:val="22"/>
        </w:rPr>
        <w:t xml:space="preserve">4) wnioskodawca zgodnie ze Szczegółowym Opisem Osi Priorytetowych RPO WŁ 2014-2020 </w:t>
      </w:r>
      <w:r w:rsidR="00C076B9" w:rsidRPr="00E408E2">
        <w:rPr>
          <w:b/>
          <w:szCs w:val="22"/>
        </w:rPr>
        <w:t xml:space="preserve"> oraz RPO WŁ </w:t>
      </w:r>
      <w:r w:rsidR="00CC6562" w:rsidRPr="00E408E2">
        <w:rPr>
          <w:b/>
          <w:szCs w:val="22"/>
        </w:rPr>
        <w:t xml:space="preserve">2014-2020 </w:t>
      </w:r>
      <w:r w:rsidRPr="00E408E2">
        <w:rPr>
          <w:b/>
          <w:szCs w:val="22"/>
        </w:rPr>
        <w:t>jest podmiotem uprawnionym do</w:t>
      </w:r>
      <w:r w:rsidR="00DB5E09">
        <w:rPr>
          <w:b/>
          <w:szCs w:val="22"/>
        </w:rPr>
        <w:t xml:space="preserve"> ubiegania się o </w:t>
      </w:r>
      <w:r w:rsidR="004D241F">
        <w:rPr>
          <w:b/>
          <w:szCs w:val="22"/>
        </w:rPr>
        <w:t>dofinansowanie</w:t>
      </w:r>
    </w:p>
    <w:p w:rsidR="00315F65" w:rsidRDefault="00315F65" w:rsidP="00AA10F2">
      <w:pPr>
        <w:spacing w:before="0"/>
        <w:jc w:val="both"/>
        <w:rPr>
          <w:szCs w:val="22"/>
        </w:rPr>
      </w:pPr>
      <w:r>
        <w:rPr>
          <w:szCs w:val="22"/>
        </w:rPr>
        <w:t>Wnioskodawca jest podmiotem uprawnionym do ubiegania się do wsparcia w ramach działania</w:t>
      </w:r>
      <w:r w:rsidR="00C076B9">
        <w:rPr>
          <w:szCs w:val="22"/>
        </w:rPr>
        <w:t>/poddziałania/typu projektu</w:t>
      </w:r>
      <w:r>
        <w:rPr>
          <w:szCs w:val="22"/>
        </w:rPr>
        <w:t>, zgodnie ze Szczegółowym Opisem Osi Priorytetowych RPO WŁ 2014-2020 oraz RPO WŁ</w:t>
      </w:r>
      <w:r w:rsidR="00E22346">
        <w:rPr>
          <w:szCs w:val="22"/>
        </w:rPr>
        <w:t xml:space="preserve"> </w:t>
      </w:r>
      <w:r>
        <w:rPr>
          <w:szCs w:val="22"/>
        </w:rPr>
        <w:t>2014-2020.</w:t>
      </w:r>
    </w:p>
    <w:p w:rsidR="00D858D2" w:rsidRPr="004D241F" w:rsidRDefault="00D858D2" w:rsidP="00AA10F2">
      <w:pPr>
        <w:spacing w:before="0"/>
        <w:jc w:val="both"/>
        <w:rPr>
          <w:b/>
          <w:szCs w:val="22"/>
        </w:rPr>
      </w:pPr>
      <w:r w:rsidRPr="004D241F">
        <w:rPr>
          <w:b/>
          <w:szCs w:val="22"/>
        </w:rPr>
        <w:t xml:space="preserve">5) </w:t>
      </w:r>
      <w:r w:rsidR="00C076B9" w:rsidRPr="004D241F">
        <w:rPr>
          <w:b/>
          <w:szCs w:val="22"/>
        </w:rPr>
        <w:t>spełnienie wymogów dotycząc</w:t>
      </w:r>
      <w:r w:rsidR="00CC6562" w:rsidRPr="004D241F">
        <w:rPr>
          <w:b/>
          <w:szCs w:val="22"/>
        </w:rPr>
        <w:t>ych partnerstwa (jeśli dotyczy)</w:t>
      </w:r>
    </w:p>
    <w:p w:rsidR="00315F65" w:rsidRDefault="00315F65" w:rsidP="00AA10F2">
      <w:pPr>
        <w:spacing w:before="0"/>
        <w:jc w:val="both"/>
        <w:rPr>
          <w:szCs w:val="22"/>
        </w:rPr>
      </w:pPr>
      <w:r>
        <w:rPr>
          <w:szCs w:val="22"/>
        </w:rPr>
        <w:t>W przypadku projektu partnerskiego spełnione zostały wymogi dotyczące :</w:t>
      </w:r>
    </w:p>
    <w:p w:rsidR="00315F65" w:rsidRPr="00315F65" w:rsidRDefault="00315F65" w:rsidP="00315F65">
      <w:pPr>
        <w:pStyle w:val="Akapitzlist"/>
        <w:numPr>
          <w:ilvl w:val="0"/>
          <w:numId w:val="43"/>
        </w:numPr>
        <w:spacing w:before="0"/>
        <w:jc w:val="both"/>
        <w:rPr>
          <w:szCs w:val="22"/>
        </w:rPr>
      </w:pPr>
      <w:r w:rsidRPr="00315F65">
        <w:rPr>
          <w:szCs w:val="22"/>
        </w:rPr>
        <w:t>utworzenia albo zainicjowania partnerstwa przed złożeniem wniosku o dofinansowanie albo przed rozpoczęciem realizacji projektu, o ile data ta jest wcześniejsza od daty złożenia wniosku o dofinansowanie;</w:t>
      </w:r>
    </w:p>
    <w:p w:rsidR="00315F65" w:rsidRPr="00C076B9" w:rsidRDefault="00315F65" w:rsidP="00315F65">
      <w:pPr>
        <w:pStyle w:val="Akapitzlist"/>
        <w:numPr>
          <w:ilvl w:val="0"/>
          <w:numId w:val="43"/>
        </w:numPr>
        <w:spacing w:before="0"/>
        <w:jc w:val="both"/>
        <w:rPr>
          <w:i/>
          <w:szCs w:val="22"/>
        </w:rPr>
      </w:pPr>
      <w:r>
        <w:rPr>
          <w:szCs w:val="22"/>
        </w:rPr>
        <w:t xml:space="preserve">braku powiązań, o których mowa w art. 33 ust. 6 </w:t>
      </w:r>
      <w:r w:rsidRPr="00C076B9">
        <w:rPr>
          <w:i/>
          <w:szCs w:val="22"/>
        </w:rPr>
        <w:t>ustawy z dnia 11 lipca 2014 r. o zasadach realizacji programów  w zakresie polityki spójności finansowanych w perspektywie finansowej 2014-2020.</w:t>
      </w:r>
    </w:p>
    <w:p w:rsidR="00626635" w:rsidRPr="00C076B9" w:rsidRDefault="00315F65" w:rsidP="00626635">
      <w:pPr>
        <w:spacing w:before="0"/>
        <w:jc w:val="both"/>
        <w:rPr>
          <w:i/>
          <w:szCs w:val="22"/>
        </w:rPr>
      </w:pPr>
      <w:r w:rsidRPr="00626635">
        <w:rPr>
          <w:szCs w:val="22"/>
        </w:rPr>
        <w:t xml:space="preserve">Dodatkowo (o ile dotyczy) wybór partnera spoza sektora finansów publicznych został dokonany zgodnie z art. 33 ust. 2-4 </w:t>
      </w:r>
      <w:r w:rsidRPr="00C076B9">
        <w:rPr>
          <w:i/>
          <w:szCs w:val="22"/>
        </w:rPr>
        <w:t xml:space="preserve">ustawy z </w:t>
      </w:r>
      <w:r w:rsidR="00626635" w:rsidRPr="00C076B9">
        <w:rPr>
          <w:i/>
          <w:szCs w:val="22"/>
        </w:rPr>
        <w:t>dnia 11 lipca 2014 r. o zasadach realizacji programów w zakresie polityki spójności finansowanych w perspektywie finansowej 2014-2020.</w:t>
      </w:r>
    </w:p>
    <w:p w:rsidR="005E2479" w:rsidRPr="004D241F" w:rsidRDefault="005E2479" w:rsidP="00AA10F2">
      <w:pPr>
        <w:spacing w:before="0"/>
        <w:jc w:val="both"/>
        <w:rPr>
          <w:b/>
          <w:szCs w:val="22"/>
        </w:rPr>
      </w:pPr>
      <w:r w:rsidRPr="004D241F">
        <w:rPr>
          <w:b/>
          <w:szCs w:val="22"/>
        </w:rPr>
        <w:t>6) okres realizacji projektu mieści się w okr</w:t>
      </w:r>
      <w:r w:rsidR="00E22346" w:rsidRPr="004D241F">
        <w:rPr>
          <w:b/>
          <w:szCs w:val="22"/>
        </w:rPr>
        <w:t>esie kwalifikowalności wydatków</w:t>
      </w:r>
    </w:p>
    <w:p w:rsidR="00897053" w:rsidRDefault="00897053" w:rsidP="00AA10F2">
      <w:pPr>
        <w:spacing w:before="0"/>
        <w:jc w:val="both"/>
        <w:rPr>
          <w:szCs w:val="22"/>
        </w:rPr>
      </w:pPr>
      <w:r>
        <w:rPr>
          <w:szCs w:val="22"/>
        </w:rPr>
        <w:t>Okres realizacji projektu, w zakresie rzeczowym i finansowym, wskazany we wniosku o dofinansowanie, rozumiany jako czas od daty jego rozpoczęcia oszacowanej przez wnioskodawcę w oparciu  o terminy wynikające z regulaminu konkursu lub dokumentacji naboru projektów pozakonkursowych, która nie może być wcześniejsza niż 1 stycznia 2015 roku, do daty jego zakończenia – nie późniejszej niż 31 grudnia 2023 roku.</w:t>
      </w:r>
    </w:p>
    <w:p w:rsidR="005E2479" w:rsidRPr="004D241F" w:rsidRDefault="005E2479" w:rsidP="00AA10F2">
      <w:pPr>
        <w:spacing w:before="0"/>
        <w:jc w:val="both"/>
        <w:rPr>
          <w:b/>
          <w:szCs w:val="22"/>
        </w:rPr>
      </w:pPr>
      <w:r w:rsidRPr="004D241F">
        <w:rPr>
          <w:b/>
          <w:szCs w:val="22"/>
        </w:rPr>
        <w:t xml:space="preserve">7) </w:t>
      </w:r>
      <w:r w:rsidR="00140A1E" w:rsidRPr="004D241F">
        <w:rPr>
          <w:b/>
          <w:szCs w:val="22"/>
        </w:rPr>
        <w:t>zakaz podwójnego finansowania</w:t>
      </w:r>
    </w:p>
    <w:p w:rsidR="00994CD5" w:rsidRDefault="00994CD5" w:rsidP="00AA10F2">
      <w:pPr>
        <w:spacing w:before="0"/>
        <w:jc w:val="both"/>
        <w:rPr>
          <w:szCs w:val="22"/>
        </w:rPr>
      </w:pPr>
      <w:r>
        <w:rPr>
          <w:szCs w:val="22"/>
        </w:rPr>
        <w:t>Wydatki przewidziane do poniesienia w ramach projektu nie są i nie będą współfinansowane z innych wspólnotowych instrumentów finansowych, w tym</w:t>
      </w:r>
      <w:r w:rsidR="00140A1E">
        <w:rPr>
          <w:szCs w:val="22"/>
        </w:rPr>
        <w:t xml:space="preserve"> z </w:t>
      </w:r>
      <w:r>
        <w:rPr>
          <w:szCs w:val="22"/>
        </w:rPr>
        <w:t>innych funduszy strukturalnych UE oraz EBI. Weryfikacja kryterium przeprowadzana jest w oparciu o oświadczenie beneficjenta.</w:t>
      </w:r>
    </w:p>
    <w:p w:rsidR="006B7B43" w:rsidRPr="004D241F" w:rsidRDefault="006B7B43" w:rsidP="006B7B43">
      <w:pPr>
        <w:spacing w:before="0"/>
        <w:jc w:val="both"/>
        <w:rPr>
          <w:rFonts w:cs="Arial"/>
          <w:b/>
          <w:szCs w:val="22"/>
        </w:rPr>
      </w:pPr>
      <w:r w:rsidRPr="004D241F">
        <w:rPr>
          <w:rFonts w:cs="Arial"/>
          <w:b/>
          <w:szCs w:val="22"/>
        </w:rPr>
        <w:t xml:space="preserve">8) </w:t>
      </w:r>
      <w:r w:rsidR="009D4DCC" w:rsidRPr="004D241F">
        <w:rPr>
          <w:rFonts w:cs="Arial"/>
          <w:b/>
          <w:szCs w:val="22"/>
        </w:rPr>
        <w:t>rozliczanie uproszczonymi metodami</w:t>
      </w:r>
    </w:p>
    <w:p w:rsidR="006D2264" w:rsidRPr="00F9476E" w:rsidRDefault="006D2264" w:rsidP="006B7B43">
      <w:pPr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 przypadku projektów o wartości wkładu publicznego nieprzekraczającej wyrażonej w PLN równowartości  kwoty </w:t>
      </w:r>
      <w:r w:rsidR="00D4451F">
        <w:rPr>
          <w:rFonts w:cs="Arial"/>
          <w:szCs w:val="22"/>
        </w:rPr>
        <w:t>100 000 EUR</w:t>
      </w:r>
      <w:r w:rsidR="00D4451F">
        <w:rPr>
          <w:rStyle w:val="Odwoanieprzypisudolnego"/>
          <w:rFonts w:cs="Arial"/>
          <w:szCs w:val="22"/>
        </w:rPr>
        <w:footnoteReference w:id="2"/>
      </w:r>
      <w:r w:rsidR="00E22346">
        <w:rPr>
          <w:rFonts w:cs="Arial"/>
          <w:szCs w:val="22"/>
        </w:rPr>
        <w:t>,</w:t>
      </w:r>
      <w:r w:rsidR="00D4451F">
        <w:rPr>
          <w:rFonts w:cs="Arial"/>
          <w:szCs w:val="22"/>
          <w:vertAlign w:val="superscript"/>
        </w:rPr>
        <w:t xml:space="preserve"> </w:t>
      </w:r>
      <w:r>
        <w:rPr>
          <w:rFonts w:cs="Arial"/>
          <w:szCs w:val="22"/>
        </w:rPr>
        <w:t>Wnioskodawca wskazuje w treści wnios</w:t>
      </w:r>
      <w:r w:rsidR="00E22346">
        <w:rPr>
          <w:rFonts w:cs="Arial"/>
          <w:szCs w:val="22"/>
        </w:rPr>
        <w:t>ku na rozliczenie projektu jedną</w:t>
      </w:r>
      <w:r>
        <w:rPr>
          <w:rFonts w:cs="Arial"/>
          <w:szCs w:val="22"/>
        </w:rPr>
        <w:t xml:space="preserve"> z metod uproszczonych, o których mowa w </w:t>
      </w:r>
      <w:r w:rsidR="00EC3256">
        <w:rPr>
          <w:rFonts w:cs="Arial"/>
          <w:i/>
          <w:szCs w:val="22"/>
        </w:rPr>
        <w:t>wy</w:t>
      </w:r>
      <w:r w:rsidRPr="00E22346">
        <w:rPr>
          <w:rFonts w:cs="Arial"/>
          <w:i/>
          <w:szCs w:val="22"/>
        </w:rPr>
        <w:t>tycznych w zakresie kwalifikowalności wydatków</w:t>
      </w:r>
      <w:r>
        <w:rPr>
          <w:rFonts w:cs="Arial"/>
          <w:szCs w:val="22"/>
        </w:rPr>
        <w:t xml:space="preserve"> zgodnie z Regulaminem konkursu.</w:t>
      </w:r>
    </w:p>
    <w:p w:rsidR="006B7B43" w:rsidRPr="004D241F" w:rsidRDefault="006B7B43" w:rsidP="006B7B43">
      <w:pPr>
        <w:spacing w:before="0"/>
        <w:jc w:val="both"/>
        <w:rPr>
          <w:b/>
        </w:rPr>
      </w:pPr>
      <w:r w:rsidRPr="004D241F">
        <w:rPr>
          <w:rFonts w:cs="Arial"/>
          <w:b/>
          <w:szCs w:val="22"/>
        </w:rPr>
        <w:t xml:space="preserve">9) </w:t>
      </w:r>
      <w:r w:rsidRPr="004D241F">
        <w:rPr>
          <w:b/>
        </w:rPr>
        <w:t xml:space="preserve">zgodność projektu z prawodawstwem unijnym oraz </w:t>
      </w:r>
      <w:r w:rsidR="00E22346" w:rsidRPr="004D241F">
        <w:rPr>
          <w:b/>
        </w:rPr>
        <w:t xml:space="preserve">z </w:t>
      </w:r>
      <w:r w:rsidRPr="004D241F">
        <w:rPr>
          <w:b/>
        </w:rPr>
        <w:t xml:space="preserve">właściwymi zasadami unijnymi </w:t>
      </w:r>
    </w:p>
    <w:p w:rsidR="00F063A1" w:rsidRDefault="00F063A1" w:rsidP="00F063A1">
      <w:pPr>
        <w:spacing w:before="0"/>
        <w:jc w:val="both"/>
      </w:pPr>
      <w:r>
        <w:lastRenderedPageBreak/>
        <w:t>Wnioskodawca jest zobowiązany do planowania działań przewidzianych do realizacji z uwzględnieniem ich zgodności  z właściwymi przepisami prawa wspólnotowego oraz zasadami unijnymi, w tym</w:t>
      </w:r>
      <w:r w:rsidR="009D4DCC">
        <w:t xml:space="preserve"> :</w:t>
      </w:r>
    </w:p>
    <w:p w:rsidR="009D4DCC" w:rsidRDefault="009D4DCC" w:rsidP="009D4DCC">
      <w:pPr>
        <w:pStyle w:val="Akapitzlist"/>
        <w:numPr>
          <w:ilvl w:val="0"/>
          <w:numId w:val="40"/>
        </w:numPr>
        <w:spacing w:before="0"/>
        <w:jc w:val="both"/>
      </w:pPr>
      <w:r>
        <w:t xml:space="preserve">zasadą równości szans i niedyskryminacji, w tym dostępności dla osób z niepełnosprawnościami  </w:t>
      </w:r>
    </w:p>
    <w:p w:rsidR="009D4DCC" w:rsidRDefault="00E22346" w:rsidP="009D4DCC">
      <w:pPr>
        <w:pStyle w:val="Akapitzlist"/>
        <w:numPr>
          <w:ilvl w:val="0"/>
          <w:numId w:val="40"/>
        </w:numPr>
        <w:spacing w:before="0"/>
        <w:jc w:val="both"/>
      </w:pPr>
      <w:r>
        <w:t>zasadą zrównoważonego rozwoju.</w:t>
      </w:r>
    </w:p>
    <w:p w:rsidR="006B7B43" w:rsidRPr="004D241F" w:rsidRDefault="006B7B43" w:rsidP="006B7B43">
      <w:pPr>
        <w:spacing w:before="0"/>
        <w:jc w:val="both"/>
        <w:rPr>
          <w:b/>
        </w:rPr>
      </w:pPr>
      <w:r w:rsidRPr="004D241F">
        <w:rPr>
          <w:b/>
        </w:rPr>
        <w:t>10) zgodność projektu z zasadą równości szans kobiet i mężczyz</w:t>
      </w:r>
      <w:r w:rsidR="00E22346" w:rsidRPr="004D241F">
        <w:rPr>
          <w:b/>
        </w:rPr>
        <w:t>n w oparciu o standard minimum</w:t>
      </w:r>
    </w:p>
    <w:p w:rsidR="00F063A1" w:rsidRDefault="00F063A1" w:rsidP="006B7B43">
      <w:pPr>
        <w:spacing w:before="0"/>
        <w:jc w:val="both"/>
      </w:pPr>
      <w:r>
        <w:t>W ramach kryterium będzie weryfikowane, czy we wniosku wskazano występowanie problemu nierówności szans kobiet i mężczyzn oraz czy przewiduje się działania zmierzające do zmniejszenia dysproporcji w tym obszarze. Kryterium będzie weryfikowane poprzez spełnienie standardu minimum.</w:t>
      </w:r>
    </w:p>
    <w:p w:rsidR="006B7B43" w:rsidRPr="004D241F" w:rsidRDefault="006B7B43" w:rsidP="006B7B43">
      <w:pPr>
        <w:spacing w:before="0"/>
        <w:jc w:val="both"/>
        <w:rPr>
          <w:b/>
        </w:rPr>
      </w:pPr>
      <w:r w:rsidRPr="004D241F">
        <w:rPr>
          <w:b/>
        </w:rPr>
        <w:t>11) zgodność z prawodawstwem krajowym w zakresie odnoszącym się do sposobu realizacji i zakresu proj</w:t>
      </w:r>
      <w:r w:rsidR="00E22346" w:rsidRPr="004D241F">
        <w:rPr>
          <w:b/>
        </w:rPr>
        <w:t>ekt</w:t>
      </w:r>
      <w:r w:rsidR="00BB066B" w:rsidRPr="004D241F">
        <w:rPr>
          <w:b/>
        </w:rPr>
        <w:t>u</w:t>
      </w:r>
    </w:p>
    <w:p w:rsidR="004329A2" w:rsidRDefault="004329A2" w:rsidP="006B7B43">
      <w:pPr>
        <w:spacing w:before="0"/>
        <w:jc w:val="both"/>
      </w:pPr>
      <w:r>
        <w:t xml:space="preserve">Projekt jest zgodny z właściwymi przepisami prawa krajowego, w tym dotyczącymi zamówień publicznych, pomocy publicznej oraz pomocy de </w:t>
      </w:r>
      <w:proofErr w:type="spellStart"/>
      <w:r>
        <w:t>minimis</w:t>
      </w:r>
      <w:proofErr w:type="spellEnd"/>
      <w:r>
        <w:t xml:space="preserve"> (o ile dotyczy).</w:t>
      </w:r>
    </w:p>
    <w:p w:rsidR="006B7B43" w:rsidRPr="004D241F" w:rsidRDefault="006B7B43" w:rsidP="006B7B43">
      <w:pPr>
        <w:spacing w:before="0"/>
        <w:jc w:val="both"/>
        <w:rPr>
          <w:b/>
        </w:rPr>
      </w:pPr>
      <w:r w:rsidRPr="004D241F">
        <w:rPr>
          <w:b/>
        </w:rPr>
        <w:t xml:space="preserve">12) zgodność projektu z RPO WŁ 2014-2020 </w:t>
      </w:r>
      <w:r w:rsidR="004329A2" w:rsidRPr="004D241F">
        <w:rPr>
          <w:b/>
        </w:rPr>
        <w:t>oraz</w:t>
      </w:r>
      <w:r w:rsidRPr="004D241F">
        <w:rPr>
          <w:b/>
        </w:rPr>
        <w:t xml:space="preserve"> Szczegółowym Opisem Osi Prioryte</w:t>
      </w:r>
      <w:r w:rsidR="004329A2" w:rsidRPr="004D241F">
        <w:rPr>
          <w:b/>
        </w:rPr>
        <w:t xml:space="preserve">towych RPO WŁ </w:t>
      </w:r>
      <w:r w:rsidR="008D6498" w:rsidRPr="004D241F">
        <w:rPr>
          <w:b/>
        </w:rPr>
        <w:t xml:space="preserve"> </w:t>
      </w:r>
      <w:r w:rsidR="00EC2D4A" w:rsidRPr="004D241F">
        <w:rPr>
          <w:b/>
        </w:rPr>
        <w:t>2014-2020</w:t>
      </w:r>
    </w:p>
    <w:p w:rsidR="004329A2" w:rsidRDefault="004329A2" w:rsidP="006B7B43">
      <w:pPr>
        <w:spacing w:before="0"/>
        <w:jc w:val="both"/>
      </w:pPr>
      <w:r>
        <w:t>W ramach kryterium weryfikowana będzie zgodność zapisów wniosku o dofinansowanie z RPO WŁ 2014-2020</w:t>
      </w:r>
      <w:r w:rsidR="00740518">
        <w:t xml:space="preserve"> oraz Szczegółowym Opisem Osi Priorytetowych RPO WŁ  2014-2020</w:t>
      </w:r>
      <w:r>
        <w:t>.</w:t>
      </w:r>
    </w:p>
    <w:p w:rsidR="006B7B43" w:rsidRPr="004D241F" w:rsidRDefault="006B7B43" w:rsidP="006B7B43">
      <w:pPr>
        <w:spacing w:before="0"/>
        <w:jc w:val="both"/>
        <w:rPr>
          <w:b/>
        </w:rPr>
      </w:pPr>
      <w:r w:rsidRPr="004D241F">
        <w:rPr>
          <w:b/>
        </w:rPr>
        <w:t xml:space="preserve">13) koszty w ramach </w:t>
      </w:r>
      <w:r w:rsidRPr="004D241F">
        <w:rPr>
          <w:b/>
          <w:i/>
        </w:rPr>
        <w:t>cross-</w:t>
      </w:r>
      <w:proofErr w:type="spellStart"/>
      <w:r w:rsidRPr="004D241F">
        <w:rPr>
          <w:b/>
          <w:i/>
        </w:rPr>
        <w:t>financingu</w:t>
      </w:r>
      <w:proofErr w:type="spellEnd"/>
      <w:r w:rsidRPr="004D241F">
        <w:rPr>
          <w:b/>
        </w:rPr>
        <w:t xml:space="preserve"> i środków trwałych nie prze</w:t>
      </w:r>
      <w:r w:rsidR="00EC2D4A" w:rsidRPr="004D241F">
        <w:rPr>
          <w:b/>
        </w:rPr>
        <w:t>kraczają dopuszczalnego poziomu</w:t>
      </w:r>
    </w:p>
    <w:p w:rsidR="004329A2" w:rsidRDefault="004329A2" w:rsidP="006B7B43">
      <w:pPr>
        <w:spacing w:before="0"/>
        <w:jc w:val="both"/>
      </w:pPr>
      <w:r>
        <w:t xml:space="preserve">W ramach kryterium będzie weryfikowana zgodność budżetu projektu z procentowym limitem kosztów </w:t>
      </w:r>
      <w:r w:rsidR="00F504C7">
        <w:t xml:space="preserve">w ramach </w:t>
      </w:r>
      <w:r>
        <w:t>cross-</w:t>
      </w:r>
      <w:proofErr w:type="spellStart"/>
      <w:r>
        <w:t>financingu</w:t>
      </w:r>
      <w:proofErr w:type="spellEnd"/>
      <w:r>
        <w:t xml:space="preserve"> i środków  trwałych dla danego Działania</w:t>
      </w:r>
      <w:r w:rsidR="00F504C7">
        <w:t>/Poddziałania</w:t>
      </w:r>
      <w:r>
        <w:t>.</w:t>
      </w:r>
    </w:p>
    <w:p w:rsidR="006B7B43" w:rsidRPr="004D241F" w:rsidRDefault="006B7B43" w:rsidP="006B7B43">
      <w:pPr>
        <w:spacing w:before="0"/>
        <w:jc w:val="both"/>
        <w:rPr>
          <w:b/>
        </w:rPr>
      </w:pPr>
      <w:r w:rsidRPr="004D241F">
        <w:rPr>
          <w:b/>
        </w:rPr>
        <w:t>14) poziom kosztów pośrednich rozliczanych ryczałtem jest zgodny z wytycznymi w zakr</w:t>
      </w:r>
      <w:r w:rsidR="0066104A" w:rsidRPr="004D241F">
        <w:rPr>
          <w:b/>
        </w:rPr>
        <w:t>esie kwalifikowalności wydatków</w:t>
      </w:r>
    </w:p>
    <w:p w:rsidR="008D29F3" w:rsidRDefault="008D29F3" w:rsidP="006B7B43">
      <w:pPr>
        <w:spacing w:before="0"/>
        <w:jc w:val="both"/>
      </w:pPr>
      <w:r>
        <w:t xml:space="preserve">W ramach kryterium weryfikowana będzie prawidłowość rozliczania kosztów pośrednich zgodnie ze stawkami ryczałtowymi określonymi w </w:t>
      </w:r>
      <w:r w:rsidR="00A96063">
        <w:t>w</w:t>
      </w:r>
      <w:r>
        <w:t>ytycznych w zakresie kwalifikowalności wydatków.</w:t>
      </w:r>
    </w:p>
    <w:p w:rsidR="000E2540" w:rsidRDefault="000E2540" w:rsidP="005276AE">
      <w:pPr>
        <w:spacing w:before="0"/>
        <w:jc w:val="both"/>
        <w:rPr>
          <w:rFonts w:cs="Arial"/>
          <w:szCs w:val="22"/>
        </w:rPr>
      </w:pPr>
    </w:p>
    <w:p w:rsidR="00C70125" w:rsidRDefault="005276AE" w:rsidP="005276AE">
      <w:pPr>
        <w:spacing w:before="0"/>
        <w:jc w:val="both"/>
        <w:rPr>
          <w:rFonts w:cs="Arial"/>
          <w:szCs w:val="22"/>
        </w:rPr>
      </w:pPr>
      <w:r w:rsidRPr="001A258B">
        <w:rPr>
          <w:rFonts w:cs="Arial"/>
          <w:szCs w:val="22"/>
        </w:rPr>
        <w:t>Podczas oceny spełniania powyższych kryteriów nie przyznaje się punktów</w:t>
      </w:r>
      <w:r w:rsidR="00C70125">
        <w:rPr>
          <w:rFonts w:cs="Arial"/>
          <w:szCs w:val="22"/>
        </w:rPr>
        <w:t xml:space="preserve">. </w:t>
      </w:r>
      <w:r w:rsidR="00C70125" w:rsidRPr="000E2540">
        <w:rPr>
          <w:rFonts w:cs="Arial"/>
          <w:b/>
          <w:szCs w:val="22"/>
        </w:rPr>
        <w:t>Weryfikacja polega na przypisaniu wartości logicznych „tak”</w:t>
      </w:r>
      <w:r w:rsidR="005B7196">
        <w:rPr>
          <w:rFonts w:cs="Arial"/>
          <w:b/>
          <w:szCs w:val="22"/>
        </w:rPr>
        <w:t xml:space="preserve"> </w:t>
      </w:r>
      <w:r w:rsidR="005B7196" w:rsidRPr="005B7196">
        <w:rPr>
          <w:rFonts w:cs="Arial"/>
          <w:b/>
          <w:szCs w:val="22"/>
        </w:rPr>
        <w:t>albo</w:t>
      </w:r>
      <w:r w:rsidR="005B7196">
        <w:rPr>
          <w:rFonts w:cs="Arial"/>
          <w:b/>
          <w:szCs w:val="22"/>
        </w:rPr>
        <w:t xml:space="preserve"> </w:t>
      </w:r>
      <w:r w:rsidR="00C70125" w:rsidRPr="000E2540">
        <w:rPr>
          <w:rFonts w:cs="Arial"/>
          <w:b/>
          <w:szCs w:val="22"/>
        </w:rPr>
        <w:t>„nie”</w:t>
      </w:r>
      <w:r w:rsidR="00547AFF">
        <w:rPr>
          <w:rFonts w:cs="Arial"/>
          <w:b/>
          <w:szCs w:val="22"/>
        </w:rPr>
        <w:t>,</w:t>
      </w:r>
      <w:r w:rsidR="00BB0DC1">
        <w:rPr>
          <w:rFonts w:cs="Arial"/>
          <w:b/>
          <w:szCs w:val="22"/>
        </w:rPr>
        <w:t xml:space="preserve"> z wyjątkiem:</w:t>
      </w:r>
    </w:p>
    <w:p w:rsidR="005276AE" w:rsidRPr="002157BF" w:rsidRDefault="00C70125" w:rsidP="002157BF">
      <w:pPr>
        <w:pStyle w:val="Akapitzlist"/>
        <w:numPr>
          <w:ilvl w:val="0"/>
          <w:numId w:val="48"/>
        </w:numPr>
        <w:spacing w:before="0"/>
        <w:jc w:val="both"/>
        <w:rPr>
          <w:rFonts w:cs="Arial"/>
          <w:szCs w:val="22"/>
        </w:rPr>
      </w:pPr>
      <w:r w:rsidRPr="00547AFF">
        <w:rPr>
          <w:rFonts w:cs="Arial"/>
          <w:b/>
          <w:szCs w:val="22"/>
          <w:u w:val="single"/>
        </w:rPr>
        <w:t>kryteri</w:t>
      </w:r>
      <w:r w:rsidR="00BB0DC1" w:rsidRPr="00547AFF">
        <w:rPr>
          <w:rFonts w:cs="Arial"/>
          <w:b/>
          <w:szCs w:val="22"/>
          <w:u w:val="single"/>
        </w:rPr>
        <w:t>ów</w:t>
      </w:r>
      <w:r w:rsidRPr="00547AFF">
        <w:rPr>
          <w:rFonts w:cs="Arial"/>
          <w:b/>
          <w:szCs w:val="22"/>
          <w:u w:val="single"/>
        </w:rPr>
        <w:t xml:space="preserve"> nr 5, 8, </w:t>
      </w:r>
      <w:r w:rsidR="00DB758D" w:rsidRPr="00547AFF">
        <w:rPr>
          <w:rFonts w:cs="Arial"/>
          <w:b/>
          <w:szCs w:val="22"/>
          <w:u w:val="single"/>
        </w:rPr>
        <w:t>13,</w:t>
      </w:r>
      <w:r w:rsidR="00EF7873" w:rsidRPr="00547AFF">
        <w:rPr>
          <w:rFonts w:cs="Arial"/>
          <w:b/>
          <w:szCs w:val="22"/>
          <w:u w:val="single"/>
        </w:rPr>
        <w:t xml:space="preserve"> </w:t>
      </w:r>
      <w:r w:rsidR="00DB758D" w:rsidRPr="00547AFF">
        <w:rPr>
          <w:rFonts w:cs="Arial"/>
          <w:b/>
          <w:szCs w:val="22"/>
          <w:u w:val="single"/>
        </w:rPr>
        <w:t>14</w:t>
      </w:r>
      <w:r w:rsidR="00BB0DC1" w:rsidRPr="002157BF">
        <w:rPr>
          <w:rFonts w:cs="Arial"/>
          <w:szCs w:val="22"/>
        </w:rPr>
        <w:t>, gdzie</w:t>
      </w:r>
      <w:r w:rsidR="00DB758D" w:rsidRPr="002157BF">
        <w:rPr>
          <w:rFonts w:cs="Arial"/>
          <w:szCs w:val="22"/>
        </w:rPr>
        <w:t xml:space="preserve"> weryfikacja polega na przypisaniu dodatkowo w</w:t>
      </w:r>
      <w:r w:rsidR="00BB0DC1" w:rsidRPr="002157BF">
        <w:rPr>
          <w:rFonts w:cs="Arial"/>
          <w:szCs w:val="22"/>
        </w:rPr>
        <w:t xml:space="preserve">artości logicznej </w:t>
      </w:r>
      <w:r w:rsidR="00BB0DC1" w:rsidRPr="002157BF">
        <w:rPr>
          <w:rFonts w:cs="Arial"/>
          <w:b/>
          <w:szCs w:val="22"/>
        </w:rPr>
        <w:t>„nie dotyczy”,</w:t>
      </w:r>
    </w:p>
    <w:p w:rsidR="005276AE" w:rsidRDefault="005276AE" w:rsidP="002157BF">
      <w:pPr>
        <w:pStyle w:val="Nagwek"/>
        <w:numPr>
          <w:ilvl w:val="0"/>
          <w:numId w:val="48"/>
        </w:numPr>
        <w:tabs>
          <w:tab w:val="clear" w:pos="4536"/>
        </w:tabs>
        <w:spacing w:before="0"/>
        <w:jc w:val="both"/>
        <w:rPr>
          <w:rFonts w:cs="Arial"/>
          <w:color w:val="000000"/>
          <w:szCs w:val="22"/>
        </w:rPr>
      </w:pPr>
      <w:r w:rsidRPr="00547AFF">
        <w:rPr>
          <w:b/>
          <w:u w:val="single"/>
        </w:rPr>
        <w:t>kryterium nr 10</w:t>
      </w:r>
      <w:r w:rsidR="00BB0DC1">
        <w:t xml:space="preserve">, </w:t>
      </w:r>
      <w:r>
        <w:t xml:space="preserve">w odniesieniu do którego stosowana będzie </w:t>
      </w:r>
      <w:r w:rsidRPr="002157BF">
        <w:rPr>
          <w:b/>
        </w:rPr>
        <w:t>punktacja</w:t>
      </w:r>
      <w:r w:rsidRPr="00381C4A">
        <w:rPr>
          <w:rStyle w:val="Odwoanieprzypisudolnego"/>
        </w:rPr>
        <w:footnoteReference w:id="3"/>
      </w:r>
      <w:r w:rsidR="004D4122">
        <w:t>.</w:t>
      </w:r>
      <w:r w:rsidRPr="00F9476E">
        <w:rPr>
          <w:vertAlign w:val="superscript"/>
        </w:rPr>
        <w:t>.</w:t>
      </w:r>
      <w:r>
        <w:t xml:space="preserve"> </w:t>
      </w:r>
    </w:p>
    <w:p w:rsidR="001B7E56" w:rsidRDefault="001B7E56" w:rsidP="005276AE">
      <w:pPr>
        <w:spacing w:before="0"/>
        <w:jc w:val="both"/>
        <w:rPr>
          <w:b/>
        </w:rPr>
      </w:pPr>
    </w:p>
    <w:p w:rsidR="001B7E56" w:rsidRDefault="001B7E56" w:rsidP="005276AE">
      <w:pPr>
        <w:spacing w:before="0"/>
        <w:jc w:val="both"/>
        <w:rPr>
          <w:b/>
        </w:rPr>
      </w:pPr>
    </w:p>
    <w:p w:rsidR="000739D4" w:rsidRDefault="005276AE" w:rsidP="005276AE">
      <w:pPr>
        <w:spacing w:before="0"/>
        <w:jc w:val="both"/>
        <w:rPr>
          <w:b/>
          <w:szCs w:val="22"/>
        </w:rPr>
      </w:pPr>
      <w:r w:rsidRPr="00E26D78">
        <w:rPr>
          <w:b/>
        </w:rPr>
        <w:t xml:space="preserve">Niespełnienie któregokolwiek z </w:t>
      </w:r>
      <w:r>
        <w:rPr>
          <w:b/>
        </w:rPr>
        <w:t xml:space="preserve">powyższych </w:t>
      </w:r>
      <w:r w:rsidRPr="00E26D78">
        <w:rPr>
          <w:b/>
        </w:rPr>
        <w:t>kryteriów oznacza konieczność poprawienia</w:t>
      </w:r>
      <w:r w:rsidRPr="00BC59CF">
        <w:rPr>
          <w:rFonts w:cs="Arial"/>
          <w:b/>
          <w:szCs w:val="22"/>
        </w:rPr>
        <w:t xml:space="preserve"> </w:t>
      </w:r>
      <w:r w:rsidRPr="00E26D78">
        <w:rPr>
          <w:b/>
        </w:rPr>
        <w:t xml:space="preserve">wniosku o dofinansowanie projektu </w:t>
      </w:r>
      <w:r>
        <w:rPr>
          <w:b/>
        </w:rPr>
        <w:t>pozakonkursowego</w:t>
      </w:r>
      <w:r>
        <w:rPr>
          <w:b/>
        </w:rPr>
        <w:br/>
      </w:r>
      <w:r w:rsidRPr="00E26D78">
        <w:rPr>
          <w:b/>
        </w:rPr>
        <w:lastRenderedPageBreak/>
        <w:t xml:space="preserve">w wyznaczonym </w:t>
      </w:r>
      <w:r w:rsidR="00764306">
        <w:rPr>
          <w:b/>
        </w:rPr>
        <w:t>terminie</w:t>
      </w:r>
      <w:r w:rsidR="00EF7873">
        <w:rPr>
          <w:b/>
        </w:rPr>
        <w:t>,</w:t>
      </w:r>
      <w:r w:rsidR="00764306">
        <w:rPr>
          <w:b/>
        </w:rPr>
        <w:t xml:space="preserve"> </w:t>
      </w:r>
      <w:r w:rsidR="00764306" w:rsidRPr="00764306">
        <w:rPr>
          <w:b/>
          <w:u w:val="single"/>
        </w:rPr>
        <w:t>z wyjątkiem kryterium nr 4</w:t>
      </w:r>
      <w:r w:rsidR="008E6382">
        <w:rPr>
          <w:i/>
          <w:szCs w:val="22"/>
        </w:rPr>
        <w:t xml:space="preserve">, </w:t>
      </w:r>
      <w:r w:rsidR="008E6382" w:rsidRPr="008E6382">
        <w:rPr>
          <w:b/>
          <w:szCs w:val="22"/>
        </w:rPr>
        <w:t>którego niespełnienie powoduje odrzucenie wniosku.</w:t>
      </w:r>
    </w:p>
    <w:p w:rsidR="00547AFF" w:rsidRPr="008E6382" w:rsidRDefault="00547AFF" w:rsidP="005276AE">
      <w:pPr>
        <w:spacing w:before="0"/>
        <w:jc w:val="both"/>
        <w:rPr>
          <w:b/>
        </w:rPr>
      </w:pPr>
    </w:p>
    <w:p w:rsidR="006F58E4" w:rsidRPr="00586392" w:rsidRDefault="006F58E4" w:rsidP="006F58E4">
      <w:pPr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4.1.5 </w:t>
      </w:r>
      <w:r w:rsidRPr="001A258B">
        <w:rPr>
          <w:rFonts w:cs="Arial"/>
          <w:szCs w:val="22"/>
        </w:rPr>
        <w:t xml:space="preserve">W przypadku projektów </w:t>
      </w:r>
      <w:r>
        <w:rPr>
          <w:rFonts w:cs="Arial"/>
          <w:szCs w:val="22"/>
        </w:rPr>
        <w:t>pozakonkursowych</w:t>
      </w:r>
      <w:r w:rsidRPr="001A258B">
        <w:rPr>
          <w:rFonts w:cs="Arial"/>
          <w:szCs w:val="22"/>
        </w:rPr>
        <w:t xml:space="preserve"> powiatowych urzędów pracy stosowane będą </w:t>
      </w:r>
      <w:r w:rsidRPr="00586392">
        <w:rPr>
          <w:rFonts w:cs="Arial"/>
          <w:szCs w:val="22"/>
        </w:rPr>
        <w:t>następujące</w:t>
      </w:r>
      <w:r>
        <w:rPr>
          <w:rFonts w:cs="Arial"/>
          <w:szCs w:val="22"/>
        </w:rPr>
        <w:t xml:space="preserve"> </w:t>
      </w:r>
      <w:r w:rsidR="000E2540">
        <w:rPr>
          <w:rFonts w:cs="Arial"/>
          <w:b/>
          <w:szCs w:val="22"/>
        </w:rPr>
        <w:t>OGÓLNE KRYTERIA MERYTORYCZNE</w:t>
      </w:r>
      <w:r w:rsidRPr="007804E1">
        <w:rPr>
          <w:rFonts w:cs="Arial"/>
          <w:szCs w:val="22"/>
        </w:rPr>
        <w:t>:</w:t>
      </w:r>
    </w:p>
    <w:p w:rsidR="006B7B43" w:rsidRDefault="00293737" w:rsidP="006B7B43">
      <w:pPr>
        <w:spacing w:before="0"/>
        <w:jc w:val="both"/>
        <w:rPr>
          <w:b/>
        </w:rPr>
      </w:pPr>
      <w:r w:rsidRPr="0057303D">
        <w:rPr>
          <w:b/>
        </w:rPr>
        <w:t>1</w:t>
      </w:r>
      <w:r w:rsidR="006B7B43" w:rsidRPr="0057303D">
        <w:rPr>
          <w:b/>
        </w:rPr>
        <w:t>) adekwatność doboru i opisu wskaźników realizacji projektu (w tym wskaźników dotyczących właściwego ce</w:t>
      </w:r>
      <w:r w:rsidR="00EF18F1" w:rsidRPr="0057303D">
        <w:rPr>
          <w:b/>
        </w:rPr>
        <w:t>l</w:t>
      </w:r>
      <w:r w:rsidR="006B7B43" w:rsidRPr="0057303D">
        <w:rPr>
          <w:b/>
        </w:rPr>
        <w:t xml:space="preserve">u szczegółowego RPO WŁ </w:t>
      </w:r>
      <w:r w:rsidR="00EF18F1" w:rsidRPr="0057303D">
        <w:rPr>
          <w:b/>
        </w:rPr>
        <w:t xml:space="preserve"> </w:t>
      </w:r>
      <w:r w:rsidR="006B7B43" w:rsidRPr="0057303D">
        <w:rPr>
          <w:b/>
        </w:rPr>
        <w:t>2014-2020)</w:t>
      </w:r>
      <w:r w:rsidR="00EF18F1" w:rsidRPr="0057303D">
        <w:rPr>
          <w:b/>
        </w:rPr>
        <w:t xml:space="preserve"> </w:t>
      </w:r>
    </w:p>
    <w:p w:rsidR="0057303D" w:rsidRDefault="0057303D" w:rsidP="006B7B43">
      <w:pPr>
        <w:spacing w:before="0"/>
        <w:jc w:val="both"/>
      </w:pPr>
      <w:r>
        <w:t>Zasady oceny:</w:t>
      </w:r>
    </w:p>
    <w:p w:rsidR="0057303D" w:rsidRDefault="0057303D" w:rsidP="006B7B43">
      <w:pPr>
        <w:spacing w:before="0"/>
        <w:jc w:val="both"/>
      </w:pPr>
      <w:r>
        <w:t>- Analiza przez oceniającego informacji zawartych we wniosku o dofinansowanie, wypełnionego na podstawie instrukcji, pod k</w:t>
      </w:r>
      <w:r w:rsidR="00EB49C3">
        <w:t>ąt</w:t>
      </w:r>
      <w:r>
        <w:t>em spełnienia kryterium.</w:t>
      </w:r>
    </w:p>
    <w:p w:rsidR="0057303D" w:rsidRDefault="0057303D" w:rsidP="006B7B43">
      <w:pPr>
        <w:spacing w:before="0"/>
        <w:jc w:val="both"/>
      </w:pPr>
      <w:r>
        <w:t>- Weryfikacja czy we wniosku o dofinansowanie zostały przedstawione odpowiednie wskaźniki produktu i rezultatu, zgodnie z celami szczegółowymi projektu, zadaniami, jak również sposoby ich pomiaru.</w:t>
      </w:r>
    </w:p>
    <w:p w:rsidR="0057303D" w:rsidRPr="0057303D" w:rsidRDefault="0057303D" w:rsidP="006B7B43">
      <w:pPr>
        <w:spacing w:before="0"/>
        <w:jc w:val="both"/>
      </w:pPr>
      <w:r>
        <w:t xml:space="preserve">- Weryfikacja czy uwzględniono wskaźnik/wskaźniki produktu </w:t>
      </w:r>
      <w:r w:rsidR="00DB5E09">
        <w:t xml:space="preserve">z </w:t>
      </w:r>
      <w:r>
        <w:t>ram wykonania (jeśli dotyczy).</w:t>
      </w:r>
    </w:p>
    <w:p w:rsidR="006B7B43" w:rsidRDefault="00293737" w:rsidP="006B7B43">
      <w:pPr>
        <w:spacing w:before="0"/>
        <w:jc w:val="both"/>
        <w:rPr>
          <w:b/>
        </w:rPr>
      </w:pPr>
      <w:r w:rsidRPr="0057303D">
        <w:rPr>
          <w:b/>
        </w:rPr>
        <w:t>2</w:t>
      </w:r>
      <w:r w:rsidR="00EF18F1" w:rsidRPr="0057303D">
        <w:rPr>
          <w:b/>
        </w:rPr>
        <w:t>)</w:t>
      </w:r>
      <w:r w:rsidR="006B7B43" w:rsidRPr="0057303D">
        <w:rPr>
          <w:b/>
        </w:rPr>
        <w:t xml:space="preserve"> adekwatność doboru grupy docelowej do właściwego celu szczegółowego RPO WŁ 2014-2020 oraz jakość diagnozy specyf</w:t>
      </w:r>
      <w:r w:rsidR="0057303D">
        <w:rPr>
          <w:b/>
        </w:rPr>
        <w:t xml:space="preserve">iki tej grupy </w:t>
      </w:r>
    </w:p>
    <w:p w:rsidR="0057303D" w:rsidRDefault="0057303D" w:rsidP="006B7B43">
      <w:pPr>
        <w:spacing w:before="0"/>
        <w:jc w:val="both"/>
      </w:pPr>
      <w:r>
        <w:t xml:space="preserve">Zasady oceny: </w:t>
      </w:r>
    </w:p>
    <w:p w:rsidR="0057303D" w:rsidRDefault="0057303D" w:rsidP="006B7B43">
      <w:pPr>
        <w:spacing w:before="0"/>
        <w:jc w:val="both"/>
      </w:pPr>
      <w:r>
        <w:t>Analiza przez oceniających informacji zawartych we wniosku o dofinansowanie, wypełnionego na podstawie instrukcji, pod kątem spełnienia kryterium, w tym :</w:t>
      </w:r>
    </w:p>
    <w:p w:rsidR="0057303D" w:rsidRDefault="0057303D" w:rsidP="006B7B43">
      <w:pPr>
        <w:spacing w:before="0"/>
        <w:jc w:val="both"/>
      </w:pPr>
      <w:r>
        <w:t>- istotnych cech uczestników (osób lub podmiotów), którzy zostaną objęci wsparciem;</w:t>
      </w:r>
    </w:p>
    <w:p w:rsidR="0057303D" w:rsidRDefault="0057303D" w:rsidP="006B7B43">
      <w:pPr>
        <w:spacing w:before="0"/>
        <w:jc w:val="both"/>
      </w:pPr>
      <w:r>
        <w:t>- potrzeb i oczekiwań uczestników projektu;</w:t>
      </w:r>
    </w:p>
    <w:p w:rsidR="0057303D" w:rsidRDefault="0057303D" w:rsidP="006B7B43">
      <w:pPr>
        <w:spacing w:before="0"/>
        <w:jc w:val="both"/>
      </w:pPr>
      <w:r>
        <w:t>- w kontekście wsparcia, które ma być udzielane w ramach projektu;</w:t>
      </w:r>
    </w:p>
    <w:p w:rsidR="0057303D" w:rsidRDefault="0057303D" w:rsidP="006B7B43">
      <w:pPr>
        <w:spacing w:before="0"/>
        <w:jc w:val="both"/>
      </w:pPr>
      <w:r>
        <w:t xml:space="preserve">- barier, które napotykają </w:t>
      </w:r>
      <w:r w:rsidR="00000973">
        <w:t>uczestnicy projektu;</w:t>
      </w:r>
    </w:p>
    <w:p w:rsidR="00000973" w:rsidRPr="0057303D" w:rsidRDefault="00000973" w:rsidP="006B7B43">
      <w:pPr>
        <w:spacing w:before="0"/>
        <w:jc w:val="both"/>
      </w:pPr>
      <w:r>
        <w:t>- sposobu rekrutacji uczestników projektu, w tym kryteriów rekrutacji i kwestii zapewnienia dostępności dla osób z niepełnosprawnościami.</w:t>
      </w:r>
    </w:p>
    <w:p w:rsidR="006B7B43" w:rsidRDefault="00293737" w:rsidP="006B7B43">
      <w:pPr>
        <w:spacing w:before="0"/>
        <w:jc w:val="both"/>
        <w:rPr>
          <w:b/>
        </w:rPr>
      </w:pPr>
      <w:r w:rsidRPr="0057303D">
        <w:rPr>
          <w:b/>
        </w:rPr>
        <w:t>3</w:t>
      </w:r>
      <w:r w:rsidR="006B7B43" w:rsidRPr="0057303D">
        <w:rPr>
          <w:b/>
        </w:rPr>
        <w:t>) spójność zadań przewidzianych do realizacji w ramach projektu oraz trafność doboru i op</w:t>
      </w:r>
      <w:r w:rsidR="0066104A" w:rsidRPr="0057303D">
        <w:rPr>
          <w:b/>
        </w:rPr>
        <w:t>isu tych zadań</w:t>
      </w:r>
    </w:p>
    <w:p w:rsidR="001D5E8C" w:rsidRDefault="001D5E8C" w:rsidP="006B7B43">
      <w:pPr>
        <w:spacing w:before="0"/>
        <w:jc w:val="both"/>
      </w:pPr>
      <w:r w:rsidRPr="001D5E8C">
        <w:t>Zasady oceny:</w:t>
      </w:r>
    </w:p>
    <w:p w:rsidR="001D5E8C" w:rsidRDefault="001D5E8C" w:rsidP="006B7B43">
      <w:pPr>
        <w:spacing w:before="0"/>
        <w:jc w:val="both"/>
      </w:pPr>
      <w:r>
        <w:t>Analiza przez oceniających informacji zawartych we wniosku o dofinansowanie, wypełnionego na podstawie instrukcji, pod kątem spełnienia kryterium, w tym opisu:</w:t>
      </w:r>
    </w:p>
    <w:p w:rsidR="001D5E8C" w:rsidRDefault="001D5E8C" w:rsidP="006B7B43">
      <w:pPr>
        <w:spacing w:before="0"/>
        <w:jc w:val="both"/>
      </w:pPr>
      <w:r>
        <w:t>- uzasadnienia potrzeby realizacji zadań;</w:t>
      </w:r>
    </w:p>
    <w:p w:rsidR="001D5E8C" w:rsidRDefault="001D5E8C" w:rsidP="006B7B43">
      <w:pPr>
        <w:spacing w:before="0"/>
        <w:jc w:val="both"/>
      </w:pPr>
      <w:r>
        <w:t>- planowanego sposobu realizacji zadań;</w:t>
      </w:r>
    </w:p>
    <w:p w:rsidR="001D5E8C" w:rsidRDefault="001D5E8C" w:rsidP="006B7B43">
      <w:pPr>
        <w:spacing w:before="0"/>
        <w:jc w:val="both"/>
      </w:pPr>
      <w:r>
        <w:t>- sposobu realizacji zasady równości szans i niedyskryminacji, w tym dostępności dla osób z niepełnosprawnościami;</w:t>
      </w:r>
    </w:p>
    <w:p w:rsidR="001D5E8C" w:rsidRDefault="001D5E8C" w:rsidP="006B7B43">
      <w:pPr>
        <w:spacing w:before="0"/>
        <w:jc w:val="both"/>
      </w:pPr>
      <w:r>
        <w:t>- wartości wskaźników realizacji właściwego celu szczegółowego RPO WŁ 2014-2020 lub innych wskaźników określonych we wniosku o dofinansowanie, które zostaną osiągnięte w ramach zadań;</w:t>
      </w:r>
    </w:p>
    <w:p w:rsidR="001D5E8C" w:rsidRDefault="001D5E8C" w:rsidP="006B7B43">
      <w:pPr>
        <w:spacing w:before="0"/>
        <w:jc w:val="both"/>
      </w:pPr>
      <w:r>
        <w:t>- sposobu, w jaki zostanie zachowana trwałość rezultatów projektu (o ile dotyczy);</w:t>
      </w:r>
    </w:p>
    <w:p w:rsidR="001D5E8C" w:rsidRDefault="001D5E8C" w:rsidP="006B7B43">
      <w:pPr>
        <w:spacing w:before="0"/>
        <w:jc w:val="both"/>
      </w:pPr>
      <w:r>
        <w:t xml:space="preserve">- </w:t>
      </w:r>
      <w:r w:rsidR="00EC3853">
        <w:t>uzasadnienie wyboru partnerów do realizacji poszczególnych zadań (jeśli dotyczy);</w:t>
      </w:r>
    </w:p>
    <w:p w:rsidR="00EC3853" w:rsidRDefault="00EC3853" w:rsidP="006B7B43">
      <w:pPr>
        <w:spacing w:before="0"/>
        <w:jc w:val="both"/>
      </w:pPr>
      <w:r>
        <w:t>- trafności doboru wskaźników dla rozliczenia kwot ryczałtowych i dokumentów potwierdzających ich wykonanie (o ile dotyczy).</w:t>
      </w:r>
    </w:p>
    <w:p w:rsidR="00EC3853" w:rsidRDefault="00293737" w:rsidP="00EC3853">
      <w:pPr>
        <w:spacing w:before="0"/>
        <w:jc w:val="both"/>
      </w:pPr>
      <w:r w:rsidRPr="0057303D">
        <w:rPr>
          <w:b/>
        </w:rPr>
        <w:t>4</w:t>
      </w:r>
      <w:r w:rsidR="006B7B43" w:rsidRPr="0057303D">
        <w:rPr>
          <w:b/>
        </w:rPr>
        <w:t>) prawidłowość sporządzenia budżetu projektu</w:t>
      </w:r>
      <w:r w:rsidR="006B7B43">
        <w:t>.</w:t>
      </w:r>
    </w:p>
    <w:p w:rsidR="00EC3853" w:rsidRDefault="00EC3853" w:rsidP="00EC3853">
      <w:pPr>
        <w:spacing w:before="0"/>
        <w:jc w:val="both"/>
      </w:pPr>
      <w:r>
        <w:lastRenderedPageBreak/>
        <w:t>Zasady oceny:</w:t>
      </w:r>
    </w:p>
    <w:p w:rsidR="00EC3853" w:rsidRDefault="00EC3853" w:rsidP="00EC3853">
      <w:pPr>
        <w:spacing w:before="0"/>
        <w:jc w:val="both"/>
      </w:pPr>
      <w:r>
        <w:t>Analiza przez oceniających informacji zawartych we wniosku o dofinansowanie, wypełnionego na podstawie instrukcji, pod kątem spełnienia kryterium, w tym :</w:t>
      </w:r>
    </w:p>
    <w:p w:rsidR="00EC3853" w:rsidRDefault="00EC3853" w:rsidP="00EC3853">
      <w:pPr>
        <w:spacing w:before="0"/>
        <w:jc w:val="both"/>
      </w:pPr>
      <w:r>
        <w:t>- kwalifikowalność wydatków,</w:t>
      </w:r>
    </w:p>
    <w:p w:rsidR="00EC3853" w:rsidRDefault="00EC3853" w:rsidP="00EC3853">
      <w:pPr>
        <w:spacing w:before="0"/>
        <w:jc w:val="both"/>
      </w:pPr>
      <w:r>
        <w:t>- niezbędność wydatków do realizacji projektu i osiągania jego celów,</w:t>
      </w:r>
    </w:p>
    <w:p w:rsidR="00EC3853" w:rsidRDefault="00EC3853" w:rsidP="00EC3853">
      <w:pPr>
        <w:spacing w:before="0"/>
        <w:jc w:val="both"/>
      </w:pPr>
      <w:r>
        <w:t xml:space="preserve">- racjonalność i efektywność wydatków projektu, </w:t>
      </w:r>
    </w:p>
    <w:p w:rsidR="00EC3853" w:rsidRDefault="00EC3853" w:rsidP="00EC3853">
      <w:pPr>
        <w:spacing w:before="0"/>
        <w:jc w:val="both"/>
      </w:pPr>
      <w:r>
        <w:t>- poprawność uzasadnienia wydatków w ramach kwot ryczałtowych (o ile dotyczy),</w:t>
      </w:r>
    </w:p>
    <w:p w:rsidR="00EC3853" w:rsidRDefault="00EC3853" w:rsidP="00EC3853">
      <w:pPr>
        <w:spacing w:before="0"/>
        <w:jc w:val="both"/>
      </w:pPr>
      <w:r>
        <w:t>- zgodność ze standardem i cenami rynkowymi określonymi w wezwaniu do złożenia wniosku o dofinansowanie projektu pozakonkursowego.</w:t>
      </w:r>
    </w:p>
    <w:p w:rsidR="00EC3853" w:rsidRDefault="00EC3853" w:rsidP="00AB1302">
      <w:pPr>
        <w:spacing w:before="0"/>
        <w:jc w:val="both"/>
        <w:rPr>
          <w:rFonts w:cs="Arial"/>
          <w:szCs w:val="22"/>
        </w:rPr>
      </w:pPr>
    </w:p>
    <w:p w:rsidR="00CB0CBA" w:rsidRPr="000E2540" w:rsidRDefault="00CB0CBA" w:rsidP="00CB0CBA">
      <w:pPr>
        <w:spacing w:before="0"/>
        <w:jc w:val="both"/>
        <w:rPr>
          <w:rFonts w:cs="Arial"/>
          <w:b/>
          <w:szCs w:val="22"/>
        </w:rPr>
      </w:pPr>
      <w:r w:rsidRPr="001A258B">
        <w:rPr>
          <w:rFonts w:cs="Arial"/>
          <w:szCs w:val="22"/>
        </w:rPr>
        <w:t>Podczas oceny spełniania powyższych kryteriów nie przyznaje się punktów</w:t>
      </w:r>
      <w:r>
        <w:rPr>
          <w:rFonts w:cs="Arial"/>
          <w:szCs w:val="22"/>
        </w:rPr>
        <w:t xml:space="preserve">. </w:t>
      </w:r>
      <w:r w:rsidRPr="000E2540">
        <w:rPr>
          <w:rFonts w:cs="Arial"/>
          <w:b/>
          <w:szCs w:val="22"/>
        </w:rPr>
        <w:t xml:space="preserve">Weryfikacja polega na przypisaniu wartości logicznych „tak” </w:t>
      </w:r>
      <w:r w:rsidR="005B7196">
        <w:rPr>
          <w:rFonts w:cs="Arial"/>
          <w:b/>
          <w:szCs w:val="22"/>
        </w:rPr>
        <w:t xml:space="preserve">albo </w:t>
      </w:r>
      <w:r w:rsidRPr="000E2540">
        <w:rPr>
          <w:rFonts w:cs="Arial"/>
          <w:b/>
          <w:szCs w:val="22"/>
        </w:rPr>
        <w:t>„nie”.</w:t>
      </w:r>
    </w:p>
    <w:p w:rsidR="00AB1302" w:rsidRDefault="00AB1302" w:rsidP="00AB1302">
      <w:pPr>
        <w:spacing w:before="0"/>
        <w:jc w:val="both"/>
        <w:rPr>
          <w:b/>
        </w:rPr>
      </w:pPr>
      <w:r w:rsidRPr="00E26D78">
        <w:rPr>
          <w:b/>
        </w:rPr>
        <w:t xml:space="preserve">Niespełnienie któregokolwiek z </w:t>
      </w:r>
      <w:r>
        <w:rPr>
          <w:b/>
        </w:rPr>
        <w:t xml:space="preserve">powyższych </w:t>
      </w:r>
      <w:r w:rsidRPr="00E26D78">
        <w:rPr>
          <w:b/>
        </w:rPr>
        <w:t>kryteriów oznacza konieczność poprawienia</w:t>
      </w:r>
      <w:r w:rsidRPr="00BC59CF">
        <w:rPr>
          <w:rFonts w:cs="Arial"/>
          <w:b/>
          <w:szCs w:val="22"/>
        </w:rPr>
        <w:t xml:space="preserve"> </w:t>
      </w:r>
      <w:r w:rsidRPr="00E26D78">
        <w:rPr>
          <w:b/>
        </w:rPr>
        <w:t xml:space="preserve">wniosku o dofinansowanie projektu </w:t>
      </w:r>
      <w:r>
        <w:rPr>
          <w:b/>
        </w:rPr>
        <w:t>pozakonkursowego</w:t>
      </w:r>
      <w:r>
        <w:rPr>
          <w:b/>
        </w:rPr>
        <w:br/>
      </w:r>
      <w:r w:rsidRPr="00E26D78">
        <w:rPr>
          <w:b/>
        </w:rPr>
        <w:t>w wyznaczonym terminie.</w:t>
      </w:r>
    </w:p>
    <w:p w:rsidR="00AA10F2" w:rsidRPr="00B33E95" w:rsidRDefault="00AA10F2" w:rsidP="00AA10F2">
      <w:pPr>
        <w:spacing w:before="0"/>
        <w:jc w:val="both"/>
        <w:rPr>
          <w:szCs w:val="22"/>
        </w:rPr>
      </w:pPr>
      <w:r>
        <w:rPr>
          <w:rFonts w:cs="Arial"/>
          <w:szCs w:val="22"/>
        </w:rPr>
        <w:t>4.1.</w:t>
      </w:r>
      <w:r w:rsidR="00293737">
        <w:rPr>
          <w:rFonts w:cs="Arial"/>
          <w:szCs w:val="22"/>
        </w:rPr>
        <w:t>6</w:t>
      </w:r>
      <w:r w:rsidR="0066104A">
        <w:rPr>
          <w:rFonts w:cs="Arial"/>
          <w:szCs w:val="22"/>
        </w:rPr>
        <w:t xml:space="preserve"> </w:t>
      </w:r>
      <w:r w:rsidRPr="00642360">
        <w:rPr>
          <w:szCs w:val="22"/>
        </w:rPr>
        <w:t xml:space="preserve">Na etapie oceny </w:t>
      </w:r>
      <w:proofErr w:type="spellStart"/>
      <w:r w:rsidRPr="00642360">
        <w:rPr>
          <w:szCs w:val="22"/>
        </w:rPr>
        <w:t>formalno</w:t>
      </w:r>
      <w:proofErr w:type="spellEnd"/>
      <w:r w:rsidRPr="00642360">
        <w:rPr>
          <w:szCs w:val="22"/>
        </w:rPr>
        <w:t xml:space="preserve"> – merytorycznej weryfikowane będą</w:t>
      </w:r>
      <w:r>
        <w:rPr>
          <w:sz w:val="20"/>
        </w:rPr>
        <w:t xml:space="preserve"> </w:t>
      </w:r>
      <w:r w:rsidR="000E2540">
        <w:rPr>
          <w:b/>
          <w:szCs w:val="22"/>
        </w:rPr>
        <w:t>KRYTERIA SZCZEGÓŁOWE</w:t>
      </w:r>
      <w:r w:rsidR="008431D3">
        <w:rPr>
          <w:b/>
          <w:szCs w:val="22"/>
        </w:rPr>
        <w:t xml:space="preserve"> </w:t>
      </w:r>
      <w:r w:rsidRPr="00B33E95">
        <w:rPr>
          <w:szCs w:val="22"/>
        </w:rPr>
        <w:t>w brzmieniu:</w:t>
      </w:r>
    </w:p>
    <w:p w:rsidR="00AA10F2" w:rsidRPr="005311D8" w:rsidRDefault="00AA10F2" w:rsidP="00647176">
      <w:pPr>
        <w:spacing w:before="0"/>
        <w:jc w:val="both"/>
        <w:rPr>
          <w:b/>
          <w:szCs w:val="22"/>
        </w:rPr>
      </w:pPr>
      <w:r w:rsidRPr="005311D8">
        <w:rPr>
          <w:b/>
          <w:szCs w:val="22"/>
        </w:rPr>
        <w:t xml:space="preserve">1) </w:t>
      </w:r>
      <w:r w:rsidR="00647176" w:rsidRPr="005311D8">
        <w:rPr>
          <w:b/>
          <w:szCs w:val="22"/>
        </w:rPr>
        <w:t>Projekt skierowany jest w szczegól</w:t>
      </w:r>
      <w:r w:rsidR="005311D8">
        <w:rPr>
          <w:b/>
          <w:szCs w:val="22"/>
        </w:rPr>
        <w:t>ności do osób po 50. roku życia</w:t>
      </w:r>
    </w:p>
    <w:p w:rsidR="000655C4" w:rsidRDefault="000655C4" w:rsidP="000655C4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 w:rsidRPr="009D3251">
        <w:rPr>
          <w:rFonts w:cs="Arial"/>
          <w:szCs w:val="22"/>
        </w:rPr>
        <w:t>- wnioskodawca zakłada odpowiednią proporcję udziału osób po 50. roku życia – co najmniej taką samą, jak proporcja osób po  50. roku życia kwalifikujących się do objęcia wsparciem w ramach projektu ( należących do  I lub II profilu pomocy) i zarejestrowanych w rejestrze danego PUP w stosunku do ogólnej liczby zarejestrowanych osób bezrobotnych po 29. roku życia ( wg stanu na 31.12.2014 r.)</w:t>
      </w:r>
      <w:r>
        <w:rPr>
          <w:rFonts w:cs="Arial"/>
          <w:szCs w:val="22"/>
        </w:rPr>
        <w:t>.</w:t>
      </w:r>
    </w:p>
    <w:p w:rsidR="000655C4" w:rsidRPr="009D3251" w:rsidRDefault="000655C4" w:rsidP="000655C4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Kryterium odnosi się do rekrutacji prowadzonej w roku obowiązywania projektu.</w:t>
      </w:r>
    </w:p>
    <w:p w:rsidR="00AA10F2" w:rsidRPr="005311D8" w:rsidRDefault="00AA10F2" w:rsidP="00647176">
      <w:pPr>
        <w:spacing w:before="0"/>
        <w:jc w:val="both"/>
        <w:rPr>
          <w:b/>
          <w:szCs w:val="22"/>
        </w:rPr>
      </w:pPr>
      <w:r w:rsidRPr="005311D8">
        <w:rPr>
          <w:rFonts w:cs="Arial"/>
          <w:b/>
          <w:szCs w:val="22"/>
        </w:rPr>
        <w:t xml:space="preserve">2) </w:t>
      </w:r>
      <w:r w:rsidR="00647176" w:rsidRPr="005311D8">
        <w:rPr>
          <w:b/>
          <w:szCs w:val="22"/>
        </w:rPr>
        <w:t xml:space="preserve">Projekt </w:t>
      </w:r>
      <w:r w:rsidR="008431D3" w:rsidRPr="005311D8">
        <w:rPr>
          <w:b/>
          <w:szCs w:val="22"/>
        </w:rPr>
        <w:t xml:space="preserve">zakłada udział osób z </w:t>
      </w:r>
      <w:r w:rsidR="00AB1302" w:rsidRPr="005311D8">
        <w:rPr>
          <w:b/>
          <w:szCs w:val="22"/>
        </w:rPr>
        <w:t>niepełno</w:t>
      </w:r>
      <w:r w:rsidR="005311D8">
        <w:rPr>
          <w:b/>
          <w:szCs w:val="22"/>
        </w:rPr>
        <w:t>sprawnościami</w:t>
      </w:r>
    </w:p>
    <w:p w:rsidR="00B3146B" w:rsidRDefault="00B3146B" w:rsidP="00B3146B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9D3251">
        <w:rPr>
          <w:rFonts w:cs="Arial"/>
          <w:szCs w:val="22"/>
        </w:rPr>
        <w:t>wnioskodawca zakłada odpowiednią proporcję udziału osób niepełnosprawnych – co najmniej tak</w:t>
      </w:r>
      <w:r>
        <w:rPr>
          <w:rFonts w:cs="Arial"/>
          <w:szCs w:val="22"/>
        </w:rPr>
        <w:t>ą</w:t>
      </w:r>
      <w:r w:rsidRPr="009D3251">
        <w:rPr>
          <w:rFonts w:cs="Arial"/>
          <w:szCs w:val="22"/>
        </w:rPr>
        <w:t xml:space="preserve"> samą, jak proporcja osób niepełnosprawnych po 29. roku życia kwalifikujących się do objęcia wsparciem w ramach projektu ( należących do I lub II profilu pomocy) i zarejestrowanych w rejestrze danego PUP w stosunku do ogólnej liczby zarejestrowanych osób bezrobotnych po 29. roku życia ( wg stanu na 31.12.2014 r.)</w:t>
      </w:r>
      <w:r>
        <w:rPr>
          <w:rFonts w:cs="Arial"/>
          <w:szCs w:val="22"/>
        </w:rPr>
        <w:t>.</w:t>
      </w:r>
    </w:p>
    <w:p w:rsidR="00B3146B" w:rsidRPr="009D3251" w:rsidRDefault="00B3146B" w:rsidP="00B3146B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Kryterium odnosi się do rekrutacji prowadzonej w roku obowiązywania projektu. </w:t>
      </w:r>
    </w:p>
    <w:p w:rsidR="00AA10F2" w:rsidRPr="005311D8" w:rsidRDefault="008F23DD" w:rsidP="00AA10F2">
      <w:pPr>
        <w:spacing w:before="40" w:after="40"/>
        <w:jc w:val="both"/>
        <w:rPr>
          <w:b/>
          <w:szCs w:val="22"/>
        </w:rPr>
      </w:pPr>
      <w:r>
        <w:rPr>
          <w:rFonts w:cs="Arial"/>
          <w:b/>
          <w:szCs w:val="22"/>
        </w:rPr>
        <w:t>3</w:t>
      </w:r>
      <w:r w:rsidRPr="005311D8">
        <w:rPr>
          <w:rFonts w:cs="Arial"/>
          <w:b/>
          <w:szCs w:val="22"/>
        </w:rPr>
        <w:t>)</w:t>
      </w:r>
      <w:r>
        <w:rPr>
          <w:rFonts w:cs="Arial"/>
          <w:b/>
          <w:szCs w:val="22"/>
        </w:rPr>
        <w:t xml:space="preserve"> </w:t>
      </w:r>
      <w:r w:rsidR="00647176" w:rsidRPr="005311D8">
        <w:rPr>
          <w:b/>
          <w:szCs w:val="22"/>
        </w:rPr>
        <w:t>Projekt zakłada minimalne poziomy efektywności zatrudnieniowej</w:t>
      </w:r>
      <w:r w:rsidR="00AA10F2" w:rsidRPr="005311D8">
        <w:rPr>
          <w:b/>
          <w:szCs w:val="22"/>
        </w:rPr>
        <w:t>:</w:t>
      </w:r>
    </w:p>
    <w:p w:rsidR="00AA10F2" w:rsidRPr="00E82A2A" w:rsidRDefault="00894AA9" w:rsidP="00894AA9">
      <w:pPr>
        <w:spacing w:before="40" w:after="40"/>
        <w:jc w:val="both"/>
        <w:rPr>
          <w:szCs w:val="22"/>
        </w:rPr>
      </w:pPr>
      <w:r w:rsidRPr="00894AA9">
        <w:rPr>
          <w:b/>
          <w:szCs w:val="22"/>
        </w:rPr>
        <w:t>a)</w:t>
      </w:r>
      <w:r>
        <w:rPr>
          <w:szCs w:val="22"/>
        </w:rPr>
        <w:t xml:space="preserve">  </w:t>
      </w:r>
      <w:r w:rsidR="00AA10F2" w:rsidRPr="00E82A2A">
        <w:rPr>
          <w:szCs w:val="22"/>
        </w:rPr>
        <w:t>ogólny wskaźnik efektywności zatrudnieniowej dla uczestników nie kwalifikujących się do żadnej z poniżej wymienionych grup docelowych -  na poziomie co najmniej 43%;</w:t>
      </w:r>
    </w:p>
    <w:p w:rsidR="00AA10F2" w:rsidRPr="00E82A2A" w:rsidRDefault="00894AA9" w:rsidP="00894AA9">
      <w:pPr>
        <w:spacing w:before="40" w:after="40"/>
        <w:jc w:val="both"/>
        <w:rPr>
          <w:szCs w:val="22"/>
        </w:rPr>
      </w:pPr>
      <w:r w:rsidRPr="00894AA9">
        <w:rPr>
          <w:b/>
          <w:szCs w:val="22"/>
        </w:rPr>
        <w:t>b)</w:t>
      </w:r>
      <w:r>
        <w:rPr>
          <w:szCs w:val="22"/>
        </w:rPr>
        <w:t xml:space="preserve"> </w:t>
      </w:r>
      <w:r w:rsidR="00AA10F2" w:rsidRPr="00E82A2A">
        <w:rPr>
          <w:szCs w:val="22"/>
        </w:rPr>
        <w:t>dla osób niepełnosprawnych – wskaźnik efektywności zatrudnieniowej na poziomie co najmniej 17%;</w:t>
      </w:r>
    </w:p>
    <w:p w:rsidR="00AA10F2" w:rsidRPr="00894AA9" w:rsidRDefault="00894AA9" w:rsidP="00894AA9">
      <w:pPr>
        <w:spacing w:before="40" w:after="40"/>
        <w:jc w:val="both"/>
        <w:rPr>
          <w:szCs w:val="22"/>
        </w:rPr>
      </w:pPr>
      <w:r w:rsidRPr="00894AA9">
        <w:rPr>
          <w:b/>
          <w:szCs w:val="22"/>
        </w:rPr>
        <w:t>c)</w:t>
      </w:r>
      <w:r>
        <w:rPr>
          <w:szCs w:val="22"/>
        </w:rPr>
        <w:t xml:space="preserve"> </w:t>
      </w:r>
      <w:r w:rsidR="00AA10F2" w:rsidRPr="00894AA9">
        <w:rPr>
          <w:szCs w:val="22"/>
        </w:rPr>
        <w:t>dla osób długotrwale bezrobotnych – wskaźnik efektywności zatrudnieniowej na poziomie co najmniej 35%;</w:t>
      </w:r>
    </w:p>
    <w:p w:rsidR="00AA10F2" w:rsidRDefault="00894AA9" w:rsidP="00894AA9">
      <w:pPr>
        <w:spacing w:before="40" w:after="40"/>
        <w:jc w:val="both"/>
        <w:rPr>
          <w:szCs w:val="22"/>
        </w:rPr>
      </w:pPr>
      <w:r w:rsidRPr="00894AA9">
        <w:rPr>
          <w:b/>
          <w:szCs w:val="22"/>
        </w:rPr>
        <w:t>d)</w:t>
      </w:r>
      <w:r w:rsidR="00AA10F2">
        <w:rPr>
          <w:szCs w:val="22"/>
        </w:rPr>
        <w:t xml:space="preserve"> </w:t>
      </w:r>
      <w:r w:rsidR="00AA10F2" w:rsidRPr="00E82A2A">
        <w:rPr>
          <w:szCs w:val="22"/>
        </w:rPr>
        <w:t>dla osób o niskich kwalifikacjach – wskaźnik efektywności zatrudnieniowej na poziomie co najmniej 36%</w:t>
      </w:r>
      <w:r w:rsidR="00AA10F2">
        <w:rPr>
          <w:szCs w:val="22"/>
        </w:rPr>
        <w:t>.</w:t>
      </w:r>
    </w:p>
    <w:p w:rsidR="00AA10F2" w:rsidRDefault="00AA10F2" w:rsidP="00AA10F2">
      <w:pPr>
        <w:spacing w:before="0"/>
        <w:ind w:left="57"/>
        <w:jc w:val="both"/>
        <w:rPr>
          <w:rFonts w:cs="Arial"/>
          <w:b/>
          <w:szCs w:val="22"/>
        </w:rPr>
      </w:pPr>
      <w:r w:rsidRPr="00912B14">
        <w:rPr>
          <w:rFonts w:cs="Arial"/>
          <w:szCs w:val="22"/>
        </w:rPr>
        <w:t xml:space="preserve">Spełnienie powyższego kryterium będzie weryfikowane </w:t>
      </w:r>
      <w:r w:rsidR="00CB0CBA">
        <w:rPr>
          <w:rFonts w:cs="Arial"/>
          <w:szCs w:val="22"/>
        </w:rPr>
        <w:t xml:space="preserve">również </w:t>
      </w:r>
      <w:r w:rsidRPr="00912B14">
        <w:rPr>
          <w:rFonts w:cs="Arial"/>
          <w:szCs w:val="22"/>
        </w:rPr>
        <w:t xml:space="preserve">w okresie realizacji projektu i po jego zakończeniu, zgodnie z projektem </w:t>
      </w:r>
      <w:r w:rsidRPr="00425FA6">
        <w:rPr>
          <w:rFonts w:cs="Arial"/>
          <w:i/>
          <w:szCs w:val="22"/>
        </w:rPr>
        <w:t>Wytycznych w zakresie zasad realizacji przedsięwzięć z udziałem środków Europejskiego</w:t>
      </w:r>
      <w:r w:rsidRPr="00F357A2">
        <w:rPr>
          <w:rFonts w:cs="Arial"/>
          <w:i/>
          <w:szCs w:val="22"/>
        </w:rPr>
        <w:t xml:space="preserve"> Funduszu Społecznego w obszar</w:t>
      </w:r>
      <w:r w:rsidR="00CB0CBA">
        <w:rPr>
          <w:rFonts w:cs="Arial"/>
          <w:i/>
          <w:szCs w:val="22"/>
        </w:rPr>
        <w:t xml:space="preserve">ze </w:t>
      </w:r>
      <w:r w:rsidR="00CB0CBA">
        <w:rPr>
          <w:rFonts w:cs="Arial"/>
          <w:i/>
          <w:szCs w:val="22"/>
        </w:rPr>
        <w:lastRenderedPageBreak/>
        <w:t>rynku pracy na lata 2014-202</w:t>
      </w:r>
      <w:r w:rsidR="00EF7873">
        <w:rPr>
          <w:rFonts w:cs="Arial"/>
          <w:i/>
          <w:szCs w:val="22"/>
        </w:rPr>
        <w:t>0</w:t>
      </w:r>
      <w:r w:rsidR="00CB0CBA">
        <w:rPr>
          <w:rFonts w:cs="Arial"/>
          <w:i/>
          <w:szCs w:val="22"/>
        </w:rPr>
        <w:t xml:space="preserve">. </w:t>
      </w:r>
      <w:r w:rsidR="00CB0CBA" w:rsidRPr="00CB0CBA">
        <w:rPr>
          <w:rFonts w:cs="Arial"/>
          <w:szCs w:val="22"/>
        </w:rPr>
        <w:t>K</w:t>
      </w:r>
      <w:r w:rsidRPr="00912B14">
        <w:rPr>
          <w:rFonts w:cs="Arial"/>
          <w:szCs w:val="22"/>
        </w:rPr>
        <w:t xml:space="preserve">ryterium efektywności zatrudnieniowej określa się jako odsetek uczestników, którzy po zakończeniu udziału w projekcie współfinansowanym ze środków Europejskiego Funduszu Społecznego podjęli zatrudnienie </w:t>
      </w:r>
      <w:r w:rsidRPr="00BC3CB7">
        <w:rPr>
          <w:rFonts w:cs="Arial"/>
          <w:b/>
          <w:szCs w:val="22"/>
        </w:rPr>
        <w:t xml:space="preserve">w okresie do trzech miesięcy następujących po dniu, w którym zakończyli udział w projekcie. </w:t>
      </w:r>
    </w:p>
    <w:p w:rsidR="000E2540" w:rsidRDefault="000E2540" w:rsidP="00CB0CBA">
      <w:pPr>
        <w:spacing w:before="0"/>
        <w:jc w:val="both"/>
        <w:rPr>
          <w:rFonts w:cs="Arial"/>
          <w:szCs w:val="22"/>
        </w:rPr>
      </w:pPr>
    </w:p>
    <w:p w:rsidR="00CB0CBA" w:rsidRPr="000E2540" w:rsidRDefault="00CB0CBA" w:rsidP="00CB0CBA">
      <w:pPr>
        <w:spacing w:before="0"/>
        <w:jc w:val="both"/>
        <w:rPr>
          <w:rFonts w:cs="Arial"/>
          <w:b/>
          <w:szCs w:val="22"/>
        </w:rPr>
      </w:pPr>
      <w:r w:rsidRPr="001A258B">
        <w:rPr>
          <w:rFonts w:cs="Arial"/>
          <w:szCs w:val="22"/>
        </w:rPr>
        <w:t>Podczas oceny spełniania powyższych kryteriów nie przyznaje się punktów</w:t>
      </w:r>
      <w:r>
        <w:rPr>
          <w:rFonts w:cs="Arial"/>
          <w:szCs w:val="22"/>
        </w:rPr>
        <w:t xml:space="preserve">. </w:t>
      </w:r>
      <w:r w:rsidRPr="000E2540">
        <w:rPr>
          <w:rFonts w:cs="Arial"/>
          <w:b/>
          <w:szCs w:val="22"/>
        </w:rPr>
        <w:t>Weryfikacja polega na przypisaniu wartości logicznych „tak” albo „nie”.</w:t>
      </w:r>
    </w:p>
    <w:bookmarkEnd w:id="101"/>
    <w:bookmarkEnd w:id="102"/>
    <w:p w:rsidR="00AA10F2" w:rsidRDefault="00AA10F2" w:rsidP="00AA10F2">
      <w:pPr>
        <w:spacing w:before="0"/>
        <w:jc w:val="both"/>
        <w:rPr>
          <w:rFonts w:cs="Arial"/>
          <w:b/>
          <w:szCs w:val="22"/>
        </w:rPr>
      </w:pPr>
      <w:r w:rsidRPr="001A258B">
        <w:rPr>
          <w:rFonts w:cs="Arial"/>
          <w:b/>
          <w:szCs w:val="22"/>
        </w:rPr>
        <w:t xml:space="preserve">Niespełnienie któregokolwiek z </w:t>
      </w:r>
      <w:r w:rsidR="00AB1302">
        <w:rPr>
          <w:rFonts w:cs="Arial"/>
          <w:b/>
          <w:szCs w:val="22"/>
        </w:rPr>
        <w:t xml:space="preserve">powyższych </w:t>
      </w:r>
      <w:r>
        <w:rPr>
          <w:rFonts w:cs="Arial"/>
          <w:b/>
          <w:szCs w:val="22"/>
        </w:rPr>
        <w:t xml:space="preserve">kryteriów </w:t>
      </w:r>
      <w:r w:rsidRPr="001A258B">
        <w:rPr>
          <w:rFonts w:cs="Arial"/>
          <w:b/>
          <w:szCs w:val="22"/>
        </w:rPr>
        <w:t>oznacza konieczność poprawienia</w:t>
      </w:r>
      <w:r>
        <w:rPr>
          <w:rFonts w:cs="Arial"/>
          <w:b/>
          <w:szCs w:val="22"/>
        </w:rPr>
        <w:t xml:space="preserve"> lub uzupełnienia</w:t>
      </w:r>
      <w:r w:rsidRPr="001A258B">
        <w:rPr>
          <w:rFonts w:cs="Arial"/>
          <w:b/>
          <w:szCs w:val="22"/>
        </w:rPr>
        <w:t xml:space="preserve"> wniosku o dofinansowanie projektu </w:t>
      </w:r>
      <w:r>
        <w:rPr>
          <w:rFonts w:cs="Arial"/>
          <w:b/>
          <w:szCs w:val="22"/>
        </w:rPr>
        <w:t>pozakonkursowego</w:t>
      </w:r>
      <w:r w:rsidRPr="001A258B">
        <w:rPr>
          <w:rFonts w:cs="Arial"/>
          <w:b/>
          <w:szCs w:val="22"/>
        </w:rPr>
        <w:t xml:space="preserve"> w wyznaczonym terminie.</w:t>
      </w:r>
    </w:p>
    <w:p w:rsidR="009A306C" w:rsidRDefault="009A306C" w:rsidP="009A306C">
      <w:pPr>
        <w:spacing w:before="0"/>
        <w:jc w:val="both"/>
        <w:rPr>
          <w:rFonts w:cs="Arial"/>
          <w:color w:val="000000"/>
          <w:szCs w:val="22"/>
        </w:rPr>
      </w:pPr>
      <w:r>
        <w:t>4.1.</w:t>
      </w:r>
      <w:r w:rsidR="00DE0197">
        <w:t>7</w:t>
      </w:r>
      <w:r>
        <w:t xml:space="preserve"> </w:t>
      </w:r>
      <w:r>
        <w:rPr>
          <w:rFonts w:cs="Arial"/>
          <w:color w:val="000000"/>
          <w:szCs w:val="22"/>
        </w:rPr>
        <w:t xml:space="preserve">O wyniku oceny </w:t>
      </w:r>
      <w:proofErr w:type="spellStart"/>
      <w:r>
        <w:rPr>
          <w:rFonts w:cs="Arial"/>
          <w:color w:val="000000"/>
          <w:szCs w:val="22"/>
        </w:rPr>
        <w:t>formalno</w:t>
      </w:r>
      <w:proofErr w:type="spellEnd"/>
      <w:r>
        <w:rPr>
          <w:rFonts w:cs="Arial"/>
          <w:color w:val="000000"/>
          <w:szCs w:val="22"/>
        </w:rPr>
        <w:t xml:space="preserve"> - merytorycznej</w:t>
      </w:r>
      <w:r w:rsidRPr="001A258B">
        <w:rPr>
          <w:rFonts w:cs="Arial"/>
          <w:color w:val="000000"/>
          <w:szCs w:val="22"/>
        </w:rPr>
        <w:t xml:space="preserve"> PUP zostanie powiadomiony stosownym pismem</w:t>
      </w:r>
      <w:r w:rsidRPr="002D252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wysyłanym</w:t>
      </w:r>
      <w:r w:rsidRPr="00C95537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w terminie 7 dni kalendarzowych od dnia zakończenia</w:t>
      </w:r>
      <w:r w:rsidR="006375CB">
        <w:rPr>
          <w:rFonts w:cs="Arial"/>
          <w:color w:val="000000"/>
          <w:szCs w:val="22"/>
        </w:rPr>
        <w:t xml:space="preserve"> oceny </w:t>
      </w:r>
      <w:proofErr w:type="spellStart"/>
      <w:r w:rsidR="006375CB">
        <w:rPr>
          <w:rFonts w:cs="Arial"/>
          <w:color w:val="000000"/>
          <w:szCs w:val="22"/>
        </w:rPr>
        <w:t>formalno</w:t>
      </w:r>
      <w:proofErr w:type="spellEnd"/>
      <w:r w:rsidR="006375CB">
        <w:rPr>
          <w:rFonts w:cs="Arial"/>
          <w:color w:val="000000"/>
          <w:szCs w:val="22"/>
        </w:rPr>
        <w:t xml:space="preserve"> – merytorycznej</w:t>
      </w:r>
      <w:r w:rsidR="00EF7873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PUP otrzyma jedno z następujących pism informujących:</w:t>
      </w:r>
    </w:p>
    <w:p w:rsidR="009A306C" w:rsidRDefault="009A306C" w:rsidP="009A306C">
      <w:pPr>
        <w:spacing w:before="0"/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● </w:t>
      </w:r>
      <w:r w:rsidRPr="00A75209">
        <w:rPr>
          <w:rFonts w:cs="Arial"/>
          <w:color w:val="000000"/>
          <w:szCs w:val="22"/>
        </w:rPr>
        <w:t xml:space="preserve">o przyjęciu </w:t>
      </w:r>
      <w:r w:rsidRPr="00A75209">
        <w:rPr>
          <w:rFonts w:cs="Arial"/>
          <w:szCs w:val="22"/>
        </w:rPr>
        <w:t>wniosku do realizacji, tj. przyznaniu dofinansowania dla złożonego projektu wraz ze wskazaniem kwoty dofinansowania, pod warunkiem złożenia przez PUP w podanym przez WUP terminie (nie krótszym niż 5 dni</w:t>
      </w:r>
      <w:r w:rsidR="000B2282">
        <w:rPr>
          <w:rFonts w:cs="Arial"/>
          <w:szCs w:val="22"/>
        </w:rPr>
        <w:t xml:space="preserve"> roboczych</w:t>
      </w:r>
      <w:r w:rsidRPr="00A75209">
        <w:rPr>
          <w:rFonts w:cs="Arial"/>
          <w:szCs w:val="22"/>
        </w:rPr>
        <w:t xml:space="preserve">) wymaganych </w:t>
      </w:r>
      <w:r>
        <w:rPr>
          <w:rFonts w:cs="Arial"/>
          <w:szCs w:val="22"/>
        </w:rPr>
        <w:t>dokument</w:t>
      </w:r>
      <w:r w:rsidRPr="00A75209">
        <w:rPr>
          <w:rFonts w:cs="Arial"/>
          <w:szCs w:val="22"/>
        </w:rPr>
        <w:t>ów do umowy,</w:t>
      </w:r>
    </w:p>
    <w:p w:rsidR="009A306C" w:rsidRPr="00CD6854" w:rsidRDefault="009A306C" w:rsidP="009A306C">
      <w:pPr>
        <w:numPr>
          <w:ilvl w:val="0"/>
          <w:numId w:val="2"/>
        </w:numPr>
        <w:tabs>
          <w:tab w:val="clear" w:pos="714"/>
          <w:tab w:val="num" w:pos="142"/>
          <w:tab w:val="left" w:pos="567"/>
        </w:tabs>
        <w:spacing w:before="0"/>
        <w:ind w:left="0" w:firstLin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o </w:t>
      </w:r>
      <w:r w:rsidRPr="005272A9">
        <w:rPr>
          <w:rFonts w:cs="Arial"/>
          <w:color w:val="000000"/>
          <w:szCs w:val="22"/>
        </w:rPr>
        <w:t>konieczności poprawienia lub uzupełnienia wniosku</w:t>
      </w:r>
      <w:r>
        <w:rPr>
          <w:rFonts w:cs="Arial"/>
          <w:color w:val="000000"/>
          <w:szCs w:val="22"/>
        </w:rPr>
        <w:t xml:space="preserve"> w terminie wyznaczonym przez WUP. </w:t>
      </w:r>
    </w:p>
    <w:p w:rsidR="00AA10F2" w:rsidRDefault="009A306C" w:rsidP="00AA10F2">
      <w:pPr>
        <w:spacing w:before="0"/>
        <w:jc w:val="both"/>
      </w:pPr>
      <w:r>
        <w:t xml:space="preserve">Za termin zakończenia oceny </w:t>
      </w:r>
      <w:r w:rsidR="00114A7C">
        <w:t>formalno-</w:t>
      </w:r>
      <w:r>
        <w:t xml:space="preserve">merytorycznej uznaje się termin zatwierdzenia </w:t>
      </w:r>
      <w:r w:rsidRPr="006A7E53">
        <w:rPr>
          <w:i/>
        </w:rPr>
        <w:t xml:space="preserve">Karty </w:t>
      </w:r>
      <w:r w:rsidR="006A7E53" w:rsidRPr="006A7E53">
        <w:rPr>
          <w:i/>
        </w:rPr>
        <w:t>o</w:t>
      </w:r>
      <w:r w:rsidRPr="006A7E53">
        <w:rPr>
          <w:i/>
        </w:rPr>
        <w:t xml:space="preserve">ceny </w:t>
      </w:r>
      <w:r w:rsidR="00114A7C" w:rsidRPr="006A7E53">
        <w:rPr>
          <w:i/>
        </w:rPr>
        <w:t>f</w:t>
      </w:r>
      <w:r w:rsidRPr="006A7E53">
        <w:rPr>
          <w:i/>
        </w:rPr>
        <w:t>ormalno-</w:t>
      </w:r>
      <w:r w:rsidR="00114A7C" w:rsidRPr="006A7E53">
        <w:rPr>
          <w:i/>
        </w:rPr>
        <w:t>m</w:t>
      </w:r>
      <w:r w:rsidRPr="006A7E53">
        <w:rPr>
          <w:i/>
        </w:rPr>
        <w:t>erytorycznej</w:t>
      </w:r>
      <w:r w:rsidR="004D4122">
        <w:rPr>
          <w:i/>
        </w:rPr>
        <w:t xml:space="preserve"> </w:t>
      </w:r>
      <w:r>
        <w:t xml:space="preserve">przez </w:t>
      </w:r>
      <w:r w:rsidR="00EF7873">
        <w:t xml:space="preserve">bezpośredniego </w:t>
      </w:r>
      <w:r>
        <w:t>przełożonego, wypełnionej uprzednio przez pracownika IP.</w:t>
      </w:r>
    </w:p>
    <w:p w:rsidR="00376E8B" w:rsidRDefault="00376E8B" w:rsidP="00547AFF">
      <w:pPr>
        <w:pStyle w:val="Nagwek"/>
        <w:tabs>
          <w:tab w:val="left" w:pos="708"/>
        </w:tabs>
        <w:spacing w:before="0" w:afterLines="60" w:after="144"/>
        <w:jc w:val="both"/>
        <w:outlineLvl w:val="1"/>
        <w:rPr>
          <w:rFonts w:cs="Arial"/>
          <w:color w:val="000000"/>
          <w:szCs w:val="22"/>
        </w:rPr>
      </w:pPr>
      <w:bookmarkStart w:id="103" w:name="_Toc422215800"/>
      <w:bookmarkStart w:id="104" w:name="_Toc422386407"/>
      <w:r w:rsidRPr="00376E8B">
        <w:t>4.1.</w:t>
      </w:r>
      <w:r w:rsidR="002C2AFC">
        <w:t>9</w:t>
      </w:r>
      <w:r w:rsidRPr="00376E8B">
        <w:t xml:space="preserve"> </w:t>
      </w:r>
      <w:r w:rsidRPr="001A258B">
        <w:rPr>
          <w:rFonts w:cs="Arial"/>
          <w:color w:val="000000"/>
          <w:szCs w:val="22"/>
        </w:rPr>
        <w:t>Poprawiony wniosek zostanie ponownie oceniony pod wzglę</w:t>
      </w:r>
      <w:r>
        <w:rPr>
          <w:rFonts w:cs="Arial"/>
          <w:color w:val="000000"/>
          <w:szCs w:val="22"/>
        </w:rPr>
        <w:t xml:space="preserve">dem </w:t>
      </w:r>
      <w:proofErr w:type="spellStart"/>
      <w:r>
        <w:rPr>
          <w:rFonts w:cs="Arial"/>
          <w:color w:val="000000"/>
          <w:szCs w:val="22"/>
        </w:rPr>
        <w:t>formalno</w:t>
      </w:r>
      <w:proofErr w:type="spellEnd"/>
      <w:r>
        <w:rPr>
          <w:rFonts w:cs="Arial"/>
          <w:color w:val="000000"/>
          <w:szCs w:val="22"/>
        </w:rPr>
        <w:t xml:space="preserve"> - merytorycznym w </w:t>
      </w:r>
      <w:r w:rsidRPr="001A258B">
        <w:rPr>
          <w:rFonts w:cs="Arial"/>
          <w:color w:val="000000"/>
          <w:szCs w:val="22"/>
        </w:rPr>
        <w:t xml:space="preserve">terminie </w:t>
      </w:r>
      <w:r>
        <w:rPr>
          <w:rFonts w:cs="Arial"/>
          <w:color w:val="000000"/>
          <w:szCs w:val="22"/>
        </w:rPr>
        <w:t>44 dni kalendarzowych od daty wpływu skorygowanego wniosku do WUP</w:t>
      </w:r>
      <w:r w:rsidR="002C2AFC">
        <w:rPr>
          <w:rFonts w:cs="Arial"/>
          <w:color w:val="000000"/>
          <w:szCs w:val="22"/>
        </w:rPr>
        <w:t>.</w:t>
      </w:r>
      <w:bookmarkEnd w:id="103"/>
      <w:bookmarkEnd w:id="104"/>
    </w:p>
    <w:p w:rsidR="00AA10F2" w:rsidRDefault="00376E8B" w:rsidP="00547AFF">
      <w:pPr>
        <w:pStyle w:val="Nagwek"/>
        <w:tabs>
          <w:tab w:val="left" w:pos="708"/>
        </w:tabs>
        <w:spacing w:before="0" w:afterLines="60" w:after="144"/>
        <w:jc w:val="both"/>
        <w:outlineLvl w:val="1"/>
        <w:rPr>
          <w:rFonts w:cs="Arial"/>
          <w:color w:val="000000"/>
          <w:szCs w:val="22"/>
        </w:rPr>
      </w:pPr>
      <w:bookmarkStart w:id="105" w:name="_Toc422215801"/>
      <w:bookmarkStart w:id="106" w:name="_Toc422386408"/>
      <w:r>
        <w:rPr>
          <w:rFonts w:cs="Arial"/>
          <w:color w:val="000000"/>
          <w:szCs w:val="22"/>
        </w:rPr>
        <w:t>4.1.1</w:t>
      </w:r>
      <w:r w:rsidR="002C2AFC">
        <w:rPr>
          <w:rFonts w:cs="Arial"/>
          <w:color w:val="000000"/>
          <w:szCs w:val="22"/>
        </w:rPr>
        <w:t>0</w:t>
      </w:r>
      <w:r>
        <w:rPr>
          <w:rFonts w:cs="Arial"/>
          <w:color w:val="000000"/>
          <w:szCs w:val="22"/>
        </w:rPr>
        <w:t xml:space="preserve"> W terminie nie późniejszym niż </w:t>
      </w:r>
      <w:r w:rsidRPr="00376E8B">
        <w:rPr>
          <w:rFonts w:cs="Arial"/>
          <w:b/>
          <w:color w:val="000000"/>
          <w:szCs w:val="22"/>
        </w:rPr>
        <w:t>7 dni</w:t>
      </w:r>
      <w:r w:rsidR="002C2AFC">
        <w:rPr>
          <w:rFonts w:cs="Arial"/>
          <w:b/>
          <w:color w:val="000000"/>
          <w:szCs w:val="22"/>
        </w:rPr>
        <w:t xml:space="preserve"> kalendarzowych</w:t>
      </w: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od zakończenia oceny formalno-merytorycznej projektu, który został wybrany do dofinansowania WUP zamieszcza na swojej stronie internetowej oraz na portalu (o którym mowa w art. 115 ust.1 lit. B rozporządzenia ogólnego) informację o projekcie wybranym do dofinansowania.</w:t>
      </w:r>
      <w:bookmarkEnd w:id="105"/>
      <w:bookmarkEnd w:id="106"/>
    </w:p>
    <w:p w:rsidR="00D55219" w:rsidRDefault="00D55219" w:rsidP="00C10E1A">
      <w:pPr>
        <w:pStyle w:val="Nagwek"/>
        <w:tabs>
          <w:tab w:val="left" w:pos="708"/>
        </w:tabs>
        <w:spacing w:before="60" w:afterLines="60" w:after="144"/>
        <w:jc w:val="both"/>
        <w:outlineLvl w:val="1"/>
        <w:rPr>
          <w:rFonts w:cs="Arial"/>
          <w:color w:val="000000"/>
          <w:szCs w:val="22"/>
        </w:rPr>
      </w:pPr>
    </w:p>
    <w:p w:rsidR="00DD5F92" w:rsidRPr="00EE523C" w:rsidRDefault="00DD5F92" w:rsidP="00EE523C">
      <w:pPr>
        <w:pStyle w:val="Nagwek1"/>
        <w:spacing w:after="0"/>
      </w:pPr>
      <w:bookmarkStart w:id="107" w:name="_Toc315682730"/>
      <w:bookmarkStart w:id="108" w:name="_Toc422386409"/>
      <w:r w:rsidRPr="00EE523C">
        <w:t xml:space="preserve">V. Podpisanie umowy </w:t>
      </w:r>
      <w:bookmarkEnd w:id="107"/>
      <w:r w:rsidRPr="00EE523C">
        <w:t>o dofinansowanie projektu</w:t>
      </w:r>
      <w:bookmarkEnd w:id="108"/>
      <w:r w:rsidRPr="00EE523C">
        <w:t xml:space="preserve"> </w:t>
      </w:r>
    </w:p>
    <w:p w:rsidR="00DD5F92" w:rsidRPr="00E26D78" w:rsidRDefault="00DD5F92" w:rsidP="00DD5F92">
      <w:pPr>
        <w:pStyle w:val="Tekstpodstawowy"/>
        <w:spacing w:before="0" w:after="0"/>
        <w:jc w:val="both"/>
        <w:rPr>
          <w:rFonts w:cs="Arial"/>
          <w:i/>
          <w:szCs w:val="22"/>
        </w:rPr>
      </w:pPr>
      <w:bookmarkStart w:id="109" w:name="_Toc85424353"/>
      <w:r>
        <w:rPr>
          <w:rFonts w:cs="Arial"/>
          <w:szCs w:val="22"/>
        </w:rPr>
        <w:t>5</w:t>
      </w:r>
      <w:r w:rsidRPr="00E26D78">
        <w:rPr>
          <w:rFonts w:cs="Arial"/>
          <w:szCs w:val="22"/>
        </w:rPr>
        <w:t>.</w:t>
      </w:r>
      <w:r>
        <w:rPr>
          <w:rFonts w:cs="Arial"/>
          <w:szCs w:val="22"/>
        </w:rPr>
        <w:t>1</w:t>
      </w:r>
      <w:r w:rsidRPr="00E26D78">
        <w:rPr>
          <w:rFonts w:cs="Arial"/>
          <w:szCs w:val="22"/>
        </w:rPr>
        <w:t>.</w:t>
      </w:r>
      <w:r>
        <w:rPr>
          <w:rFonts w:cs="Arial"/>
          <w:szCs w:val="22"/>
        </w:rPr>
        <w:t>1</w:t>
      </w:r>
      <w:r w:rsidRPr="00E26D7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Powiatowy urząd pracy,</w:t>
      </w:r>
      <w:r w:rsidRPr="00E26D78">
        <w:rPr>
          <w:rFonts w:cs="Arial"/>
          <w:szCs w:val="22"/>
        </w:rPr>
        <w:t xml:space="preserve"> którego </w:t>
      </w:r>
      <w:r>
        <w:rPr>
          <w:rFonts w:cs="Arial"/>
          <w:szCs w:val="22"/>
        </w:rPr>
        <w:t>wniosek</w:t>
      </w:r>
      <w:r w:rsidRPr="00E26D78">
        <w:rPr>
          <w:rFonts w:cs="Arial"/>
          <w:szCs w:val="22"/>
        </w:rPr>
        <w:t xml:space="preserve"> został zatwierdzony do dofinansowania podpisuje</w:t>
      </w:r>
      <w:r w:rsidR="00B86A01">
        <w:rPr>
          <w:rFonts w:cs="Arial"/>
          <w:szCs w:val="22"/>
        </w:rPr>
        <w:t xml:space="preserve"> </w:t>
      </w:r>
      <w:r w:rsidRPr="00E26D78">
        <w:rPr>
          <w:rFonts w:cs="Arial"/>
          <w:szCs w:val="22"/>
        </w:rPr>
        <w:t>z</w:t>
      </w:r>
      <w:r w:rsidR="00B86A01">
        <w:rPr>
          <w:rFonts w:cs="Arial"/>
          <w:szCs w:val="22"/>
        </w:rPr>
        <w:t xml:space="preserve"> </w:t>
      </w:r>
      <w:r w:rsidRPr="00E26D78">
        <w:rPr>
          <w:rFonts w:cs="Arial"/>
          <w:szCs w:val="22"/>
        </w:rPr>
        <w:t>WUP</w:t>
      </w:r>
      <w:r>
        <w:rPr>
          <w:rFonts w:cs="Arial"/>
          <w:szCs w:val="22"/>
        </w:rPr>
        <w:t xml:space="preserve"> </w:t>
      </w:r>
      <w:r w:rsidRPr="003A38E1">
        <w:rPr>
          <w:i/>
          <w:szCs w:val="22"/>
        </w:rPr>
        <w:t xml:space="preserve">Umowę o dofinansowanie projektu w ramach Działania VIII.1 Regionalnego Programu Operacyjnego Województwa Łódzkiego </w:t>
      </w:r>
      <w:r w:rsidR="008C77D4">
        <w:rPr>
          <w:i/>
          <w:szCs w:val="22"/>
        </w:rPr>
        <w:t xml:space="preserve">na lata </w:t>
      </w:r>
      <w:r w:rsidRPr="003A38E1">
        <w:rPr>
          <w:i/>
          <w:szCs w:val="22"/>
        </w:rPr>
        <w:t xml:space="preserve">2014 </w:t>
      </w:r>
      <w:r w:rsidR="00D55219">
        <w:rPr>
          <w:i/>
          <w:szCs w:val="22"/>
        </w:rPr>
        <w:t>–</w:t>
      </w:r>
      <w:r w:rsidRPr="003A38E1">
        <w:rPr>
          <w:i/>
          <w:szCs w:val="22"/>
        </w:rPr>
        <w:t xml:space="preserve"> 2020</w:t>
      </w:r>
      <w:r w:rsidR="00B26A73">
        <w:rPr>
          <w:i/>
          <w:szCs w:val="22"/>
        </w:rPr>
        <w:t>.</w:t>
      </w:r>
      <w:r w:rsidR="00B26A73" w:rsidRPr="001A258B">
        <w:rPr>
          <w:rStyle w:val="Odwoanieprzypisudolnego"/>
          <w:rFonts w:cs="Arial"/>
          <w:color w:val="000000"/>
          <w:szCs w:val="22"/>
        </w:rPr>
        <w:footnoteReference w:id="4"/>
      </w:r>
      <w:r w:rsidRPr="00E26D78">
        <w:rPr>
          <w:rFonts w:cs="Arial"/>
          <w:szCs w:val="22"/>
        </w:rPr>
        <w:t xml:space="preserve"> </w:t>
      </w:r>
    </w:p>
    <w:bookmarkEnd w:id="109"/>
    <w:p w:rsidR="00DD5F92" w:rsidRDefault="00DD5F92" w:rsidP="00DD5F92">
      <w:pPr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5.1</w:t>
      </w:r>
      <w:r w:rsidRPr="00E26D78">
        <w:rPr>
          <w:rFonts w:cs="Arial"/>
          <w:szCs w:val="22"/>
        </w:rPr>
        <w:t xml:space="preserve">.2. </w:t>
      </w:r>
      <w:r w:rsidRPr="00E26D78">
        <w:rPr>
          <w:rFonts w:cs="Arial"/>
          <w:b/>
          <w:szCs w:val="22"/>
        </w:rPr>
        <w:t>Na</w:t>
      </w:r>
      <w:r w:rsidRPr="003B7693">
        <w:rPr>
          <w:rFonts w:cs="Arial"/>
          <w:szCs w:val="22"/>
        </w:rPr>
        <w:t xml:space="preserve"> </w:t>
      </w:r>
      <w:r w:rsidRPr="00C32883">
        <w:rPr>
          <w:rFonts w:cs="Arial"/>
          <w:b/>
          <w:szCs w:val="22"/>
        </w:rPr>
        <w:t>etapie podpisywania</w:t>
      </w:r>
      <w:r>
        <w:rPr>
          <w:rFonts w:cs="Arial"/>
          <w:b/>
          <w:szCs w:val="22"/>
        </w:rPr>
        <w:t xml:space="preserve"> </w:t>
      </w:r>
      <w:r w:rsidR="00E57E11">
        <w:rPr>
          <w:rFonts w:cs="Arial"/>
          <w:b/>
          <w:szCs w:val="22"/>
        </w:rPr>
        <w:t>przedmiotowej</w:t>
      </w:r>
      <w:r w:rsidRPr="00C32883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umowy</w:t>
      </w:r>
      <w:r w:rsidRPr="00AD7273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 xml:space="preserve">WUP </w:t>
      </w:r>
      <w:r w:rsidRPr="003B7693">
        <w:rPr>
          <w:rFonts w:cs="Arial"/>
          <w:szCs w:val="22"/>
        </w:rPr>
        <w:t xml:space="preserve">będzie wymagać </w:t>
      </w:r>
      <w:r w:rsidRPr="009B0C42">
        <w:rPr>
          <w:rFonts w:cs="Arial"/>
          <w:szCs w:val="22"/>
        </w:rPr>
        <w:t>złożenia przez</w:t>
      </w:r>
      <w:r>
        <w:rPr>
          <w:rFonts w:cs="Arial"/>
          <w:szCs w:val="22"/>
        </w:rPr>
        <w:t xml:space="preserve"> PUP</w:t>
      </w:r>
      <w:r w:rsidRPr="009B0C42">
        <w:rPr>
          <w:rFonts w:cs="Arial"/>
          <w:szCs w:val="22"/>
        </w:rPr>
        <w:t xml:space="preserve">, </w:t>
      </w:r>
      <w:r w:rsidRPr="001934FC">
        <w:rPr>
          <w:rFonts w:cs="Arial"/>
          <w:szCs w:val="22"/>
        </w:rPr>
        <w:t>w terminie określonym w piśmie informującym o przyznaniu dofinansowania dla przedmiotowego projektu</w:t>
      </w:r>
      <w:r>
        <w:rPr>
          <w:rFonts w:cs="Arial"/>
          <w:szCs w:val="22"/>
        </w:rPr>
        <w:t xml:space="preserve"> </w:t>
      </w:r>
      <w:r w:rsidRPr="003B7693">
        <w:rPr>
          <w:rFonts w:cs="Arial"/>
          <w:szCs w:val="22"/>
        </w:rPr>
        <w:t>następu</w:t>
      </w:r>
      <w:r>
        <w:rPr>
          <w:rFonts w:cs="Arial"/>
          <w:szCs w:val="22"/>
        </w:rPr>
        <w:t>jących dokumentów</w:t>
      </w:r>
      <w:r w:rsidRPr="003B7693">
        <w:rPr>
          <w:rFonts w:cs="Arial"/>
          <w:szCs w:val="22"/>
        </w:rPr>
        <w:t xml:space="preserve">: </w:t>
      </w:r>
    </w:p>
    <w:p w:rsidR="00DD5F92" w:rsidRDefault="00DD5F92" w:rsidP="00DD5F92">
      <w:pPr>
        <w:spacing w:before="0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1"/>
        <w:gridCol w:w="7915"/>
      </w:tblGrid>
      <w:tr w:rsidR="00DD5F92" w:rsidRPr="007A2945" w:rsidTr="00637549">
        <w:trPr>
          <w:trHeight w:val="700"/>
        </w:trPr>
        <w:tc>
          <w:tcPr>
            <w:tcW w:w="0" w:type="auto"/>
            <w:shd w:val="clear" w:color="auto" w:fill="BFBFBF"/>
            <w:vAlign w:val="center"/>
          </w:tcPr>
          <w:p w:rsidR="00DD5F92" w:rsidRPr="00D929EE" w:rsidRDefault="00DD5F92" w:rsidP="00637549">
            <w:pPr>
              <w:tabs>
                <w:tab w:val="left" w:pos="540"/>
              </w:tabs>
              <w:spacing w:before="0"/>
              <w:jc w:val="both"/>
              <w:rPr>
                <w:rFonts w:cs="Arial"/>
                <w:b/>
                <w:sz w:val="24"/>
                <w:szCs w:val="24"/>
              </w:rPr>
            </w:pPr>
            <w:r w:rsidRPr="00D929EE">
              <w:rPr>
                <w:rFonts w:cs="Arial"/>
                <w:b/>
                <w:sz w:val="24"/>
                <w:szCs w:val="24"/>
              </w:rPr>
              <w:lastRenderedPageBreak/>
              <w:t xml:space="preserve">Numer 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D5F92" w:rsidRPr="00D929EE" w:rsidRDefault="00DD5F92" w:rsidP="0052644E">
            <w:pPr>
              <w:tabs>
                <w:tab w:val="left" w:pos="540"/>
              </w:tabs>
              <w:spacing w:before="0"/>
              <w:jc w:val="both"/>
              <w:rPr>
                <w:rFonts w:cs="Arial"/>
                <w:b/>
                <w:sz w:val="24"/>
                <w:szCs w:val="24"/>
              </w:rPr>
            </w:pPr>
            <w:r w:rsidRPr="00D929EE">
              <w:rPr>
                <w:rFonts w:cs="Arial"/>
                <w:b/>
                <w:sz w:val="24"/>
                <w:szCs w:val="24"/>
              </w:rPr>
              <w:t xml:space="preserve">Nazwa dokumentu dostarczanego przed podpisaniem umowy: </w:t>
            </w:r>
          </w:p>
        </w:tc>
      </w:tr>
      <w:tr w:rsidR="00DD5F92" w:rsidRPr="007A2945" w:rsidTr="00637549">
        <w:trPr>
          <w:trHeight w:val="655"/>
        </w:trPr>
        <w:tc>
          <w:tcPr>
            <w:tcW w:w="0" w:type="auto"/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 w:rsidRPr="00BD4D7E">
              <w:rPr>
                <w:rFonts w:cs="Arial"/>
                <w:b/>
                <w:sz w:val="20"/>
              </w:rPr>
              <w:t>I</w:t>
            </w:r>
          </w:p>
        </w:tc>
        <w:tc>
          <w:tcPr>
            <w:tcW w:w="0" w:type="auto"/>
            <w:vAlign w:val="center"/>
          </w:tcPr>
          <w:p w:rsidR="00DD5F92" w:rsidRPr="00BD4D7E" w:rsidRDefault="00DD5F92" w:rsidP="00824932">
            <w:pPr>
              <w:pStyle w:val="Tekstpodstawowy"/>
              <w:spacing w:before="0" w:after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Poprawiony zgodnie z zakresem wskazanym w piśmie informującym o konieczności </w:t>
            </w:r>
            <w:r w:rsidR="00824932">
              <w:rPr>
                <w:rFonts w:cs="Arial"/>
                <w:szCs w:val="22"/>
              </w:rPr>
              <w:t>poprawienia lub uzupełnienia</w:t>
            </w:r>
            <w:r>
              <w:rPr>
                <w:rFonts w:cs="Arial"/>
                <w:szCs w:val="22"/>
              </w:rPr>
              <w:t xml:space="preserve"> w</w:t>
            </w:r>
            <w:r w:rsidRPr="00355D57">
              <w:rPr>
                <w:rFonts w:cs="Arial"/>
                <w:szCs w:val="22"/>
              </w:rPr>
              <w:t>nios</w:t>
            </w:r>
            <w:r>
              <w:rPr>
                <w:rFonts w:cs="Arial"/>
                <w:szCs w:val="22"/>
              </w:rPr>
              <w:t>e</w:t>
            </w:r>
            <w:r w:rsidRPr="00355D57">
              <w:rPr>
                <w:rFonts w:cs="Arial"/>
                <w:szCs w:val="22"/>
              </w:rPr>
              <w:t>k o dofinansowanie projektu</w:t>
            </w:r>
            <w:r>
              <w:rPr>
                <w:rFonts w:cs="Arial"/>
                <w:szCs w:val="22"/>
              </w:rPr>
              <w:t xml:space="preserve"> </w:t>
            </w:r>
            <w:r w:rsidRPr="002357C6">
              <w:rPr>
                <w:rFonts w:cs="Arial"/>
                <w:szCs w:val="22"/>
              </w:rPr>
              <w:t>- 2 egzemplarze papierowe w postaci</w:t>
            </w:r>
            <w:r>
              <w:rPr>
                <w:rFonts w:cs="Arial"/>
                <w:szCs w:val="22"/>
              </w:rPr>
              <w:t xml:space="preserve"> 2 oryginałów lub 1 oryginału i </w:t>
            </w:r>
            <w:r w:rsidRPr="002357C6">
              <w:rPr>
                <w:rFonts w:cs="Arial"/>
                <w:szCs w:val="22"/>
              </w:rPr>
              <w:t xml:space="preserve"> potwierdzonej za zgodność </w:t>
            </w:r>
            <w:r w:rsidR="0052644E">
              <w:rPr>
                <w:rFonts w:cs="Arial"/>
                <w:szCs w:val="22"/>
              </w:rPr>
              <w:t xml:space="preserve">z oryginałem </w:t>
            </w:r>
            <w:r w:rsidRPr="002357C6">
              <w:rPr>
                <w:rFonts w:cs="Arial"/>
                <w:szCs w:val="22"/>
              </w:rPr>
              <w:t>kserokopii</w:t>
            </w:r>
            <w:r w:rsidR="00824932">
              <w:rPr>
                <w:rFonts w:cs="Arial"/>
                <w:szCs w:val="22"/>
              </w:rPr>
              <w:t xml:space="preserve"> (jeśli dotyczy).</w:t>
            </w:r>
          </w:p>
        </w:tc>
      </w:tr>
      <w:tr w:rsidR="00DD5F92" w:rsidRPr="007A2945" w:rsidTr="00637549">
        <w:trPr>
          <w:trHeight w:val="715"/>
        </w:trPr>
        <w:tc>
          <w:tcPr>
            <w:tcW w:w="0" w:type="auto"/>
            <w:shd w:val="clear" w:color="auto" w:fill="D9D9D9"/>
            <w:vAlign w:val="center"/>
          </w:tcPr>
          <w:p w:rsidR="00DD5F92" w:rsidRPr="00D9128C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 w:rsidRPr="00D9128C">
              <w:rPr>
                <w:rFonts w:cs="Arial"/>
                <w:b/>
                <w:sz w:val="20"/>
              </w:rPr>
              <w:t>II</w:t>
            </w:r>
          </w:p>
        </w:tc>
        <w:tc>
          <w:tcPr>
            <w:tcW w:w="0" w:type="auto"/>
            <w:vAlign w:val="center"/>
          </w:tcPr>
          <w:p w:rsidR="00DD5F92" w:rsidRPr="00D9128C" w:rsidRDefault="00DD5F92" w:rsidP="0052644E">
            <w:pPr>
              <w:tabs>
                <w:tab w:val="left" w:pos="540"/>
              </w:tabs>
              <w:spacing w:before="0"/>
              <w:jc w:val="both"/>
              <w:rPr>
                <w:rFonts w:cs="Arial"/>
                <w:sz w:val="20"/>
              </w:rPr>
            </w:pPr>
            <w:r w:rsidRPr="00D9128C">
              <w:rPr>
                <w:rFonts w:cs="Arial"/>
                <w:szCs w:val="22"/>
              </w:rPr>
              <w:t>Oświadczenie stwierdzając</w:t>
            </w:r>
            <w:r>
              <w:rPr>
                <w:rFonts w:cs="Arial"/>
                <w:szCs w:val="22"/>
              </w:rPr>
              <w:t>e,</w:t>
            </w:r>
            <w:r w:rsidRPr="00D9128C">
              <w:rPr>
                <w:rFonts w:cs="Arial"/>
                <w:szCs w:val="22"/>
              </w:rPr>
              <w:t xml:space="preserve"> że we wniosku dokonane zostały jedynie zmiany w zakresie wynikającym z </w:t>
            </w:r>
            <w:r>
              <w:rPr>
                <w:rFonts w:cs="Arial"/>
                <w:szCs w:val="22"/>
              </w:rPr>
              <w:t>pisma informując</w:t>
            </w:r>
            <w:r w:rsidR="0052644E">
              <w:rPr>
                <w:rFonts w:cs="Arial"/>
                <w:szCs w:val="22"/>
              </w:rPr>
              <w:t xml:space="preserve">ego </w:t>
            </w:r>
            <w:r>
              <w:rPr>
                <w:rFonts w:cs="Arial"/>
                <w:szCs w:val="22"/>
              </w:rPr>
              <w:t>o konieczności korekty wniosku</w:t>
            </w:r>
            <w:r w:rsidR="00824932">
              <w:rPr>
                <w:rFonts w:cs="Arial"/>
                <w:szCs w:val="22"/>
              </w:rPr>
              <w:t xml:space="preserve"> (jeśli dotyczy)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DD5F92" w:rsidRPr="007A2945" w:rsidTr="00637549">
        <w:trPr>
          <w:trHeight w:val="1067"/>
        </w:trPr>
        <w:tc>
          <w:tcPr>
            <w:tcW w:w="0" w:type="auto"/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III</w:t>
            </w:r>
          </w:p>
        </w:tc>
        <w:tc>
          <w:tcPr>
            <w:tcW w:w="0" w:type="auto"/>
            <w:vAlign w:val="center"/>
          </w:tcPr>
          <w:p w:rsidR="00DD5F92" w:rsidRDefault="00DD5F92" w:rsidP="00637549">
            <w:pPr>
              <w:tabs>
                <w:tab w:val="left" w:pos="540"/>
              </w:tabs>
              <w:spacing w:before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Uchwała udzielająca</w:t>
            </w:r>
            <w:r w:rsidRPr="00D929EE">
              <w:rPr>
                <w:rFonts w:cs="Arial"/>
                <w:szCs w:val="22"/>
              </w:rPr>
              <w:t xml:space="preserve"> pełnomocnictwa do reprezentowania powiatu (jeśli umowa będzie podpisywana przez pełnomocnika).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A94BC0">
              <w:rPr>
                <w:rFonts w:cs="Arial"/>
                <w:b/>
                <w:szCs w:val="22"/>
              </w:rPr>
              <w:t>Powyższe pełnomocnictwo musi być ważne na dzień złożenia wniosku</w:t>
            </w:r>
            <w:r>
              <w:rPr>
                <w:rFonts w:cs="Arial"/>
                <w:b/>
                <w:szCs w:val="22"/>
              </w:rPr>
              <w:t>.</w:t>
            </w:r>
          </w:p>
        </w:tc>
      </w:tr>
      <w:tr w:rsidR="00DD5F92" w:rsidRPr="007A2945" w:rsidTr="004D4122">
        <w:trPr>
          <w:trHeight w:val="681"/>
        </w:trPr>
        <w:tc>
          <w:tcPr>
            <w:tcW w:w="0" w:type="auto"/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IV</w:t>
            </w:r>
          </w:p>
        </w:tc>
        <w:tc>
          <w:tcPr>
            <w:tcW w:w="0" w:type="auto"/>
            <w:vAlign w:val="center"/>
          </w:tcPr>
          <w:p w:rsidR="00DD5F92" w:rsidRDefault="00DD5F92" w:rsidP="00637549">
            <w:pPr>
              <w:tabs>
                <w:tab w:val="left" w:pos="540"/>
              </w:tabs>
              <w:spacing w:before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</w:t>
            </w:r>
            <w:r w:rsidRPr="00D929EE">
              <w:rPr>
                <w:rFonts w:cs="Arial"/>
                <w:szCs w:val="22"/>
              </w:rPr>
              <w:t>chwała zatwierdzająca projekt.</w:t>
            </w:r>
          </w:p>
        </w:tc>
      </w:tr>
      <w:tr w:rsidR="00DD5F92" w:rsidRPr="007A2945" w:rsidTr="004D4122">
        <w:trPr>
          <w:trHeight w:val="778"/>
        </w:trPr>
        <w:tc>
          <w:tcPr>
            <w:tcW w:w="0" w:type="auto"/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</w:t>
            </w:r>
          </w:p>
        </w:tc>
        <w:tc>
          <w:tcPr>
            <w:tcW w:w="0" w:type="auto"/>
            <w:vAlign w:val="center"/>
          </w:tcPr>
          <w:p w:rsidR="00DD5F92" w:rsidRDefault="00DD5F92" w:rsidP="004D4122">
            <w:pPr>
              <w:tabs>
                <w:tab w:val="left" w:pos="540"/>
              </w:tabs>
              <w:spacing w:before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 w:rsidRPr="00355D57">
              <w:rPr>
                <w:rFonts w:cs="Arial"/>
                <w:szCs w:val="22"/>
              </w:rPr>
              <w:t>świadczeni</w:t>
            </w:r>
            <w:r>
              <w:rPr>
                <w:rFonts w:cs="Arial"/>
                <w:szCs w:val="22"/>
              </w:rPr>
              <w:t>e</w:t>
            </w:r>
            <w:r w:rsidRPr="00355D57">
              <w:rPr>
                <w:rFonts w:cs="Arial"/>
                <w:szCs w:val="22"/>
              </w:rPr>
              <w:t xml:space="preserve"> o</w:t>
            </w:r>
            <w:r>
              <w:rPr>
                <w:rFonts w:cs="Arial"/>
                <w:szCs w:val="22"/>
              </w:rPr>
              <w:t xml:space="preserve"> kwalifikowalności podatku VAT wg </w:t>
            </w:r>
            <w:r w:rsidRPr="00B43957">
              <w:rPr>
                <w:rFonts w:cs="Arial"/>
                <w:szCs w:val="22"/>
              </w:rPr>
              <w:t>w</w:t>
            </w:r>
            <w:r>
              <w:rPr>
                <w:rFonts w:cs="Arial"/>
                <w:szCs w:val="22"/>
              </w:rPr>
              <w:t>zoru stanowiącego załącznik nr 3 do wzoru umowy</w:t>
            </w:r>
            <w:r w:rsidRPr="0062158D">
              <w:rPr>
                <w:rFonts w:cs="Arial"/>
                <w:i/>
                <w:szCs w:val="22"/>
              </w:rPr>
              <w:t>.</w:t>
            </w:r>
          </w:p>
        </w:tc>
      </w:tr>
      <w:tr w:rsidR="00DD5F92" w:rsidRPr="007A2945" w:rsidTr="004D4122">
        <w:trPr>
          <w:trHeight w:val="832"/>
        </w:trPr>
        <w:tc>
          <w:tcPr>
            <w:tcW w:w="0" w:type="auto"/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 w:rsidRPr="00BD4D7E">
              <w:rPr>
                <w:rFonts w:cs="Arial"/>
                <w:b/>
                <w:sz w:val="20"/>
              </w:rPr>
              <w:t>V</w:t>
            </w:r>
            <w:r>
              <w:rPr>
                <w:rFonts w:cs="Arial"/>
                <w:b/>
                <w:sz w:val="20"/>
              </w:rPr>
              <w:t>I</w:t>
            </w:r>
          </w:p>
        </w:tc>
        <w:tc>
          <w:tcPr>
            <w:tcW w:w="0" w:type="auto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>Harmonogram płatności wg wzoru określonego w załączniku nr 4</w:t>
            </w:r>
            <w:r w:rsidRPr="00B43957">
              <w:rPr>
                <w:rFonts w:cs="Arial"/>
                <w:szCs w:val="22"/>
              </w:rPr>
              <w:t xml:space="preserve"> do </w:t>
            </w:r>
            <w:r>
              <w:rPr>
                <w:rFonts w:cs="Arial"/>
                <w:szCs w:val="22"/>
              </w:rPr>
              <w:t xml:space="preserve">wzoru </w:t>
            </w:r>
            <w:r w:rsidRPr="00B43957">
              <w:rPr>
                <w:rFonts w:cs="Arial"/>
                <w:szCs w:val="22"/>
              </w:rPr>
              <w:t>umowy</w:t>
            </w:r>
            <w:r w:rsidR="00DF1B64">
              <w:rPr>
                <w:rFonts w:cs="Arial"/>
                <w:szCs w:val="22"/>
              </w:rPr>
              <w:t>.</w:t>
            </w:r>
            <w:r w:rsidRPr="00B43957">
              <w:rPr>
                <w:rFonts w:cs="Arial"/>
                <w:szCs w:val="22"/>
              </w:rPr>
              <w:t xml:space="preserve"> </w:t>
            </w:r>
          </w:p>
        </w:tc>
      </w:tr>
      <w:tr w:rsidR="00DD5F92" w:rsidRPr="007A2945" w:rsidTr="00637549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 w:rsidRPr="00BD4D7E">
              <w:rPr>
                <w:rFonts w:cs="Arial"/>
                <w:b/>
                <w:sz w:val="20"/>
              </w:rPr>
              <w:t>V</w:t>
            </w:r>
            <w:r>
              <w:rPr>
                <w:rFonts w:cs="Arial"/>
                <w:b/>
                <w:sz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92" w:rsidRDefault="00DD5F92" w:rsidP="00637549">
            <w:pPr>
              <w:tabs>
                <w:tab w:val="left" w:pos="540"/>
              </w:tabs>
              <w:spacing w:before="0"/>
              <w:jc w:val="both"/>
              <w:rPr>
                <w:rFonts w:cs="Calibri"/>
              </w:rPr>
            </w:pPr>
            <w:r>
              <w:rPr>
                <w:rFonts w:cs="Calibri"/>
              </w:rPr>
              <w:t>Dane dotyczące rachunku bankowego (ewentualnie dodatkowo numeru subkonta dla danego projektu)</w:t>
            </w:r>
            <w:r w:rsidR="00DF1B64">
              <w:rPr>
                <w:rFonts w:cs="Calibri"/>
              </w:rPr>
              <w:t>.</w:t>
            </w:r>
          </w:p>
        </w:tc>
      </w:tr>
      <w:tr w:rsidR="00DD5F92" w:rsidRPr="007A2945" w:rsidTr="00637549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ind w:firstLine="25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92" w:rsidRPr="00BD4D7E" w:rsidRDefault="00DD5F92" w:rsidP="00637549">
            <w:pPr>
              <w:tabs>
                <w:tab w:val="left" w:pos="540"/>
              </w:tabs>
              <w:spacing w:before="0"/>
              <w:jc w:val="both"/>
              <w:rPr>
                <w:rFonts w:cs="Arial"/>
                <w:sz w:val="20"/>
              </w:rPr>
            </w:pPr>
            <w:r>
              <w:rPr>
                <w:rFonts w:cs="Calibri"/>
              </w:rPr>
              <w:t>Wypełniony wniosek/wnioski o nadanie dostępu dla osoby uprawnionej (</w:t>
            </w:r>
            <w:r>
              <w:rPr>
                <w:rFonts w:cs="Arial"/>
                <w:szCs w:val="22"/>
              </w:rPr>
              <w:t>załącznik nr 9 do wzoru umowy)</w:t>
            </w:r>
            <w:r w:rsidR="00DF1B64">
              <w:rPr>
                <w:rFonts w:cs="Arial"/>
                <w:szCs w:val="22"/>
              </w:rPr>
              <w:t xml:space="preserve"> w ramach SL 2014.</w:t>
            </w:r>
          </w:p>
        </w:tc>
      </w:tr>
    </w:tbl>
    <w:p w:rsidR="00DD5F92" w:rsidRDefault="00DD5F92" w:rsidP="00DD5F92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</w:p>
    <w:p w:rsidR="002157BF" w:rsidRDefault="002157BF" w:rsidP="00DD5F92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</w:p>
    <w:p w:rsidR="00DD5F92" w:rsidRPr="00E61B97" w:rsidRDefault="00DD5F92" w:rsidP="00DD5F92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>5.1</w:t>
      </w:r>
      <w:r w:rsidRPr="00E61B97">
        <w:rPr>
          <w:rFonts w:cs="Arial"/>
          <w:szCs w:val="22"/>
        </w:rPr>
        <w:t>.3. Należy pamiętać, że każdy dokument będący kopią oryginalnego dokumentu powinien być poświadczony za zgodność z oryginałem wg następującego sposobu:</w:t>
      </w:r>
    </w:p>
    <w:p w:rsidR="002157BF" w:rsidRPr="002A7915" w:rsidRDefault="00DD5F92" w:rsidP="00DD5F92">
      <w:pPr>
        <w:pStyle w:val="Normalny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 w:rsidRPr="00E61B97">
        <w:rPr>
          <w:rFonts w:ascii="Arial" w:hAnsi="Arial" w:cs="Arial"/>
          <w:sz w:val="22"/>
          <w:szCs w:val="22"/>
        </w:rPr>
        <w:t xml:space="preserve">pieczątka/ sformułowanie „za zgodność z oryginałem” </w:t>
      </w:r>
      <w:r w:rsidRPr="00E61B97">
        <w:rPr>
          <w:rFonts w:ascii="Arial" w:hAnsi="Arial" w:cs="Arial"/>
          <w:sz w:val="22"/>
          <w:szCs w:val="22"/>
          <w:u w:val="single"/>
        </w:rPr>
        <w:t>opatrzone aktualną datą</w:t>
      </w:r>
      <w:r w:rsidRPr="00E61B97">
        <w:rPr>
          <w:rFonts w:ascii="Arial" w:hAnsi="Arial" w:cs="Arial"/>
          <w:sz w:val="22"/>
          <w:szCs w:val="22"/>
        </w:rPr>
        <w:t xml:space="preserve"> oraz podpisem osoby poświadczającej (czytelnym w przypadku braku pieczątki imiennej) na każdej stronie dokumentu lub </w:t>
      </w:r>
      <w:r>
        <w:rPr>
          <w:rFonts w:ascii="Arial" w:hAnsi="Arial" w:cs="Arial"/>
          <w:sz w:val="22"/>
          <w:szCs w:val="22"/>
        </w:rPr>
        <w:t xml:space="preserve"> </w:t>
      </w:r>
      <w:r w:rsidRPr="007B16E1">
        <w:rPr>
          <w:rFonts w:ascii="Arial" w:hAnsi="Arial" w:cs="Arial"/>
          <w:sz w:val="22"/>
          <w:szCs w:val="22"/>
        </w:rPr>
        <w:t xml:space="preserve">pieczątka/ sformułowanie „za zgodność z oryginałem od strony do strony”, </w:t>
      </w:r>
      <w:r w:rsidRPr="007B16E1">
        <w:rPr>
          <w:rFonts w:ascii="Arial" w:hAnsi="Arial" w:cs="Arial"/>
          <w:sz w:val="22"/>
          <w:szCs w:val="22"/>
          <w:u w:val="single"/>
        </w:rPr>
        <w:t>opatrzone aktualną datą</w:t>
      </w:r>
      <w:r w:rsidRPr="007B16E1">
        <w:rPr>
          <w:rFonts w:ascii="Arial" w:hAnsi="Arial" w:cs="Arial"/>
          <w:sz w:val="22"/>
          <w:szCs w:val="22"/>
        </w:rPr>
        <w:t xml:space="preserve"> oraz podpisem osoby poświadczającej. Przy tym sposobie potwierdzania za zgodność z oryginałem należy pamiętać o ponumerowaniu stron</w:t>
      </w:r>
      <w:r w:rsidR="002A7915">
        <w:rPr>
          <w:rFonts w:ascii="Arial" w:hAnsi="Arial" w:cs="Arial"/>
          <w:sz w:val="22"/>
          <w:szCs w:val="22"/>
        </w:rPr>
        <w:t xml:space="preserve"> dokumentu.</w:t>
      </w:r>
    </w:p>
    <w:p w:rsidR="002F7C43" w:rsidRPr="00E868B7" w:rsidRDefault="002F7C43" w:rsidP="00AA10F2">
      <w:pPr>
        <w:autoSpaceDE w:val="0"/>
        <w:autoSpaceDN w:val="0"/>
        <w:adjustRightInd w:val="0"/>
        <w:spacing w:before="0"/>
        <w:jc w:val="both"/>
        <w:rPr>
          <w:rFonts w:cs="Arial"/>
          <w:szCs w:val="22"/>
        </w:rPr>
      </w:pPr>
    </w:p>
    <w:p w:rsidR="00AA10F2" w:rsidRPr="00E868B7" w:rsidRDefault="00AA10F2" w:rsidP="00AA10F2">
      <w:pPr>
        <w:pStyle w:val="Nagwek1"/>
        <w:spacing w:after="0"/>
      </w:pPr>
      <w:bookmarkStart w:id="110" w:name="_Toc422386410"/>
      <w:bookmarkEnd w:id="75"/>
      <w:r w:rsidRPr="00E868B7">
        <w:t>V</w:t>
      </w:r>
      <w:r w:rsidR="002B5C7F">
        <w:t>I</w:t>
      </w:r>
      <w:r w:rsidRPr="00E868B7">
        <w:t>. Kontakt i dodatkowe informacje</w:t>
      </w:r>
      <w:bookmarkStart w:id="111" w:name="_Toc187726146"/>
      <w:bookmarkStart w:id="112" w:name="_Toc190580186"/>
      <w:bookmarkStart w:id="113" w:name="_Toc190580291"/>
      <w:bookmarkEnd w:id="110"/>
    </w:p>
    <w:p w:rsidR="00CB49CA" w:rsidRDefault="00CB49CA" w:rsidP="00AA10F2">
      <w:pPr>
        <w:pStyle w:val="Tytu"/>
        <w:tabs>
          <w:tab w:val="left" w:pos="720"/>
        </w:tabs>
        <w:spacing w:after="0" w:line="320" w:lineRule="atLeast"/>
        <w:outlineLvl w:val="1"/>
        <w:rPr>
          <w:rFonts w:ascii="Arial" w:hAnsi="Arial" w:cs="Arial"/>
          <w:b w:val="0"/>
          <w:sz w:val="22"/>
          <w:szCs w:val="22"/>
        </w:rPr>
      </w:pPr>
      <w:bookmarkStart w:id="114" w:name="_Toc221609483"/>
      <w:bookmarkStart w:id="115" w:name="_Toc254360929"/>
      <w:bookmarkStart w:id="116" w:name="_Toc284590534"/>
      <w:bookmarkStart w:id="117" w:name="_Toc315353266"/>
      <w:bookmarkStart w:id="118" w:name="_Toc315682732"/>
      <w:bookmarkStart w:id="119" w:name="_Toc413852006"/>
      <w:bookmarkStart w:id="120" w:name="_Toc413854564"/>
      <w:bookmarkStart w:id="121" w:name="_Toc414000786"/>
      <w:bookmarkStart w:id="122" w:name="_Toc415141922"/>
    </w:p>
    <w:p w:rsidR="00AA10F2" w:rsidRDefault="00AA10F2" w:rsidP="00AA10F2">
      <w:pPr>
        <w:pStyle w:val="Tytu"/>
        <w:tabs>
          <w:tab w:val="left" w:pos="720"/>
        </w:tabs>
        <w:spacing w:after="0" w:line="320" w:lineRule="atLeast"/>
        <w:outlineLvl w:val="1"/>
        <w:rPr>
          <w:rFonts w:ascii="Arial" w:hAnsi="Arial" w:cs="Arial"/>
          <w:b w:val="0"/>
          <w:sz w:val="22"/>
          <w:szCs w:val="22"/>
        </w:rPr>
      </w:pPr>
      <w:bookmarkStart w:id="123" w:name="_Toc422215804"/>
      <w:bookmarkStart w:id="124" w:name="_Toc422386411"/>
      <w:r w:rsidRPr="00E868B7">
        <w:rPr>
          <w:rFonts w:ascii="Arial" w:hAnsi="Arial" w:cs="Arial"/>
          <w:b w:val="0"/>
          <w:sz w:val="22"/>
          <w:szCs w:val="22"/>
        </w:rPr>
        <w:t>Dodatkowych informacji dla ubiegających się o dofinansowanie udziela: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AA10F2" w:rsidRPr="00E868B7" w:rsidRDefault="00AA10F2" w:rsidP="00AA10F2">
      <w:pPr>
        <w:pStyle w:val="Tytu"/>
        <w:tabs>
          <w:tab w:val="left" w:pos="720"/>
        </w:tabs>
        <w:spacing w:after="0" w:line="320" w:lineRule="atLeast"/>
        <w:outlineLvl w:val="1"/>
        <w:rPr>
          <w:rFonts w:ascii="Arial" w:hAnsi="Arial" w:cs="Arial"/>
          <w:b w:val="0"/>
          <w:sz w:val="22"/>
          <w:szCs w:val="22"/>
        </w:rPr>
      </w:pPr>
    </w:p>
    <w:p w:rsidR="00AA10F2" w:rsidRPr="00E868B7" w:rsidRDefault="00AA10F2" w:rsidP="00AA10F2">
      <w:pPr>
        <w:spacing w:before="0"/>
        <w:jc w:val="center"/>
        <w:rPr>
          <w:rFonts w:cs="Arial"/>
          <w:b/>
          <w:szCs w:val="22"/>
        </w:rPr>
      </w:pPr>
      <w:bookmarkStart w:id="125" w:name="_Toc190580187"/>
      <w:bookmarkStart w:id="126" w:name="_Toc190580292"/>
      <w:bookmarkStart w:id="127" w:name="_Toc221609484"/>
      <w:r w:rsidRPr="00E868B7">
        <w:rPr>
          <w:rFonts w:cs="Arial"/>
          <w:b/>
          <w:szCs w:val="22"/>
        </w:rPr>
        <w:t>Oddział naboru wniosków I pok.</w:t>
      </w:r>
      <w:bookmarkEnd w:id="125"/>
      <w:bookmarkEnd w:id="126"/>
      <w:r w:rsidRPr="00E868B7">
        <w:rPr>
          <w:rFonts w:cs="Arial"/>
          <w:b/>
          <w:szCs w:val="22"/>
        </w:rPr>
        <w:t xml:space="preserve"> 2.</w:t>
      </w:r>
      <w:bookmarkEnd w:id="127"/>
      <w:r w:rsidRPr="00E868B7">
        <w:rPr>
          <w:rFonts w:cs="Arial"/>
          <w:b/>
          <w:szCs w:val="22"/>
        </w:rPr>
        <w:t>06, 2.07</w:t>
      </w:r>
      <w:r>
        <w:rPr>
          <w:rFonts w:cs="Arial"/>
          <w:b/>
          <w:szCs w:val="22"/>
        </w:rPr>
        <w:t>, 2.08</w:t>
      </w:r>
    </w:p>
    <w:p w:rsidR="00AA10F2" w:rsidRPr="00E868B7" w:rsidRDefault="00AA10F2" w:rsidP="00AA10F2">
      <w:pPr>
        <w:spacing w:before="0"/>
        <w:jc w:val="center"/>
        <w:rPr>
          <w:rFonts w:cs="Arial"/>
          <w:b/>
          <w:szCs w:val="22"/>
        </w:rPr>
      </w:pPr>
      <w:r w:rsidRPr="00E868B7">
        <w:rPr>
          <w:rFonts w:cs="Arial"/>
          <w:b/>
          <w:szCs w:val="22"/>
        </w:rPr>
        <w:t>90-608 Łódź, ul. Wólczańska 49</w:t>
      </w:r>
    </w:p>
    <w:p w:rsidR="00AA10F2" w:rsidRPr="00E868B7" w:rsidRDefault="00AA10F2" w:rsidP="00AA10F2">
      <w:pPr>
        <w:spacing w:before="0"/>
        <w:jc w:val="center"/>
        <w:rPr>
          <w:rFonts w:cs="Arial"/>
          <w:b/>
          <w:szCs w:val="22"/>
        </w:rPr>
      </w:pPr>
      <w:r w:rsidRPr="00E868B7">
        <w:rPr>
          <w:rFonts w:cs="Arial"/>
          <w:b/>
          <w:szCs w:val="22"/>
        </w:rPr>
        <w:t>Tel. 42 638-91-68; 42 638-91-80</w:t>
      </w:r>
      <w:r w:rsidR="006820AD">
        <w:rPr>
          <w:rFonts w:cs="Arial"/>
          <w:b/>
          <w:szCs w:val="22"/>
        </w:rPr>
        <w:t>; 42 638-91-75</w:t>
      </w:r>
      <w:r w:rsidR="002B5C7F">
        <w:rPr>
          <w:rFonts w:cs="Arial"/>
          <w:b/>
          <w:szCs w:val="22"/>
        </w:rPr>
        <w:t>; 42 638-91-77</w:t>
      </w:r>
    </w:p>
    <w:p w:rsidR="00AA10F2" w:rsidRPr="00E868B7" w:rsidRDefault="00AA10F2" w:rsidP="00AA10F2">
      <w:pPr>
        <w:spacing w:before="0"/>
        <w:ind w:firstLine="709"/>
        <w:jc w:val="both"/>
        <w:rPr>
          <w:rFonts w:cs="Arial"/>
          <w:b/>
          <w:szCs w:val="22"/>
          <w:lang w:val="de-DE"/>
        </w:rPr>
      </w:pPr>
    </w:p>
    <w:p w:rsidR="00AA10F2" w:rsidRPr="00E868B7" w:rsidRDefault="00AA10F2" w:rsidP="00AA10F2">
      <w:pPr>
        <w:pStyle w:val="Nagwek1"/>
        <w:spacing w:after="0"/>
      </w:pPr>
      <w:bookmarkStart w:id="128" w:name="_Toc422386412"/>
      <w:bookmarkStart w:id="129" w:name="_Toc190580188"/>
      <w:bookmarkEnd w:id="76"/>
      <w:bookmarkEnd w:id="77"/>
      <w:bookmarkEnd w:id="78"/>
      <w:r w:rsidRPr="00E868B7">
        <w:rPr>
          <w:sz w:val="22"/>
          <w:szCs w:val="22"/>
        </w:rPr>
        <w:t>VI</w:t>
      </w:r>
      <w:r w:rsidR="002B5C7F">
        <w:rPr>
          <w:sz w:val="22"/>
          <w:szCs w:val="22"/>
        </w:rPr>
        <w:t>I</w:t>
      </w:r>
      <w:r w:rsidRPr="00E868B7">
        <w:rPr>
          <w:sz w:val="22"/>
          <w:szCs w:val="22"/>
        </w:rPr>
        <w:t xml:space="preserve">. </w:t>
      </w:r>
      <w:r w:rsidRPr="00E868B7">
        <w:t>Załączniki</w:t>
      </w:r>
      <w:bookmarkEnd w:id="128"/>
      <w:r w:rsidRPr="00E868B7">
        <w:t xml:space="preserve"> </w:t>
      </w:r>
      <w:bookmarkEnd w:id="129"/>
    </w:p>
    <w:p w:rsidR="00CB49CA" w:rsidRDefault="00CB49CA" w:rsidP="00D55219">
      <w:pPr>
        <w:tabs>
          <w:tab w:val="left" w:pos="1260"/>
        </w:tabs>
        <w:spacing w:before="0"/>
        <w:jc w:val="both"/>
        <w:rPr>
          <w:rFonts w:cs="Arial"/>
          <w:szCs w:val="22"/>
        </w:rPr>
      </w:pPr>
    </w:p>
    <w:p w:rsidR="00AA10F2" w:rsidRPr="00E868B7" w:rsidRDefault="00AA10F2" w:rsidP="00D55219">
      <w:pPr>
        <w:tabs>
          <w:tab w:val="left" w:pos="1260"/>
        </w:tabs>
        <w:spacing w:before="0"/>
        <w:jc w:val="both"/>
        <w:rPr>
          <w:rFonts w:cs="Arial"/>
          <w:szCs w:val="22"/>
        </w:rPr>
      </w:pPr>
      <w:r w:rsidRPr="00E868B7">
        <w:rPr>
          <w:rFonts w:cs="Arial"/>
          <w:szCs w:val="22"/>
        </w:rPr>
        <w:t xml:space="preserve">Załącznik nr 1 - Podział środków FP w ramach </w:t>
      </w:r>
      <w:r w:rsidR="006820AD">
        <w:rPr>
          <w:rFonts w:cs="Arial"/>
          <w:szCs w:val="22"/>
        </w:rPr>
        <w:t xml:space="preserve">Działania VIII.1 RPO WŁ </w:t>
      </w:r>
      <w:r w:rsidRPr="00E868B7">
        <w:rPr>
          <w:rFonts w:cs="Arial"/>
          <w:szCs w:val="22"/>
        </w:rPr>
        <w:t xml:space="preserve"> na 201</w:t>
      </w:r>
      <w:r>
        <w:rPr>
          <w:rFonts w:cs="Arial"/>
          <w:szCs w:val="22"/>
        </w:rPr>
        <w:t xml:space="preserve">5 </w:t>
      </w:r>
      <w:r w:rsidRPr="00E868B7">
        <w:rPr>
          <w:rFonts w:cs="Arial"/>
          <w:szCs w:val="22"/>
        </w:rPr>
        <w:t>r.</w:t>
      </w:r>
    </w:p>
    <w:p w:rsidR="00AA10F2" w:rsidRDefault="00AA10F2" w:rsidP="00D55219">
      <w:pPr>
        <w:tabs>
          <w:tab w:val="left" w:pos="1260"/>
        </w:tabs>
        <w:spacing w:before="0"/>
        <w:jc w:val="both"/>
        <w:rPr>
          <w:rFonts w:cs="Arial"/>
          <w:spacing w:val="-4"/>
          <w:szCs w:val="22"/>
        </w:rPr>
      </w:pPr>
      <w:r w:rsidRPr="00E868B7">
        <w:rPr>
          <w:rFonts w:cs="Arial"/>
          <w:szCs w:val="22"/>
        </w:rPr>
        <w:t xml:space="preserve">Załącznik nr 2 - </w:t>
      </w:r>
      <w:r w:rsidRPr="00E868B7">
        <w:rPr>
          <w:rFonts w:cs="Arial"/>
          <w:spacing w:val="-4"/>
          <w:szCs w:val="22"/>
        </w:rPr>
        <w:t>Karta oceny form</w:t>
      </w:r>
      <w:r>
        <w:rPr>
          <w:rFonts w:cs="Arial"/>
          <w:spacing w:val="-4"/>
          <w:szCs w:val="22"/>
        </w:rPr>
        <w:t>alno-merytorycznej wniosku o dofinansowanie projektu pozakonkursowego PUP</w:t>
      </w:r>
      <w:r w:rsidR="00C21045">
        <w:rPr>
          <w:rFonts w:cs="Arial"/>
          <w:spacing w:val="-4"/>
          <w:szCs w:val="22"/>
        </w:rPr>
        <w:t xml:space="preserve"> w ramach Regionalnego Programu Operacyjnego Województwa Łódzkiego</w:t>
      </w:r>
      <w:r w:rsidR="00CC7F9A" w:rsidRPr="00CC7F9A">
        <w:rPr>
          <w:rFonts w:cs="Arial"/>
          <w:spacing w:val="-4"/>
          <w:szCs w:val="22"/>
        </w:rPr>
        <w:t xml:space="preserve"> </w:t>
      </w:r>
      <w:r w:rsidR="00CC7F9A">
        <w:rPr>
          <w:rFonts w:cs="Arial"/>
          <w:spacing w:val="-4"/>
          <w:szCs w:val="22"/>
        </w:rPr>
        <w:t>na lata 2014-2020</w:t>
      </w:r>
      <w:r w:rsidR="00C21045">
        <w:rPr>
          <w:rFonts w:cs="Arial"/>
          <w:spacing w:val="-4"/>
          <w:szCs w:val="22"/>
        </w:rPr>
        <w:t>.</w:t>
      </w:r>
      <w:bookmarkEnd w:id="66"/>
      <w:bookmarkEnd w:id="67"/>
      <w:bookmarkEnd w:id="68"/>
      <w:bookmarkEnd w:id="69"/>
      <w:bookmarkEnd w:id="70"/>
      <w:bookmarkEnd w:id="71"/>
    </w:p>
    <w:p w:rsidR="00B07213" w:rsidRDefault="00B07213" w:rsidP="00D55219">
      <w:pPr>
        <w:tabs>
          <w:tab w:val="left" w:pos="1260"/>
        </w:tabs>
        <w:spacing w:before="0"/>
        <w:jc w:val="both"/>
        <w:rPr>
          <w:rFonts w:cs="Arial"/>
          <w:spacing w:val="-4"/>
          <w:szCs w:val="22"/>
        </w:rPr>
      </w:pPr>
      <w:r>
        <w:rPr>
          <w:rFonts w:cs="Arial"/>
          <w:spacing w:val="-4"/>
          <w:szCs w:val="22"/>
        </w:rPr>
        <w:t xml:space="preserve">Załącznik nr 3 – Wniosek o dofinansowanie projektu </w:t>
      </w:r>
      <w:r w:rsidR="006F2209">
        <w:rPr>
          <w:rFonts w:cs="Arial"/>
          <w:spacing w:val="-4"/>
          <w:szCs w:val="22"/>
        </w:rPr>
        <w:t>w ramach Regionalnego Programu Operacyjnego Województwa Łódzkiego na lata 2014-2020.</w:t>
      </w:r>
    </w:p>
    <w:p w:rsidR="00D55219" w:rsidRPr="004D4122" w:rsidRDefault="00D55219" w:rsidP="00D55219">
      <w:pPr>
        <w:tabs>
          <w:tab w:val="left" w:pos="1260"/>
        </w:tabs>
        <w:spacing w:before="0"/>
        <w:jc w:val="both"/>
        <w:rPr>
          <w:rFonts w:cs="Arial"/>
          <w:spacing w:val="-4"/>
          <w:szCs w:val="22"/>
        </w:rPr>
      </w:pPr>
      <w:r w:rsidRPr="00E868B7">
        <w:rPr>
          <w:rFonts w:cs="Arial"/>
          <w:szCs w:val="22"/>
        </w:rPr>
        <w:t>Załącznik</w:t>
      </w:r>
      <w:r>
        <w:rPr>
          <w:rFonts w:cs="Arial"/>
          <w:szCs w:val="22"/>
        </w:rPr>
        <w:t xml:space="preserve"> </w:t>
      </w:r>
      <w:r w:rsidRPr="00E868B7">
        <w:rPr>
          <w:rFonts w:cs="Arial"/>
          <w:szCs w:val="22"/>
        </w:rPr>
        <w:t xml:space="preserve">nr </w:t>
      </w:r>
      <w:r>
        <w:rPr>
          <w:rFonts w:cs="Arial"/>
          <w:szCs w:val="22"/>
        </w:rPr>
        <w:t>4</w:t>
      </w:r>
      <w:r w:rsidRPr="00E868B7">
        <w:rPr>
          <w:rFonts w:cs="Arial"/>
          <w:szCs w:val="22"/>
        </w:rPr>
        <w:t xml:space="preserve"> </w:t>
      </w:r>
      <w:r>
        <w:rPr>
          <w:rFonts w:cs="Arial"/>
          <w:spacing w:val="-4"/>
          <w:szCs w:val="22"/>
        </w:rPr>
        <w:t xml:space="preserve">– </w:t>
      </w:r>
      <w:r w:rsidRPr="004D4122">
        <w:rPr>
          <w:rFonts w:cs="Arial"/>
          <w:szCs w:val="22"/>
        </w:rPr>
        <w:t>Instrukcja wypełniania wniosku o dofinansowanie projektu pozakonkursowego powiatowego urzędu pracy finansowanego ze środków Funduszu Pracy w ramach Regionalnego Programu Operacyjnego Województwa Łódzkiego na lata 2014-2020.</w:t>
      </w:r>
    </w:p>
    <w:p w:rsidR="00907988" w:rsidRDefault="00AB6A83" w:rsidP="00D55219">
      <w:pPr>
        <w:tabs>
          <w:tab w:val="left" w:pos="1260"/>
        </w:tabs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Załącznik nr </w:t>
      </w:r>
      <w:r w:rsidR="001C7FF0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</w:t>
      </w:r>
      <w:r w:rsidR="00865D6B">
        <w:rPr>
          <w:rFonts w:cs="Arial"/>
          <w:szCs w:val="22"/>
        </w:rPr>
        <w:t xml:space="preserve">– </w:t>
      </w:r>
      <w:r w:rsidR="001C7FF0">
        <w:rPr>
          <w:rFonts w:cs="Arial"/>
          <w:szCs w:val="22"/>
        </w:rPr>
        <w:t>Wyciąg z</w:t>
      </w:r>
      <w:r w:rsidR="00944108">
        <w:rPr>
          <w:rFonts w:cs="Arial"/>
          <w:szCs w:val="22"/>
        </w:rPr>
        <w:t>e</w:t>
      </w:r>
      <w:bookmarkStart w:id="130" w:name="_GoBack"/>
      <w:bookmarkEnd w:id="130"/>
      <w:r w:rsidR="001C7FF0">
        <w:rPr>
          <w:rFonts w:cs="Arial"/>
          <w:szCs w:val="22"/>
        </w:rPr>
        <w:t xml:space="preserve"> </w:t>
      </w:r>
      <w:r w:rsidR="00865D6B">
        <w:rPr>
          <w:rFonts w:cs="Arial"/>
          <w:szCs w:val="22"/>
        </w:rPr>
        <w:t>Szczegółow</w:t>
      </w:r>
      <w:r w:rsidR="00B26A73">
        <w:rPr>
          <w:rFonts w:cs="Arial"/>
          <w:szCs w:val="22"/>
        </w:rPr>
        <w:t>ego</w:t>
      </w:r>
      <w:r w:rsidR="00865D6B">
        <w:rPr>
          <w:rFonts w:cs="Arial"/>
          <w:szCs w:val="22"/>
        </w:rPr>
        <w:t xml:space="preserve"> Opis</w:t>
      </w:r>
      <w:r w:rsidR="00B26A73">
        <w:rPr>
          <w:rFonts w:cs="Arial"/>
          <w:szCs w:val="22"/>
        </w:rPr>
        <w:t>u</w:t>
      </w:r>
      <w:r w:rsidR="00865D6B">
        <w:rPr>
          <w:rFonts w:cs="Arial"/>
          <w:szCs w:val="22"/>
        </w:rPr>
        <w:t xml:space="preserve"> Osi Priorytetowych Regionalnego Programu Operacyjnego Województwa Łódzkiego na lata 2014-2020 </w:t>
      </w:r>
      <w:r w:rsidR="00054DD9" w:rsidRPr="00A63F8C">
        <w:rPr>
          <w:rFonts w:cs="Arial"/>
          <w:szCs w:val="22"/>
        </w:rPr>
        <w:t>zatwierdzon</w:t>
      </w:r>
      <w:r w:rsidR="00054DD9">
        <w:rPr>
          <w:rFonts w:cs="Arial"/>
          <w:szCs w:val="22"/>
        </w:rPr>
        <w:t>ego</w:t>
      </w:r>
      <w:r w:rsidR="00054DD9" w:rsidRPr="00A63F8C">
        <w:rPr>
          <w:rFonts w:cs="Arial"/>
          <w:szCs w:val="22"/>
        </w:rPr>
        <w:t xml:space="preserve"> </w:t>
      </w:r>
      <w:r w:rsidR="00AE0581">
        <w:rPr>
          <w:rFonts w:cs="Arial"/>
          <w:szCs w:val="22"/>
        </w:rPr>
        <w:t>Uchwałą nr 667/15</w:t>
      </w:r>
      <w:r w:rsidR="00AE0581" w:rsidRPr="00A63F8C">
        <w:rPr>
          <w:rFonts w:cs="Arial"/>
          <w:szCs w:val="22"/>
        </w:rPr>
        <w:t xml:space="preserve"> Zarząd</w:t>
      </w:r>
      <w:r w:rsidR="00AE0581">
        <w:rPr>
          <w:rFonts w:cs="Arial"/>
          <w:szCs w:val="22"/>
        </w:rPr>
        <w:t>u</w:t>
      </w:r>
      <w:r w:rsidR="00AE0581" w:rsidRPr="00A63F8C">
        <w:rPr>
          <w:rFonts w:cs="Arial"/>
          <w:szCs w:val="22"/>
        </w:rPr>
        <w:t xml:space="preserve"> Województwa</w:t>
      </w:r>
      <w:r w:rsidR="00AE0581">
        <w:rPr>
          <w:rFonts w:cs="Arial"/>
          <w:szCs w:val="22"/>
        </w:rPr>
        <w:t xml:space="preserve"> Łódzkiego</w:t>
      </w:r>
      <w:r w:rsidR="00AE0581" w:rsidRPr="00A63F8C">
        <w:rPr>
          <w:rFonts w:cs="Arial"/>
          <w:szCs w:val="22"/>
        </w:rPr>
        <w:t xml:space="preserve"> </w:t>
      </w:r>
      <w:r w:rsidR="00AE0581">
        <w:rPr>
          <w:rFonts w:cs="Arial"/>
          <w:szCs w:val="22"/>
        </w:rPr>
        <w:t>z dnia 23</w:t>
      </w:r>
      <w:r w:rsidR="00AE0581" w:rsidRPr="00A63F8C">
        <w:rPr>
          <w:rFonts w:cs="Arial"/>
          <w:szCs w:val="22"/>
        </w:rPr>
        <w:t xml:space="preserve"> </w:t>
      </w:r>
      <w:r w:rsidR="00AE0581">
        <w:rPr>
          <w:rFonts w:cs="Arial"/>
          <w:szCs w:val="22"/>
        </w:rPr>
        <w:t>czerwca</w:t>
      </w:r>
      <w:r w:rsidR="00AE0581" w:rsidRPr="00A63F8C">
        <w:rPr>
          <w:rFonts w:cs="Arial"/>
          <w:szCs w:val="22"/>
        </w:rPr>
        <w:t xml:space="preserve"> 2015</w:t>
      </w:r>
      <w:r w:rsidR="00AE0581">
        <w:rPr>
          <w:rFonts w:cs="Arial"/>
          <w:szCs w:val="22"/>
        </w:rPr>
        <w:t xml:space="preserve"> </w:t>
      </w:r>
      <w:r w:rsidR="00AE0581" w:rsidRPr="00A63F8C">
        <w:rPr>
          <w:rFonts w:cs="Arial"/>
          <w:szCs w:val="22"/>
        </w:rPr>
        <w:t>r</w:t>
      </w:r>
      <w:r w:rsidR="00AE0581">
        <w:rPr>
          <w:rFonts w:cs="Arial"/>
          <w:szCs w:val="22"/>
        </w:rPr>
        <w:t>.</w:t>
      </w:r>
    </w:p>
    <w:p w:rsidR="00AB6A83" w:rsidRDefault="00907988" w:rsidP="00D55219">
      <w:pPr>
        <w:tabs>
          <w:tab w:val="left" w:pos="1260"/>
        </w:tabs>
        <w:spacing w:before="0"/>
        <w:jc w:val="both"/>
        <w:rPr>
          <w:rFonts w:cs="Arial"/>
          <w:szCs w:val="22"/>
        </w:rPr>
      </w:pPr>
      <w:r w:rsidRPr="00907988">
        <w:rPr>
          <w:rFonts w:cs="Arial"/>
          <w:szCs w:val="22"/>
        </w:rPr>
        <w:t xml:space="preserve"> </w:t>
      </w:r>
    </w:p>
    <w:p w:rsidR="00CB49CA" w:rsidRDefault="00CB49CA" w:rsidP="00AA10F2">
      <w:pPr>
        <w:autoSpaceDE w:val="0"/>
        <w:autoSpaceDN w:val="0"/>
        <w:adjustRightInd w:val="0"/>
        <w:spacing w:before="0"/>
        <w:jc w:val="both"/>
        <w:rPr>
          <w:rFonts w:cs="Arial"/>
          <w:b/>
          <w:bCs/>
          <w:color w:val="000000"/>
          <w:sz w:val="24"/>
          <w:szCs w:val="24"/>
        </w:rPr>
      </w:pPr>
    </w:p>
    <w:p w:rsidR="00AA10F2" w:rsidRPr="0093095D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 w:val="24"/>
          <w:szCs w:val="24"/>
        </w:rPr>
      </w:pPr>
      <w:r w:rsidRPr="0093095D">
        <w:rPr>
          <w:rFonts w:cs="Arial"/>
          <w:b/>
          <w:bCs/>
          <w:color w:val="000000"/>
          <w:sz w:val="24"/>
          <w:szCs w:val="24"/>
        </w:rPr>
        <w:t xml:space="preserve">Wykaz skrótów </w:t>
      </w:r>
      <w:r w:rsidR="008B4129">
        <w:rPr>
          <w:rFonts w:cs="Arial"/>
          <w:b/>
          <w:bCs/>
          <w:color w:val="000000"/>
          <w:sz w:val="24"/>
          <w:szCs w:val="24"/>
        </w:rPr>
        <w:t>:</w:t>
      </w:r>
    </w:p>
    <w:p w:rsidR="00AA10F2" w:rsidRPr="0093095D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Cs w:val="22"/>
        </w:rPr>
      </w:pPr>
      <w:r w:rsidRPr="0093095D">
        <w:rPr>
          <w:rFonts w:cs="Arial"/>
          <w:b/>
          <w:color w:val="000000"/>
          <w:szCs w:val="22"/>
        </w:rPr>
        <w:t>EFS</w:t>
      </w:r>
      <w:r w:rsidRPr="0093095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-</w:t>
      </w:r>
      <w:r w:rsidRPr="0093095D">
        <w:rPr>
          <w:rFonts w:cs="Arial"/>
          <w:color w:val="000000"/>
          <w:szCs w:val="22"/>
        </w:rPr>
        <w:t xml:space="preserve"> Europejski Fundusz Społeczny </w:t>
      </w:r>
    </w:p>
    <w:p w:rsidR="00AA10F2" w:rsidRPr="0093095D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Cs w:val="22"/>
        </w:rPr>
      </w:pPr>
      <w:r w:rsidRPr="0093095D">
        <w:rPr>
          <w:rFonts w:cs="Arial"/>
          <w:b/>
          <w:color w:val="000000"/>
          <w:szCs w:val="22"/>
        </w:rPr>
        <w:t>FP</w:t>
      </w:r>
      <w:r w:rsidRPr="0093095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-</w:t>
      </w:r>
      <w:r w:rsidRPr="0093095D">
        <w:rPr>
          <w:rFonts w:cs="Arial"/>
          <w:color w:val="000000"/>
          <w:szCs w:val="22"/>
        </w:rPr>
        <w:t xml:space="preserve"> Fundusz Pracy </w:t>
      </w:r>
    </w:p>
    <w:p w:rsidR="00AA10F2" w:rsidRPr="0093095D" w:rsidRDefault="006820AD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RPO WŁ</w:t>
      </w:r>
      <w:r w:rsidR="00AA10F2" w:rsidRPr="0093095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–</w:t>
      </w:r>
      <w:r w:rsidR="00AA10F2" w:rsidRPr="0093095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Regionalny </w:t>
      </w:r>
      <w:r w:rsidR="00AA10F2" w:rsidRPr="0093095D">
        <w:rPr>
          <w:rFonts w:cs="Arial"/>
          <w:color w:val="000000"/>
          <w:szCs w:val="22"/>
        </w:rPr>
        <w:t xml:space="preserve">Program Operacyjny </w:t>
      </w:r>
      <w:r>
        <w:rPr>
          <w:rFonts w:cs="Arial"/>
          <w:color w:val="000000"/>
          <w:szCs w:val="22"/>
        </w:rPr>
        <w:t>Województwa Łódzkiego na lata</w:t>
      </w:r>
      <w:r w:rsidR="00AA10F2" w:rsidRPr="0093095D">
        <w:rPr>
          <w:rFonts w:cs="Arial"/>
          <w:color w:val="000000"/>
          <w:szCs w:val="22"/>
        </w:rPr>
        <w:t xml:space="preserve"> 2014-2020 </w:t>
      </w:r>
    </w:p>
    <w:p w:rsidR="00AA10F2" w:rsidRPr="0093095D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Cs w:val="22"/>
        </w:rPr>
      </w:pPr>
      <w:r w:rsidRPr="0093095D">
        <w:rPr>
          <w:rFonts w:cs="Arial"/>
          <w:b/>
          <w:color w:val="000000"/>
          <w:szCs w:val="22"/>
        </w:rPr>
        <w:t>SZOOP</w:t>
      </w:r>
      <w:r w:rsidR="00193C69">
        <w:rPr>
          <w:rFonts w:cs="Arial"/>
          <w:b/>
          <w:color w:val="000000"/>
          <w:szCs w:val="22"/>
        </w:rPr>
        <w:t xml:space="preserve"> RPO WŁ</w:t>
      </w:r>
      <w:r w:rsidRPr="0093095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-</w:t>
      </w:r>
      <w:r w:rsidRPr="0093095D">
        <w:rPr>
          <w:rFonts w:cs="Arial"/>
          <w:color w:val="000000"/>
          <w:szCs w:val="22"/>
        </w:rPr>
        <w:t xml:space="preserve"> Szczegółowy Opis Osi Priorytetowych </w:t>
      </w:r>
      <w:r w:rsidR="00193C69">
        <w:rPr>
          <w:rFonts w:cs="Arial"/>
          <w:color w:val="000000"/>
          <w:szCs w:val="22"/>
        </w:rPr>
        <w:t>Regionalnego Programu Operacyjnego Województwa Łódzkiego</w:t>
      </w:r>
      <w:r w:rsidR="006375CB">
        <w:rPr>
          <w:rFonts w:cs="Arial"/>
          <w:color w:val="000000"/>
          <w:szCs w:val="22"/>
        </w:rPr>
        <w:t xml:space="preserve"> na lata 2014-2020</w:t>
      </w:r>
    </w:p>
    <w:p w:rsidR="00AA10F2" w:rsidRDefault="00AA10F2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Cs w:val="22"/>
        </w:rPr>
      </w:pPr>
      <w:r w:rsidRPr="00842394">
        <w:rPr>
          <w:rFonts w:cs="Arial"/>
          <w:b/>
          <w:color w:val="000000"/>
          <w:szCs w:val="22"/>
        </w:rPr>
        <w:t>SL2014</w:t>
      </w:r>
      <w:r>
        <w:rPr>
          <w:rFonts w:cs="Arial"/>
          <w:color w:val="000000"/>
          <w:szCs w:val="22"/>
        </w:rPr>
        <w:t xml:space="preserve"> - Centralny System teleinformatyczny SL2014</w:t>
      </w:r>
    </w:p>
    <w:p w:rsidR="00193C69" w:rsidRPr="00193C69" w:rsidRDefault="00193C69" w:rsidP="00AA10F2">
      <w:pPr>
        <w:autoSpaceDE w:val="0"/>
        <w:autoSpaceDN w:val="0"/>
        <w:adjustRightInd w:val="0"/>
        <w:spacing w:before="0"/>
        <w:jc w:val="both"/>
        <w:rPr>
          <w:rFonts w:cs="Arial"/>
          <w:color w:val="000000"/>
          <w:szCs w:val="22"/>
        </w:rPr>
      </w:pPr>
      <w:r w:rsidRPr="00193C69">
        <w:rPr>
          <w:rFonts w:cs="Arial"/>
          <w:b/>
          <w:color w:val="000000"/>
          <w:szCs w:val="22"/>
        </w:rPr>
        <w:t>WUP</w:t>
      </w: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–</w:t>
      </w:r>
      <w:r w:rsidRPr="00193C69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Wojewódzki Urząd Pracy w Łodzi</w:t>
      </w:r>
    </w:p>
    <w:p w:rsidR="00D479A5" w:rsidRDefault="00D479A5"/>
    <w:sectPr w:rsidR="00D479A5" w:rsidSect="002B5C7F">
      <w:pgSz w:w="11906" w:h="16838" w:code="9"/>
      <w:pgMar w:top="1418" w:right="166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CB" w:rsidRDefault="00A705CB" w:rsidP="00AA10F2">
      <w:pPr>
        <w:spacing w:before="0" w:line="240" w:lineRule="auto"/>
      </w:pPr>
      <w:r>
        <w:separator/>
      </w:r>
    </w:p>
  </w:endnote>
  <w:endnote w:type="continuationSeparator" w:id="0">
    <w:p w:rsidR="00A705CB" w:rsidRDefault="00A705CB" w:rsidP="00AA10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-moz-fixed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FF" w:rsidRDefault="00547A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7AFF" w:rsidRDefault="00547A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FF" w:rsidRDefault="00547A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4108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547AFF" w:rsidRDefault="00547AFF" w:rsidP="00637549">
    <w:pPr>
      <w:pStyle w:val="Stopka"/>
      <w:ind w:right="360"/>
      <w:jc w:val="center"/>
      <w:rPr>
        <w:i/>
      </w:rPr>
    </w:pPr>
  </w:p>
  <w:p w:rsidR="00547AFF" w:rsidRPr="004F2759" w:rsidRDefault="00547AFF" w:rsidP="00637549">
    <w:pPr>
      <w:pStyle w:val="Stopka"/>
      <w:ind w:right="360"/>
      <w:jc w:val="center"/>
      <w:rPr>
        <w:rFonts w:ascii="Arial" w:hAnsi="Arial" w:cs="Arial"/>
        <w:i/>
        <w:sz w:val="16"/>
        <w:szCs w:val="16"/>
      </w:rPr>
    </w:pPr>
    <w:r w:rsidRPr="004F2759">
      <w:rPr>
        <w:rFonts w:ascii="Arial" w:hAnsi="Arial" w:cs="Arial"/>
        <w:i/>
        <w:sz w:val="16"/>
        <w:szCs w:val="16"/>
      </w:rPr>
      <w:t>Wojewódzki Urząd Pracy w Łodzi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CB" w:rsidRDefault="00A705CB" w:rsidP="00AA10F2">
      <w:pPr>
        <w:spacing w:before="0" w:line="240" w:lineRule="auto"/>
      </w:pPr>
      <w:r>
        <w:separator/>
      </w:r>
    </w:p>
  </w:footnote>
  <w:footnote w:type="continuationSeparator" w:id="0">
    <w:p w:rsidR="00A705CB" w:rsidRDefault="00A705CB" w:rsidP="00AA10F2">
      <w:pPr>
        <w:spacing w:before="0" w:line="240" w:lineRule="auto"/>
      </w:pPr>
      <w:r>
        <w:continuationSeparator/>
      </w:r>
    </w:p>
  </w:footnote>
  <w:footnote w:id="1">
    <w:p w:rsidR="00547AFF" w:rsidRPr="006E7581" w:rsidRDefault="00547AFF" w:rsidP="006E7581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6E75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7581">
        <w:rPr>
          <w:rFonts w:ascii="Arial" w:hAnsi="Arial" w:cs="Arial"/>
          <w:sz w:val="16"/>
          <w:szCs w:val="16"/>
        </w:rPr>
        <w:t xml:space="preserve"> </w:t>
      </w:r>
      <w:r w:rsidRPr="006E7581">
        <w:rPr>
          <w:rFonts w:ascii="Arial" w:hAnsi="Arial" w:cs="Arial"/>
          <w:i/>
          <w:sz w:val="16"/>
          <w:szCs w:val="16"/>
        </w:rPr>
        <w:t>W przypadku, gdy osoba przystępująca do projektu posiada aktualny Indywidualny Plan Działania lub otrzymała wsparcie, o którym mowa w art. 35 ust.1 ustawy, może się kwalifikować do projektu, a udzielone jej wcześniej ww. formy wsparcia nie muszą być ponownie udzielane w ramach projektu.</w:t>
      </w:r>
    </w:p>
  </w:footnote>
  <w:footnote w:id="2">
    <w:p w:rsidR="00547AFF" w:rsidRPr="00C40037" w:rsidRDefault="00547AFF" w:rsidP="005B7196">
      <w:pPr>
        <w:pStyle w:val="Tekstprzypisudolnego"/>
        <w:jc w:val="both"/>
        <w:rPr>
          <w:rFonts w:ascii="Arial" w:hAnsi="Arial" w:cs="Arial"/>
          <w:i/>
          <w:szCs w:val="20"/>
          <w:vertAlign w:val="superscript"/>
        </w:rPr>
      </w:pPr>
      <w:r w:rsidRPr="00C40037">
        <w:rPr>
          <w:rStyle w:val="Odwoanieprzypisudolnego"/>
          <w:i/>
          <w:sz w:val="16"/>
          <w:szCs w:val="16"/>
        </w:rPr>
        <w:footnoteRef/>
      </w:r>
      <w:r w:rsidRPr="00C40037">
        <w:rPr>
          <w:i/>
          <w:sz w:val="16"/>
          <w:szCs w:val="16"/>
        </w:rPr>
        <w:t xml:space="preserve"> </w:t>
      </w:r>
      <w:r w:rsidRPr="00C40037">
        <w:rPr>
          <w:rFonts w:ascii="Arial" w:hAnsi="Arial" w:cs="Arial"/>
          <w:i/>
          <w:sz w:val="16"/>
          <w:szCs w:val="16"/>
        </w:rPr>
        <w:t>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pozakonkursowych. Kurs jest publikowany na stronie internetowej : http</w:t>
      </w:r>
      <w:r w:rsidR="00102614">
        <w:rPr>
          <w:rFonts w:ascii="Arial" w:hAnsi="Arial" w:cs="Arial"/>
          <w:i/>
          <w:sz w:val="16"/>
          <w:szCs w:val="16"/>
        </w:rPr>
        <w:t>://</w:t>
      </w:r>
      <w:r w:rsidRPr="00C40037">
        <w:rPr>
          <w:rFonts w:ascii="Arial" w:hAnsi="Arial" w:cs="Arial"/>
          <w:i/>
          <w:sz w:val="16"/>
          <w:szCs w:val="16"/>
        </w:rPr>
        <w:t>ec.europa/budżet/iforeuro/index.cfm?fuseaction=Language=en</w:t>
      </w:r>
    </w:p>
  </w:footnote>
  <w:footnote w:id="3">
    <w:p w:rsidR="00547AFF" w:rsidRPr="00D4483E" w:rsidRDefault="00547AFF" w:rsidP="004D4122">
      <w:pPr>
        <w:autoSpaceDE w:val="0"/>
        <w:autoSpaceDN w:val="0"/>
        <w:adjustRightInd w:val="0"/>
        <w:spacing w:before="0" w:line="240" w:lineRule="auto"/>
        <w:jc w:val="both"/>
        <w:rPr>
          <w:rFonts w:cs="Arial"/>
          <w:i/>
          <w:sz w:val="16"/>
          <w:szCs w:val="16"/>
        </w:rPr>
      </w:pPr>
      <w:r w:rsidRPr="00D4483E">
        <w:rPr>
          <w:rStyle w:val="Odwoanieprzypisudolnego"/>
          <w:rFonts w:cs="Arial"/>
          <w:sz w:val="16"/>
          <w:szCs w:val="16"/>
        </w:rPr>
        <w:footnoteRef/>
      </w:r>
      <w:r w:rsidRPr="00D4483E">
        <w:rPr>
          <w:rFonts w:cs="Arial"/>
          <w:sz w:val="16"/>
          <w:szCs w:val="16"/>
        </w:rPr>
        <w:t xml:space="preserve"> </w:t>
      </w:r>
      <w:r w:rsidRPr="008B4B3C">
        <w:rPr>
          <w:rFonts w:cs="Arial"/>
          <w:sz w:val="16"/>
          <w:szCs w:val="16"/>
        </w:rPr>
        <w:t xml:space="preserve">Zgodnie z </w:t>
      </w:r>
      <w:r w:rsidRPr="008B4B3C">
        <w:rPr>
          <w:rFonts w:cs="Arial"/>
          <w:i/>
          <w:sz w:val="16"/>
          <w:szCs w:val="16"/>
        </w:rPr>
        <w:t>Wytycznymi w zakresie realizacji zasady równości szans i niedyskryminacji, w tym dostępności dla osób z niepełnosprawnościami oraz zasady równości szans kobiet i mężczyzn w ramach funduszy unijnych na lata 20</w:t>
      </w:r>
      <w:r>
        <w:rPr>
          <w:rFonts w:cs="Arial"/>
          <w:i/>
          <w:sz w:val="16"/>
          <w:szCs w:val="16"/>
        </w:rPr>
        <w:t>14-2020 w</w:t>
      </w:r>
      <w:r w:rsidRPr="004D4122">
        <w:rPr>
          <w:rFonts w:cs="Arial"/>
          <w:sz w:val="16"/>
          <w:szCs w:val="16"/>
        </w:rPr>
        <w:t xml:space="preserve"> przypadku pozakonkursowych wniosków o dofinansowanie projektów powiatowych urzędów pracy,</w:t>
      </w:r>
      <w:r>
        <w:rPr>
          <w:rFonts w:cs="Arial"/>
          <w:sz w:val="16"/>
          <w:szCs w:val="16"/>
        </w:rPr>
        <w:t xml:space="preserve"> </w:t>
      </w:r>
      <w:r w:rsidRPr="004D4122">
        <w:rPr>
          <w:rFonts w:cs="Arial"/>
          <w:sz w:val="16"/>
          <w:szCs w:val="16"/>
        </w:rPr>
        <w:t>finansowanych ze środków Funduszu Pracy w ramach PO współfinansowanych z EFS na lata 2014-2020, jest</w:t>
      </w:r>
      <w:r>
        <w:rPr>
          <w:rFonts w:cs="Arial"/>
          <w:sz w:val="16"/>
          <w:szCs w:val="16"/>
        </w:rPr>
        <w:t xml:space="preserve"> </w:t>
      </w:r>
      <w:r w:rsidRPr="004D4122">
        <w:rPr>
          <w:rFonts w:cs="Arial"/>
          <w:sz w:val="16"/>
          <w:szCs w:val="16"/>
        </w:rPr>
        <w:t>wymagane uzyskanie co najmniej 2 punktów</w:t>
      </w:r>
      <w:r>
        <w:rPr>
          <w:rFonts w:cs="Arial"/>
          <w:sz w:val="16"/>
          <w:szCs w:val="16"/>
        </w:rPr>
        <w:t>.</w:t>
      </w:r>
    </w:p>
  </w:footnote>
  <w:footnote w:id="4">
    <w:p w:rsidR="00547AFF" w:rsidRPr="00C41E7F" w:rsidRDefault="00547AFF" w:rsidP="00B26A73">
      <w:pPr>
        <w:pStyle w:val="Tekstprzypisudolnego"/>
        <w:rPr>
          <w:rFonts w:ascii="Arial" w:hAnsi="Arial" w:cs="Arial"/>
          <w:sz w:val="16"/>
          <w:szCs w:val="16"/>
        </w:rPr>
      </w:pPr>
      <w:r w:rsidRPr="00C41E7F">
        <w:rPr>
          <w:rStyle w:val="Odwoanieprzypisudolnego"/>
          <w:rFonts w:cs="Arial"/>
          <w:sz w:val="16"/>
          <w:szCs w:val="16"/>
        </w:rPr>
        <w:footnoteRef/>
      </w:r>
      <w:r w:rsidRPr="00C41E7F">
        <w:rPr>
          <w:rFonts w:ascii="Arial" w:hAnsi="Arial" w:cs="Arial"/>
          <w:sz w:val="16"/>
          <w:szCs w:val="16"/>
        </w:rPr>
        <w:t xml:space="preserve"> Wzór umowy o dofinansowanie zawieran</w:t>
      </w:r>
      <w:r>
        <w:rPr>
          <w:rFonts w:ascii="Arial" w:hAnsi="Arial" w:cs="Arial"/>
          <w:sz w:val="16"/>
          <w:szCs w:val="16"/>
        </w:rPr>
        <w:t>ej</w:t>
      </w:r>
      <w:r w:rsidRPr="00C41E7F">
        <w:rPr>
          <w:rFonts w:ascii="Arial" w:hAnsi="Arial" w:cs="Arial"/>
          <w:sz w:val="16"/>
          <w:szCs w:val="16"/>
        </w:rPr>
        <w:t xml:space="preserve"> pomiędzy WUP a PUP </w:t>
      </w:r>
      <w:r>
        <w:rPr>
          <w:rFonts w:ascii="Arial" w:hAnsi="Arial" w:cs="Arial"/>
          <w:sz w:val="16"/>
          <w:szCs w:val="16"/>
        </w:rPr>
        <w:t>zostanie przekazany do wiadomości PUP niezwłocznie po zaakceptowaniu go przez IP.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FF" w:rsidRPr="00502D15" w:rsidRDefault="00547AFF" w:rsidP="00637549">
    <w:pPr>
      <w:pStyle w:val="Nagwek"/>
      <w:jc w:val="center"/>
      <w:rPr>
        <w:i/>
        <w:sz w:val="16"/>
        <w:szCs w:val="16"/>
      </w:rPr>
    </w:pPr>
    <w:r>
      <w:rPr>
        <w:i/>
        <w:sz w:val="16"/>
        <w:szCs w:val="16"/>
      </w:rPr>
      <w:t>Regulamin naboru projektów pozakonkursowych PUP na rok 2015 – wersja 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FF" w:rsidRDefault="00EC78B2" w:rsidP="00637549">
    <w:pPr>
      <w:pStyle w:val="Nagwek"/>
      <w:jc w:val="center"/>
      <w:rPr>
        <w:i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D53AA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30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J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ccd9LACAAC3BQAADgAAAAAAAAAA&#10;AAAAAAAuAgAAZHJzL2Uyb0RvYy54bWxQSwECLQAUAAYACAAAACEATKDpLNgAAAADAQAADwAAAAAA&#10;AAAAAAAAAAAK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4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8D613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Z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lH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A4kGZLACAAC3BQAADgAAAAAAAAAA&#10;AAAAAAAuAgAAZHJzL2Uyb0RvYy54bWxQSwECLQAUAAYACAAAACEATKDpLNgAAAADAQAADwAAAAAA&#10;AAAAAAAAAAAK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 w:rsidR="00547AFF">
      <w:rPr>
        <w:i/>
        <w:sz w:val="16"/>
        <w:szCs w:val="16"/>
      </w:rPr>
      <w:t>Regulamin naboru projektów pozakonkursowych PUP na rok 2015 – wersja 01</w:t>
    </w:r>
  </w:p>
  <w:p w:rsidR="00547AFF" w:rsidRPr="00781EEE" w:rsidRDefault="00547AFF" w:rsidP="00781EEE">
    <w:pPr>
      <w:spacing w:before="0" w:after="240" w:line="240" w:lineRule="auto"/>
      <w:rPr>
        <w:rFonts w:ascii="Times New Roman" w:hAnsi="Times New Roman"/>
        <w:sz w:val="24"/>
        <w:szCs w:val="24"/>
      </w:rPr>
    </w:pPr>
    <w:r w:rsidRPr="00781EEE">
      <w:rPr>
        <w:rFonts w:ascii="-moz-fixed" w:hAnsi="-moz-fixed"/>
        <w:sz w:val="20"/>
      </w:rPr>
      <w:br/>
    </w:r>
    <w:r w:rsidR="00EC78B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3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BC0554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<o:lock v:ext="edit" aspectratio="t"/>
              <w10:anchorlock/>
            </v:rect>
          </w:pict>
        </mc:Fallback>
      </mc:AlternateContent>
    </w:r>
    <w:r w:rsidR="00EC78B2"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3AFCE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Pd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ekk92uAgAAtwUAAA4AAAAAAAAAAAAA&#10;AAAALgIAAGRycy9lMm9Eb2MueG1sUEsBAi0AFAAGAAgAAAAhAEyg6SzYAAAAAwEAAA8AAAAAAAAA&#10;AAAAAAAACAUAAGRycy9kb3ducmV2LnhtbFBLBQYAAAAABAAEAPMAAAAN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3AA"/>
    <w:multiLevelType w:val="hybridMultilevel"/>
    <w:tmpl w:val="025E1A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4F25715"/>
    <w:multiLevelType w:val="hybridMultilevel"/>
    <w:tmpl w:val="0554BA28"/>
    <w:lvl w:ilvl="0" w:tplc="2472816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468F5"/>
    <w:multiLevelType w:val="hybridMultilevel"/>
    <w:tmpl w:val="8D5C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00B36"/>
    <w:multiLevelType w:val="hybridMultilevel"/>
    <w:tmpl w:val="0B6C734C"/>
    <w:lvl w:ilvl="0" w:tplc="99FE2E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D951AC"/>
    <w:multiLevelType w:val="hybridMultilevel"/>
    <w:tmpl w:val="287ECD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C2400F1"/>
    <w:multiLevelType w:val="hybridMultilevel"/>
    <w:tmpl w:val="814008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93B8A"/>
    <w:multiLevelType w:val="hybridMultilevel"/>
    <w:tmpl w:val="81645398"/>
    <w:lvl w:ilvl="0" w:tplc="0D002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F3195"/>
    <w:multiLevelType w:val="hybridMultilevel"/>
    <w:tmpl w:val="C4081854"/>
    <w:lvl w:ilvl="0" w:tplc="BE02E7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722E0"/>
    <w:multiLevelType w:val="hybridMultilevel"/>
    <w:tmpl w:val="46EE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21FEC"/>
    <w:multiLevelType w:val="hybridMultilevel"/>
    <w:tmpl w:val="5B24D78A"/>
    <w:lvl w:ilvl="0" w:tplc="97566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54040"/>
    <w:multiLevelType w:val="hybridMultilevel"/>
    <w:tmpl w:val="A3E6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64602"/>
    <w:multiLevelType w:val="hybridMultilevel"/>
    <w:tmpl w:val="5BF4F5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B4E79"/>
    <w:multiLevelType w:val="hybridMultilevel"/>
    <w:tmpl w:val="C56A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7747B"/>
    <w:multiLevelType w:val="hybridMultilevel"/>
    <w:tmpl w:val="A66AC902"/>
    <w:lvl w:ilvl="0" w:tplc="0FC413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10763"/>
    <w:multiLevelType w:val="hybridMultilevel"/>
    <w:tmpl w:val="BA003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75537"/>
    <w:multiLevelType w:val="hybridMultilevel"/>
    <w:tmpl w:val="BD12D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E318D"/>
    <w:multiLevelType w:val="hybridMultilevel"/>
    <w:tmpl w:val="54443A8E"/>
    <w:lvl w:ilvl="0" w:tplc="CD34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43CBA"/>
    <w:multiLevelType w:val="hybridMultilevel"/>
    <w:tmpl w:val="E59C3D3E"/>
    <w:lvl w:ilvl="0" w:tplc="CD340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774EE4"/>
    <w:multiLevelType w:val="hybridMultilevel"/>
    <w:tmpl w:val="7E46D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B460F"/>
    <w:multiLevelType w:val="hybridMultilevel"/>
    <w:tmpl w:val="01543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0543D"/>
    <w:multiLevelType w:val="hybridMultilevel"/>
    <w:tmpl w:val="9E1C1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B0E01"/>
    <w:multiLevelType w:val="hybridMultilevel"/>
    <w:tmpl w:val="F8FECDA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43264B8B"/>
    <w:multiLevelType w:val="hybridMultilevel"/>
    <w:tmpl w:val="B336BD3A"/>
    <w:lvl w:ilvl="0" w:tplc="D21864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547B6"/>
    <w:multiLevelType w:val="hybridMultilevel"/>
    <w:tmpl w:val="F8AC6DFA"/>
    <w:lvl w:ilvl="0" w:tplc="8536CDD2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3077FE"/>
    <w:multiLevelType w:val="hybridMultilevel"/>
    <w:tmpl w:val="B1EC1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516F15"/>
    <w:multiLevelType w:val="hybridMultilevel"/>
    <w:tmpl w:val="2C34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178DE"/>
    <w:multiLevelType w:val="hybridMultilevel"/>
    <w:tmpl w:val="658654F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49714A48"/>
    <w:multiLevelType w:val="hybridMultilevel"/>
    <w:tmpl w:val="401A8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576BF"/>
    <w:multiLevelType w:val="hybridMultilevel"/>
    <w:tmpl w:val="7B2827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E0160"/>
    <w:multiLevelType w:val="hybridMultilevel"/>
    <w:tmpl w:val="89C49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C6374"/>
    <w:multiLevelType w:val="hybridMultilevel"/>
    <w:tmpl w:val="33222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CE23DB"/>
    <w:multiLevelType w:val="hybridMultilevel"/>
    <w:tmpl w:val="BA584AD0"/>
    <w:lvl w:ilvl="0" w:tplc="90EAF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B631F"/>
    <w:multiLevelType w:val="hybridMultilevel"/>
    <w:tmpl w:val="5CA2350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850496A"/>
    <w:multiLevelType w:val="hybridMultilevel"/>
    <w:tmpl w:val="495A84C6"/>
    <w:lvl w:ilvl="0" w:tplc="18CED6D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491466"/>
    <w:multiLevelType w:val="hybridMultilevel"/>
    <w:tmpl w:val="9640ADA6"/>
    <w:lvl w:ilvl="0" w:tplc="99FE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D85289"/>
    <w:multiLevelType w:val="hybridMultilevel"/>
    <w:tmpl w:val="C51074D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7">
    <w:nsid w:val="5E7F6D5B"/>
    <w:multiLevelType w:val="hybridMultilevel"/>
    <w:tmpl w:val="CCD003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820CD0"/>
    <w:multiLevelType w:val="hybridMultilevel"/>
    <w:tmpl w:val="B32056E6"/>
    <w:lvl w:ilvl="0" w:tplc="46BABD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683D09"/>
    <w:multiLevelType w:val="hybridMultilevel"/>
    <w:tmpl w:val="23F01D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DD3DEE"/>
    <w:multiLevelType w:val="hybridMultilevel"/>
    <w:tmpl w:val="12BC16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B65E7E"/>
    <w:multiLevelType w:val="hybridMultilevel"/>
    <w:tmpl w:val="B7CA30DC"/>
    <w:lvl w:ilvl="0" w:tplc="A0F093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D04D1B"/>
    <w:multiLevelType w:val="hybridMultilevel"/>
    <w:tmpl w:val="867CDE4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570DD3"/>
    <w:multiLevelType w:val="hybridMultilevel"/>
    <w:tmpl w:val="9A38D636"/>
    <w:lvl w:ilvl="0" w:tplc="CD34019A">
      <w:start w:val="1"/>
      <w:numFmt w:val="bullet"/>
      <w:lvlText w:val=""/>
      <w:lvlJc w:val="left"/>
      <w:pPr>
        <w:tabs>
          <w:tab w:val="num" w:pos="714"/>
        </w:tabs>
        <w:ind w:left="771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4">
    <w:nsid w:val="772B0CB7"/>
    <w:multiLevelType w:val="hybridMultilevel"/>
    <w:tmpl w:val="BA3C3C68"/>
    <w:lvl w:ilvl="0" w:tplc="E64A5F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65181"/>
    <w:multiLevelType w:val="hybridMultilevel"/>
    <w:tmpl w:val="C64AB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A0D00"/>
    <w:multiLevelType w:val="multilevel"/>
    <w:tmpl w:val="F5DEE932"/>
    <w:styleLink w:val="Gwny"/>
    <w:lvl w:ilvl="0">
      <w:start w:val="1"/>
      <w:numFmt w:val="decimal"/>
      <w:pStyle w:val="Nag1"/>
      <w:lvlText w:val="%1."/>
      <w:lvlJc w:val="center"/>
      <w:pPr>
        <w:tabs>
          <w:tab w:val="num" w:pos="17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pStyle w:val="Nag2"/>
      <w:lvlText w:val="%1.%2."/>
      <w:lvlJc w:val="center"/>
      <w:pPr>
        <w:tabs>
          <w:tab w:val="num" w:pos="284"/>
        </w:tabs>
        <w:ind w:left="284" w:hanging="284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tabs>
          <w:tab w:val="num" w:pos="1191"/>
        </w:tabs>
        <w:ind w:left="1191" w:hanging="284"/>
      </w:pPr>
      <w:rPr>
        <w:rFonts w:hint="default"/>
      </w:rPr>
    </w:lvl>
    <w:lvl w:ilvl="6">
      <w:start w:val="1"/>
      <w:numFmt w:val="decimal"/>
      <w:lvlText w:val="%1.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34"/>
  </w:num>
  <w:num w:numId="2">
    <w:abstractNumId w:val="43"/>
  </w:num>
  <w:num w:numId="3">
    <w:abstractNumId w:val="22"/>
  </w:num>
  <w:num w:numId="4">
    <w:abstractNumId w:val="36"/>
  </w:num>
  <w:num w:numId="5">
    <w:abstractNumId w:val="7"/>
  </w:num>
  <w:num w:numId="6">
    <w:abstractNumId w:val="46"/>
    <w:lvlOverride w:ilvl="0">
      <w:lvl w:ilvl="0">
        <w:start w:val="1"/>
        <w:numFmt w:val="decimal"/>
        <w:pStyle w:val="Nag1"/>
        <w:lvlText w:val="%1."/>
        <w:lvlJc w:val="center"/>
        <w:pPr>
          <w:tabs>
            <w:tab w:val="num" w:pos="170"/>
          </w:tabs>
          <w:ind w:left="170" w:hanging="17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pStyle w:val="Nag2"/>
        <w:lvlText w:val="%1.%2."/>
        <w:lvlJc w:val="center"/>
        <w:pPr>
          <w:tabs>
            <w:tab w:val="num" w:pos="2553"/>
          </w:tabs>
          <w:ind w:left="2553" w:hanging="284"/>
        </w:pPr>
        <w:rPr>
          <w:rFonts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07"/>
          </w:tabs>
          <w:ind w:left="907" w:hanging="907"/>
        </w:pPr>
        <w:rPr>
          <w:rFonts w:hint="default"/>
          <w:b w:val="0"/>
          <w:i w:val="0"/>
          <w:sz w:val="18"/>
          <w:szCs w:val="18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304"/>
          </w:tabs>
          <w:ind w:left="1304" w:hanging="397"/>
        </w:pPr>
        <w:rPr>
          <w:rFonts w:hint="default"/>
          <w:b w:val="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1304"/>
          </w:tabs>
          <w:ind w:left="1304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num" w:pos="1304"/>
          </w:tabs>
          <w:ind w:left="1304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7."/>
        <w:lvlJc w:val="left"/>
        <w:pPr>
          <w:tabs>
            <w:tab w:val="num" w:pos="907"/>
          </w:tabs>
          <w:ind w:left="907" w:hanging="907"/>
        </w:pPr>
        <w:rPr>
          <w:rFonts w:hint="default"/>
          <w:b w:val="0"/>
          <w:sz w:val="18"/>
          <w:szCs w:val="18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1304"/>
          </w:tabs>
          <w:ind w:left="1304" w:hanging="397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1304"/>
          </w:tabs>
          <w:ind w:left="1304" w:hanging="397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30"/>
  </w:num>
  <w:num w:numId="9">
    <w:abstractNumId w:val="0"/>
  </w:num>
  <w:num w:numId="10">
    <w:abstractNumId w:val="5"/>
  </w:num>
  <w:num w:numId="11">
    <w:abstractNumId w:val="37"/>
  </w:num>
  <w:num w:numId="12">
    <w:abstractNumId w:val="39"/>
  </w:num>
  <w:num w:numId="13">
    <w:abstractNumId w:val="24"/>
  </w:num>
  <w:num w:numId="14">
    <w:abstractNumId w:val="12"/>
  </w:num>
  <w:num w:numId="15">
    <w:abstractNumId w:val="25"/>
  </w:num>
  <w:num w:numId="16">
    <w:abstractNumId w:val="3"/>
  </w:num>
  <w:num w:numId="17">
    <w:abstractNumId w:val="23"/>
  </w:num>
  <w:num w:numId="18">
    <w:abstractNumId w:val="14"/>
  </w:num>
  <w:num w:numId="19">
    <w:abstractNumId w:val="26"/>
  </w:num>
  <w:num w:numId="20">
    <w:abstractNumId w:val="13"/>
  </w:num>
  <w:num w:numId="21">
    <w:abstractNumId w:val="38"/>
  </w:num>
  <w:num w:numId="22">
    <w:abstractNumId w:val="11"/>
  </w:num>
  <w:num w:numId="23">
    <w:abstractNumId w:val="8"/>
  </w:num>
  <w:num w:numId="24">
    <w:abstractNumId w:val="16"/>
  </w:num>
  <w:num w:numId="25">
    <w:abstractNumId w:val="32"/>
  </w:num>
  <w:num w:numId="26">
    <w:abstractNumId w:val="45"/>
  </w:num>
  <w:num w:numId="27">
    <w:abstractNumId w:val="40"/>
  </w:num>
  <w:num w:numId="28">
    <w:abstractNumId w:val="42"/>
  </w:num>
  <w:num w:numId="29">
    <w:abstractNumId w:val="17"/>
  </w:num>
  <w:num w:numId="30">
    <w:abstractNumId w:val="31"/>
  </w:num>
  <w:num w:numId="31">
    <w:abstractNumId w:val="35"/>
  </w:num>
  <w:num w:numId="32">
    <w:abstractNumId w:val="46"/>
  </w:num>
  <w:num w:numId="33">
    <w:abstractNumId w:val="41"/>
  </w:num>
  <w:num w:numId="34">
    <w:abstractNumId w:val="1"/>
  </w:num>
  <w:num w:numId="35">
    <w:abstractNumId w:val="33"/>
  </w:num>
  <w:num w:numId="36">
    <w:abstractNumId w:val="10"/>
  </w:num>
  <w:num w:numId="37">
    <w:abstractNumId w:val="18"/>
  </w:num>
  <w:num w:numId="38">
    <w:abstractNumId w:val="2"/>
  </w:num>
  <w:num w:numId="39">
    <w:abstractNumId w:val="15"/>
  </w:num>
  <w:num w:numId="40">
    <w:abstractNumId w:val="4"/>
  </w:num>
  <w:num w:numId="41">
    <w:abstractNumId w:val="29"/>
  </w:num>
  <w:num w:numId="42">
    <w:abstractNumId w:val="6"/>
  </w:num>
  <w:num w:numId="43">
    <w:abstractNumId w:val="44"/>
  </w:num>
  <w:num w:numId="44">
    <w:abstractNumId w:val="21"/>
  </w:num>
  <w:num w:numId="45">
    <w:abstractNumId w:val="9"/>
  </w:num>
  <w:num w:numId="46">
    <w:abstractNumId w:val="28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F2"/>
    <w:rsid w:val="00000973"/>
    <w:rsid w:val="00001977"/>
    <w:rsid w:val="00001A86"/>
    <w:rsid w:val="00005C53"/>
    <w:rsid w:val="000221EF"/>
    <w:rsid w:val="0004213F"/>
    <w:rsid w:val="000433BF"/>
    <w:rsid w:val="000446FA"/>
    <w:rsid w:val="00054DD9"/>
    <w:rsid w:val="00060FF4"/>
    <w:rsid w:val="000655C4"/>
    <w:rsid w:val="000739D4"/>
    <w:rsid w:val="000806AC"/>
    <w:rsid w:val="00087028"/>
    <w:rsid w:val="000A41E3"/>
    <w:rsid w:val="000B2282"/>
    <w:rsid w:val="000B594B"/>
    <w:rsid w:val="000D7C0A"/>
    <w:rsid w:val="000E2540"/>
    <w:rsid w:val="000E4A1C"/>
    <w:rsid w:val="000E4C10"/>
    <w:rsid w:val="000E4FB6"/>
    <w:rsid w:val="000E7830"/>
    <w:rsid w:val="00102614"/>
    <w:rsid w:val="00114332"/>
    <w:rsid w:val="001146D2"/>
    <w:rsid w:val="00114A7C"/>
    <w:rsid w:val="00122270"/>
    <w:rsid w:val="0014002C"/>
    <w:rsid w:val="00140A1E"/>
    <w:rsid w:val="001545CC"/>
    <w:rsid w:val="001716CD"/>
    <w:rsid w:val="00181382"/>
    <w:rsid w:val="001831ED"/>
    <w:rsid w:val="0018505B"/>
    <w:rsid w:val="00193C69"/>
    <w:rsid w:val="00194762"/>
    <w:rsid w:val="001B4230"/>
    <w:rsid w:val="001B7E56"/>
    <w:rsid w:val="001C24D1"/>
    <w:rsid w:val="001C7FF0"/>
    <w:rsid w:val="001D5E8C"/>
    <w:rsid w:val="001D6801"/>
    <w:rsid w:val="001D6CA9"/>
    <w:rsid w:val="001E288E"/>
    <w:rsid w:val="001E7CF2"/>
    <w:rsid w:val="001F255C"/>
    <w:rsid w:val="001F5A41"/>
    <w:rsid w:val="00203270"/>
    <w:rsid w:val="00205D1B"/>
    <w:rsid w:val="0020763B"/>
    <w:rsid w:val="002157BF"/>
    <w:rsid w:val="0022693F"/>
    <w:rsid w:val="00241CC8"/>
    <w:rsid w:val="00256196"/>
    <w:rsid w:val="0026756F"/>
    <w:rsid w:val="00270318"/>
    <w:rsid w:val="00274CB8"/>
    <w:rsid w:val="00275399"/>
    <w:rsid w:val="00284167"/>
    <w:rsid w:val="00293737"/>
    <w:rsid w:val="00296C04"/>
    <w:rsid w:val="002A7915"/>
    <w:rsid w:val="002B5C7F"/>
    <w:rsid w:val="002B6306"/>
    <w:rsid w:val="002C2884"/>
    <w:rsid w:val="002C2AFC"/>
    <w:rsid w:val="002D55AA"/>
    <w:rsid w:val="002D5BC7"/>
    <w:rsid w:val="002F2EBC"/>
    <w:rsid w:val="002F38B3"/>
    <w:rsid w:val="002F7C43"/>
    <w:rsid w:val="003023E9"/>
    <w:rsid w:val="00303B02"/>
    <w:rsid w:val="00311D70"/>
    <w:rsid w:val="00313225"/>
    <w:rsid w:val="00315F65"/>
    <w:rsid w:val="00316204"/>
    <w:rsid w:val="00317327"/>
    <w:rsid w:val="00322067"/>
    <w:rsid w:val="00330864"/>
    <w:rsid w:val="00331D25"/>
    <w:rsid w:val="003349FD"/>
    <w:rsid w:val="003357DF"/>
    <w:rsid w:val="0033774E"/>
    <w:rsid w:val="00355334"/>
    <w:rsid w:val="00364BED"/>
    <w:rsid w:val="00376E8B"/>
    <w:rsid w:val="00381C4A"/>
    <w:rsid w:val="00383AF5"/>
    <w:rsid w:val="00384F3F"/>
    <w:rsid w:val="0038517D"/>
    <w:rsid w:val="0039559D"/>
    <w:rsid w:val="003A1E3B"/>
    <w:rsid w:val="003A7F9E"/>
    <w:rsid w:val="003B4741"/>
    <w:rsid w:val="003B6BD4"/>
    <w:rsid w:val="003D037A"/>
    <w:rsid w:val="003D22E4"/>
    <w:rsid w:val="003D2451"/>
    <w:rsid w:val="003D4195"/>
    <w:rsid w:val="003E19AD"/>
    <w:rsid w:val="003F70CE"/>
    <w:rsid w:val="00403C3F"/>
    <w:rsid w:val="00405E7B"/>
    <w:rsid w:val="0041350A"/>
    <w:rsid w:val="0041756E"/>
    <w:rsid w:val="00431A7C"/>
    <w:rsid w:val="004329A2"/>
    <w:rsid w:val="004355D0"/>
    <w:rsid w:val="00440135"/>
    <w:rsid w:val="004449EB"/>
    <w:rsid w:val="00461CAC"/>
    <w:rsid w:val="00462421"/>
    <w:rsid w:val="0046305B"/>
    <w:rsid w:val="004632E5"/>
    <w:rsid w:val="0047712C"/>
    <w:rsid w:val="00484DE9"/>
    <w:rsid w:val="00492435"/>
    <w:rsid w:val="004946D0"/>
    <w:rsid w:val="00496B7F"/>
    <w:rsid w:val="004A3D55"/>
    <w:rsid w:val="004D241F"/>
    <w:rsid w:val="004D4122"/>
    <w:rsid w:val="004E04F8"/>
    <w:rsid w:val="004F1681"/>
    <w:rsid w:val="00516F63"/>
    <w:rsid w:val="0052644E"/>
    <w:rsid w:val="005276AE"/>
    <w:rsid w:val="005311D8"/>
    <w:rsid w:val="00533F60"/>
    <w:rsid w:val="00535A74"/>
    <w:rsid w:val="00535FFC"/>
    <w:rsid w:val="005427BF"/>
    <w:rsid w:val="00546DDF"/>
    <w:rsid w:val="00547AFF"/>
    <w:rsid w:val="0055002A"/>
    <w:rsid w:val="00554981"/>
    <w:rsid w:val="005556EB"/>
    <w:rsid w:val="00571798"/>
    <w:rsid w:val="0057303D"/>
    <w:rsid w:val="00573E8A"/>
    <w:rsid w:val="0058104E"/>
    <w:rsid w:val="00591F13"/>
    <w:rsid w:val="005A2797"/>
    <w:rsid w:val="005A3C5E"/>
    <w:rsid w:val="005A5514"/>
    <w:rsid w:val="005A7E93"/>
    <w:rsid w:val="005B7196"/>
    <w:rsid w:val="005C2B90"/>
    <w:rsid w:val="005C3451"/>
    <w:rsid w:val="005C660F"/>
    <w:rsid w:val="005D04F0"/>
    <w:rsid w:val="005D68B9"/>
    <w:rsid w:val="005E2479"/>
    <w:rsid w:val="005F5B16"/>
    <w:rsid w:val="0060324D"/>
    <w:rsid w:val="0060580A"/>
    <w:rsid w:val="00606E14"/>
    <w:rsid w:val="00617FA1"/>
    <w:rsid w:val="0062057C"/>
    <w:rsid w:val="00622FCE"/>
    <w:rsid w:val="00623E7B"/>
    <w:rsid w:val="00626635"/>
    <w:rsid w:val="00627154"/>
    <w:rsid w:val="00627F8A"/>
    <w:rsid w:val="006317C0"/>
    <w:rsid w:val="00637549"/>
    <w:rsid w:val="006375CB"/>
    <w:rsid w:val="00642CA2"/>
    <w:rsid w:val="00647176"/>
    <w:rsid w:val="0066104A"/>
    <w:rsid w:val="00674798"/>
    <w:rsid w:val="00676790"/>
    <w:rsid w:val="006820AD"/>
    <w:rsid w:val="006852E8"/>
    <w:rsid w:val="00697DD0"/>
    <w:rsid w:val="006A3BCD"/>
    <w:rsid w:val="006A7E53"/>
    <w:rsid w:val="006B7B43"/>
    <w:rsid w:val="006C01A6"/>
    <w:rsid w:val="006C1B9A"/>
    <w:rsid w:val="006C20D7"/>
    <w:rsid w:val="006D2264"/>
    <w:rsid w:val="006D23A6"/>
    <w:rsid w:val="006E6E97"/>
    <w:rsid w:val="006E7581"/>
    <w:rsid w:val="006F2209"/>
    <w:rsid w:val="006F58E4"/>
    <w:rsid w:val="006F7CC3"/>
    <w:rsid w:val="00710B29"/>
    <w:rsid w:val="0071501F"/>
    <w:rsid w:val="007272E6"/>
    <w:rsid w:val="00733DA8"/>
    <w:rsid w:val="00740518"/>
    <w:rsid w:val="0074673A"/>
    <w:rsid w:val="007474D3"/>
    <w:rsid w:val="007559D4"/>
    <w:rsid w:val="00756A9D"/>
    <w:rsid w:val="00764306"/>
    <w:rsid w:val="00766617"/>
    <w:rsid w:val="00775C36"/>
    <w:rsid w:val="00776DDA"/>
    <w:rsid w:val="00781BA8"/>
    <w:rsid w:val="00781EEE"/>
    <w:rsid w:val="007A7090"/>
    <w:rsid w:val="007E3C3F"/>
    <w:rsid w:val="007F05B4"/>
    <w:rsid w:val="007F5481"/>
    <w:rsid w:val="007F604C"/>
    <w:rsid w:val="0080432F"/>
    <w:rsid w:val="008057AC"/>
    <w:rsid w:val="008206E5"/>
    <w:rsid w:val="00821E7A"/>
    <w:rsid w:val="00824932"/>
    <w:rsid w:val="00835D9A"/>
    <w:rsid w:val="00836C39"/>
    <w:rsid w:val="008431D3"/>
    <w:rsid w:val="008456C4"/>
    <w:rsid w:val="00865D6B"/>
    <w:rsid w:val="00873C8E"/>
    <w:rsid w:val="00891956"/>
    <w:rsid w:val="00893848"/>
    <w:rsid w:val="00894AA9"/>
    <w:rsid w:val="00895D02"/>
    <w:rsid w:val="00897053"/>
    <w:rsid w:val="008B3A49"/>
    <w:rsid w:val="008B4129"/>
    <w:rsid w:val="008B4B3C"/>
    <w:rsid w:val="008C3299"/>
    <w:rsid w:val="008C77D4"/>
    <w:rsid w:val="008D29F3"/>
    <w:rsid w:val="008D6498"/>
    <w:rsid w:val="008E181C"/>
    <w:rsid w:val="008E1933"/>
    <w:rsid w:val="008E4648"/>
    <w:rsid w:val="008E5CA9"/>
    <w:rsid w:val="008E6382"/>
    <w:rsid w:val="008E7B22"/>
    <w:rsid w:val="008F014B"/>
    <w:rsid w:val="008F23DD"/>
    <w:rsid w:val="008F4D84"/>
    <w:rsid w:val="00900165"/>
    <w:rsid w:val="00907988"/>
    <w:rsid w:val="0091153A"/>
    <w:rsid w:val="009133B7"/>
    <w:rsid w:val="00937199"/>
    <w:rsid w:val="00944108"/>
    <w:rsid w:val="00947F61"/>
    <w:rsid w:val="009574F5"/>
    <w:rsid w:val="00962222"/>
    <w:rsid w:val="00974FD3"/>
    <w:rsid w:val="00985DCE"/>
    <w:rsid w:val="00992934"/>
    <w:rsid w:val="00993FA1"/>
    <w:rsid w:val="00994CD5"/>
    <w:rsid w:val="009972FC"/>
    <w:rsid w:val="009A06D5"/>
    <w:rsid w:val="009A306C"/>
    <w:rsid w:val="009A7288"/>
    <w:rsid w:val="009D3251"/>
    <w:rsid w:val="009D4DCC"/>
    <w:rsid w:val="009E0459"/>
    <w:rsid w:val="009E4750"/>
    <w:rsid w:val="009F11C6"/>
    <w:rsid w:val="00A02709"/>
    <w:rsid w:val="00A07D81"/>
    <w:rsid w:val="00A11DAB"/>
    <w:rsid w:val="00A16C03"/>
    <w:rsid w:val="00A24544"/>
    <w:rsid w:val="00A25B84"/>
    <w:rsid w:val="00A44633"/>
    <w:rsid w:val="00A466C8"/>
    <w:rsid w:val="00A63F8C"/>
    <w:rsid w:val="00A705CB"/>
    <w:rsid w:val="00A719A9"/>
    <w:rsid w:val="00A77D32"/>
    <w:rsid w:val="00A83298"/>
    <w:rsid w:val="00A83C10"/>
    <w:rsid w:val="00A93F15"/>
    <w:rsid w:val="00A96063"/>
    <w:rsid w:val="00A96E07"/>
    <w:rsid w:val="00AA10F2"/>
    <w:rsid w:val="00AA1B46"/>
    <w:rsid w:val="00AA3D68"/>
    <w:rsid w:val="00AB1302"/>
    <w:rsid w:val="00AB294A"/>
    <w:rsid w:val="00AB4C19"/>
    <w:rsid w:val="00AB6A83"/>
    <w:rsid w:val="00AB7EE8"/>
    <w:rsid w:val="00AC1921"/>
    <w:rsid w:val="00AC2518"/>
    <w:rsid w:val="00AD5959"/>
    <w:rsid w:val="00AE0581"/>
    <w:rsid w:val="00AE1EBA"/>
    <w:rsid w:val="00AE346B"/>
    <w:rsid w:val="00AE64D1"/>
    <w:rsid w:val="00B01FFC"/>
    <w:rsid w:val="00B0585C"/>
    <w:rsid w:val="00B07213"/>
    <w:rsid w:val="00B214CB"/>
    <w:rsid w:val="00B219DC"/>
    <w:rsid w:val="00B26A73"/>
    <w:rsid w:val="00B3146B"/>
    <w:rsid w:val="00B5008B"/>
    <w:rsid w:val="00B51100"/>
    <w:rsid w:val="00B524A1"/>
    <w:rsid w:val="00B52965"/>
    <w:rsid w:val="00B56068"/>
    <w:rsid w:val="00B6654A"/>
    <w:rsid w:val="00B67EFF"/>
    <w:rsid w:val="00B77592"/>
    <w:rsid w:val="00B86A01"/>
    <w:rsid w:val="00B90D07"/>
    <w:rsid w:val="00B928A4"/>
    <w:rsid w:val="00BA0B01"/>
    <w:rsid w:val="00BA13BB"/>
    <w:rsid w:val="00BB066B"/>
    <w:rsid w:val="00BB0DC1"/>
    <w:rsid w:val="00BB5907"/>
    <w:rsid w:val="00BC204F"/>
    <w:rsid w:val="00BC3CB7"/>
    <w:rsid w:val="00BE278B"/>
    <w:rsid w:val="00BE2CFE"/>
    <w:rsid w:val="00BE7A82"/>
    <w:rsid w:val="00BF007C"/>
    <w:rsid w:val="00BF73CF"/>
    <w:rsid w:val="00C04220"/>
    <w:rsid w:val="00C04361"/>
    <w:rsid w:val="00C076B9"/>
    <w:rsid w:val="00C10E1A"/>
    <w:rsid w:val="00C203FF"/>
    <w:rsid w:val="00C21045"/>
    <w:rsid w:val="00C23B21"/>
    <w:rsid w:val="00C23CA6"/>
    <w:rsid w:val="00C25D3A"/>
    <w:rsid w:val="00C25E33"/>
    <w:rsid w:val="00C31472"/>
    <w:rsid w:val="00C36339"/>
    <w:rsid w:val="00C40037"/>
    <w:rsid w:val="00C47C02"/>
    <w:rsid w:val="00C6054E"/>
    <w:rsid w:val="00C615E0"/>
    <w:rsid w:val="00C70125"/>
    <w:rsid w:val="00C7668F"/>
    <w:rsid w:val="00C837BF"/>
    <w:rsid w:val="00CA39F7"/>
    <w:rsid w:val="00CA5898"/>
    <w:rsid w:val="00CA5F93"/>
    <w:rsid w:val="00CB0CBA"/>
    <w:rsid w:val="00CB1319"/>
    <w:rsid w:val="00CB1BA1"/>
    <w:rsid w:val="00CB49CA"/>
    <w:rsid w:val="00CC6562"/>
    <w:rsid w:val="00CC7F9A"/>
    <w:rsid w:val="00CD1543"/>
    <w:rsid w:val="00CD1A2B"/>
    <w:rsid w:val="00CD2017"/>
    <w:rsid w:val="00CD5416"/>
    <w:rsid w:val="00CE162F"/>
    <w:rsid w:val="00CE258D"/>
    <w:rsid w:val="00CF05BE"/>
    <w:rsid w:val="00CF081B"/>
    <w:rsid w:val="00CF3BCC"/>
    <w:rsid w:val="00CF4228"/>
    <w:rsid w:val="00D040C3"/>
    <w:rsid w:val="00D1017F"/>
    <w:rsid w:val="00D12334"/>
    <w:rsid w:val="00D15032"/>
    <w:rsid w:val="00D33225"/>
    <w:rsid w:val="00D40C41"/>
    <w:rsid w:val="00D4451F"/>
    <w:rsid w:val="00D45CF6"/>
    <w:rsid w:val="00D47734"/>
    <w:rsid w:val="00D479A5"/>
    <w:rsid w:val="00D52C68"/>
    <w:rsid w:val="00D55219"/>
    <w:rsid w:val="00D612A2"/>
    <w:rsid w:val="00D636F4"/>
    <w:rsid w:val="00D66A47"/>
    <w:rsid w:val="00D77D55"/>
    <w:rsid w:val="00D77F80"/>
    <w:rsid w:val="00D858D2"/>
    <w:rsid w:val="00D92CC3"/>
    <w:rsid w:val="00D95595"/>
    <w:rsid w:val="00D97265"/>
    <w:rsid w:val="00DA3DF5"/>
    <w:rsid w:val="00DB4A4B"/>
    <w:rsid w:val="00DB5E09"/>
    <w:rsid w:val="00DB758D"/>
    <w:rsid w:val="00DC40A1"/>
    <w:rsid w:val="00DC5BBD"/>
    <w:rsid w:val="00DD5F92"/>
    <w:rsid w:val="00DE0197"/>
    <w:rsid w:val="00DE0411"/>
    <w:rsid w:val="00DE5A0F"/>
    <w:rsid w:val="00DE6E5A"/>
    <w:rsid w:val="00DF1B64"/>
    <w:rsid w:val="00DF4268"/>
    <w:rsid w:val="00E01153"/>
    <w:rsid w:val="00E018AF"/>
    <w:rsid w:val="00E024F7"/>
    <w:rsid w:val="00E0697A"/>
    <w:rsid w:val="00E22346"/>
    <w:rsid w:val="00E408E2"/>
    <w:rsid w:val="00E41F05"/>
    <w:rsid w:val="00E428E4"/>
    <w:rsid w:val="00E466B5"/>
    <w:rsid w:val="00E4729E"/>
    <w:rsid w:val="00E55FB2"/>
    <w:rsid w:val="00E57E11"/>
    <w:rsid w:val="00E626CB"/>
    <w:rsid w:val="00E66DCF"/>
    <w:rsid w:val="00E7475E"/>
    <w:rsid w:val="00E8047F"/>
    <w:rsid w:val="00E87488"/>
    <w:rsid w:val="00EB3938"/>
    <w:rsid w:val="00EB49C3"/>
    <w:rsid w:val="00EC2D4A"/>
    <w:rsid w:val="00EC3256"/>
    <w:rsid w:val="00EC3853"/>
    <w:rsid w:val="00EC5D06"/>
    <w:rsid w:val="00EC78B2"/>
    <w:rsid w:val="00EE4F0F"/>
    <w:rsid w:val="00EE523C"/>
    <w:rsid w:val="00EF0E8B"/>
    <w:rsid w:val="00EF18F1"/>
    <w:rsid w:val="00EF19D7"/>
    <w:rsid w:val="00EF7873"/>
    <w:rsid w:val="00F04235"/>
    <w:rsid w:val="00F05DA1"/>
    <w:rsid w:val="00F063A1"/>
    <w:rsid w:val="00F074B1"/>
    <w:rsid w:val="00F16231"/>
    <w:rsid w:val="00F21698"/>
    <w:rsid w:val="00F27FEE"/>
    <w:rsid w:val="00F36736"/>
    <w:rsid w:val="00F504C7"/>
    <w:rsid w:val="00F5244F"/>
    <w:rsid w:val="00F54959"/>
    <w:rsid w:val="00F6643E"/>
    <w:rsid w:val="00F8236D"/>
    <w:rsid w:val="00F8275F"/>
    <w:rsid w:val="00F92D1A"/>
    <w:rsid w:val="00F9476E"/>
    <w:rsid w:val="00F9674D"/>
    <w:rsid w:val="00FA1928"/>
    <w:rsid w:val="00FD302A"/>
    <w:rsid w:val="00FD51C1"/>
    <w:rsid w:val="00FD523C"/>
    <w:rsid w:val="00FD5C32"/>
    <w:rsid w:val="00FE2415"/>
    <w:rsid w:val="00FE27C6"/>
    <w:rsid w:val="00FE6EB7"/>
    <w:rsid w:val="00FE7F5F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A7044F-D918-4102-A27F-A3436DFF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0F2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0F2"/>
    <w:pPr>
      <w:keepNext/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spacing w:before="0" w:after="120"/>
      <w:jc w:val="center"/>
      <w:outlineLvl w:val="0"/>
    </w:pPr>
    <w:rPr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A10F2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spacing w:before="0" w:after="120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AA10F2"/>
    <w:pPr>
      <w:keepNext/>
      <w:autoSpaceDE w:val="0"/>
      <w:autoSpaceDN w:val="0"/>
      <w:spacing w:before="240" w:after="60" w:line="240" w:lineRule="auto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A10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A10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A10F2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AA10F2"/>
    <w:pPr>
      <w:keepNext/>
      <w:autoSpaceDE w:val="0"/>
      <w:autoSpaceDN w:val="0"/>
      <w:spacing w:before="0" w:line="240" w:lineRule="auto"/>
      <w:outlineLvl w:val="6"/>
    </w:pPr>
    <w:rPr>
      <w:rFonts w:ascii="Times New Roman" w:hAnsi="Times New Roman"/>
      <w:b/>
      <w:bCs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10F2"/>
    <w:rPr>
      <w:rFonts w:ascii="Arial" w:eastAsia="Times New Roman" w:hAnsi="Arial" w:cs="Times New Roman"/>
      <w:b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10F2"/>
    <w:rPr>
      <w:rFonts w:ascii="Arial" w:eastAsia="Times New Roman" w:hAnsi="Arial" w:cs="Times New Roman"/>
      <w:b/>
      <w:bCs/>
      <w:i/>
      <w:iCs/>
      <w:sz w:val="24"/>
      <w:szCs w:val="24"/>
      <w:shd w:val="clear" w:color="auto" w:fill="B3B3B3"/>
    </w:rPr>
  </w:style>
  <w:style w:type="character" w:customStyle="1" w:styleId="Nagwek3Znak">
    <w:name w:val="Nagłówek 3 Znak"/>
    <w:basedOn w:val="Domylnaczcionkaakapitu"/>
    <w:link w:val="Nagwek3"/>
    <w:rsid w:val="00AA1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A1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A10F2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A10F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AA10F2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paragraph" w:styleId="Spistreci5">
    <w:name w:val="toc 5"/>
    <w:basedOn w:val="Normalny"/>
    <w:next w:val="Normalny"/>
    <w:autoRedefine/>
    <w:semiHidden/>
    <w:rsid w:val="00AA10F2"/>
    <w:pPr>
      <w:spacing w:before="0"/>
      <w:ind w:left="660"/>
    </w:pPr>
    <w:rPr>
      <w:rFonts w:ascii="Times New Roman" w:hAnsi="Times New Roman"/>
      <w:sz w:val="20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A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AA10F2"/>
    <w:rPr>
      <w:rFonts w:ascii="Arial" w:eastAsia="Times New Roman" w:hAnsi="Arial" w:cs="Times New Roman"/>
      <w:szCs w:val="20"/>
    </w:rPr>
  </w:style>
  <w:style w:type="paragraph" w:styleId="Tekstpodstawowy">
    <w:name w:val="Body Text"/>
    <w:aliases w:val="wypunktowanie"/>
    <w:basedOn w:val="Normalny"/>
    <w:link w:val="TekstpodstawowyZnak"/>
    <w:rsid w:val="00AA10F2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A10F2"/>
    <w:rPr>
      <w:rFonts w:ascii="Arial" w:eastAsia="Times New Roman" w:hAnsi="Arial" w:cs="Times New Roman"/>
      <w:szCs w:val="20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AA10F2"/>
    <w:pPr>
      <w:spacing w:before="0" w:line="240" w:lineRule="auto"/>
    </w:pPr>
    <w:rPr>
      <w:rFonts w:ascii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AA10F2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"/>
    <w:rsid w:val="00AA10F2"/>
    <w:rPr>
      <w:vertAlign w:val="superscript"/>
    </w:rPr>
  </w:style>
  <w:style w:type="paragraph" w:styleId="Tekstpodstawowy2">
    <w:name w:val="Body Text 2"/>
    <w:basedOn w:val="Normalny"/>
    <w:link w:val="Tekstpodstawowy2Znak"/>
    <w:rsid w:val="00AA10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A10F2"/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AA10F2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A1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rsid w:val="00AA10F2"/>
    <w:pPr>
      <w:ind w:left="220" w:hanging="220"/>
    </w:pPr>
  </w:style>
  <w:style w:type="paragraph" w:styleId="Nagwekindeksu">
    <w:name w:val="index heading"/>
    <w:basedOn w:val="Normalny"/>
    <w:next w:val="Indeks1"/>
    <w:semiHidden/>
    <w:rsid w:val="00AA10F2"/>
    <w:pPr>
      <w:autoSpaceDE w:val="0"/>
      <w:autoSpaceDN w:val="0"/>
      <w:spacing w:before="0" w:line="240" w:lineRule="auto"/>
    </w:pPr>
    <w:rPr>
      <w:rFonts w:ascii="Times New Roman" w:hAnsi="Times New Roman"/>
      <w:sz w:val="20"/>
      <w:szCs w:val="24"/>
    </w:rPr>
  </w:style>
  <w:style w:type="paragraph" w:customStyle="1" w:styleId="xl38">
    <w:name w:val="xl38"/>
    <w:basedOn w:val="Normalny"/>
    <w:rsid w:val="00AA10F2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33">
    <w:name w:val="xl33"/>
    <w:basedOn w:val="Normalny"/>
    <w:rsid w:val="00AA10F2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1">
    <w:name w:val="1"/>
    <w:basedOn w:val="Normalny"/>
    <w:next w:val="Nagwek"/>
    <w:rsid w:val="00AA10F2"/>
    <w:pPr>
      <w:tabs>
        <w:tab w:val="center" w:pos="4536"/>
        <w:tab w:val="right" w:pos="9072"/>
      </w:tabs>
      <w:autoSpaceDE w:val="0"/>
      <w:autoSpaceDN w:val="0"/>
      <w:spacing w:before="0" w:line="240" w:lineRule="auto"/>
    </w:pPr>
    <w:rPr>
      <w:rFonts w:ascii="Times New Roman" w:hAnsi="Times New Roman"/>
      <w:sz w:val="20"/>
      <w:lang w:val="en-GB"/>
    </w:rPr>
  </w:style>
  <w:style w:type="paragraph" w:styleId="Stopka">
    <w:name w:val="footer"/>
    <w:basedOn w:val="Normalny"/>
    <w:link w:val="StopkaZnak"/>
    <w:rsid w:val="00AA10F2"/>
    <w:pPr>
      <w:tabs>
        <w:tab w:val="center" w:pos="4536"/>
        <w:tab w:val="right" w:pos="9072"/>
      </w:tabs>
      <w:autoSpaceDE w:val="0"/>
      <w:autoSpaceDN w:val="0"/>
      <w:spacing w:before="0" w:line="240" w:lineRule="auto"/>
    </w:pPr>
    <w:rPr>
      <w:rFonts w:ascii="Times New Roman" w:hAnsi="Times New Roman"/>
      <w:sz w:val="20"/>
    </w:rPr>
  </w:style>
  <w:style w:type="character" w:customStyle="1" w:styleId="StopkaZnak">
    <w:name w:val="Stopka Znak"/>
    <w:basedOn w:val="Domylnaczcionkaakapitu"/>
    <w:link w:val="Stopka"/>
    <w:rsid w:val="00AA1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A10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10F2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AA1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A10F2"/>
    <w:rPr>
      <w:rFonts w:ascii="Arial" w:eastAsia="Times New Roman" w:hAnsi="Arial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A10F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10F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uiPriority w:val="99"/>
    <w:rsid w:val="00AA10F2"/>
    <w:rPr>
      <w:color w:val="0000FF"/>
      <w:u w:val="single"/>
    </w:rPr>
  </w:style>
  <w:style w:type="paragraph" w:customStyle="1" w:styleId="Tekstpodstawowywcity1">
    <w:name w:val="Tekst podstawowy wcięty1"/>
    <w:basedOn w:val="Normalny"/>
    <w:rsid w:val="00AA10F2"/>
    <w:pPr>
      <w:widowControl w:val="0"/>
      <w:autoSpaceDE w:val="0"/>
      <w:autoSpaceDN w:val="0"/>
      <w:spacing w:before="0" w:line="240" w:lineRule="auto"/>
    </w:pPr>
    <w:rPr>
      <w:rFonts w:ascii="Times New Roman" w:hAnsi="Times New Roman"/>
      <w:sz w:val="20"/>
    </w:rPr>
  </w:style>
  <w:style w:type="paragraph" w:styleId="Podtytu">
    <w:name w:val="Subtitle"/>
    <w:basedOn w:val="Normalny"/>
    <w:link w:val="PodtytuZnak"/>
    <w:qFormat/>
    <w:rsid w:val="00AA10F2"/>
    <w:pPr>
      <w:numPr>
        <w:numId w:val="1"/>
      </w:numPr>
      <w:autoSpaceDE w:val="0"/>
      <w:autoSpaceDN w:val="0"/>
      <w:spacing w:before="0" w:line="360" w:lineRule="auto"/>
      <w:jc w:val="center"/>
    </w:pPr>
    <w:rPr>
      <w:rFonts w:ascii="Tahoma" w:hAnsi="Tahoma" w:cs="Tahoma"/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AA10F2"/>
    <w:rPr>
      <w:rFonts w:ascii="Tahoma" w:eastAsia="Times New Roman" w:hAnsi="Tahoma" w:cs="Tahoma"/>
      <w:b/>
      <w:bCs/>
      <w:lang w:eastAsia="pl-PL"/>
    </w:rPr>
  </w:style>
  <w:style w:type="character" w:styleId="Numerstrony">
    <w:name w:val="page number"/>
    <w:basedOn w:val="Domylnaczcionkaakapitu"/>
    <w:rsid w:val="00AA10F2"/>
  </w:style>
  <w:style w:type="paragraph" w:customStyle="1" w:styleId="Pisma">
    <w:name w:val="Pisma"/>
    <w:basedOn w:val="Normalny"/>
    <w:rsid w:val="00AA10F2"/>
    <w:pPr>
      <w:autoSpaceDE w:val="0"/>
      <w:autoSpaceDN w:val="0"/>
      <w:spacing w:before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AA10F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Standardowy1">
    <w:name w:val="Standardowy1"/>
    <w:rsid w:val="00AA10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OP">
    <w:name w:val="SOP"/>
    <w:basedOn w:val="Tekstpodstawowy3"/>
    <w:rsid w:val="00AA10F2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NormalnyWeb">
    <w:name w:val="Normal (Web)"/>
    <w:basedOn w:val="Normalny"/>
    <w:link w:val="NormalnyWebZnak"/>
    <w:uiPriority w:val="99"/>
    <w:rsid w:val="00AA10F2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AA10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</w:pPr>
    <w:rPr>
      <w:rFonts w:ascii="Times New Roman" w:hAnsi="Times New Roman"/>
      <w:b/>
      <w:sz w:val="20"/>
    </w:rPr>
  </w:style>
  <w:style w:type="paragraph" w:customStyle="1" w:styleId="Tekstpodstawowy21">
    <w:name w:val="Tekst podstawowy 21"/>
    <w:basedOn w:val="Normalny"/>
    <w:rsid w:val="00AA10F2"/>
    <w:pPr>
      <w:spacing w:before="0" w:line="240" w:lineRule="auto"/>
      <w:jc w:val="both"/>
    </w:pPr>
    <w:rPr>
      <w:rFonts w:ascii="Times New Roman" w:hAnsi="Times New Roman"/>
      <w:sz w:val="24"/>
    </w:rPr>
  </w:style>
  <w:style w:type="character" w:styleId="Odwoaniedokomentarza">
    <w:name w:val="annotation reference"/>
    <w:rsid w:val="00AA10F2"/>
    <w:rPr>
      <w:sz w:val="16"/>
      <w:szCs w:val="16"/>
    </w:rPr>
  </w:style>
  <w:style w:type="paragraph" w:customStyle="1" w:styleId="xl35">
    <w:name w:val="xl35"/>
    <w:basedOn w:val="Normalny"/>
    <w:rsid w:val="00AA10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AA10F2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A1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A10F2"/>
    <w:pPr>
      <w:spacing w:before="360"/>
    </w:pPr>
    <w:rPr>
      <w:rFonts w:cs="Arial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1716CD"/>
    <w:pPr>
      <w:tabs>
        <w:tab w:val="right" w:leader="dot" w:pos="9062"/>
      </w:tabs>
      <w:spacing w:before="240"/>
      <w:jc w:val="both"/>
    </w:pPr>
    <w:rPr>
      <w:rFonts w:ascii="Times New Roman" w:hAnsi="Times New Roman"/>
      <w:b/>
      <w:bCs/>
      <w:noProof/>
      <w:sz w:val="20"/>
    </w:rPr>
  </w:style>
  <w:style w:type="paragraph" w:styleId="Spistreci3">
    <w:name w:val="toc 3"/>
    <w:basedOn w:val="Normalny"/>
    <w:next w:val="Normalny"/>
    <w:autoRedefine/>
    <w:semiHidden/>
    <w:rsid w:val="00AA10F2"/>
    <w:pPr>
      <w:spacing w:before="0"/>
      <w:ind w:left="220"/>
    </w:pPr>
    <w:rPr>
      <w:rFonts w:ascii="Times New Roman" w:hAnsi="Times New Roman"/>
      <w:sz w:val="20"/>
    </w:rPr>
  </w:style>
  <w:style w:type="paragraph" w:styleId="Spistreci4">
    <w:name w:val="toc 4"/>
    <w:basedOn w:val="Normalny"/>
    <w:next w:val="Normalny"/>
    <w:autoRedefine/>
    <w:semiHidden/>
    <w:rsid w:val="00AA10F2"/>
    <w:pPr>
      <w:spacing w:before="0"/>
      <w:ind w:left="440"/>
    </w:pPr>
    <w:rPr>
      <w:rFonts w:ascii="Times New Roman" w:hAnsi="Times New Roman"/>
      <w:sz w:val="20"/>
    </w:rPr>
  </w:style>
  <w:style w:type="paragraph" w:customStyle="1" w:styleId="Default">
    <w:name w:val="Default"/>
    <w:rsid w:val="00AA10F2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rsid w:val="00AA10F2"/>
    <w:pPr>
      <w:spacing w:after="120"/>
    </w:pPr>
    <w:rPr>
      <w:rFonts w:cs="Times New Roman"/>
      <w:sz w:val="24"/>
      <w:szCs w:val="24"/>
    </w:rPr>
  </w:style>
  <w:style w:type="paragraph" w:customStyle="1" w:styleId="Nag3wek1">
    <w:name w:val="Nag3ówek 1"/>
    <w:basedOn w:val="Default"/>
    <w:next w:val="Default"/>
    <w:rsid w:val="00AA10F2"/>
    <w:pPr>
      <w:spacing w:after="240"/>
    </w:pPr>
    <w:rPr>
      <w:rFonts w:cs="Times New Roman"/>
      <w:sz w:val="24"/>
      <w:szCs w:val="24"/>
    </w:rPr>
  </w:style>
  <w:style w:type="paragraph" w:customStyle="1" w:styleId="BodyText23">
    <w:name w:val="Body Text 23"/>
    <w:basedOn w:val="Default"/>
    <w:next w:val="Default"/>
    <w:rsid w:val="00AA10F2"/>
    <w:rPr>
      <w:rFonts w:cs="Times New Roman"/>
      <w:sz w:val="24"/>
      <w:szCs w:val="24"/>
    </w:rPr>
  </w:style>
  <w:style w:type="character" w:styleId="UyteHipercze">
    <w:name w:val="FollowedHyperlink"/>
    <w:rsid w:val="00AA10F2"/>
    <w:rPr>
      <w:color w:val="800080"/>
      <w:u w:val="single"/>
    </w:rPr>
  </w:style>
  <w:style w:type="paragraph" w:styleId="Spistreci6">
    <w:name w:val="toc 6"/>
    <w:basedOn w:val="Normalny"/>
    <w:next w:val="Normalny"/>
    <w:autoRedefine/>
    <w:semiHidden/>
    <w:rsid w:val="00AA10F2"/>
    <w:pPr>
      <w:spacing w:before="0"/>
      <w:ind w:left="880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AA10F2"/>
    <w:pPr>
      <w:spacing w:before="0"/>
      <w:ind w:left="1100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AA10F2"/>
    <w:pPr>
      <w:spacing w:before="0"/>
      <w:ind w:left="1320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AA10F2"/>
    <w:pPr>
      <w:spacing w:before="0"/>
      <w:ind w:left="1540"/>
    </w:pPr>
    <w:rPr>
      <w:rFonts w:ascii="Times New Roman" w:hAnsi="Times New Roman"/>
      <w:sz w:val="20"/>
    </w:rPr>
  </w:style>
  <w:style w:type="table" w:styleId="Tabela-Siatka">
    <w:name w:val="Table Grid"/>
    <w:basedOn w:val="Standardowy"/>
    <w:rsid w:val="00AA10F2"/>
    <w:pPr>
      <w:spacing w:before="200" w:after="0" w:line="320" w:lineRule="atLeas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ny"/>
    <w:semiHidden/>
    <w:rsid w:val="00AA10F2"/>
  </w:style>
  <w:style w:type="paragraph" w:styleId="Tekstdymka">
    <w:name w:val="Balloon Text"/>
    <w:basedOn w:val="Normalny"/>
    <w:link w:val="TekstdymkaZnak"/>
    <w:semiHidden/>
    <w:rsid w:val="00AA1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A10F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AA10F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A10F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A10F2"/>
    <w:rPr>
      <w:vertAlign w:val="superscript"/>
    </w:rPr>
  </w:style>
  <w:style w:type="paragraph" w:customStyle="1" w:styleId="BodyText24">
    <w:name w:val="Body Text 24"/>
    <w:basedOn w:val="Normalny"/>
    <w:rsid w:val="00AA10F2"/>
    <w:pPr>
      <w:overflowPunct w:val="0"/>
      <w:autoSpaceDE w:val="0"/>
      <w:autoSpaceDN w:val="0"/>
      <w:adjustRightInd w:val="0"/>
      <w:spacing w:before="0" w:line="240" w:lineRule="auto"/>
      <w:jc w:val="both"/>
      <w:textAlignment w:val="baseline"/>
    </w:pPr>
    <w:rPr>
      <w:rFonts w:ascii="Times New Roman" w:hAnsi="Times New Roman"/>
      <w:sz w:val="24"/>
    </w:rPr>
  </w:style>
  <w:style w:type="paragraph" w:customStyle="1" w:styleId="Znak">
    <w:name w:val="Znak"/>
    <w:basedOn w:val="Normalny"/>
    <w:rsid w:val="00AA10F2"/>
    <w:pPr>
      <w:spacing w:before="0" w:line="240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A10F2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10F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rsid w:val="00AA10F2"/>
    <w:pPr>
      <w:spacing w:before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A10F2"/>
    <w:pPr>
      <w:ind w:left="720"/>
      <w:contextualSpacing/>
    </w:pPr>
  </w:style>
  <w:style w:type="character" w:customStyle="1" w:styleId="h1">
    <w:name w:val="h1"/>
    <w:basedOn w:val="Domylnaczcionkaakapitu"/>
    <w:rsid w:val="00AA10F2"/>
  </w:style>
  <w:style w:type="character" w:customStyle="1" w:styleId="NormalnyWebZnak">
    <w:name w:val="Normalny (Web) Znak"/>
    <w:link w:val="NormalnyWeb"/>
    <w:uiPriority w:val="99"/>
    <w:rsid w:val="00AA10F2"/>
    <w:rPr>
      <w:rFonts w:ascii="Times New Roman" w:eastAsia="Times New Roman" w:hAnsi="Times New Roman" w:cs="Times New Roman"/>
      <w:sz w:val="24"/>
      <w:szCs w:val="24"/>
    </w:rPr>
  </w:style>
  <w:style w:type="character" w:customStyle="1" w:styleId="ZnakZnak8">
    <w:name w:val="Znak Znak8"/>
    <w:locked/>
    <w:rsid w:val="00AA10F2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Znak7">
    <w:name w:val="Znak Znak7"/>
    <w:basedOn w:val="Normalny"/>
    <w:rsid w:val="00AA10F2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AA10F2"/>
    <w:rPr>
      <w:i/>
      <w:iCs/>
    </w:rPr>
  </w:style>
  <w:style w:type="paragraph" w:customStyle="1" w:styleId="Akapitzlist1">
    <w:name w:val="Akapit z listą1"/>
    <w:basedOn w:val="Normalny"/>
    <w:rsid w:val="00AA10F2"/>
    <w:pPr>
      <w:autoSpaceDE w:val="0"/>
      <w:autoSpaceDN w:val="0"/>
      <w:spacing w:before="0" w:line="240" w:lineRule="auto"/>
      <w:ind w:left="708"/>
    </w:pPr>
    <w:rPr>
      <w:rFonts w:ascii="Times New Roman" w:eastAsia="Calibri" w:hAnsi="Times New Roman"/>
      <w:sz w:val="20"/>
      <w:szCs w:val="24"/>
    </w:rPr>
  </w:style>
  <w:style w:type="paragraph" w:customStyle="1" w:styleId="Nag1">
    <w:name w:val="$_Nag1"/>
    <w:basedOn w:val="Nagwek1"/>
    <w:next w:val="Normalny"/>
    <w:rsid w:val="00AA10F2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312" w:lineRule="auto"/>
    </w:pPr>
    <w:rPr>
      <w:szCs w:val="32"/>
    </w:rPr>
  </w:style>
  <w:style w:type="paragraph" w:customStyle="1" w:styleId="Nag2">
    <w:name w:val="$_Nag2"/>
    <w:basedOn w:val="Nagwek2"/>
    <w:next w:val="Normalny"/>
    <w:rsid w:val="00AA10F2"/>
    <w:pPr>
      <w:numPr>
        <w:ilvl w:val="1"/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240" w:after="240" w:line="312" w:lineRule="auto"/>
      <w:jc w:val="center"/>
    </w:pPr>
    <w:rPr>
      <w:i w:val="0"/>
      <w:szCs w:val="28"/>
    </w:rPr>
  </w:style>
  <w:style w:type="numbering" w:customStyle="1" w:styleId="Gwny">
    <w:name w:val="$$_Główny"/>
    <w:basedOn w:val="Bezlisty"/>
    <w:rsid w:val="00AA10F2"/>
    <w:pPr>
      <w:numPr>
        <w:numId w:val="32"/>
      </w:numPr>
    </w:pPr>
  </w:style>
  <w:style w:type="character" w:styleId="Pogrubienie">
    <w:name w:val="Strong"/>
    <w:uiPriority w:val="22"/>
    <w:qFormat/>
    <w:rsid w:val="00AA1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bory1@wu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0A95-B20E-4B62-AEAE-C1E84944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5231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Joanna Bednarkiewicz</cp:lastModifiedBy>
  <cp:revision>13</cp:revision>
  <cp:lastPrinted>2015-06-24T06:41:00Z</cp:lastPrinted>
  <dcterms:created xsi:type="dcterms:W3CDTF">2015-06-23T12:00:00Z</dcterms:created>
  <dcterms:modified xsi:type="dcterms:W3CDTF">2015-06-24T06:42:00Z</dcterms:modified>
</cp:coreProperties>
</file>