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  <w:bookmarkStart w:id="0" w:name="_GoBack"/>
      <w:bookmarkEnd w:id="0"/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0D64FC4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 xml:space="preserve">ach i w wysokości określonej w </w:t>
      </w:r>
      <w:r w:rsidR="001F2B29">
        <w:rPr>
          <w:rFonts w:ascii="Arial" w:hAnsi="Arial" w:cs="Arial"/>
          <w:iCs/>
          <w:sz w:val="20"/>
          <w:szCs w:val="20"/>
        </w:rPr>
        <w:t>Wezwaniu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1AE6ACCA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</w:t>
      </w:r>
      <w:r w:rsidR="001F2B29">
        <w:rPr>
          <w:rFonts w:ascii="Arial" w:hAnsi="Arial" w:cs="Arial"/>
          <w:iCs/>
          <w:sz w:val="20"/>
          <w:szCs w:val="20"/>
        </w:rPr>
        <w:t>wezwania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26DB006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uwzględnieniem zapisów </w:t>
      </w:r>
      <w:r w:rsidR="001F2B29">
        <w:rPr>
          <w:rFonts w:ascii="Arial" w:hAnsi="Arial" w:cs="Arial"/>
          <w:sz w:val="20"/>
          <w:szCs w:val="20"/>
        </w:rPr>
        <w:t>Wezwania do złożenia wniosku</w:t>
      </w:r>
      <w:r>
        <w:rPr>
          <w:rFonts w:ascii="Arial" w:hAnsi="Arial" w:cs="Arial"/>
          <w:sz w:val="20"/>
          <w:szCs w:val="20"/>
        </w:rPr>
        <w:t>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1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zawarcia przez Beneficjenta umowy 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7506CDB0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Projekt opisany we wniosku o dofinansowanie może ulegać zmianie, jeśli zmiany te nie wpływają na spełnianie kryteriów wyboru projektu obowiązujących w danym </w:t>
      </w:r>
      <w:r w:rsidR="001F2B29">
        <w:rPr>
          <w:rFonts w:ascii="Arial" w:hAnsi="Arial" w:cs="Arial"/>
          <w:sz w:val="20"/>
          <w:szCs w:val="20"/>
        </w:rPr>
        <w:t>naborze</w:t>
      </w:r>
      <w:r w:rsidRPr="00497B4C">
        <w:rPr>
          <w:rFonts w:ascii="Arial" w:hAnsi="Arial" w:cs="Arial"/>
          <w:sz w:val="20"/>
          <w:szCs w:val="20"/>
        </w:rPr>
        <w:t>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1F2B29" w:rsidRPr="006462EE" w14:paraId="57491E1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96D" w14:textId="50C84231" w:rsidR="001F2B29" w:rsidRDefault="001F2B29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496" w14:textId="6CAB4A53" w:rsidR="001F2B29" w:rsidRDefault="001F2B29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2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2" w:name="highlightHit_368"/>
      <w:bookmarkStart w:id="3" w:name="highlightHit_367"/>
      <w:bookmarkStart w:id="4" w:name="main_form_253Afull_content_document_view"/>
      <w:bookmarkStart w:id="5" w:name="highlightHit_3681"/>
      <w:bookmarkStart w:id="6" w:name="highlightHit_3671"/>
      <w:bookmarkEnd w:id="2"/>
      <w:bookmarkEnd w:id="3"/>
      <w:bookmarkEnd w:id="4"/>
      <w:bookmarkEnd w:id="5"/>
      <w:bookmarkEnd w:id="6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7" w:name="_Toc415586295"/>
      <w:bookmarkStart w:id="8" w:name="_Toc405543194"/>
      <w:bookmarkStart w:id="9" w:name="_Toc405560047"/>
      <w:bookmarkStart w:id="10" w:name="_Toc405560117"/>
      <w:bookmarkStart w:id="11" w:name="_Toc405905519"/>
      <w:bookmarkStart w:id="12" w:name="_Toc406085432"/>
      <w:bookmarkStart w:id="13" w:name="_Toc406086720"/>
      <w:bookmarkStart w:id="14" w:name="_Toc406086911"/>
      <w:bookmarkStart w:id="15" w:name="_Toc406087003"/>
      <w:bookmarkStart w:id="16" w:name="_Toc405543209"/>
      <w:bookmarkStart w:id="17" w:name="_Toc405560065"/>
      <w:bookmarkStart w:id="18" w:name="_Toc405560135"/>
      <w:bookmarkStart w:id="19" w:name="_Toc405905537"/>
      <w:bookmarkStart w:id="20" w:name="_Toc406085451"/>
      <w:bookmarkStart w:id="21" w:name="_Toc406086739"/>
      <w:bookmarkStart w:id="22" w:name="_Toc406086930"/>
      <w:bookmarkStart w:id="23" w:name="_Toc406087022"/>
      <w:bookmarkStart w:id="24" w:name="_Toc405543211"/>
      <w:bookmarkStart w:id="25" w:name="_Toc405560067"/>
      <w:bookmarkStart w:id="26" w:name="_Toc405560137"/>
      <w:bookmarkStart w:id="27" w:name="_Toc405905539"/>
      <w:bookmarkStart w:id="28" w:name="_Toc406085453"/>
      <w:bookmarkStart w:id="29" w:name="_Toc406086741"/>
      <w:bookmarkStart w:id="30" w:name="_Toc406086932"/>
      <w:bookmarkStart w:id="31" w:name="_Toc40608702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774AC9" w:rsidRPr="0076301B" w:rsidSect="007B3E8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0F1F" w14:textId="77777777" w:rsidR="00513514" w:rsidRDefault="00513514">
      <w:r>
        <w:separator/>
      </w:r>
    </w:p>
  </w:endnote>
  <w:endnote w:type="continuationSeparator" w:id="0">
    <w:p w14:paraId="3964B5CF" w14:textId="77777777" w:rsidR="00513514" w:rsidRDefault="00513514">
      <w:r>
        <w:continuationSeparator/>
      </w:r>
    </w:p>
  </w:endnote>
  <w:endnote w:type="continuationNotice" w:id="1">
    <w:p w14:paraId="72D3E567" w14:textId="77777777" w:rsidR="00513514" w:rsidRDefault="00513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2457C272" w:rsidR="00F25F1E" w:rsidRDefault="00F25F1E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C7CD8">
      <w:rPr>
        <w:noProof/>
      </w:rPr>
      <w:t>21</w:t>
    </w:r>
    <w:r>
      <w:rPr>
        <w:noProof/>
      </w:rPr>
      <w:fldChar w:fldCharType="end"/>
    </w:r>
  </w:p>
  <w:p w14:paraId="1A8CED9E" w14:textId="77777777" w:rsidR="00F25F1E" w:rsidRDefault="00F25F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5E0E3DCD" w:rsidR="00F25F1E" w:rsidRDefault="00F25F1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C7CD8">
      <w:rPr>
        <w:noProof/>
      </w:rPr>
      <w:t>51</w:t>
    </w:r>
    <w:r>
      <w:rPr>
        <w:noProof/>
      </w:rPr>
      <w:fldChar w:fldCharType="end"/>
    </w:r>
  </w:p>
  <w:p w14:paraId="5E1207DD" w14:textId="77777777" w:rsidR="00F25F1E" w:rsidRDefault="00F25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FB94F" w14:textId="77777777" w:rsidR="00513514" w:rsidRDefault="00513514">
      <w:r>
        <w:separator/>
      </w:r>
    </w:p>
  </w:footnote>
  <w:footnote w:type="continuationSeparator" w:id="0">
    <w:p w14:paraId="69DA195B" w14:textId="77777777" w:rsidR="00513514" w:rsidRDefault="00513514">
      <w:r>
        <w:continuationSeparator/>
      </w:r>
    </w:p>
  </w:footnote>
  <w:footnote w:type="continuationNotice" w:id="1">
    <w:p w14:paraId="2B5BC58C" w14:textId="77777777" w:rsidR="00513514" w:rsidRDefault="00513514">
      <w:pPr>
        <w:spacing w:after="0" w:line="240" w:lineRule="auto"/>
      </w:pPr>
    </w:p>
  </w:footnote>
  <w:footnote w:id="2">
    <w:p w14:paraId="63D2EDD6" w14:textId="633D1C25" w:rsidR="00F25F1E" w:rsidRPr="003632D1" w:rsidRDefault="00F25F1E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F25F1E" w:rsidRPr="003632D1" w:rsidRDefault="00F25F1E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7ED6F794" w14:textId="31CF32F3" w:rsidR="00F25F1E" w:rsidRPr="003632D1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003E36C5" w14:textId="77777777" w:rsidR="00F25F1E" w:rsidRPr="002749D2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210DCE5A" w:rsidR="00F25F1E" w:rsidRPr="006416E7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</w:t>
      </w:r>
      <w:r w:rsidR="001F2B29">
        <w:rPr>
          <w:rFonts w:ascii="Arial" w:hAnsi="Arial" w:cs="Arial"/>
          <w:sz w:val="16"/>
          <w:szCs w:val="16"/>
        </w:rPr>
        <w:t>naboru</w:t>
      </w:r>
      <w:r w:rsidRPr="006416E7">
        <w:rPr>
          <w:rFonts w:ascii="Arial" w:hAnsi="Arial" w:cs="Arial"/>
          <w:sz w:val="16"/>
          <w:szCs w:val="16"/>
        </w:rPr>
        <w:t>.</w:t>
      </w:r>
    </w:p>
  </w:footnote>
  <w:footnote w:id="7">
    <w:p w14:paraId="6BB26614" w14:textId="31D25700" w:rsidR="00F25F1E" w:rsidRPr="006416E7" w:rsidRDefault="00F25F1E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3146EDC1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</w:t>
      </w:r>
      <w:r w:rsidR="001F2B29">
        <w:rPr>
          <w:rFonts w:ascii="Arial" w:hAnsi="Arial" w:cs="Arial"/>
          <w:sz w:val="16"/>
          <w:szCs w:val="16"/>
        </w:rPr>
        <w:t>Pośrednicząca</w:t>
      </w:r>
      <w:r w:rsidR="001F2B29" w:rsidRPr="006416E7">
        <w:rPr>
          <w:rFonts w:ascii="Arial" w:hAnsi="Arial" w:cs="Arial"/>
          <w:sz w:val="16"/>
          <w:szCs w:val="16"/>
        </w:rPr>
        <w:t xml:space="preserve"> </w:t>
      </w:r>
      <w:r w:rsidRPr="006416E7">
        <w:rPr>
          <w:rFonts w:ascii="Arial" w:hAnsi="Arial" w:cs="Arial"/>
          <w:sz w:val="16"/>
          <w:szCs w:val="16"/>
        </w:rPr>
        <w:t xml:space="preserve">w </w:t>
      </w:r>
      <w:r w:rsidR="001F2B29">
        <w:rPr>
          <w:rFonts w:ascii="Arial" w:hAnsi="Arial" w:cs="Arial"/>
          <w:sz w:val="16"/>
          <w:szCs w:val="16"/>
        </w:rPr>
        <w:t>Wezwaniu go złożenia wniosku</w:t>
      </w:r>
      <w:r w:rsidRPr="006416E7">
        <w:rPr>
          <w:rFonts w:ascii="Arial" w:hAnsi="Arial" w:cs="Arial"/>
          <w:sz w:val="16"/>
          <w:szCs w:val="16"/>
        </w:rPr>
        <w:t xml:space="preserve"> ograniczy możliwość kwalifikowania wydatków wstecz. </w:t>
      </w:r>
    </w:p>
  </w:footnote>
  <w:footnote w:id="12">
    <w:p w14:paraId="5BBF0B32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F25F1E" w:rsidRPr="004117DC" w:rsidRDefault="00F25F1E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F25F1E" w:rsidRPr="00B922DA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F25F1E" w:rsidRPr="00315691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F25F1E" w:rsidRPr="002675D4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</w:t>
      </w:r>
      <w:r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F25F1E" w:rsidRPr="002675D4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F25F1E" w:rsidRPr="006C00FE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F25F1E" w:rsidRPr="002E56A1" w:rsidRDefault="00F25F1E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F25F1E" w:rsidRPr="00E23ACB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F25F1E" w:rsidRPr="00E03DF2" w:rsidRDefault="00F25F1E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F25F1E" w:rsidRPr="00694748" w:rsidRDefault="00F25F1E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F25F1E" w:rsidRPr="00E03DF2" w:rsidRDefault="00F25F1E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4E911AF9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03DF2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F25F1E" w:rsidRPr="00694748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F25F1E" w:rsidRPr="00814206" w:rsidRDefault="00F25F1E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091BE600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A2BE5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F25F1E" w:rsidRPr="009457B9" w:rsidRDefault="00F25F1E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24109790" w:rsidR="00F25F1E" w:rsidRPr="00DC278A" w:rsidRDefault="00F25F1E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>
        <w:rPr>
          <w:rFonts w:ascii="Arial" w:hAnsi="Arial" w:cs="Arial"/>
          <w:sz w:val="16"/>
          <w:szCs w:val="16"/>
        </w:rPr>
        <w:t xml:space="preserve"> </w:t>
      </w:r>
      <w:r w:rsidRPr="008F7872">
        <w:rPr>
          <w:rFonts w:ascii="Arial" w:hAnsi="Arial" w:cs="Arial"/>
          <w:sz w:val="16"/>
          <w:szCs w:val="16"/>
        </w:rPr>
        <w:t xml:space="preserve">Należy wykreślić w przypadku gdy </w:t>
      </w:r>
      <w:r w:rsidR="001F2B29">
        <w:rPr>
          <w:rFonts w:ascii="Arial" w:hAnsi="Arial" w:cs="Arial"/>
          <w:sz w:val="16"/>
          <w:szCs w:val="16"/>
        </w:rPr>
        <w:t>wezwanie do złożenia wniosku</w:t>
      </w:r>
      <w:r w:rsidRPr="008F7872">
        <w:rPr>
          <w:rFonts w:ascii="Arial" w:hAnsi="Arial" w:cs="Arial"/>
          <w:sz w:val="16"/>
          <w:szCs w:val="16"/>
        </w:rPr>
        <w:t xml:space="preserve"> nie określa rodzaju zamówień, do których należy stosować aspekty środowiskowe lub społeczne.</w:t>
      </w:r>
    </w:p>
  </w:footnote>
  <w:footnote w:id="71">
    <w:p w14:paraId="23BD30E3" w14:textId="77777777" w:rsidR="00F25F1E" w:rsidRPr="00DC278A" w:rsidRDefault="00F25F1E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F25F1E" w:rsidRPr="00DC278A" w:rsidRDefault="00F25F1E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531B8C5D" w14:textId="749E308C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2B2D1788" w14:textId="2F09F6D8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8363EEA" w14:textId="071766A1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4DAA3FA9" w14:textId="7580F2B6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DCDB294" w14:textId="7CC8730D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3748C04B" w14:textId="5A457623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7D05BFA1" w14:textId="3D6A8981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6DAE21AE" w14:textId="1BA5730E" w:rsidR="00F25F1E" w:rsidRPr="0091741B" w:rsidRDefault="00F25F1E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21271E5A" w14:textId="77854862" w:rsidR="00F25F1E" w:rsidRPr="004A269B" w:rsidRDefault="00F25F1E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F25F1E" w:rsidRPr="004A269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28336B2B" w14:textId="5851CE59" w:rsidR="00F25F1E" w:rsidRPr="0091741B" w:rsidRDefault="00F25F1E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1E2A6F70" w14:textId="77777777" w:rsidR="00F25F1E" w:rsidRPr="00223DC3" w:rsidRDefault="00F25F1E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F25F1E" w:rsidRPr="00181A4D" w:rsidRDefault="00F25F1E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F25F1E" w:rsidRPr="00E03DF2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F25F1E" w:rsidRPr="00940093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022C3769" w14:textId="55661887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F25F1E" w:rsidRPr="002C768C" w:rsidRDefault="00F25F1E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>
        <w:rPr>
          <w:rFonts w:ascii="Arial" w:hAnsi="Arial" w:cs="Arial"/>
          <w:sz w:val="16"/>
          <w:szCs w:val="16"/>
        </w:rPr>
        <w:t>przepisów</w:t>
      </w:r>
      <w:r w:rsidRPr="002C768C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F25F1E" w:rsidRPr="00D855D4" w:rsidRDefault="00F25F1E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F25F1E" w:rsidRPr="00FF4896" w:rsidRDefault="00F25F1E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F25F1E" w:rsidRPr="00FF4896" w:rsidRDefault="00F25F1E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3BFAA82A" w:rsidR="00F25F1E" w:rsidRDefault="00F25F1E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</w:t>
      </w:r>
      <w:r w:rsidR="001F2B29">
        <w:rPr>
          <w:sz w:val="16"/>
          <w:szCs w:val="16"/>
        </w:rPr>
        <w:t>naborów</w:t>
      </w:r>
      <w:r w:rsidRPr="001E0A8C">
        <w:rPr>
          <w:sz w:val="16"/>
          <w:szCs w:val="16"/>
        </w:rPr>
        <w:t xml:space="preserve">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F25F1E" w:rsidRPr="00FE031C" w:rsidRDefault="00F25F1E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44D5C0A3" w:rsidR="00F25F1E" w:rsidRPr="00F25A94" w:rsidRDefault="00801B52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 w:rsidRPr="00801B52">
      <w:rPr>
        <w:rFonts w:ascii="Arial" w:hAnsi="Arial" w:cs="Arial"/>
        <w:sz w:val="18"/>
      </w:rPr>
      <w:t xml:space="preserve">Załącznik nr </w:t>
    </w:r>
    <w:r w:rsidR="00FC7CD8">
      <w:rPr>
        <w:rFonts w:ascii="Arial" w:hAnsi="Arial" w:cs="Arial"/>
        <w:sz w:val="18"/>
      </w:rPr>
      <w:t>8</w:t>
    </w:r>
    <w:r w:rsidRPr="00801B52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Pr="00801B52">
      <w:rPr>
        <w:rFonts w:ascii="Arial" w:hAnsi="Arial" w:cs="Arial"/>
        <w:sz w:val="18"/>
      </w:rPr>
      <w:t xml:space="preserve"> Wzór umowy o dofinansowanie projektu.</w:t>
    </w:r>
    <w:r w:rsidR="00F25F1E" w:rsidRPr="00F25A94">
      <w:rPr>
        <w:rFonts w:ascii="Arial" w:hAnsi="Arial" w:cs="Arial"/>
        <w:sz w:val="18"/>
      </w:rPr>
      <w:tab/>
    </w:r>
  </w:p>
  <w:p w14:paraId="47C32002" w14:textId="5B73592C" w:rsidR="00F25F1E" w:rsidRPr="00D56BE0" w:rsidRDefault="00F25F1E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F25F1E" w:rsidRDefault="00F25F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3955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1468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2B29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3514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0E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B5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5F1E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C7CD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5E5-6D00-4211-BB2D-7009EE6E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17786</Words>
  <Characters>117552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Maja Jacoń-Gawrońska</cp:lastModifiedBy>
  <cp:revision>4</cp:revision>
  <cp:lastPrinted>2020-07-09T07:43:00Z</cp:lastPrinted>
  <dcterms:created xsi:type="dcterms:W3CDTF">2020-06-08T10:15:00Z</dcterms:created>
  <dcterms:modified xsi:type="dcterms:W3CDTF">2020-08-04T06:48:00Z</dcterms:modified>
</cp:coreProperties>
</file>