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DC580" w14:textId="214A9FF2" w:rsidR="006D6ED7" w:rsidRPr="009D15AB" w:rsidRDefault="006D6ED7" w:rsidP="006D6ED7">
      <w:pPr>
        <w:spacing w:after="0"/>
        <w:rPr>
          <w:rFonts w:ascii="Arial" w:hAnsi="Arial" w:cs="Arial"/>
          <w:sz w:val="20"/>
          <w:szCs w:val="20"/>
          <w:u w:val="single"/>
        </w:rPr>
      </w:pPr>
      <w:r w:rsidRPr="0019771C">
        <w:rPr>
          <w:rFonts w:ascii="Arial" w:hAnsi="Arial" w:cs="Arial"/>
          <w:sz w:val="20"/>
          <w:szCs w:val="20"/>
          <w:u w:val="single"/>
        </w:rPr>
        <w:t xml:space="preserve">Załącznik nr </w:t>
      </w:r>
      <w:r w:rsidR="0002061C">
        <w:rPr>
          <w:rFonts w:ascii="Arial" w:hAnsi="Arial" w:cs="Arial"/>
          <w:sz w:val="20"/>
          <w:szCs w:val="20"/>
          <w:u w:val="single"/>
        </w:rPr>
        <w:t>9</w:t>
      </w:r>
      <w:r w:rsidRPr="009D15AB">
        <w:rPr>
          <w:rFonts w:ascii="Arial" w:hAnsi="Arial" w:cs="Arial"/>
          <w:sz w:val="20"/>
          <w:szCs w:val="20"/>
          <w:u w:val="single"/>
        </w:rPr>
        <w:t xml:space="preserve"> do Regulaminu konkursu  </w:t>
      </w:r>
      <w:r w:rsidRPr="009D15AB">
        <w:rPr>
          <w:rFonts w:ascii="Arial" w:hAnsi="Arial" w:cs="Arial"/>
          <w:bCs/>
          <w:sz w:val="20"/>
          <w:szCs w:val="20"/>
          <w:u w:val="single"/>
        </w:rPr>
        <w:t>Definicje wskaźników efektywnościowych OWES</w:t>
      </w:r>
    </w:p>
    <w:p w14:paraId="575E796B" w14:textId="77777777" w:rsidR="006D6ED7" w:rsidRDefault="006D6ED7" w:rsidP="006D6ED7"/>
    <w:p w14:paraId="5E64E75E" w14:textId="77777777" w:rsidR="006D6ED7" w:rsidRDefault="006D6ED7" w:rsidP="006D6ED7">
      <w:r>
        <w:rPr>
          <w:noProof/>
          <w:lang w:eastAsia="pl-PL"/>
        </w:rPr>
        <w:drawing>
          <wp:inline distT="0" distB="0" distL="0" distR="0" wp14:anchorId="5805C7E5" wp14:editId="70D281F1">
            <wp:extent cx="5760720" cy="375699"/>
            <wp:effectExtent l="19050" t="0" r="0" b="0"/>
            <wp:docPr id="5" name="Obraz 5" descr="logo RPO W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RPO WŁ 27"/>
                    <pic:cNvPicPr>
                      <a:picLocks noChangeAspect="1" noChangeArrowheads="1"/>
                    </pic:cNvPicPr>
                  </pic:nvPicPr>
                  <pic:blipFill>
                    <a:blip r:embed="rId7" cstate="print"/>
                    <a:srcRect/>
                    <a:stretch>
                      <a:fillRect/>
                    </a:stretch>
                  </pic:blipFill>
                  <pic:spPr bwMode="auto">
                    <a:xfrm>
                      <a:off x="0" y="0"/>
                      <a:ext cx="5760720" cy="375699"/>
                    </a:xfrm>
                    <a:prstGeom prst="rect">
                      <a:avLst/>
                    </a:prstGeom>
                    <a:noFill/>
                    <a:ln w="9525">
                      <a:noFill/>
                      <a:miter lim="800000"/>
                      <a:headEnd/>
                      <a:tailEnd/>
                    </a:ln>
                  </pic:spPr>
                </pic:pic>
              </a:graphicData>
            </a:graphic>
          </wp:inline>
        </w:drawing>
      </w:r>
    </w:p>
    <w:p w14:paraId="600CF7C2" w14:textId="77777777" w:rsidR="006D6ED7" w:rsidRDefault="006D6ED7" w:rsidP="006D6ED7"/>
    <w:p w14:paraId="6C89BBEB" w14:textId="77777777" w:rsidR="006D6ED7" w:rsidRDefault="006D6ED7" w:rsidP="006D6ED7"/>
    <w:p w14:paraId="7AFB1C88" w14:textId="77777777" w:rsidR="006D6ED7" w:rsidRDefault="006D6ED7" w:rsidP="006D6ED7"/>
    <w:p w14:paraId="0E82787B" w14:textId="77777777" w:rsidR="006D6ED7" w:rsidRDefault="006D6ED7" w:rsidP="006D6ED7"/>
    <w:p w14:paraId="3E54CFE4" w14:textId="77777777" w:rsidR="006D6ED7" w:rsidRPr="008B6795" w:rsidRDefault="006D6ED7" w:rsidP="006D6ED7">
      <w:pPr>
        <w:jc w:val="center"/>
        <w:rPr>
          <w:rFonts w:ascii="Arial" w:hAnsi="Arial" w:cs="Arial"/>
          <w:b/>
          <w:bCs/>
          <w:sz w:val="36"/>
          <w:szCs w:val="36"/>
        </w:rPr>
      </w:pPr>
      <w:r w:rsidRPr="008B6795">
        <w:rPr>
          <w:rFonts w:ascii="Arial" w:hAnsi="Arial" w:cs="Arial"/>
          <w:b/>
          <w:bCs/>
          <w:sz w:val="36"/>
          <w:szCs w:val="36"/>
        </w:rPr>
        <w:t>Definicje wskaźników efektywnościowych OWES</w:t>
      </w:r>
    </w:p>
    <w:p w14:paraId="56B82310" w14:textId="77777777" w:rsidR="006D6ED7" w:rsidRDefault="006D6ED7" w:rsidP="006D6ED7">
      <w:pPr>
        <w:jc w:val="center"/>
        <w:rPr>
          <w:rFonts w:ascii="Arial" w:hAnsi="Arial" w:cs="Arial"/>
          <w:b/>
          <w:bCs/>
          <w:sz w:val="36"/>
          <w:szCs w:val="36"/>
        </w:rPr>
      </w:pPr>
    </w:p>
    <w:p w14:paraId="7125F05B" w14:textId="77777777" w:rsidR="006D6ED7" w:rsidRDefault="006D6ED7" w:rsidP="006D6ED7">
      <w:pPr>
        <w:jc w:val="center"/>
        <w:rPr>
          <w:rFonts w:ascii="Arial" w:hAnsi="Arial" w:cs="Arial"/>
          <w:b/>
          <w:bCs/>
          <w:sz w:val="36"/>
          <w:szCs w:val="36"/>
        </w:rPr>
      </w:pPr>
    </w:p>
    <w:p w14:paraId="5782C134" w14:textId="77777777" w:rsidR="006D6ED7" w:rsidRDefault="006D6ED7" w:rsidP="006D6ED7">
      <w:pPr>
        <w:jc w:val="center"/>
        <w:rPr>
          <w:rFonts w:ascii="Arial" w:hAnsi="Arial" w:cs="Arial"/>
          <w:b/>
          <w:bCs/>
          <w:sz w:val="36"/>
          <w:szCs w:val="36"/>
        </w:rPr>
      </w:pPr>
    </w:p>
    <w:p w14:paraId="4E3AC254" w14:textId="77777777" w:rsidR="006D6ED7" w:rsidRDefault="006D6ED7" w:rsidP="006D6ED7">
      <w:pPr>
        <w:jc w:val="center"/>
        <w:rPr>
          <w:rFonts w:ascii="Arial" w:hAnsi="Arial" w:cs="Arial"/>
          <w:b/>
          <w:bCs/>
          <w:sz w:val="36"/>
          <w:szCs w:val="36"/>
        </w:rPr>
      </w:pPr>
    </w:p>
    <w:p w14:paraId="3F3DF392" w14:textId="77777777" w:rsidR="006D6ED7" w:rsidRDefault="006D6ED7" w:rsidP="006D6ED7">
      <w:pPr>
        <w:jc w:val="center"/>
        <w:rPr>
          <w:rFonts w:ascii="Arial" w:hAnsi="Arial" w:cs="Arial"/>
          <w:b/>
          <w:bCs/>
          <w:sz w:val="36"/>
          <w:szCs w:val="36"/>
        </w:rPr>
      </w:pPr>
    </w:p>
    <w:p w14:paraId="46B606D3" w14:textId="77777777" w:rsidR="006D6ED7" w:rsidRPr="00235402" w:rsidRDefault="006D6ED7" w:rsidP="006D6ED7">
      <w:pPr>
        <w:pStyle w:val="Style5"/>
        <w:widowControl/>
        <w:rPr>
          <w:rFonts w:ascii="Calibri" w:hAnsi="Calibri" w:cs="Calibri"/>
        </w:rPr>
      </w:pPr>
    </w:p>
    <w:p w14:paraId="50309DE0" w14:textId="77777777" w:rsidR="006D6ED7" w:rsidRDefault="006D6ED7" w:rsidP="006D6ED7">
      <w:pPr>
        <w:pStyle w:val="Style5"/>
        <w:widowControl/>
        <w:jc w:val="right"/>
        <w:rPr>
          <w:rFonts w:ascii="Calibri" w:hAnsi="Calibri" w:cs="Calibri"/>
        </w:rPr>
      </w:pPr>
    </w:p>
    <w:p w14:paraId="74257051" w14:textId="77777777" w:rsidR="006D6ED7" w:rsidRDefault="006D6ED7" w:rsidP="006D6ED7">
      <w:pPr>
        <w:pStyle w:val="Style5"/>
        <w:widowControl/>
        <w:jc w:val="right"/>
        <w:rPr>
          <w:rFonts w:ascii="Calibri" w:hAnsi="Calibri" w:cs="Calibri"/>
        </w:rPr>
      </w:pPr>
    </w:p>
    <w:p w14:paraId="5B52BA60" w14:textId="77777777" w:rsidR="006D6ED7" w:rsidRPr="00235402" w:rsidRDefault="006D6ED7" w:rsidP="006D6ED7">
      <w:pPr>
        <w:pStyle w:val="Style5"/>
        <w:widowControl/>
        <w:jc w:val="right"/>
        <w:rPr>
          <w:rFonts w:ascii="Calibri" w:hAnsi="Calibri" w:cs="Calibri"/>
        </w:rPr>
      </w:pPr>
      <w:r w:rsidRPr="00235402">
        <w:rPr>
          <w:rFonts w:ascii="Calibri" w:hAnsi="Calibri" w:cs="Calibri"/>
        </w:rPr>
        <w:t>Wojewódzki Urząd Pracy w Łodzi</w:t>
      </w:r>
    </w:p>
    <w:p w14:paraId="0FC4E4E5" w14:textId="77777777" w:rsidR="006D6ED7" w:rsidRPr="00235402" w:rsidRDefault="006D6ED7" w:rsidP="006D6ED7">
      <w:pPr>
        <w:pStyle w:val="Style5"/>
        <w:widowControl/>
        <w:jc w:val="right"/>
        <w:rPr>
          <w:rFonts w:ascii="Calibri" w:hAnsi="Calibri" w:cs="Calibri"/>
        </w:rPr>
      </w:pPr>
      <w:r w:rsidRPr="00235402">
        <w:rPr>
          <w:rFonts w:ascii="Calibri" w:hAnsi="Calibri" w:cs="Calibri"/>
        </w:rPr>
        <w:t>Instytucja Pośrednicząca</w:t>
      </w:r>
    </w:p>
    <w:p w14:paraId="0F8DEDE0" w14:textId="77777777" w:rsidR="006D6ED7" w:rsidRPr="00235402" w:rsidRDefault="006D6ED7" w:rsidP="006D6ED7">
      <w:pPr>
        <w:pStyle w:val="Style5"/>
        <w:widowControl/>
        <w:jc w:val="right"/>
        <w:rPr>
          <w:rFonts w:ascii="Calibri" w:hAnsi="Calibri" w:cs="Calibri"/>
        </w:rPr>
      </w:pPr>
      <w:r w:rsidRPr="00235402">
        <w:rPr>
          <w:rFonts w:ascii="Calibri" w:hAnsi="Calibri" w:cs="Calibri"/>
        </w:rPr>
        <w:t>Regionalny Program Operacyjny Województwa Łódzkiego na lata 2014-2020</w:t>
      </w:r>
    </w:p>
    <w:p w14:paraId="52EB6531" w14:textId="77777777" w:rsidR="006D6ED7" w:rsidRPr="00235402" w:rsidRDefault="006D6ED7" w:rsidP="006D6ED7">
      <w:pPr>
        <w:pStyle w:val="Style5"/>
        <w:widowControl/>
        <w:jc w:val="right"/>
        <w:rPr>
          <w:rFonts w:ascii="Calibri" w:hAnsi="Calibri" w:cs="Calibri"/>
        </w:rPr>
      </w:pPr>
      <w:r w:rsidRPr="00235402">
        <w:rPr>
          <w:rFonts w:ascii="Calibri" w:hAnsi="Calibri" w:cs="Calibri"/>
        </w:rPr>
        <w:t xml:space="preserve">  </w:t>
      </w:r>
    </w:p>
    <w:p w14:paraId="2B95F932" w14:textId="77777777" w:rsidR="006D6ED7" w:rsidRPr="00235402" w:rsidRDefault="006D6ED7" w:rsidP="006D6ED7">
      <w:pPr>
        <w:pStyle w:val="Style5"/>
        <w:widowControl/>
        <w:rPr>
          <w:rFonts w:ascii="Calibri" w:hAnsi="Calibri" w:cs="Calibri"/>
        </w:rPr>
      </w:pPr>
    </w:p>
    <w:p w14:paraId="3385B853" w14:textId="77777777" w:rsidR="006D6ED7" w:rsidRPr="00235402" w:rsidRDefault="006D6ED7" w:rsidP="006D6ED7">
      <w:pPr>
        <w:pStyle w:val="Style5"/>
        <w:widowControl/>
        <w:rPr>
          <w:rFonts w:ascii="Calibri" w:hAnsi="Calibri" w:cs="Calibri"/>
        </w:rPr>
      </w:pPr>
    </w:p>
    <w:p w14:paraId="2BFD14BB" w14:textId="77777777" w:rsidR="006D6ED7" w:rsidRPr="00235402" w:rsidRDefault="006D6ED7" w:rsidP="006D6ED7">
      <w:pPr>
        <w:pStyle w:val="Style5"/>
        <w:widowControl/>
        <w:rPr>
          <w:rFonts w:ascii="Calibri" w:hAnsi="Calibri" w:cs="Calibri"/>
        </w:rPr>
      </w:pPr>
    </w:p>
    <w:p w14:paraId="271115D6" w14:textId="77777777" w:rsidR="006D6ED7" w:rsidRPr="00235402" w:rsidRDefault="006D6ED7" w:rsidP="006D6ED7">
      <w:pPr>
        <w:pStyle w:val="Style5"/>
        <w:widowControl/>
        <w:rPr>
          <w:rFonts w:ascii="Calibri" w:hAnsi="Calibri" w:cs="Calibri"/>
        </w:rPr>
      </w:pPr>
    </w:p>
    <w:p w14:paraId="557F8CA8" w14:textId="77777777" w:rsidR="006D6ED7" w:rsidRPr="00235402" w:rsidRDefault="006D6ED7" w:rsidP="006D6ED7">
      <w:pPr>
        <w:pStyle w:val="Style5"/>
        <w:widowControl/>
        <w:rPr>
          <w:rFonts w:ascii="Calibri" w:hAnsi="Calibri" w:cs="Calibri"/>
        </w:rPr>
      </w:pPr>
    </w:p>
    <w:p w14:paraId="1943E1AD" w14:textId="77777777" w:rsidR="006D6ED7" w:rsidRDefault="006D6ED7" w:rsidP="006D6ED7">
      <w:pPr>
        <w:pStyle w:val="Style5"/>
        <w:widowControl/>
        <w:spacing w:before="86"/>
        <w:jc w:val="center"/>
        <w:rPr>
          <w:rStyle w:val="FontStyle51"/>
          <w:rFonts w:ascii="Calibri" w:hAnsi="Calibri" w:cs="Calibri"/>
        </w:rPr>
      </w:pPr>
    </w:p>
    <w:p w14:paraId="5C3558C0" w14:textId="77777777" w:rsidR="006D6ED7" w:rsidRDefault="006D6ED7" w:rsidP="006D6ED7">
      <w:pPr>
        <w:pStyle w:val="Style5"/>
        <w:widowControl/>
        <w:spacing w:before="86"/>
        <w:jc w:val="center"/>
        <w:rPr>
          <w:rStyle w:val="FontStyle51"/>
          <w:rFonts w:ascii="Calibri" w:hAnsi="Calibri" w:cs="Calibri"/>
        </w:rPr>
      </w:pPr>
    </w:p>
    <w:p w14:paraId="059AB2B8" w14:textId="77777777" w:rsidR="006D6ED7" w:rsidRDefault="006D6ED7" w:rsidP="006D6ED7">
      <w:pPr>
        <w:pStyle w:val="Style5"/>
        <w:widowControl/>
        <w:spacing w:before="86"/>
        <w:jc w:val="center"/>
        <w:rPr>
          <w:rStyle w:val="FontStyle51"/>
          <w:rFonts w:ascii="Calibri" w:hAnsi="Calibri" w:cs="Calibri"/>
        </w:rPr>
      </w:pPr>
    </w:p>
    <w:p w14:paraId="1AC6DEB7" w14:textId="77777777" w:rsidR="006D6ED7" w:rsidRDefault="006D6ED7" w:rsidP="006D6ED7">
      <w:pPr>
        <w:pStyle w:val="Style5"/>
        <w:widowControl/>
        <w:spacing w:before="86"/>
        <w:jc w:val="center"/>
        <w:rPr>
          <w:rStyle w:val="FontStyle51"/>
          <w:rFonts w:ascii="Calibri" w:hAnsi="Calibri" w:cs="Calibri"/>
        </w:rPr>
      </w:pPr>
    </w:p>
    <w:p w14:paraId="5A5AC9DA" w14:textId="77777777" w:rsidR="006D6ED7" w:rsidRDefault="006D6ED7" w:rsidP="006D6ED7">
      <w:pPr>
        <w:pStyle w:val="Style5"/>
        <w:widowControl/>
        <w:spacing w:before="86"/>
        <w:jc w:val="center"/>
        <w:rPr>
          <w:rStyle w:val="FontStyle51"/>
          <w:rFonts w:ascii="Calibri" w:hAnsi="Calibri" w:cs="Calibri"/>
        </w:rPr>
      </w:pPr>
    </w:p>
    <w:p w14:paraId="67FE92F3" w14:textId="77777777" w:rsidR="006D6ED7" w:rsidRDefault="006D6ED7" w:rsidP="006D6ED7">
      <w:pPr>
        <w:pStyle w:val="Style5"/>
        <w:widowControl/>
        <w:spacing w:before="86"/>
        <w:jc w:val="center"/>
        <w:rPr>
          <w:rStyle w:val="FontStyle51"/>
          <w:rFonts w:ascii="Calibri" w:hAnsi="Calibri" w:cs="Calibri"/>
        </w:rPr>
      </w:pPr>
    </w:p>
    <w:p w14:paraId="2C585D8E" w14:textId="77777777" w:rsidR="006D6ED7" w:rsidRDefault="006D6ED7" w:rsidP="006D6ED7">
      <w:pPr>
        <w:pStyle w:val="Style5"/>
        <w:widowControl/>
        <w:spacing w:before="86"/>
        <w:jc w:val="center"/>
        <w:rPr>
          <w:rStyle w:val="FontStyle51"/>
          <w:rFonts w:ascii="Calibri" w:hAnsi="Calibri" w:cs="Calibri"/>
        </w:rPr>
      </w:pPr>
    </w:p>
    <w:p w14:paraId="5509CBEE" w14:textId="77777777" w:rsidR="006D6ED7" w:rsidRPr="008B6795" w:rsidRDefault="006D6ED7" w:rsidP="006D6ED7">
      <w:pPr>
        <w:pStyle w:val="Style5"/>
        <w:widowControl/>
        <w:spacing w:before="86"/>
        <w:jc w:val="center"/>
        <w:rPr>
          <w:rFonts w:ascii="Calibri" w:hAnsi="Calibri" w:cs="Calibri"/>
          <w:sz w:val="20"/>
          <w:szCs w:val="20"/>
        </w:rPr>
      </w:pPr>
      <w:r w:rsidRPr="00235402">
        <w:rPr>
          <w:rStyle w:val="FontStyle51"/>
          <w:rFonts w:ascii="Calibri" w:hAnsi="Calibri" w:cs="Calibri"/>
        </w:rPr>
        <w:t>Wersja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6946"/>
      </w:tblGrid>
      <w:tr w:rsidR="006D6ED7" w:rsidRPr="00342A2C" w14:paraId="45EDCE62" w14:textId="77777777" w:rsidTr="005534C0">
        <w:trPr>
          <w:trHeight w:val="666"/>
        </w:trPr>
        <w:tc>
          <w:tcPr>
            <w:tcW w:w="568" w:type="dxa"/>
          </w:tcPr>
          <w:p w14:paraId="73E13DE7" w14:textId="77777777" w:rsidR="006D6ED7" w:rsidRPr="005F08E7" w:rsidRDefault="006D6ED7" w:rsidP="005534C0">
            <w:pPr>
              <w:autoSpaceDE w:val="0"/>
              <w:autoSpaceDN w:val="0"/>
              <w:adjustRightInd w:val="0"/>
              <w:spacing w:after="0" w:line="240" w:lineRule="auto"/>
              <w:rPr>
                <w:rFonts w:cs="Calibri"/>
                <w:b/>
                <w:sz w:val="24"/>
                <w:szCs w:val="24"/>
                <w:highlight w:val="yellow"/>
              </w:rPr>
            </w:pPr>
          </w:p>
          <w:p w14:paraId="2310BBF5" w14:textId="77777777" w:rsidR="006D6ED7" w:rsidRPr="005F08E7" w:rsidRDefault="006D6ED7" w:rsidP="005534C0">
            <w:pPr>
              <w:autoSpaceDE w:val="0"/>
              <w:autoSpaceDN w:val="0"/>
              <w:adjustRightInd w:val="0"/>
              <w:spacing w:after="0" w:line="240" w:lineRule="auto"/>
              <w:rPr>
                <w:rFonts w:ascii="Calibri" w:eastAsia="Calibri" w:hAnsi="Calibri" w:cs="Calibri"/>
                <w:b/>
                <w:sz w:val="24"/>
                <w:szCs w:val="24"/>
                <w:highlight w:val="yellow"/>
              </w:rPr>
            </w:pPr>
            <w:r w:rsidRPr="005F08E7">
              <w:rPr>
                <w:rFonts w:cs="Calibri"/>
                <w:b/>
                <w:sz w:val="24"/>
                <w:szCs w:val="24"/>
              </w:rPr>
              <w:t>Lp.</w:t>
            </w:r>
          </w:p>
        </w:tc>
        <w:tc>
          <w:tcPr>
            <w:tcW w:w="1984" w:type="dxa"/>
          </w:tcPr>
          <w:p w14:paraId="5407755A" w14:textId="77777777" w:rsidR="006D6ED7" w:rsidRPr="005F08E7" w:rsidRDefault="006D6ED7" w:rsidP="005534C0">
            <w:pPr>
              <w:spacing w:after="0"/>
              <w:rPr>
                <w:b/>
                <w:sz w:val="24"/>
                <w:szCs w:val="24"/>
              </w:rPr>
            </w:pPr>
          </w:p>
          <w:p w14:paraId="3D2DE53F" w14:textId="77777777" w:rsidR="006D6ED7" w:rsidRPr="005F08E7" w:rsidRDefault="006D6ED7" w:rsidP="005534C0">
            <w:pPr>
              <w:spacing w:after="0"/>
              <w:rPr>
                <w:rFonts w:ascii="Calibri" w:eastAsia="Calibri" w:hAnsi="Calibri" w:cs="Times New Roman"/>
                <w:b/>
                <w:sz w:val="24"/>
                <w:szCs w:val="24"/>
              </w:rPr>
            </w:pPr>
            <w:r w:rsidRPr="005F08E7">
              <w:rPr>
                <w:b/>
                <w:sz w:val="24"/>
                <w:szCs w:val="24"/>
              </w:rPr>
              <w:t>Wskaźnik</w:t>
            </w:r>
          </w:p>
        </w:tc>
        <w:tc>
          <w:tcPr>
            <w:tcW w:w="6946" w:type="dxa"/>
          </w:tcPr>
          <w:p w14:paraId="24C07CC7" w14:textId="77777777" w:rsidR="006D6ED7" w:rsidRPr="005F08E7" w:rsidRDefault="006D6ED7" w:rsidP="005534C0">
            <w:pPr>
              <w:spacing w:after="0"/>
              <w:rPr>
                <w:b/>
                <w:sz w:val="24"/>
                <w:szCs w:val="24"/>
              </w:rPr>
            </w:pPr>
          </w:p>
          <w:p w14:paraId="077F9E6F" w14:textId="77777777" w:rsidR="006D6ED7" w:rsidRPr="005F08E7" w:rsidRDefault="006D6ED7" w:rsidP="005534C0">
            <w:pPr>
              <w:spacing w:after="0"/>
              <w:rPr>
                <w:b/>
                <w:sz w:val="24"/>
                <w:szCs w:val="24"/>
              </w:rPr>
            </w:pPr>
            <w:r w:rsidRPr="005F08E7">
              <w:rPr>
                <w:b/>
                <w:sz w:val="24"/>
                <w:szCs w:val="24"/>
              </w:rPr>
              <w:t>Metodologia pomiaru</w:t>
            </w:r>
          </w:p>
        </w:tc>
      </w:tr>
      <w:tr w:rsidR="006D6ED7" w:rsidRPr="00342A2C" w14:paraId="7780A18D" w14:textId="77777777" w:rsidTr="005534C0">
        <w:trPr>
          <w:trHeight w:val="666"/>
        </w:trPr>
        <w:tc>
          <w:tcPr>
            <w:tcW w:w="568" w:type="dxa"/>
          </w:tcPr>
          <w:p w14:paraId="4F135912" w14:textId="77777777" w:rsidR="006D6ED7" w:rsidRPr="00342A2C" w:rsidRDefault="006D6ED7" w:rsidP="005534C0">
            <w:pPr>
              <w:autoSpaceDE w:val="0"/>
              <w:autoSpaceDN w:val="0"/>
              <w:adjustRightInd w:val="0"/>
              <w:spacing w:after="0" w:line="240" w:lineRule="auto"/>
              <w:rPr>
                <w:rFonts w:ascii="Calibri" w:eastAsia="Calibri" w:hAnsi="Calibri" w:cs="Calibri"/>
                <w:highlight w:val="yellow"/>
              </w:rPr>
            </w:pPr>
            <w:r w:rsidRPr="008B6795">
              <w:rPr>
                <w:rFonts w:ascii="Calibri" w:eastAsia="Calibri" w:hAnsi="Calibri" w:cs="Calibri"/>
              </w:rPr>
              <w:t>1.</w:t>
            </w:r>
          </w:p>
        </w:tc>
        <w:tc>
          <w:tcPr>
            <w:tcW w:w="1984" w:type="dxa"/>
          </w:tcPr>
          <w:p w14:paraId="344CEEB7" w14:textId="77777777" w:rsidR="006D6ED7" w:rsidRPr="005F08E7" w:rsidRDefault="00632862" w:rsidP="005534C0">
            <w:pPr>
              <w:spacing w:after="0"/>
              <w:rPr>
                <w:rFonts w:ascii="Calibri" w:eastAsia="Calibri" w:hAnsi="Calibri" w:cs="Times New Roman"/>
                <w:sz w:val="24"/>
                <w:szCs w:val="24"/>
              </w:rPr>
            </w:pPr>
            <w:r w:rsidRPr="00632862">
              <w:rPr>
                <w:sz w:val="24"/>
                <w:szCs w:val="24"/>
              </w:rPr>
              <w:t>wskaźnik1: liczba grup inicjatywnych, które w wyniku działalności</w:t>
            </w:r>
            <w:r>
              <w:rPr>
                <w:sz w:val="24"/>
                <w:szCs w:val="24"/>
              </w:rPr>
              <w:t xml:space="preserve"> </w:t>
            </w:r>
            <w:r w:rsidRPr="00632862">
              <w:rPr>
                <w:sz w:val="24"/>
                <w:szCs w:val="24"/>
              </w:rPr>
              <w:t>OWES wypracowały</w:t>
            </w:r>
            <w:r w:rsidR="00F86F4E">
              <w:rPr>
                <w:sz w:val="24"/>
                <w:szCs w:val="24"/>
              </w:rPr>
              <w:t xml:space="preserve"> </w:t>
            </w:r>
            <w:r w:rsidRPr="00632862">
              <w:rPr>
                <w:sz w:val="24"/>
                <w:szCs w:val="24"/>
              </w:rPr>
              <w:t>założenia</w:t>
            </w:r>
            <w:r w:rsidR="00F86F4E">
              <w:rPr>
                <w:sz w:val="24"/>
                <w:szCs w:val="24"/>
              </w:rPr>
              <w:t xml:space="preserve"> </w:t>
            </w:r>
            <w:r w:rsidRPr="00632862">
              <w:rPr>
                <w:sz w:val="24"/>
                <w:szCs w:val="24"/>
              </w:rPr>
              <w:t>co do utworzenia PES</w:t>
            </w:r>
          </w:p>
        </w:tc>
        <w:tc>
          <w:tcPr>
            <w:tcW w:w="6946" w:type="dxa"/>
          </w:tcPr>
          <w:p w14:paraId="066EC0E5" w14:textId="77777777" w:rsidR="00632862" w:rsidRDefault="006D6ED7" w:rsidP="004C3F11">
            <w:pPr>
              <w:spacing w:after="0" w:line="240" w:lineRule="auto"/>
              <w:rPr>
                <w:sz w:val="24"/>
                <w:szCs w:val="24"/>
              </w:rPr>
            </w:pPr>
            <w:r w:rsidRPr="005F08E7">
              <w:rPr>
                <w:sz w:val="24"/>
                <w:szCs w:val="24"/>
              </w:rPr>
              <w:t xml:space="preserve">Wskaźnik mierzy liczbę grup inicjatywnych, które w wyniku działalności OWES wypracowały konkretne założenia dotyczące utworzenia PES. </w:t>
            </w:r>
          </w:p>
          <w:p w14:paraId="61EABF92" w14:textId="77777777" w:rsidR="000E1424" w:rsidRPr="000E1424" w:rsidRDefault="000E1424" w:rsidP="004C3F11">
            <w:pPr>
              <w:spacing w:after="0" w:line="240" w:lineRule="auto"/>
              <w:rPr>
                <w:sz w:val="16"/>
                <w:szCs w:val="16"/>
              </w:rPr>
            </w:pPr>
          </w:p>
          <w:p w14:paraId="05C42E97" w14:textId="77777777" w:rsidR="006D6ED7" w:rsidRPr="005F08E7" w:rsidRDefault="006D6ED7" w:rsidP="004C3F11">
            <w:pPr>
              <w:spacing w:after="0" w:line="240" w:lineRule="auto"/>
              <w:rPr>
                <w:sz w:val="24"/>
                <w:szCs w:val="24"/>
              </w:rPr>
            </w:pPr>
            <w:r w:rsidRPr="005F08E7">
              <w:rPr>
                <w:sz w:val="24"/>
                <w:szCs w:val="24"/>
              </w:rPr>
              <w:t xml:space="preserve">Grupa inicjatywna to sformalizowana lub niesformalizowana grupa osób lub podmiotów, którą łączy wspólny cel: utworzenie PES i która dla realizacji tego celu podejmuje wspólne działania prowadzące do utworzenia PES. Wypracowane założenia co do utworzenia PES mogą mieć formę: </w:t>
            </w:r>
          </w:p>
          <w:p w14:paraId="523C1592" w14:textId="77777777" w:rsidR="006D6ED7" w:rsidRPr="005F08E7" w:rsidRDefault="006D6ED7" w:rsidP="004C3F11">
            <w:pPr>
              <w:spacing w:after="0" w:line="240" w:lineRule="auto"/>
              <w:ind w:left="318"/>
              <w:rPr>
                <w:sz w:val="24"/>
                <w:szCs w:val="24"/>
              </w:rPr>
            </w:pPr>
            <w:r w:rsidRPr="005F08E7">
              <w:rPr>
                <w:sz w:val="24"/>
                <w:szCs w:val="24"/>
              </w:rPr>
              <w:t xml:space="preserve">• przygotowanego lub złożonego wniosku rejestracyjnego PES, w rozumieniu Wytycznych w zakresie realizacji przedsięwzięć w obszarze włączenia społecznego i zwalczania ubóstwa z wykorzystaniem środków Europejskiego Funduszu Społecznego i Europejskiego Funduszu Rozwoju Regionalnego na lata 2014-2020, </w:t>
            </w:r>
          </w:p>
          <w:p w14:paraId="66145D26" w14:textId="77777777" w:rsidR="006D6ED7" w:rsidRPr="005F08E7" w:rsidRDefault="006D6ED7" w:rsidP="004C3F11">
            <w:pPr>
              <w:spacing w:after="0" w:line="240" w:lineRule="auto"/>
              <w:ind w:left="318"/>
              <w:rPr>
                <w:sz w:val="24"/>
                <w:szCs w:val="24"/>
              </w:rPr>
            </w:pPr>
            <w:r w:rsidRPr="005F08E7">
              <w:rPr>
                <w:sz w:val="24"/>
                <w:szCs w:val="24"/>
              </w:rPr>
              <w:t xml:space="preserve">• utworzonego (zarejestrowanego) PES, </w:t>
            </w:r>
          </w:p>
          <w:p w14:paraId="36467636" w14:textId="77777777" w:rsidR="006D6ED7" w:rsidRPr="005F08E7" w:rsidRDefault="006D6ED7" w:rsidP="004C3F11">
            <w:pPr>
              <w:spacing w:after="0" w:line="240" w:lineRule="auto"/>
              <w:ind w:left="318"/>
              <w:rPr>
                <w:sz w:val="24"/>
                <w:szCs w:val="24"/>
              </w:rPr>
            </w:pPr>
            <w:r w:rsidRPr="005F08E7">
              <w:rPr>
                <w:sz w:val="24"/>
                <w:szCs w:val="24"/>
              </w:rPr>
              <w:t xml:space="preserve">• przygotowanego lub złożonego biznesplanu dotyczącego utworzenia PES. </w:t>
            </w:r>
          </w:p>
          <w:p w14:paraId="4831D5AD" w14:textId="77777777" w:rsidR="006D6ED7" w:rsidRPr="005F08E7" w:rsidRDefault="006D6ED7" w:rsidP="004C3F11">
            <w:pPr>
              <w:spacing w:after="0" w:line="240" w:lineRule="auto"/>
              <w:rPr>
                <w:sz w:val="24"/>
                <w:szCs w:val="24"/>
              </w:rPr>
            </w:pPr>
          </w:p>
          <w:p w14:paraId="3ADF2271" w14:textId="480CE742" w:rsidR="006D6ED7" w:rsidRPr="005F08E7" w:rsidRDefault="006D6ED7" w:rsidP="004C3F11">
            <w:pPr>
              <w:spacing w:after="0" w:line="240" w:lineRule="auto"/>
              <w:rPr>
                <w:sz w:val="24"/>
                <w:szCs w:val="24"/>
              </w:rPr>
            </w:pPr>
            <w:r w:rsidRPr="005F08E7">
              <w:rPr>
                <w:sz w:val="24"/>
                <w:szCs w:val="24"/>
              </w:rPr>
              <w:t xml:space="preserve">Wskaźnik wykazywany jest jako </w:t>
            </w:r>
            <w:r w:rsidR="00FD7B8F">
              <w:rPr>
                <w:sz w:val="24"/>
                <w:szCs w:val="24"/>
              </w:rPr>
              <w:t>wskaźnik dotyczący efektywności</w:t>
            </w:r>
            <w:r w:rsidRPr="005F08E7">
              <w:rPr>
                <w:sz w:val="24"/>
                <w:szCs w:val="24"/>
              </w:rPr>
              <w:t xml:space="preserve"> we wniosku o dofinansowanie projektu i w decyzji o dofinansowaniu projektu/umowie o dofinansowanie projektu. </w:t>
            </w:r>
          </w:p>
          <w:p w14:paraId="1D3925AA" w14:textId="77777777" w:rsidR="006D6ED7" w:rsidRPr="005F08E7" w:rsidRDefault="006D6ED7" w:rsidP="004C3F11">
            <w:pPr>
              <w:spacing w:after="0" w:line="240" w:lineRule="auto"/>
              <w:rPr>
                <w:sz w:val="24"/>
                <w:szCs w:val="24"/>
              </w:rPr>
            </w:pPr>
          </w:p>
          <w:p w14:paraId="3466B1B7" w14:textId="77777777" w:rsidR="006D6ED7" w:rsidRPr="005F08E7" w:rsidRDefault="006D6ED7" w:rsidP="004C3F11">
            <w:pPr>
              <w:spacing w:after="0" w:line="240" w:lineRule="auto"/>
              <w:rPr>
                <w:sz w:val="24"/>
                <w:szCs w:val="24"/>
              </w:rPr>
            </w:pPr>
            <w:r w:rsidRPr="005F08E7">
              <w:rPr>
                <w:sz w:val="24"/>
                <w:szCs w:val="24"/>
              </w:rPr>
              <w:t>Częstotliwość pomiaru: na ogólnych zasadach dotyczących sprawozdawczości w ramach projektu.</w:t>
            </w:r>
          </w:p>
          <w:p w14:paraId="62BC93D8" w14:textId="77777777" w:rsidR="006D6ED7" w:rsidRPr="005F08E7" w:rsidRDefault="006D6ED7" w:rsidP="004C3F11">
            <w:pPr>
              <w:spacing w:after="0" w:line="240" w:lineRule="auto"/>
              <w:rPr>
                <w:rFonts w:ascii="Calibri" w:eastAsia="Calibri" w:hAnsi="Calibri" w:cs="Times New Roman"/>
                <w:sz w:val="24"/>
                <w:szCs w:val="24"/>
              </w:rPr>
            </w:pPr>
          </w:p>
        </w:tc>
      </w:tr>
      <w:tr w:rsidR="006D6ED7" w:rsidRPr="00342A2C" w14:paraId="6C3D71E4" w14:textId="77777777" w:rsidTr="00632862">
        <w:trPr>
          <w:trHeight w:val="5440"/>
        </w:trPr>
        <w:tc>
          <w:tcPr>
            <w:tcW w:w="568" w:type="dxa"/>
          </w:tcPr>
          <w:p w14:paraId="1CC2A77E" w14:textId="77777777" w:rsidR="006D6ED7" w:rsidRPr="005F08E7" w:rsidRDefault="00F86F4E" w:rsidP="005534C0">
            <w:pPr>
              <w:autoSpaceDE w:val="0"/>
              <w:autoSpaceDN w:val="0"/>
              <w:adjustRightInd w:val="0"/>
              <w:spacing w:after="0" w:line="240" w:lineRule="auto"/>
              <w:rPr>
                <w:rFonts w:cs="Calibri"/>
                <w:sz w:val="24"/>
                <w:szCs w:val="24"/>
              </w:rPr>
            </w:pPr>
            <w:r>
              <w:rPr>
                <w:rFonts w:cs="Calibri"/>
                <w:sz w:val="24"/>
                <w:szCs w:val="24"/>
              </w:rPr>
              <w:t>2</w:t>
            </w:r>
            <w:r w:rsidR="006D6ED7" w:rsidRPr="005F08E7">
              <w:rPr>
                <w:rFonts w:cs="Calibri"/>
                <w:sz w:val="24"/>
                <w:szCs w:val="24"/>
              </w:rPr>
              <w:t>.</w:t>
            </w:r>
          </w:p>
        </w:tc>
        <w:tc>
          <w:tcPr>
            <w:tcW w:w="1984" w:type="dxa"/>
          </w:tcPr>
          <w:p w14:paraId="72A05D9E" w14:textId="77777777" w:rsidR="006D6ED7" w:rsidRPr="005F08E7" w:rsidRDefault="006D6ED7" w:rsidP="005534C0">
            <w:pPr>
              <w:spacing w:after="0"/>
              <w:rPr>
                <w:sz w:val="24"/>
                <w:szCs w:val="24"/>
              </w:rPr>
            </w:pPr>
            <w:r w:rsidRPr="005F08E7">
              <w:rPr>
                <w:sz w:val="24"/>
                <w:szCs w:val="24"/>
              </w:rPr>
              <w:t>wskaźnik 2: liczba środowisk, które w wyniku działalności OWES przystąpiły do wspólnej realizacji przedsięwzięcia mającego na celu rozwój ekonomii społecznej</w:t>
            </w:r>
          </w:p>
          <w:p w14:paraId="0D34763B" w14:textId="77777777" w:rsidR="006D6ED7" w:rsidRPr="005F08E7" w:rsidRDefault="006D6ED7" w:rsidP="005534C0">
            <w:pPr>
              <w:spacing w:after="0"/>
              <w:rPr>
                <w:sz w:val="24"/>
                <w:szCs w:val="24"/>
              </w:rPr>
            </w:pPr>
          </w:p>
        </w:tc>
        <w:tc>
          <w:tcPr>
            <w:tcW w:w="6946" w:type="dxa"/>
          </w:tcPr>
          <w:p w14:paraId="30A8646A" w14:textId="77777777" w:rsidR="000E1424" w:rsidRDefault="006D6ED7" w:rsidP="004C3F11">
            <w:pPr>
              <w:spacing w:after="0" w:line="240" w:lineRule="auto"/>
              <w:rPr>
                <w:sz w:val="24"/>
                <w:szCs w:val="24"/>
              </w:rPr>
            </w:pPr>
            <w:r w:rsidRPr="005F08E7">
              <w:rPr>
                <w:sz w:val="24"/>
                <w:szCs w:val="24"/>
              </w:rPr>
              <w:t xml:space="preserve">Wskaźnik mierzy liczbę środowisk, które w wyniku działalności OWES przystąpiły do wspólnej realizacji przedsięwzięcia. </w:t>
            </w:r>
          </w:p>
          <w:p w14:paraId="47210C13" w14:textId="77777777" w:rsidR="000E1424" w:rsidRPr="000E1424" w:rsidRDefault="000E1424" w:rsidP="004C3F11">
            <w:pPr>
              <w:spacing w:after="0" w:line="240" w:lineRule="auto"/>
              <w:rPr>
                <w:sz w:val="16"/>
                <w:szCs w:val="16"/>
              </w:rPr>
            </w:pPr>
          </w:p>
          <w:p w14:paraId="59D91F60" w14:textId="77777777" w:rsidR="006D6ED7" w:rsidRPr="005F08E7" w:rsidRDefault="006D6ED7" w:rsidP="004C3F11">
            <w:pPr>
              <w:spacing w:after="0" w:line="240" w:lineRule="auto"/>
              <w:rPr>
                <w:sz w:val="24"/>
                <w:szCs w:val="24"/>
              </w:rPr>
            </w:pPr>
            <w:r w:rsidRPr="005F08E7">
              <w:rPr>
                <w:sz w:val="24"/>
                <w:szCs w:val="24"/>
              </w:rPr>
              <w:t xml:space="preserve">Środowisko to sformalizowana lub niesformalizowana grupa osób lub podmiotów pochodzących ze społeczności lokalnej. </w:t>
            </w:r>
          </w:p>
          <w:p w14:paraId="799583FB" w14:textId="77777777" w:rsidR="006D6ED7" w:rsidRPr="000E1424" w:rsidRDefault="006D6ED7" w:rsidP="004C3F11">
            <w:pPr>
              <w:spacing w:after="0" w:line="240" w:lineRule="auto"/>
              <w:rPr>
                <w:sz w:val="16"/>
                <w:szCs w:val="16"/>
              </w:rPr>
            </w:pPr>
          </w:p>
          <w:p w14:paraId="77F539C7" w14:textId="77777777" w:rsidR="006D6ED7" w:rsidRPr="005F08E7" w:rsidRDefault="006D6ED7" w:rsidP="004C3F11">
            <w:pPr>
              <w:spacing w:after="120" w:line="240" w:lineRule="auto"/>
              <w:rPr>
                <w:sz w:val="24"/>
                <w:szCs w:val="24"/>
              </w:rPr>
            </w:pPr>
            <w:r w:rsidRPr="005F08E7">
              <w:rPr>
                <w:sz w:val="24"/>
                <w:szCs w:val="24"/>
              </w:rPr>
              <w:t xml:space="preserve">Przedsięwzięcie to aktywność realizowana w sposób sformalizowany lub niesformalizowany, która podejmowana jest przez dane środowisko i ma na celu rozwój ekonomii społecznej. </w:t>
            </w:r>
          </w:p>
          <w:p w14:paraId="15B68267" w14:textId="38B5FEB0" w:rsidR="006D6ED7" w:rsidRPr="005F08E7" w:rsidRDefault="006D6ED7" w:rsidP="004C3F11">
            <w:pPr>
              <w:spacing w:after="120" w:line="240" w:lineRule="auto"/>
              <w:rPr>
                <w:sz w:val="24"/>
                <w:szCs w:val="24"/>
              </w:rPr>
            </w:pPr>
            <w:r w:rsidRPr="005F08E7">
              <w:rPr>
                <w:sz w:val="24"/>
                <w:szCs w:val="24"/>
              </w:rPr>
              <w:t xml:space="preserve">Wskaźnik wykazywany jest jako </w:t>
            </w:r>
            <w:r w:rsidR="00FD7B8F" w:rsidRPr="00FD7B8F">
              <w:rPr>
                <w:sz w:val="24"/>
                <w:szCs w:val="24"/>
              </w:rPr>
              <w:t xml:space="preserve">wskaźnik dotyczący efektywności </w:t>
            </w:r>
            <w:r w:rsidRPr="005F08E7">
              <w:rPr>
                <w:sz w:val="24"/>
                <w:szCs w:val="24"/>
              </w:rPr>
              <w:t xml:space="preserve">we wniosku o dofinansowanie projektu i w decyzji o dofinansowaniu projektu/umowie o dofinansowanie projektu. </w:t>
            </w:r>
          </w:p>
          <w:p w14:paraId="15B56DAE" w14:textId="77777777" w:rsidR="006D6ED7" w:rsidRPr="005F08E7" w:rsidRDefault="006D6ED7" w:rsidP="004C3F11">
            <w:pPr>
              <w:spacing w:after="0" w:line="240" w:lineRule="auto"/>
              <w:rPr>
                <w:sz w:val="24"/>
                <w:szCs w:val="24"/>
              </w:rPr>
            </w:pPr>
            <w:r w:rsidRPr="005F08E7">
              <w:rPr>
                <w:sz w:val="24"/>
                <w:szCs w:val="24"/>
              </w:rPr>
              <w:t>Częstotliwość pomiaru: na ogólnych zasadach dotyczących sprawozdawczości w ramach projektu.</w:t>
            </w:r>
          </w:p>
        </w:tc>
      </w:tr>
      <w:tr w:rsidR="006D6ED7" w:rsidRPr="00342A2C" w14:paraId="6AFFC019" w14:textId="77777777" w:rsidTr="005534C0">
        <w:trPr>
          <w:trHeight w:val="666"/>
        </w:trPr>
        <w:tc>
          <w:tcPr>
            <w:tcW w:w="568" w:type="dxa"/>
          </w:tcPr>
          <w:p w14:paraId="0C473530" w14:textId="77777777" w:rsidR="006D6ED7" w:rsidRPr="005F08E7" w:rsidRDefault="004C3F11" w:rsidP="005534C0">
            <w:pPr>
              <w:autoSpaceDE w:val="0"/>
              <w:autoSpaceDN w:val="0"/>
              <w:adjustRightInd w:val="0"/>
              <w:spacing w:after="0" w:line="240" w:lineRule="auto"/>
              <w:rPr>
                <w:rFonts w:cs="Calibri"/>
                <w:sz w:val="24"/>
                <w:szCs w:val="24"/>
              </w:rPr>
            </w:pPr>
            <w:r>
              <w:rPr>
                <w:rFonts w:cs="Calibri"/>
                <w:sz w:val="24"/>
                <w:szCs w:val="24"/>
              </w:rPr>
              <w:lastRenderedPageBreak/>
              <w:t>3</w:t>
            </w:r>
            <w:r w:rsidR="006D6ED7" w:rsidRPr="005F08E7">
              <w:rPr>
                <w:rFonts w:cs="Calibri"/>
                <w:sz w:val="24"/>
                <w:szCs w:val="24"/>
              </w:rPr>
              <w:t>.</w:t>
            </w:r>
          </w:p>
        </w:tc>
        <w:tc>
          <w:tcPr>
            <w:tcW w:w="1984" w:type="dxa"/>
          </w:tcPr>
          <w:p w14:paraId="22D02192" w14:textId="77777777" w:rsidR="006D6ED7" w:rsidRPr="005F08E7" w:rsidRDefault="006D6ED7" w:rsidP="005534C0">
            <w:pPr>
              <w:spacing w:after="0"/>
              <w:rPr>
                <w:sz w:val="24"/>
                <w:szCs w:val="24"/>
              </w:rPr>
            </w:pPr>
            <w:r w:rsidRPr="005F08E7">
              <w:rPr>
                <w:sz w:val="24"/>
                <w:szCs w:val="24"/>
              </w:rPr>
              <w:t xml:space="preserve">wskaźnik 3: liczba miejsc pracy utworzonych w wyniku działalności OWES dla osób, wskazanych w definicji </w:t>
            </w:r>
            <w:r w:rsidR="00F86F4E">
              <w:rPr>
                <w:sz w:val="24"/>
                <w:szCs w:val="24"/>
              </w:rPr>
              <w:t>PS</w:t>
            </w:r>
          </w:p>
          <w:p w14:paraId="25A49B2F" w14:textId="77777777" w:rsidR="006D6ED7" w:rsidRPr="005F08E7" w:rsidRDefault="006D6ED7" w:rsidP="005534C0">
            <w:pPr>
              <w:spacing w:after="0"/>
              <w:rPr>
                <w:sz w:val="24"/>
                <w:szCs w:val="24"/>
              </w:rPr>
            </w:pPr>
          </w:p>
        </w:tc>
        <w:tc>
          <w:tcPr>
            <w:tcW w:w="6946" w:type="dxa"/>
          </w:tcPr>
          <w:p w14:paraId="36E215F1" w14:textId="77777777" w:rsidR="00F86F4E" w:rsidRDefault="00F86F4E" w:rsidP="000E1424">
            <w:pPr>
              <w:autoSpaceDE w:val="0"/>
              <w:autoSpaceDN w:val="0"/>
              <w:adjustRightInd w:val="0"/>
              <w:spacing w:after="0" w:line="240" w:lineRule="auto"/>
              <w:jc w:val="both"/>
              <w:rPr>
                <w:rFonts w:eastAsia="Calibri" w:cs="Arial"/>
                <w:sz w:val="24"/>
                <w:szCs w:val="24"/>
              </w:rPr>
            </w:pPr>
            <w:r w:rsidRPr="00F86F4E">
              <w:rPr>
                <w:rFonts w:eastAsia="Calibri" w:cs="Arial"/>
                <w:sz w:val="24"/>
                <w:szCs w:val="24"/>
              </w:rPr>
              <w:t>Wskaźnik</w:t>
            </w:r>
            <w:r>
              <w:rPr>
                <w:rFonts w:eastAsia="Calibri" w:cs="Arial"/>
                <w:sz w:val="24"/>
                <w:szCs w:val="24"/>
              </w:rPr>
              <w:t xml:space="preserve"> </w:t>
            </w:r>
            <w:r w:rsidRPr="00F86F4E">
              <w:rPr>
                <w:rFonts w:eastAsia="Calibri" w:cs="Arial"/>
                <w:sz w:val="24"/>
                <w:szCs w:val="24"/>
              </w:rPr>
              <w:t>mierzy</w:t>
            </w:r>
            <w:r>
              <w:rPr>
                <w:rFonts w:eastAsia="Calibri" w:cs="Arial"/>
                <w:sz w:val="24"/>
                <w:szCs w:val="24"/>
              </w:rPr>
              <w:t xml:space="preserve"> </w:t>
            </w:r>
            <w:r w:rsidRPr="00F86F4E">
              <w:rPr>
                <w:rFonts w:eastAsia="Calibri" w:cs="Arial"/>
                <w:sz w:val="24"/>
                <w:szCs w:val="24"/>
              </w:rPr>
              <w:t>liczbę</w:t>
            </w:r>
            <w:r>
              <w:rPr>
                <w:rFonts w:eastAsia="Calibri" w:cs="Arial"/>
                <w:sz w:val="24"/>
                <w:szCs w:val="24"/>
              </w:rPr>
              <w:t xml:space="preserve"> </w:t>
            </w:r>
            <w:r w:rsidRPr="00F86F4E">
              <w:rPr>
                <w:rFonts w:eastAsia="Calibri" w:cs="Arial"/>
                <w:sz w:val="24"/>
                <w:szCs w:val="24"/>
              </w:rPr>
              <w:t>miejsc pracy utworzonych w wyniku</w:t>
            </w:r>
            <w:r>
              <w:rPr>
                <w:rFonts w:eastAsia="Calibri" w:cs="Arial"/>
                <w:sz w:val="24"/>
                <w:szCs w:val="24"/>
              </w:rPr>
              <w:t xml:space="preserve"> </w:t>
            </w:r>
            <w:r w:rsidRPr="00F86F4E">
              <w:rPr>
                <w:rFonts w:eastAsia="Calibri" w:cs="Arial"/>
                <w:sz w:val="24"/>
                <w:szCs w:val="24"/>
              </w:rPr>
              <w:t>działalności</w:t>
            </w:r>
            <w:r>
              <w:rPr>
                <w:rFonts w:eastAsia="Calibri" w:cs="Arial"/>
                <w:sz w:val="24"/>
                <w:szCs w:val="24"/>
              </w:rPr>
              <w:t xml:space="preserve"> </w:t>
            </w:r>
            <w:r w:rsidRPr="00F86F4E">
              <w:rPr>
                <w:rFonts w:eastAsia="Calibri" w:cs="Arial"/>
                <w:sz w:val="24"/>
                <w:szCs w:val="24"/>
              </w:rPr>
              <w:t>OWES w:</w:t>
            </w:r>
          </w:p>
          <w:p w14:paraId="1A709D6A" w14:textId="77777777" w:rsidR="00F86F4E" w:rsidRDefault="000E1424" w:rsidP="000E1424">
            <w:pPr>
              <w:autoSpaceDE w:val="0"/>
              <w:autoSpaceDN w:val="0"/>
              <w:adjustRightInd w:val="0"/>
              <w:spacing w:after="0" w:line="240" w:lineRule="auto"/>
              <w:jc w:val="both"/>
              <w:rPr>
                <w:rFonts w:eastAsia="Calibri" w:cs="Arial"/>
                <w:sz w:val="24"/>
                <w:szCs w:val="24"/>
              </w:rPr>
            </w:pPr>
            <w:r w:rsidRPr="000E1424">
              <w:rPr>
                <w:rFonts w:eastAsia="Calibri" w:cs="Arial"/>
                <w:sz w:val="24"/>
                <w:szCs w:val="24"/>
              </w:rPr>
              <w:t xml:space="preserve">  </w:t>
            </w:r>
            <w:r w:rsidR="00F86F4E" w:rsidRPr="00F86F4E">
              <w:rPr>
                <w:rFonts w:eastAsia="Calibri" w:cs="Arial"/>
                <w:sz w:val="24"/>
                <w:szCs w:val="24"/>
                <w:lang w:val="en-US"/>
              </w:rPr>
              <w:sym w:font="Symbol" w:char="F0B7"/>
            </w:r>
            <w:r w:rsidR="00F86F4E" w:rsidRPr="00F86F4E">
              <w:rPr>
                <w:rFonts w:eastAsia="Calibri" w:cs="Arial"/>
                <w:sz w:val="24"/>
                <w:szCs w:val="24"/>
              </w:rPr>
              <w:t xml:space="preserve">  nowo utworzonych PS, </w:t>
            </w:r>
          </w:p>
          <w:p w14:paraId="6D539D55" w14:textId="77777777" w:rsidR="00F86F4E" w:rsidRPr="00F86F4E" w:rsidRDefault="000E1424" w:rsidP="000E1424">
            <w:pPr>
              <w:autoSpaceDE w:val="0"/>
              <w:autoSpaceDN w:val="0"/>
              <w:adjustRightInd w:val="0"/>
              <w:spacing w:after="0" w:line="240" w:lineRule="auto"/>
              <w:jc w:val="both"/>
              <w:rPr>
                <w:rFonts w:eastAsia="Calibri" w:cs="Arial"/>
                <w:sz w:val="24"/>
                <w:szCs w:val="24"/>
              </w:rPr>
            </w:pPr>
            <w:r w:rsidRPr="000E1424">
              <w:rPr>
                <w:rFonts w:eastAsia="Calibri" w:cs="Arial"/>
                <w:sz w:val="24"/>
                <w:szCs w:val="24"/>
              </w:rPr>
              <w:t xml:space="preserve"> </w:t>
            </w:r>
            <w:r>
              <w:rPr>
                <w:rFonts w:eastAsia="Calibri" w:cs="Arial"/>
                <w:sz w:val="24"/>
                <w:szCs w:val="24"/>
              </w:rPr>
              <w:t xml:space="preserve"> </w:t>
            </w:r>
            <w:r w:rsidR="00F86F4E" w:rsidRPr="00F86F4E">
              <w:rPr>
                <w:rFonts w:eastAsia="Calibri" w:cs="Arial"/>
                <w:sz w:val="24"/>
                <w:szCs w:val="24"/>
                <w:lang w:val="en-US"/>
              </w:rPr>
              <w:sym w:font="Symbol" w:char="F0B7"/>
            </w:r>
            <w:r w:rsidR="00F86F4E" w:rsidRPr="00F86F4E">
              <w:rPr>
                <w:rFonts w:eastAsia="Calibri" w:cs="Arial"/>
                <w:sz w:val="24"/>
                <w:szCs w:val="24"/>
              </w:rPr>
              <w:t xml:space="preserve"> </w:t>
            </w:r>
            <w:r w:rsidR="00F86F4E">
              <w:rPr>
                <w:rFonts w:eastAsia="Calibri" w:cs="Arial"/>
                <w:sz w:val="24"/>
                <w:szCs w:val="24"/>
              </w:rPr>
              <w:t xml:space="preserve"> </w:t>
            </w:r>
            <w:r w:rsidR="00F86F4E" w:rsidRPr="00F86F4E">
              <w:rPr>
                <w:rFonts w:eastAsia="Calibri" w:cs="Arial"/>
                <w:sz w:val="24"/>
                <w:szCs w:val="24"/>
              </w:rPr>
              <w:t>PS uruchomionych poprzez przekształcenie</w:t>
            </w:r>
            <w:r w:rsidR="00F86F4E">
              <w:rPr>
                <w:rFonts w:eastAsia="Calibri" w:cs="Arial"/>
                <w:sz w:val="24"/>
                <w:szCs w:val="24"/>
              </w:rPr>
              <w:t xml:space="preserve"> </w:t>
            </w:r>
            <w:r w:rsidR="00F86F4E" w:rsidRPr="00F86F4E">
              <w:rPr>
                <w:rFonts w:eastAsia="Calibri" w:cs="Arial"/>
                <w:sz w:val="24"/>
                <w:szCs w:val="24"/>
              </w:rPr>
              <w:t>z PES,</w:t>
            </w:r>
          </w:p>
          <w:p w14:paraId="3BC7BE11" w14:textId="77777777" w:rsidR="00F86F4E" w:rsidRDefault="000E1424" w:rsidP="000E1424">
            <w:pPr>
              <w:autoSpaceDE w:val="0"/>
              <w:autoSpaceDN w:val="0"/>
              <w:adjustRightInd w:val="0"/>
              <w:spacing w:after="0" w:line="240" w:lineRule="auto"/>
              <w:jc w:val="both"/>
              <w:rPr>
                <w:rFonts w:eastAsia="Calibri" w:cs="Arial"/>
                <w:sz w:val="24"/>
                <w:szCs w:val="24"/>
              </w:rPr>
            </w:pPr>
            <w:r>
              <w:rPr>
                <w:rFonts w:eastAsia="Calibri" w:cs="Arial"/>
                <w:sz w:val="24"/>
                <w:szCs w:val="24"/>
                <w:lang w:val="en-US"/>
              </w:rPr>
              <w:t xml:space="preserve">  </w:t>
            </w:r>
            <w:r w:rsidR="00F86F4E" w:rsidRPr="00F86F4E">
              <w:rPr>
                <w:rFonts w:eastAsia="Calibri" w:cs="Arial"/>
                <w:sz w:val="24"/>
                <w:szCs w:val="24"/>
                <w:lang w:val="en-US"/>
              </w:rPr>
              <w:sym w:font="Symbol" w:char="F0B7"/>
            </w:r>
            <w:r w:rsidR="00F86F4E" w:rsidRPr="00F86F4E">
              <w:rPr>
                <w:rFonts w:eastAsia="Calibri" w:cs="Arial"/>
                <w:sz w:val="24"/>
                <w:szCs w:val="24"/>
              </w:rPr>
              <w:t xml:space="preserve">  istniejących PS.</w:t>
            </w:r>
          </w:p>
          <w:p w14:paraId="78D35323" w14:textId="77777777" w:rsidR="000E1424" w:rsidRPr="000E1424" w:rsidRDefault="000E1424" w:rsidP="000E1424">
            <w:pPr>
              <w:autoSpaceDE w:val="0"/>
              <w:autoSpaceDN w:val="0"/>
              <w:adjustRightInd w:val="0"/>
              <w:spacing w:after="0" w:line="240" w:lineRule="auto"/>
              <w:jc w:val="both"/>
              <w:rPr>
                <w:rFonts w:eastAsia="Calibri" w:cs="Arial"/>
                <w:sz w:val="16"/>
                <w:szCs w:val="16"/>
              </w:rPr>
            </w:pPr>
          </w:p>
          <w:p w14:paraId="5E29520F" w14:textId="3C2D3500"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Za miejsce pracy uznaje się</w:t>
            </w:r>
            <w:r>
              <w:rPr>
                <w:rFonts w:eastAsia="Calibri" w:cs="Arial"/>
                <w:sz w:val="24"/>
                <w:szCs w:val="24"/>
              </w:rPr>
              <w:t xml:space="preserve"> </w:t>
            </w:r>
            <w:r w:rsidRPr="00F86F4E">
              <w:rPr>
                <w:rFonts w:eastAsia="Calibri" w:cs="Arial"/>
                <w:sz w:val="24"/>
                <w:szCs w:val="24"/>
              </w:rPr>
              <w:t>stanowisko pracy (min. ¼ etatu), zajmowane na podstawie umowy o pracę,</w:t>
            </w:r>
            <w:r>
              <w:rPr>
                <w:rFonts w:eastAsia="Calibri" w:cs="Arial"/>
                <w:sz w:val="24"/>
                <w:szCs w:val="24"/>
              </w:rPr>
              <w:t xml:space="preserve"> </w:t>
            </w:r>
            <w:r w:rsidRPr="00F86F4E">
              <w:rPr>
                <w:rFonts w:eastAsia="Calibri" w:cs="Arial"/>
                <w:sz w:val="24"/>
                <w:szCs w:val="24"/>
              </w:rPr>
              <w:t>spółdzielczej</w:t>
            </w:r>
            <w:r>
              <w:rPr>
                <w:rFonts w:eastAsia="Calibri" w:cs="Arial"/>
                <w:sz w:val="24"/>
                <w:szCs w:val="24"/>
              </w:rPr>
              <w:t xml:space="preserve"> </w:t>
            </w:r>
            <w:r w:rsidRPr="00F86F4E">
              <w:rPr>
                <w:rFonts w:eastAsia="Calibri" w:cs="Arial"/>
                <w:sz w:val="24"/>
                <w:szCs w:val="24"/>
              </w:rPr>
              <w:t>umowy o pracę</w:t>
            </w:r>
            <w:r>
              <w:rPr>
                <w:rFonts w:eastAsia="Calibri" w:cs="Arial"/>
                <w:sz w:val="24"/>
                <w:szCs w:val="24"/>
              </w:rPr>
              <w:t xml:space="preserve"> </w:t>
            </w:r>
            <w:r w:rsidRPr="00F86F4E">
              <w:rPr>
                <w:rFonts w:eastAsia="Calibri" w:cs="Arial"/>
                <w:sz w:val="24"/>
                <w:szCs w:val="24"/>
              </w:rPr>
              <w:t>przez osobę</w:t>
            </w:r>
            <w:r>
              <w:rPr>
                <w:rFonts w:eastAsia="Calibri" w:cs="Arial"/>
                <w:sz w:val="24"/>
                <w:szCs w:val="24"/>
              </w:rPr>
              <w:t xml:space="preserve"> </w:t>
            </w:r>
            <w:r w:rsidRPr="00F86F4E">
              <w:rPr>
                <w:rFonts w:eastAsia="Calibri" w:cs="Arial"/>
                <w:sz w:val="24"/>
                <w:szCs w:val="24"/>
              </w:rPr>
              <w:t>wskazaną</w:t>
            </w:r>
            <w:r w:rsidR="0019771C">
              <w:rPr>
                <w:rFonts w:eastAsia="Calibri" w:cs="Arial"/>
                <w:sz w:val="24"/>
                <w:szCs w:val="24"/>
              </w:rPr>
              <w:t xml:space="preserve"> </w:t>
            </w:r>
            <w:r w:rsidRPr="00F86F4E">
              <w:rPr>
                <w:rFonts w:eastAsia="Calibri" w:cs="Arial"/>
                <w:sz w:val="24"/>
                <w:szCs w:val="24"/>
              </w:rPr>
              <w:t>w definicji PS, o której mowa w Wytycznych w zakresie realizacji przedsięwzięć</w:t>
            </w:r>
            <w:r w:rsidR="0019771C">
              <w:rPr>
                <w:rFonts w:eastAsia="Calibri" w:cs="Arial"/>
                <w:sz w:val="24"/>
                <w:szCs w:val="24"/>
              </w:rPr>
              <w:t xml:space="preserve"> </w:t>
            </w:r>
            <w:r w:rsidRPr="00F86F4E">
              <w:rPr>
                <w:rFonts w:eastAsia="Calibri" w:cs="Arial"/>
                <w:sz w:val="24"/>
                <w:szCs w:val="24"/>
              </w:rPr>
              <w:t>w obszarze włączenia</w:t>
            </w:r>
            <w:r>
              <w:rPr>
                <w:rFonts w:eastAsia="Calibri" w:cs="Arial"/>
                <w:sz w:val="24"/>
                <w:szCs w:val="24"/>
              </w:rPr>
              <w:t xml:space="preserve"> </w:t>
            </w:r>
            <w:r w:rsidRPr="00F86F4E">
              <w:rPr>
                <w:rFonts w:eastAsia="Calibri" w:cs="Arial"/>
                <w:sz w:val="24"/>
                <w:szCs w:val="24"/>
              </w:rPr>
              <w:t>społecznego</w:t>
            </w:r>
            <w:r w:rsidR="0019771C">
              <w:rPr>
                <w:rFonts w:eastAsia="Calibri" w:cs="Arial"/>
                <w:sz w:val="24"/>
                <w:szCs w:val="24"/>
              </w:rPr>
              <w:t xml:space="preserve"> </w:t>
            </w:r>
            <w:r w:rsidRPr="00F86F4E">
              <w:rPr>
                <w:rFonts w:eastAsia="Calibri" w:cs="Arial"/>
                <w:sz w:val="24"/>
                <w:szCs w:val="24"/>
              </w:rPr>
              <w:t>i zwalczania</w:t>
            </w:r>
            <w:r>
              <w:rPr>
                <w:rFonts w:eastAsia="Calibri" w:cs="Arial"/>
                <w:sz w:val="24"/>
                <w:szCs w:val="24"/>
              </w:rPr>
              <w:t xml:space="preserve"> </w:t>
            </w:r>
            <w:r w:rsidRPr="00F86F4E">
              <w:rPr>
                <w:rFonts w:eastAsia="Calibri" w:cs="Arial"/>
                <w:sz w:val="24"/>
                <w:szCs w:val="24"/>
              </w:rPr>
              <w:t>ubóstwa z wykorzystaniem środków</w:t>
            </w:r>
            <w:r>
              <w:rPr>
                <w:rFonts w:eastAsia="Calibri" w:cs="Arial"/>
                <w:sz w:val="24"/>
                <w:szCs w:val="24"/>
              </w:rPr>
              <w:t xml:space="preserve"> </w:t>
            </w:r>
            <w:r w:rsidRPr="00F86F4E">
              <w:rPr>
                <w:rFonts w:eastAsia="Calibri" w:cs="Arial"/>
                <w:sz w:val="24"/>
                <w:szCs w:val="24"/>
              </w:rPr>
              <w:t>Europejskiego Funduszu Społecznego</w:t>
            </w:r>
            <w:r w:rsidR="0019771C">
              <w:rPr>
                <w:rFonts w:eastAsia="Calibri" w:cs="Arial"/>
                <w:sz w:val="24"/>
                <w:szCs w:val="24"/>
              </w:rPr>
              <w:t xml:space="preserve"> </w:t>
            </w:r>
            <w:r w:rsidRPr="00F86F4E">
              <w:rPr>
                <w:rFonts w:eastAsia="Calibri" w:cs="Arial"/>
                <w:sz w:val="24"/>
                <w:szCs w:val="24"/>
              </w:rPr>
              <w:t>i Europejskiego Funduszu Rozwoju Regionalnego na lata 2014-2020, istniejące</w:t>
            </w:r>
            <w:r>
              <w:rPr>
                <w:rFonts w:eastAsia="Calibri" w:cs="Arial"/>
                <w:sz w:val="24"/>
                <w:szCs w:val="24"/>
              </w:rPr>
              <w:t xml:space="preserve"> </w:t>
            </w:r>
            <w:r w:rsidRPr="00F86F4E">
              <w:rPr>
                <w:rFonts w:eastAsia="Calibri" w:cs="Arial"/>
                <w:sz w:val="24"/>
                <w:szCs w:val="24"/>
              </w:rPr>
              <w:t>w PS nieprzerwanie przez co najmniej 12 miesięcy</w:t>
            </w:r>
            <w:r>
              <w:rPr>
                <w:rFonts w:eastAsia="Calibri" w:cs="Arial"/>
                <w:sz w:val="24"/>
                <w:szCs w:val="24"/>
              </w:rPr>
              <w:t xml:space="preserve"> </w:t>
            </w:r>
            <w:r w:rsidRPr="00F86F4E">
              <w:rPr>
                <w:rFonts w:eastAsia="Calibri" w:cs="Arial"/>
                <w:sz w:val="24"/>
                <w:szCs w:val="24"/>
              </w:rPr>
              <w:t>od dnia przyznania wsparcia finansowego lub</w:t>
            </w:r>
            <w:r>
              <w:rPr>
                <w:rFonts w:eastAsia="Calibri" w:cs="Arial"/>
                <w:sz w:val="24"/>
                <w:szCs w:val="24"/>
              </w:rPr>
              <w:t xml:space="preserve"> </w:t>
            </w:r>
            <w:r w:rsidRPr="00F86F4E">
              <w:rPr>
                <w:rFonts w:eastAsia="Calibri" w:cs="Arial"/>
                <w:sz w:val="24"/>
                <w:szCs w:val="24"/>
              </w:rPr>
              <w:t>utworzenia stanowiska pracy, o ile powstało ono w wyniku</w:t>
            </w:r>
            <w:r>
              <w:rPr>
                <w:rFonts w:eastAsia="Calibri" w:cs="Arial"/>
                <w:sz w:val="24"/>
                <w:szCs w:val="24"/>
              </w:rPr>
              <w:t xml:space="preserve"> </w:t>
            </w:r>
            <w:r w:rsidRPr="00F86F4E">
              <w:rPr>
                <w:rFonts w:eastAsia="Calibri" w:cs="Arial"/>
                <w:sz w:val="24"/>
                <w:szCs w:val="24"/>
              </w:rPr>
              <w:t>realizacji innych</w:t>
            </w:r>
            <w:r>
              <w:rPr>
                <w:rFonts w:eastAsia="Calibri" w:cs="Arial"/>
                <w:sz w:val="24"/>
                <w:szCs w:val="24"/>
              </w:rPr>
              <w:t xml:space="preserve"> </w:t>
            </w:r>
            <w:r w:rsidRPr="00F86F4E">
              <w:rPr>
                <w:rFonts w:eastAsia="Calibri" w:cs="Arial"/>
                <w:sz w:val="24"/>
                <w:szCs w:val="24"/>
              </w:rPr>
              <w:t>niż</w:t>
            </w:r>
            <w:r>
              <w:rPr>
                <w:rFonts w:eastAsia="Calibri" w:cs="Arial"/>
                <w:sz w:val="24"/>
                <w:szCs w:val="24"/>
              </w:rPr>
              <w:t xml:space="preserve"> </w:t>
            </w:r>
            <w:r w:rsidRPr="00F86F4E">
              <w:rPr>
                <w:rFonts w:eastAsia="Calibri" w:cs="Arial"/>
                <w:sz w:val="24"/>
                <w:szCs w:val="24"/>
              </w:rPr>
              <w:t>wsparcie finansowe działań w ramach</w:t>
            </w:r>
            <w:r>
              <w:rPr>
                <w:rFonts w:eastAsia="Calibri" w:cs="Arial"/>
                <w:sz w:val="24"/>
                <w:szCs w:val="24"/>
              </w:rPr>
              <w:t xml:space="preserve"> </w:t>
            </w:r>
            <w:r w:rsidRPr="00F86F4E">
              <w:rPr>
                <w:rFonts w:eastAsia="Calibri" w:cs="Arial"/>
                <w:sz w:val="24"/>
                <w:szCs w:val="24"/>
              </w:rPr>
              <w:t>usług</w:t>
            </w:r>
            <w:r>
              <w:rPr>
                <w:rFonts w:eastAsia="Calibri" w:cs="Arial"/>
                <w:sz w:val="24"/>
                <w:szCs w:val="24"/>
              </w:rPr>
              <w:t xml:space="preserve"> </w:t>
            </w:r>
            <w:r w:rsidRPr="00F86F4E">
              <w:rPr>
                <w:rFonts w:eastAsia="Calibri" w:cs="Arial"/>
                <w:sz w:val="24"/>
                <w:szCs w:val="24"/>
              </w:rPr>
              <w:t>wsparcia istniejących</w:t>
            </w:r>
            <w:r>
              <w:rPr>
                <w:rFonts w:eastAsia="Calibri" w:cs="Arial"/>
                <w:sz w:val="24"/>
                <w:szCs w:val="24"/>
              </w:rPr>
              <w:t xml:space="preserve"> </w:t>
            </w:r>
            <w:r w:rsidRPr="00F86F4E">
              <w:rPr>
                <w:rFonts w:eastAsia="Calibri" w:cs="Arial"/>
                <w:sz w:val="24"/>
                <w:szCs w:val="24"/>
              </w:rPr>
              <w:t>PS lub termin utworzenia miejsca pracy jest</w:t>
            </w:r>
            <w:r>
              <w:rPr>
                <w:rFonts w:eastAsia="Calibri" w:cs="Arial"/>
                <w:sz w:val="24"/>
                <w:szCs w:val="24"/>
              </w:rPr>
              <w:t xml:space="preserve"> </w:t>
            </w:r>
            <w:r w:rsidRPr="00F86F4E">
              <w:rPr>
                <w:rFonts w:eastAsia="Calibri" w:cs="Arial"/>
                <w:sz w:val="24"/>
                <w:szCs w:val="24"/>
              </w:rPr>
              <w:t>późniejszy</w:t>
            </w:r>
            <w:r>
              <w:rPr>
                <w:rFonts w:eastAsia="Calibri" w:cs="Arial"/>
                <w:sz w:val="24"/>
                <w:szCs w:val="24"/>
              </w:rPr>
              <w:t xml:space="preserve"> </w:t>
            </w:r>
            <w:r w:rsidRPr="00F86F4E">
              <w:rPr>
                <w:rFonts w:eastAsia="Calibri" w:cs="Arial"/>
                <w:sz w:val="24"/>
                <w:szCs w:val="24"/>
              </w:rPr>
              <w:t>niż</w:t>
            </w:r>
            <w:r>
              <w:rPr>
                <w:rFonts w:eastAsia="Calibri" w:cs="Arial"/>
                <w:sz w:val="24"/>
                <w:szCs w:val="24"/>
              </w:rPr>
              <w:t xml:space="preserve"> </w:t>
            </w:r>
            <w:r w:rsidRPr="00F86F4E">
              <w:rPr>
                <w:rFonts w:eastAsia="Calibri" w:cs="Arial"/>
                <w:sz w:val="24"/>
                <w:szCs w:val="24"/>
              </w:rPr>
              <w:t>termin przyznania wsparcia finansowego, a w przypadku przedłużenia</w:t>
            </w:r>
            <w:r>
              <w:rPr>
                <w:rFonts w:eastAsia="Calibri" w:cs="Arial"/>
                <w:sz w:val="24"/>
                <w:szCs w:val="24"/>
              </w:rPr>
              <w:t xml:space="preserve"> </w:t>
            </w:r>
            <w:r w:rsidRPr="00F86F4E">
              <w:rPr>
                <w:rFonts w:eastAsia="Calibri" w:cs="Arial"/>
                <w:sz w:val="24"/>
                <w:szCs w:val="24"/>
              </w:rPr>
              <w:t>wsparcia pomostowego</w:t>
            </w:r>
            <w:r>
              <w:rPr>
                <w:rFonts w:eastAsia="Calibri" w:cs="Arial"/>
                <w:sz w:val="24"/>
                <w:szCs w:val="24"/>
              </w:rPr>
              <w:t xml:space="preserve"> </w:t>
            </w:r>
            <w:r w:rsidRPr="00F86F4E">
              <w:rPr>
                <w:rFonts w:eastAsia="Calibri" w:cs="Arial"/>
                <w:sz w:val="24"/>
                <w:szCs w:val="24"/>
              </w:rPr>
              <w:t>powyżej</w:t>
            </w:r>
            <w:r>
              <w:rPr>
                <w:rFonts w:eastAsia="Calibri" w:cs="Arial"/>
                <w:sz w:val="24"/>
                <w:szCs w:val="24"/>
              </w:rPr>
              <w:t xml:space="preserve"> </w:t>
            </w:r>
            <w:r w:rsidRPr="00F86F4E">
              <w:rPr>
                <w:rFonts w:eastAsia="Calibri" w:cs="Arial"/>
                <w:sz w:val="24"/>
                <w:szCs w:val="24"/>
              </w:rPr>
              <w:t>6 miesięcy</w:t>
            </w:r>
            <w:r>
              <w:rPr>
                <w:rFonts w:eastAsia="Calibri" w:cs="Arial"/>
                <w:sz w:val="24"/>
                <w:szCs w:val="24"/>
              </w:rPr>
              <w:t xml:space="preserve"> </w:t>
            </w:r>
            <w:r w:rsidRPr="00F86F4E">
              <w:rPr>
                <w:rFonts w:eastAsia="Calibri" w:cs="Arial"/>
                <w:sz w:val="24"/>
                <w:szCs w:val="24"/>
              </w:rPr>
              <w:t>lub przyznania wyłącznie</w:t>
            </w:r>
            <w:r>
              <w:rPr>
                <w:rFonts w:eastAsia="Calibri" w:cs="Arial"/>
                <w:sz w:val="24"/>
                <w:szCs w:val="24"/>
              </w:rPr>
              <w:t xml:space="preserve"> </w:t>
            </w:r>
            <w:r w:rsidRPr="00F86F4E">
              <w:rPr>
                <w:rFonts w:eastAsia="Calibri" w:cs="Arial"/>
                <w:sz w:val="24"/>
                <w:szCs w:val="24"/>
              </w:rPr>
              <w:t>wsparcia pomostowego (bez wsparcia finansowego) – co najmniej 6 miesięcy</w:t>
            </w:r>
            <w:r>
              <w:rPr>
                <w:rFonts w:eastAsia="Calibri" w:cs="Arial"/>
                <w:sz w:val="24"/>
                <w:szCs w:val="24"/>
              </w:rPr>
              <w:t xml:space="preserve"> </w:t>
            </w:r>
            <w:r w:rsidRPr="00F86F4E">
              <w:rPr>
                <w:rFonts w:eastAsia="Calibri" w:cs="Arial"/>
                <w:sz w:val="24"/>
                <w:szCs w:val="24"/>
              </w:rPr>
              <w:t>od zakończenia</w:t>
            </w:r>
            <w:r>
              <w:rPr>
                <w:rFonts w:eastAsia="Calibri" w:cs="Arial"/>
                <w:sz w:val="24"/>
                <w:szCs w:val="24"/>
              </w:rPr>
              <w:t xml:space="preserve"> </w:t>
            </w:r>
            <w:r w:rsidRPr="00F86F4E">
              <w:rPr>
                <w:rFonts w:eastAsia="Calibri" w:cs="Arial"/>
                <w:sz w:val="24"/>
                <w:szCs w:val="24"/>
              </w:rPr>
              <w:t>wsparcia pomostowego. W tym czasie zakończenie</w:t>
            </w:r>
            <w:r>
              <w:rPr>
                <w:rFonts w:eastAsia="Calibri" w:cs="Arial"/>
                <w:sz w:val="24"/>
                <w:szCs w:val="24"/>
              </w:rPr>
              <w:t xml:space="preserve"> </w:t>
            </w:r>
            <w:r w:rsidRPr="00F86F4E">
              <w:rPr>
                <w:rFonts w:eastAsia="Calibri" w:cs="Arial"/>
                <w:sz w:val="24"/>
                <w:szCs w:val="24"/>
              </w:rPr>
              <w:t>stosunku pracy z osobą</w:t>
            </w:r>
            <w:r>
              <w:rPr>
                <w:rFonts w:eastAsia="Calibri" w:cs="Arial"/>
                <w:sz w:val="24"/>
                <w:szCs w:val="24"/>
              </w:rPr>
              <w:t xml:space="preserve"> </w:t>
            </w:r>
            <w:r w:rsidRPr="00F86F4E">
              <w:rPr>
                <w:rFonts w:eastAsia="Calibri" w:cs="Arial"/>
                <w:sz w:val="24"/>
                <w:szCs w:val="24"/>
              </w:rPr>
              <w:t>zatrudnioną na nowo utworzonym miejscu pracy może</w:t>
            </w:r>
            <w:r>
              <w:rPr>
                <w:rFonts w:eastAsia="Calibri" w:cs="Arial"/>
                <w:sz w:val="24"/>
                <w:szCs w:val="24"/>
              </w:rPr>
              <w:t xml:space="preserve"> </w:t>
            </w:r>
            <w:r w:rsidRPr="00F86F4E">
              <w:rPr>
                <w:rFonts w:eastAsia="Calibri" w:cs="Arial"/>
                <w:sz w:val="24"/>
                <w:szCs w:val="24"/>
              </w:rPr>
              <w:t>nastąpić</w:t>
            </w:r>
            <w:r>
              <w:rPr>
                <w:rFonts w:eastAsia="Calibri" w:cs="Arial"/>
                <w:sz w:val="24"/>
                <w:szCs w:val="24"/>
              </w:rPr>
              <w:t xml:space="preserve"> </w:t>
            </w:r>
            <w:r w:rsidRPr="00F86F4E">
              <w:rPr>
                <w:rFonts w:eastAsia="Calibri" w:cs="Arial"/>
                <w:sz w:val="24"/>
                <w:szCs w:val="24"/>
              </w:rPr>
              <w:t>wyłącznie</w:t>
            </w:r>
            <w:r>
              <w:rPr>
                <w:rFonts w:eastAsia="Calibri" w:cs="Arial"/>
                <w:sz w:val="24"/>
                <w:szCs w:val="24"/>
              </w:rPr>
              <w:t xml:space="preserve"> </w:t>
            </w:r>
            <w:r w:rsidRPr="00F86F4E">
              <w:rPr>
                <w:rFonts w:eastAsia="Calibri" w:cs="Arial"/>
                <w:sz w:val="24"/>
                <w:szCs w:val="24"/>
              </w:rPr>
              <w:t>z przyczyn leżących</w:t>
            </w:r>
            <w:r>
              <w:rPr>
                <w:rFonts w:eastAsia="Calibri" w:cs="Arial"/>
                <w:sz w:val="24"/>
                <w:szCs w:val="24"/>
              </w:rPr>
              <w:t xml:space="preserve"> </w:t>
            </w:r>
            <w:r w:rsidRPr="00F86F4E">
              <w:rPr>
                <w:rFonts w:eastAsia="Calibri" w:cs="Arial"/>
                <w:sz w:val="24"/>
                <w:szCs w:val="24"/>
              </w:rPr>
              <w:t>po stronie pracownika. W tej sytuacji, gdy stanowisko pracy nie ulegnie likwidacji oraz jak najszybciej zostanie ponownie obsadzone przez osobę</w:t>
            </w:r>
            <w:r>
              <w:rPr>
                <w:rFonts w:eastAsia="Calibri" w:cs="Arial"/>
                <w:sz w:val="24"/>
                <w:szCs w:val="24"/>
              </w:rPr>
              <w:t xml:space="preserve"> </w:t>
            </w:r>
            <w:r w:rsidRPr="00F86F4E">
              <w:rPr>
                <w:rFonts w:eastAsia="Calibri" w:cs="Arial"/>
                <w:sz w:val="24"/>
                <w:szCs w:val="24"/>
              </w:rPr>
              <w:t>wskazaną</w:t>
            </w:r>
            <w:r>
              <w:rPr>
                <w:rFonts w:eastAsia="Calibri" w:cs="Arial"/>
                <w:sz w:val="24"/>
                <w:szCs w:val="24"/>
              </w:rPr>
              <w:t xml:space="preserve"> </w:t>
            </w:r>
            <w:r w:rsidRPr="00F86F4E">
              <w:rPr>
                <w:rFonts w:eastAsia="Calibri" w:cs="Arial"/>
                <w:sz w:val="24"/>
                <w:szCs w:val="24"/>
              </w:rPr>
              <w:t>w definicji PS, należy je uznać</w:t>
            </w:r>
            <w:r>
              <w:rPr>
                <w:rFonts w:eastAsia="Calibri" w:cs="Arial"/>
                <w:sz w:val="24"/>
                <w:szCs w:val="24"/>
              </w:rPr>
              <w:t xml:space="preserve"> </w:t>
            </w:r>
            <w:r w:rsidRPr="00F86F4E">
              <w:rPr>
                <w:rFonts w:eastAsia="Calibri" w:cs="Arial"/>
                <w:sz w:val="24"/>
                <w:szCs w:val="24"/>
              </w:rPr>
              <w:t>za istniejące</w:t>
            </w:r>
            <w:r>
              <w:rPr>
                <w:rFonts w:eastAsia="Calibri" w:cs="Arial"/>
                <w:sz w:val="24"/>
                <w:szCs w:val="24"/>
              </w:rPr>
              <w:t xml:space="preserve"> </w:t>
            </w:r>
            <w:r w:rsidRPr="00F86F4E">
              <w:rPr>
                <w:rFonts w:eastAsia="Calibri" w:cs="Arial"/>
                <w:sz w:val="24"/>
                <w:szCs w:val="24"/>
              </w:rPr>
              <w:t>nieprzerwanie. Sytuacja w tym zakresie powinna być</w:t>
            </w:r>
            <w:r>
              <w:rPr>
                <w:rFonts w:eastAsia="Calibri" w:cs="Arial"/>
                <w:sz w:val="24"/>
                <w:szCs w:val="24"/>
              </w:rPr>
              <w:t xml:space="preserve"> </w:t>
            </w:r>
            <w:r w:rsidRPr="00F86F4E">
              <w:rPr>
                <w:rFonts w:eastAsia="Calibri" w:cs="Arial"/>
                <w:sz w:val="24"/>
                <w:szCs w:val="24"/>
              </w:rPr>
              <w:t>oceniana w każdym</w:t>
            </w:r>
            <w:r>
              <w:rPr>
                <w:rFonts w:eastAsia="Calibri" w:cs="Arial"/>
                <w:sz w:val="24"/>
                <w:szCs w:val="24"/>
              </w:rPr>
              <w:t xml:space="preserve"> </w:t>
            </w:r>
            <w:r w:rsidRPr="00F86F4E">
              <w:rPr>
                <w:rFonts w:eastAsia="Calibri" w:cs="Arial"/>
                <w:sz w:val="24"/>
                <w:szCs w:val="24"/>
              </w:rPr>
              <w:t>przypadku indywidualnie, biorąc pod uwagę</w:t>
            </w:r>
            <w:r>
              <w:rPr>
                <w:rFonts w:eastAsia="Calibri" w:cs="Arial"/>
                <w:sz w:val="24"/>
                <w:szCs w:val="24"/>
              </w:rPr>
              <w:t xml:space="preserve"> </w:t>
            </w:r>
            <w:r w:rsidRPr="00F86F4E">
              <w:rPr>
                <w:rFonts w:eastAsia="Calibri" w:cs="Arial"/>
                <w:sz w:val="24"/>
                <w:szCs w:val="24"/>
              </w:rPr>
              <w:t>czynniki takie</w:t>
            </w:r>
            <w:r>
              <w:rPr>
                <w:rFonts w:eastAsia="Calibri" w:cs="Arial"/>
                <w:sz w:val="24"/>
                <w:szCs w:val="24"/>
              </w:rPr>
              <w:t xml:space="preserve"> </w:t>
            </w:r>
            <w:r w:rsidRPr="00F86F4E">
              <w:rPr>
                <w:rFonts w:eastAsia="Calibri" w:cs="Arial"/>
                <w:sz w:val="24"/>
                <w:szCs w:val="24"/>
              </w:rPr>
              <w:t>jak fakt fizycznego istnienia stanowiska pracy i gotowości</w:t>
            </w:r>
            <w:r>
              <w:rPr>
                <w:rFonts w:eastAsia="Calibri" w:cs="Arial"/>
                <w:sz w:val="24"/>
                <w:szCs w:val="24"/>
              </w:rPr>
              <w:t xml:space="preserve"> </w:t>
            </w:r>
            <w:r w:rsidRPr="00F86F4E">
              <w:rPr>
                <w:rFonts w:eastAsia="Calibri" w:cs="Arial"/>
                <w:sz w:val="24"/>
                <w:szCs w:val="24"/>
              </w:rPr>
              <w:t>pracodawcy do zatrudnienia odpowiedniego kandydata, w szczególności</w:t>
            </w:r>
            <w:r>
              <w:rPr>
                <w:rFonts w:eastAsia="Calibri" w:cs="Arial"/>
                <w:sz w:val="24"/>
                <w:szCs w:val="24"/>
              </w:rPr>
              <w:t xml:space="preserve"> </w:t>
            </w:r>
            <w:r w:rsidRPr="00F86F4E">
              <w:rPr>
                <w:rFonts w:eastAsia="Calibri" w:cs="Arial"/>
                <w:sz w:val="24"/>
                <w:szCs w:val="24"/>
              </w:rPr>
              <w:t>prowadzone przez</w:t>
            </w:r>
            <w:r>
              <w:rPr>
                <w:rFonts w:eastAsia="Calibri" w:cs="Arial"/>
                <w:sz w:val="24"/>
                <w:szCs w:val="24"/>
              </w:rPr>
              <w:t xml:space="preserve"> </w:t>
            </w:r>
            <w:r w:rsidRPr="00F86F4E">
              <w:rPr>
                <w:rFonts w:eastAsia="Calibri" w:cs="Arial"/>
                <w:sz w:val="24"/>
                <w:szCs w:val="24"/>
              </w:rPr>
              <w:t>pracodawcę</w:t>
            </w:r>
            <w:r>
              <w:rPr>
                <w:rFonts w:eastAsia="Calibri" w:cs="Arial"/>
                <w:sz w:val="24"/>
                <w:szCs w:val="24"/>
              </w:rPr>
              <w:t xml:space="preserve"> </w:t>
            </w:r>
            <w:r w:rsidRPr="00F86F4E">
              <w:rPr>
                <w:rFonts w:eastAsia="Calibri" w:cs="Arial"/>
                <w:sz w:val="24"/>
                <w:szCs w:val="24"/>
              </w:rPr>
              <w:t>działania</w:t>
            </w:r>
            <w:r>
              <w:rPr>
                <w:rFonts w:eastAsia="Calibri" w:cs="Arial"/>
                <w:sz w:val="24"/>
                <w:szCs w:val="24"/>
              </w:rPr>
              <w:t xml:space="preserve"> </w:t>
            </w:r>
            <w:r w:rsidRPr="00F86F4E">
              <w:rPr>
                <w:rFonts w:eastAsia="Calibri" w:cs="Arial"/>
                <w:sz w:val="24"/>
                <w:szCs w:val="24"/>
              </w:rPr>
              <w:t>w celu obsadzenia wakatu (publikacja ogłoszeń,</w:t>
            </w:r>
            <w:r>
              <w:rPr>
                <w:rFonts w:eastAsia="Calibri" w:cs="Arial"/>
                <w:sz w:val="24"/>
                <w:szCs w:val="24"/>
              </w:rPr>
              <w:t xml:space="preserve"> </w:t>
            </w:r>
            <w:r w:rsidRPr="00F86F4E">
              <w:rPr>
                <w:rFonts w:eastAsia="Calibri" w:cs="Arial"/>
                <w:sz w:val="24"/>
                <w:szCs w:val="24"/>
              </w:rPr>
              <w:t>prowadzenie</w:t>
            </w:r>
            <w:r>
              <w:rPr>
                <w:rFonts w:eastAsia="Calibri" w:cs="Arial"/>
                <w:sz w:val="24"/>
                <w:szCs w:val="24"/>
              </w:rPr>
              <w:t xml:space="preserve"> </w:t>
            </w:r>
            <w:r w:rsidRPr="00F86F4E">
              <w:rPr>
                <w:rFonts w:eastAsia="Calibri" w:cs="Arial"/>
                <w:sz w:val="24"/>
                <w:szCs w:val="24"/>
              </w:rPr>
              <w:t>rekrutacji, brak nieuzasadnionego odrzucania kandydatów spełniających</w:t>
            </w:r>
            <w:r>
              <w:rPr>
                <w:rFonts w:eastAsia="Calibri" w:cs="Arial"/>
                <w:sz w:val="24"/>
                <w:szCs w:val="24"/>
              </w:rPr>
              <w:t xml:space="preserve"> </w:t>
            </w:r>
            <w:r w:rsidRPr="00F86F4E">
              <w:rPr>
                <w:rFonts w:eastAsia="Calibri" w:cs="Arial"/>
                <w:sz w:val="24"/>
                <w:szCs w:val="24"/>
              </w:rPr>
              <w:t>niezbędne wymogi itp.). Okres pomiędzy</w:t>
            </w:r>
            <w:r>
              <w:rPr>
                <w:rFonts w:eastAsia="Calibri" w:cs="Arial"/>
                <w:sz w:val="24"/>
                <w:szCs w:val="24"/>
              </w:rPr>
              <w:t xml:space="preserve"> </w:t>
            </w:r>
            <w:r w:rsidRPr="00F86F4E">
              <w:rPr>
                <w:rFonts w:eastAsia="Calibri" w:cs="Arial"/>
                <w:sz w:val="24"/>
                <w:szCs w:val="24"/>
              </w:rPr>
              <w:t>ustaniem zatrudnienia jednej osoby a zatrudnieniem kolejnej, co do zasady, nie powinien przekraczać</w:t>
            </w:r>
            <w:r>
              <w:rPr>
                <w:rFonts w:eastAsia="Calibri" w:cs="Arial"/>
                <w:sz w:val="24"/>
                <w:szCs w:val="24"/>
              </w:rPr>
              <w:t xml:space="preserve"> </w:t>
            </w:r>
            <w:r w:rsidRPr="00F86F4E">
              <w:rPr>
                <w:rFonts w:eastAsia="Calibri" w:cs="Arial"/>
                <w:sz w:val="24"/>
                <w:szCs w:val="24"/>
              </w:rPr>
              <w:t>30 dni.</w:t>
            </w:r>
            <w:r>
              <w:rPr>
                <w:rFonts w:eastAsia="Calibri" w:cs="Arial"/>
                <w:sz w:val="24"/>
                <w:szCs w:val="24"/>
              </w:rPr>
              <w:t xml:space="preserve"> </w:t>
            </w:r>
            <w:r w:rsidRPr="00F86F4E">
              <w:rPr>
                <w:rFonts w:eastAsia="Calibri" w:cs="Arial"/>
                <w:sz w:val="24"/>
                <w:szCs w:val="24"/>
              </w:rPr>
              <w:t>Ww. okres, co do którego w oparciu o powyższe</w:t>
            </w:r>
            <w:r>
              <w:rPr>
                <w:rFonts w:eastAsia="Calibri" w:cs="Arial"/>
                <w:sz w:val="24"/>
                <w:szCs w:val="24"/>
              </w:rPr>
              <w:t xml:space="preserve"> </w:t>
            </w:r>
            <w:r w:rsidRPr="00F86F4E">
              <w:rPr>
                <w:rFonts w:eastAsia="Calibri" w:cs="Arial"/>
                <w:sz w:val="24"/>
                <w:szCs w:val="24"/>
              </w:rPr>
              <w:t>kryteria uznano, że</w:t>
            </w:r>
            <w:r>
              <w:rPr>
                <w:rFonts w:eastAsia="Calibri" w:cs="Arial"/>
                <w:sz w:val="24"/>
                <w:szCs w:val="24"/>
              </w:rPr>
              <w:t xml:space="preserve"> </w:t>
            </w:r>
            <w:r w:rsidRPr="00F86F4E">
              <w:rPr>
                <w:rFonts w:eastAsia="Calibri" w:cs="Arial"/>
                <w:sz w:val="24"/>
                <w:szCs w:val="24"/>
              </w:rPr>
              <w:t>nie stanowi on przeszkody w uznaniu nieprzerwanego istnienia stanowiska pracy, nie powinien być</w:t>
            </w:r>
            <w:r>
              <w:rPr>
                <w:rFonts w:eastAsia="Calibri" w:cs="Arial"/>
                <w:sz w:val="24"/>
                <w:szCs w:val="24"/>
              </w:rPr>
              <w:t xml:space="preserve"> </w:t>
            </w:r>
            <w:r w:rsidRPr="00F86F4E">
              <w:rPr>
                <w:rFonts w:eastAsia="Calibri" w:cs="Arial"/>
                <w:sz w:val="24"/>
                <w:szCs w:val="24"/>
              </w:rPr>
              <w:t>dodawany do okresu trwałości.</w:t>
            </w:r>
            <w:r>
              <w:rPr>
                <w:rFonts w:eastAsia="Calibri" w:cs="Arial"/>
                <w:sz w:val="24"/>
                <w:szCs w:val="24"/>
              </w:rPr>
              <w:t xml:space="preserve"> </w:t>
            </w:r>
          </w:p>
          <w:p w14:paraId="723DFC76" w14:textId="2D572182"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Za początek</w:t>
            </w:r>
            <w:r>
              <w:rPr>
                <w:rFonts w:eastAsia="Calibri" w:cs="Arial"/>
                <w:sz w:val="24"/>
                <w:szCs w:val="24"/>
              </w:rPr>
              <w:t xml:space="preserve"> </w:t>
            </w:r>
            <w:r w:rsidRPr="00F86F4E">
              <w:rPr>
                <w:rFonts w:eastAsia="Calibri" w:cs="Arial"/>
                <w:sz w:val="24"/>
                <w:szCs w:val="24"/>
              </w:rPr>
              <w:t>istnienia miejsca pracy uznawana jest data zatrudnienia (w rozumieniu ustawy z dnia 26 czerwca 1974 r. - Kodeks pracy, ustawy z dnia 27 kwietnia 2006 r. o spółdzielniach</w:t>
            </w:r>
            <w:r>
              <w:rPr>
                <w:rFonts w:eastAsia="Calibri" w:cs="Arial"/>
                <w:sz w:val="24"/>
                <w:szCs w:val="24"/>
              </w:rPr>
              <w:t xml:space="preserve"> </w:t>
            </w:r>
            <w:r w:rsidRPr="00F86F4E">
              <w:rPr>
                <w:rFonts w:eastAsia="Calibri" w:cs="Arial"/>
                <w:sz w:val="24"/>
                <w:szCs w:val="24"/>
              </w:rPr>
              <w:t>socjalnych, ustawy z dnia 16 września</w:t>
            </w:r>
            <w:r>
              <w:rPr>
                <w:rFonts w:eastAsia="Calibri" w:cs="Arial"/>
                <w:sz w:val="24"/>
                <w:szCs w:val="24"/>
              </w:rPr>
              <w:t xml:space="preserve"> </w:t>
            </w:r>
            <w:r w:rsidRPr="00F86F4E">
              <w:rPr>
                <w:rFonts w:eastAsia="Calibri" w:cs="Arial"/>
                <w:sz w:val="24"/>
                <w:szCs w:val="24"/>
              </w:rPr>
              <w:t>1982 r. - Prawo spółdzielcze)</w:t>
            </w:r>
            <w:r>
              <w:rPr>
                <w:rFonts w:eastAsia="Calibri" w:cs="Arial"/>
                <w:sz w:val="24"/>
                <w:szCs w:val="24"/>
              </w:rPr>
              <w:t xml:space="preserve"> </w:t>
            </w:r>
            <w:r w:rsidRPr="00F86F4E">
              <w:rPr>
                <w:rFonts w:eastAsia="Calibri" w:cs="Arial"/>
                <w:sz w:val="24"/>
                <w:szCs w:val="24"/>
              </w:rPr>
              <w:t>pierwszej osoby na danym</w:t>
            </w:r>
            <w:r>
              <w:rPr>
                <w:rFonts w:eastAsia="Calibri" w:cs="Arial"/>
                <w:sz w:val="24"/>
                <w:szCs w:val="24"/>
              </w:rPr>
              <w:t xml:space="preserve"> </w:t>
            </w:r>
            <w:r w:rsidRPr="00F86F4E">
              <w:rPr>
                <w:rFonts w:eastAsia="Calibri" w:cs="Arial"/>
                <w:sz w:val="24"/>
                <w:szCs w:val="24"/>
              </w:rPr>
              <w:t xml:space="preserve">stanowisku lub </w:t>
            </w:r>
            <w:r w:rsidRPr="00FD4122">
              <w:rPr>
                <w:rFonts w:eastAsia="Calibri" w:cs="Arial"/>
                <w:sz w:val="24"/>
                <w:szCs w:val="24"/>
              </w:rPr>
              <w:t>data podjęcia pracy w oparciu o umowę cywilnoprawną</w:t>
            </w:r>
            <w:r w:rsidRPr="00F86F4E">
              <w:rPr>
                <w:rFonts w:eastAsia="Calibri" w:cs="Arial"/>
                <w:sz w:val="24"/>
                <w:szCs w:val="24"/>
              </w:rPr>
              <w:t>,</w:t>
            </w:r>
            <w:r>
              <w:rPr>
                <w:rFonts w:eastAsia="Calibri" w:cs="Arial"/>
                <w:sz w:val="24"/>
                <w:szCs w:val="24"/>
              </w:rPr>
              <w:t xml:space="preserve"> </w:t>
            </w:r>
            <w:r w:rsidRPr="00F86F4E">
              <w:rPr>
                <w:rFonts w:eastAsia="Calibri" w:cs="Arial"/>
                <w:sz w:val="24"/>
                <w:szCs w:val="24"/>
              </w:rPr>
              <w:t>z zastrzeżeniem,</w:t>
            </w:r>
            <w:r>
              <w:rPr>
                <w:rFonts w:eastAsia="Calibri" w:cs="Arial"/>
                <w:sz w:val="24"/>
                <w:szCs w:val="24"/>
              </w:rPr>
              <w:t xml:space="preserve"> </w:t>
            </w:r>
            <w:r w:rsidRPr="00F86F4E">
              <w:rPr>
                <w:rFonts w:eastAsia="Calibri" w:cs="Arial"/>
                <w:sz w:val="24"/>
                <w:szCs w:val="24"/>
              </w:rPr>
              <w:t>iż</w:t>
            </w:r>
            <w:r>
              <w:rPr>
                <w:rFonts w:eastAsia="Calibri" w:cs="Arial"/>
                <w:sz w:val="24"/>
                <w:szCs w:val="24"/>
              </w:rPr>
              <w:t xml:space="preserve"> </w:t>
            </w:r>
            <w:r w:rsidRPr="00F86F4E">
              <w:rPr>
                <w:rFonts w:eastAsia="Calibri" w:cs="Arial"/>
                <w:sz w:val="24"/>
                <w:szCs w:val="24"/>
              </w:rPr>
              <w:t>na danym stanowisku mogą</w:t>
            </w:r>
            <w:r>
              <w:rPr>
                <w:rFonts w:eastAsia="Calibri" w:cs="Arial"/>
                <w:sz w:val="24"/>
                <w:szCs w:val="24"/>
              </w:rPr>
              <w:t xml:space="preserve"> </w:t>
            </w:r>
            <w:r w:rsidRPr="00F86F4E">
              <w:rPr>
                <w:rFonts w:eastAsia="Calibri" w:cs="Arial"/>
                <w:sz w:val="24"/>
                <w:szCs w:val="24"/>
              </w:rPr>
              <w:t>zmieniać</w:t>
            </w:r>
            <w:r>
              <w:rPr>
                <w:rFonts w:eastAsia="Calibri" w:cs="Arial"/>
                <w:sz w:val="24"/>
                <w:szCs w:val="24"/>
              </w:rPr>
              <w:t xml:space="preserve"> </w:t>
            </w:r>
            <w:r w:rsidRPr="00F86F4E">
              <w:rPr>
                <w:rFonts w:eastAsia="Calibri" w:cs="Arial"/>
                <w:sz w:val="24"/>
                <w:szCs w:val="24"/>
              </w:rPr>
              <w:t>się</w:t>
            </w:r>
            <w:r>
              <w:rPr>
                <w:rFonts w:eastAsia="Calibri" w:cs="Arial"/>
                <w:sz w:val="24"/>
                <w:szCs w:val="24"/>
              </w:rPr>
              <w:t xml:space="preserve"> </w:t>
            </w:r>
            <w:r w:rsidRPr="00F86F4E">
              <w:rPr>
                <w:rFonts w:eastAsia="Calibri" w:cs="Arial"/>
                <w:sz w:val="24"/>
                <w:szCs w:val="24"/>
              </w:rPr>
              <w:t>osoby, ale muszą to być osoby, o których mowa w definicji PS zgodnie z definicją</w:t>
            </w:r>
            <w:r>
              <w:rPr>
                <w:rFonts w:eastAsia="Calibri" w:cs="Arial"/>
                <w:sz w:val="24"/>
                <w:szCs w:val="24"/>
              </w:rPr>
              <w:t xml:space="preserve"> </w:t>
            </w:r>
            <w:r w:rsidRPr="00F86F4E">
              <w:rPr>
                <w:rFonts w:eastAsia="Calibri" w:cs="Arial"/>
                <w:sz w:val="24"/>
                <w:szCs w:val="24"/>
              </w:rPr>
              <w:t>określoną</w:t>
            </w:r>
            <w:r>
              <w:rPr>
                <w:rFonts w:eastAsia="Calibri" w:cs="Arial"/>
                <w:sz w:val="24"/>
                <w:szCs w:val="24"/>
              </w:rPr>
              <w:t xml:space="preserve"> </w:t>
            </w:r>
            <w:r w:rsidRPr="00F86F4E">
              <w:rPr>
                <w:rFonts w:eastAsia="Calibri" w:cs="Arial"/>
                <w:sz w:val="24"/>
                <w:szCs w:val="24"/>
              </w:rPr>
              <w:t xml:space="preserve">w Wytycznych w zakresie </w:t>
            </w:r>
            <w:r w:rsidRPr="00F86F4E">
              <w:rPr>
                <w:rFonts w:eastAsia="Calibri" w:cs="Arial"/>
                <w:sz w:val="24"/>
                <w:szCs w:val="24"/>
              </w:rPr>
              <w:lastRenderedPageBreak/>
              <w:t>realizacji</w:t>
            </w:r>
            <w:r>
              <w:rPr>
                <w:rFonts w:eastAsia="Calibri" w:cs="Arial"/>
                <w:sz w:val="24"/>
                <w:szCs w:val="24"/>
              </w:rPr>
              <w:t xml:space="preserve"> </w:t>
            </w:r>
            <w:r w:rsidRPr="00F86F4E">
              <w:rPr>
                <w:rFonts w:eastAsia="Calibri" w:cs="Arial"/>
                <w:sz w:val="24"/>
                <w:szCs w:val="24"/>
              </w:rPr>
              <w:t>przedsięwzięć</w:t>
            </w:r>
            <w:r w:rsidR="0019771C">
              <w:rPr>
                <w:rFonts w:eastAsia="Calibri" w:cs="Arial"/>
                <w:sz w:val="24"/>
                <w:szCs w:val="24"/>
              </w:rPr>
              <w:t xml:space="preserve"> </w:t>
            </w:r>
            <w:r w:rsidRPr="00F86F4E">
              <w:rPr>
                <w:rFonts w:eastAsia="Calibri" w:cs="Arial"/>
                <w:sz w:val="24"/>
                <w:szCs w:val="24"/>
              </w:rPr>
              <w:t>w obszarze włączenia</w:t>
            </w:r>
            <w:r>
              <w:rPr>
                <w:rFonts w:eastAsia="Calibri" w:cs="Arial"/>
                <w:sz w:val="24"/>
                <w:szCs w:val="24"/>
              </w:rPr>
              <w:t xml:space="preserve"> </w:t>
            </w:r>
            <w:r w:rsidRPr="00F86F4E">
              <w:rPr>
                <w:rFonts w:eastAsia="Calibri" w:cs="Arial"/>
                <w:sz w:val="24"/>
                <w:szCs w:val="24"/>
              </w:rPr>
              <w:t>społecznego</w:t>
            </w:r>
            <w:r>
              <w:rPr>
                <w:rFonts w:eastAsia="Calibri" w:cs="Arial"/>
                <w:sz w:val="24"/>
                <w:szCs w:val="24"/>
              </w:rPr>
              <w:t xml:space="preserve"> </w:t>
            </w:r>
            <w:r w:rsidRPr="00F86F4E">
              <w:rPr>
                <w:rFonts w:eastAsia="Calibri" w:cs="Arial"/>
                <w:sz w:val="24"/>
                <w:szCs w:val="24"/>
              </w:rPr>
              <w:t>i zwalczania ubóstwa z wykorzystaniem środków</w:t>
            </w:r>
            <w:r>
              <w:rPr>
                <w:rFonts w:eastAsia="Calibri" w:cs="Arial"/>
                <w:sz w:val="24"/>
                <w:szCs w:val="24"/>
              </w:rPr>
              <w:t xml:space="preserve"> </w:t>
            </w:r>
            <w:r w:rsidRPr="00F86F4E">
              <w:rPr>
                <w:rFonts w:eastAsia="Calibri" w:cs="Arial"/>
                <w:sz w:val="24"/>
                <w:szCs w:val="24"/>
              </w:rPr>
              <w:t>Europejskiego Funduszu Społecznego</w:t>
            </w:r>
            <w:r>
              <w:rPr>
                <w:rFonts w:eastAsia="Calibri" w:cs="Arial"/>
                <w:sz w:val="24"/>
                <w:szCs w:val="24"/>
              </w:rPr>
              <w:t xml:space="preserve"> </w:t>
            </w:r>
            <w:r w:rsidRPr="00F86F4E">
              <w:rPr>
                <w:rFonts w:eastAsia="Calibri" w:cs="Arial"/>
                <w:sz w:val="24"/>
                <w:szCs w:val="24"/>
              </w:rPr>
              <w:t>i Europejskiego Funduszu Rozwoju Regionalnego na lata 2014-2020.</w:t>
            </w:r>
            <w:r>
              <w:rPr>
                <w:rFonts w:eastAsia="Calibri" w:cs="Arial"/>
                <w:sz w:val="24"/>
                <w:szCs w:val="24"/>
              </w:rPr>
              <w:t xml:space="preserve"> </w:t>
            </w:r>
          </w:p>
          <w:p w14:paraId="4F0B341A" w14:textId="77777777"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PS rozumiane jest zgodnie z definicją</w:t>
            </w:r>
            <w:r>
              <w:rPr>
                <w:rFonts w:eastAsia="Calibri" w:cs="Arial"/>
                <w:sz w:val="24"/>
                <w:szCs w:val="24"/>
              </w:rPr>
              <w:t xml:space="preserve"> </w:t>
            </w:r>
            <w:r w:rsidRPr="00F86F4E">
              <w:rPr>
                <w:rFonts w:eastAsia="Calibri" w:cs="Arial"/>
                <w:sz w:val="24"/>
                <w:szCs w:val="24"/>
              </w:rPr>
              <w:t>wskazaną</w:t>
            </w:r>
            <w:r>
              <w:rPr>
                <w:rFonts w:eastAsia="Calibri" w:cs="Arial"/>
                <w:sz w:val="24"/>
                <w:szCs w:val="24"/>
              </w:rPr>
              <w:t xml:space="preserve"> </w:t>
            </w:r>
            <w:r w:rsidRPr="00F86F4E">
              <w:rPr>
                <w:rFonts w:eastAsia="Calibri" w:cs="Arial"/>
                <w:sz w:val="24"/>
                <w:szCs w:val="24"/>
              </w:rPr>
              <w:t>w</w:t>
            </w:r>
            <w:r>
              <w:rPr>
                <w:rFonts w:eastAsia="Calibri" w:cs="Arial"/>
                <w:sz w:val="24"/>
                <w:szCs w:val="24"/>
              </w:rPr>
              <w:t xml:space="preserve"> </w:t>
            </w:r>
            <w:r w:rsidRPr="00F86F4E">
              <w:rPr>
                <w:rFonts w:eastAsia="Calibri" w:cs="Arial"/>
                <w:sz w:val="24"/>
                <w:szCs w:val="24"/>
              </w:rPr>
              <w:t>Wytycznych w zakresie realizacji przedsięwzięć</w:t>
            </w:r>
            <w:r w:rsidR="004C3F11">
              <w:rPr>
                <w:rFonts w:eastAsia="Calibri" w:cs="Arial"/>
                <w:sz w:val="24"/>
                <w:szCs w:val="24"/>
              </w:rPr>
              <w:t xml:space="preserve"> </w:t>
            </w:r>
            <w:r w:rsidRPr="00F86F4E">
              <w:rPr>
                <w:rFonts w:eastAsia="Calibri" w:cs="Arial"/>
                <w:sz w:val="24"/>
                <w:szCs w:val="24"/>
              </w:rPr>
              <w:t>w obszarze włączenia</w:t>
            </w:r>
            <w:r>
              <w:rPr>
                <w:rFonts w:eastAsia="Calibri" w:cs="Arial"/>
                <w:sz w:val="24"/>
                <w:szCs w:val="24"/>
              </w:rPr>
              <w:t xml:space="preserve"> </w:t>
            </w:r>
            <w:r w:rsidRPr="00F86F4E">
              <w:rPr>
                <w:rFonts w:eastAsia="Calibri" w:cs="Arial"/>
                <w:sz w:val="24"/>
                <w:szCs w:val="24"/>
              </w:rPr>
              <w:t>społecznego</w:t>
            </w:r>
            <w:r>
              <w:rPr>
                <w:rFonts w:eastAsia="Calibri" w:cs="Arial"/>
                <w:sz w:val="24"/>
                <w:szCs w:val="24"/>
              </w:rPr>
              <w:t xml:space="preserve"> </w:t>
            </w:r>
            <w:r w:rsidRPr="00F86F4E">
              <w:rPr>
                <w:rFonts w:eastAsia="Calibri" w:cs="Arial"/>
                <w:sz w:val="24"/>
                <w:szCs w:val="24"/>
              </w:rPr>
              <w:t>i zwalczania ubóstwa z wykorzystaniem środków</w:t>
            </w:r>
            <w:r>
              <w:rPr>
                <w:rFonts w:eastAsia="Calibri" w:cs="Arial"/>
                <w:sz w:val="24"/>
                <w:szCs w:val="24"/>
              </w:rPr>
              <w:t xml:space="preserve"> </w:t>
            </w:r>
            <w:r w:rsidRPr="00F86F4E">
              <w:rPr>
                <w:rFonts w:eastAsia="Calibri" w:cs="Arial"/>
                <w:sz w:val="24"/>
                <w:szCs w:val="24"/>
              </w:rPr>
              <w:t>Europejskiego Funduszu Społecznego</w:t>
            </w:r>
            <w:r w:rsidR="004C3F11">
              <w:rPr>
                <w:rFonts w:eastAsia="Calibri" w:cs="Arial"/>
                <w:sz w:val="24"/>
                <w:szCs w:val="24"/>
              </w:rPr>
              <w:t xml:space="preserve"> </w:t>
            </w:r>
            <w:r w:rsidRPr="00F86F4E">
              <w:rPr>
                <w:rFonts w:eastAsia="Calibri" w:cs="Arial"/>
                <w:sz w:val="24"/>
                <w:szCs w:val="24"/>
              </w:rPr>
              <w:t>i Europejskiego Funduszu Rozwoju Regionalnego na lata 2014-2020.</w:t>
            </w:r>
            <w:r w:rsidR="004C3F11">
              <w:rPr>
                <w:rFonts w:eastAsia="Calibri" w:cs="Arial"/>
                <w:sz w:val="24"/>
                <w:szCs w:val="24"/>
              </w:rPr>
              <w:t xml:space="preserve"> </w:t>
            </w:r>
          </w:p>
          <w:p w14:paraId="7BDA9F62" w14:textId="77777777"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Wskaźnik</w:t>
            </w:r>
            <w:r w:rsidR="004C3F11">
              <w:rPr>
                <w:rFonts w:eastAsia="Calibri" w:cs="Arial"/>
                <w:sz w:val="24"/>
                <w:szCs w:val="24"/>
              </w:rPr>
              <w:t xml:space="preserve"> </w:t>
            </w:r>
            <w:r w:rsidRPr="00F86F4E">
              <w:rPr>
                <w:rFonts w:eastAsia="Calibri" w:cs="Arial"/>
                <w:sz w:val="24"/>
                <w:szCs w:val="24"/>
              </w:rPr>
              <w:t>uwzględnia zarówno miejsca pracy utworzone w wyniku przyznania wsparcia finansowego przez OWES,</w:t>
            </w:r>
            <w:r w:rsidR="004C3F11">
              <w:rPr>
                <w:rFonts w:eastAsia="Calibri" w:cs="Arial"/>
                <w:sz w:val="24"/>
                <w:szCs w:val="24"/>
              </w:rPr>
              <w:t xml:space="preserve"> </w:t>
            </w:r>
            <w:r w:rsidRPr="00F86F4E">
              <w:rPr>
                <w:rFonts w:eastAsia="Calibri" w:cs="Arial"/>
                <w:sz w:val="24"/>
                <w:szCs w:val="24"/>
              </w:rPr>
              <w:t>jak i w wyniku realizacji innych działań</w:t>
            </w:r>
            <w:r w:rsidR="004C3F11">
              <w:rPr>
                <w:rFonts w:eastAsia="Calibri" w:cs="Arial"/>
                <w:sz w:val="24"/>
                <w:szCs w:val="24"/>
              </w:rPr>
              <w:t xml:space="preserve"> </w:t>
            </w:r>
            <w:r w:rsidRPr="00F86F4E">
              <w:rPr>
                <w:rFonts w:eastAsia="Calibri" w:cs="Arial"/>
                <w:sz w:val="24"/>
                <w:szCs w:val="24"/>
              </w:rPr>
              <w:t>w ramach usług</w:t>
            </w:r>
            <w:r w:rsidR="004C3F11">
              <w:rPr>
                <w:rFonts w:eastAsia="Calibri" w:cs="Arial"/>
                <w:sz w:val="24"/>
                <w:szCs w:val="24"/>
              </w:rPr>
              <w:t xml:space="preserve"> </w:t>
            </w:r>
            <w:r w:rsidRPr="00F86F4E">
              <w:rPr>
                <w:rFonts w:eastAsia="Calibri" w:cs="Arial"/>
                <w:sz w:val="24"/>
                <w:szCs w:val="24"/>
              </w:rPr>
              <w:t>wsparcia animacyjnych, inkubacyjnych i biznesowych.</w:t>
            </w:r>
            <w:r w:rsidR="004C3F11">
              <w:rPr>
                <w:rFonts w:eastAsia="Calibri" w:cs="Arial"/>
                <w:sz w:val="24"/>
                <w:szCs w:val="24"/>
              </w:rPr>
              <w:t xml:space="preserve"> </w:t>
            </w:r>
          </w:p>
          <w:p w14:paraId="0D217FEB" w14:textId="2D6E81DD"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 xml:space="preserve">Wskaźnik wykazywany jest jako </w:t>
            </w:r>
            <w:r w:rsidR="00FD7B8F" w:rsidRPr="00FD7B8F">
              <w:rPr>
                <w:rFonts w:eastAsia="Calibri" w:cs="Arial"/>
                <w:sz w:val="24"/>
                <w:szCs w:val="24"/>
              </w:rPr>
              <w:t xml:space="preserve">wskaźnik dotyczący efektywności </w:t>
            </w:r>
            <w:r w:rsidRPr="00F86F4E">
              <w:rPr>
                <w:rFonts w:eastAsia="Calibri" w:cs="Arial"/>
                <w:sz w:val="24"/>
                <w:szCs w:val="24"/>
              </w:rPr>
              <w:t xml:space="preserve">we wniosku o dofinansowanie projektu i w decyzji o dofinansowaniu projektu/ umowie o dofinansowanie projektu. </w:t>
            </w:r>
          </w:p>
          <w:p w14:paraId="59352406" w14:textId="77777777" w:rsidR="004C3F11"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Częstotliwość</w:t>
            </w:r>
            <w:r w:rsidR="004C3F11">
              <w:rPr>
                <w:rFonts w:eastAsia="Calibri" w:cs="Arial"/>
                <w:sz w:val="24"/>
                <w:szCs w:val="24"/>
              </w:rPr>
              <w:t xml:space="preserve"> </w:t>
            </w:r>
            <w:r w:rsidRPr="00F86F4E">
              <w:rPr>
                <w:rFonts w:eastAsia="Calibri" w:cs="Arial"/>
                <w:sz w:val="24"/>
                <w:szCs w:val="24"/>
              </w:rPr>
              <w:t>pomiaru: na ogólnych zasadach dotyczących sprawozdawczości w ramach projektu.</w:t>
            </w:r>
            <w:r w:rsidR="004C3F11">
              <w:rPr>
                <w:rFonts w:eastAsia="Calibri" w:cs="Arial"/>
                <w:sz w:val="24"/>
                <w:szCs w:val="24"/>
              </w:rPr>
              <w:t xml:space="preserve"> </w:t>
            </w:r>
          </w:p>
          <w:p w14:paraId="66B3E939" w14:textId="02AD5045" w:rsidR="004C3F11" w:rsidRDefault="00F86F4E" w:rsidP="000E1424">
            <w:pPr>
              <w:autoSpaceDE w:val="0"/>
              <w:autoSpaceDN w:val="0"/>
              <w:adjustRightInd w:val="0"/>
              <w:spacing w:after="0" w:line="240" w:lineRule="auto"/>
              <w:jc w:val="both"/>
              <w:rPr>
                <w:rFonts w:eastAsia="Calibri" w:cs="Arial"/>
                <w:sz w:val="24"/>
                <w:szCs w:val="24"/>
              </w:rPr>
            </w:pPr>
            <w:r w:rsidRPr="00F86F4E">
              <w:rPr>
                <w:rFonts w:eastAsia="Calibri" w:cs="Arial"/>
                <w:sz w:val="24"/>
                <w:szCs w:val="24"/>
              </w:rPr>
              <w:t>Nie ma konieczności wskazywania we wniosku o dofinansowanie wartości docelowych w podziale na nowo tworzone i istniejące PS, jak również liczby tworzonych miejsc pracy w przeliczeniu na etaty. Niemniej we wniosku o dofinansowanie należy wskazać</w:t>
            </w:r>
            <w:r w:rsidR="0019771C">
              <w:rPr>
                <w:rFonts w:eastAsia="Calibri" w:cs="Arial"/>
                <w:sz w:val="24"/>
                <w:szCs w:val="24"/>
              </w:rPr>
              <w:t xml:space="preserve"> </w:t>
            </w:r>
            <w:r w:rsidRPr="00F86F4E">
              <w:rPr>
                <w:rFonts w:eastAsia="Calibri" w:cs="Arial"/>
                <w:sz w:val="24"/>
                <w:szCs w:val="24"/>
              </w:rPr>
              <w:t>wskaźniki (bez wartości docelowych) odnoszące się do:</w:t>
            </w:r>
          </w:p>
          <w:p w14:paraId="1F0710E4" w14:textId="77777777" w:rsidR="004C3F11" w:rsidRDefault="00F86F4E" w:rsidP="000E1424">
            <w:pPr>
              <w:autoSpaceDE w:val="0"/>
              <w:autoSpaceDN w:val="0"/>
              <w:adjustRightInd w:val="0"/>
              <w:spacing w:after="0" w:line="240" w:lineRule="auto"/>
              <w:jc w:val="both"/>
              <w:rPr>
                <w:rFonts w:eastAsia="Calibri" w:cs="Arial"/>
                <w:sz w:val="24"/>
                <w:szCs w:val="24"/>
              </w:rPr>
            </w:pPr>
            <w:r w:rsidRPr="00F86F4E">
              <w:rPr>
                <w:rFonts w:eastAsia="Calibri" w:cs="Arial"/>
                <w:sz w:val="24"/>
                <w:szCs w:val="24"/>
                <w:lang w:val="en-US"/>
              </w:rPr>
              <w:sym w:font="Symbol" w:char="F0B7"/>
            </w:r>
            <w:r w:rsidR="004C3F11" w:rsidRPr="004C3F11">
              <w:rPr>
                <w:rFonts w:eastAsia="Calibri" w:cs="Arial"/>
                <w:sz w:val="24"/>
                <w:szCs w:val="24"/>
              </w:rPr>
              <w:t xml:space="preserve"> </w:t>
            </w:r>
            <w:r w:rsidR="004C3F11">
              <w:rPr>
                <w:rFonts w:eastAsia="Calibri" w:cs="Arial"/>
                <w:sz w:val="24"/>
                <w:szCs w:val="24"/>
              </w:rPr>
              <w:t xml:space="preserve"> </w:t>
            </w:r>
            <w:r w:rsidRPr="00F86F4E">
              <w:rPr>
                <w:rFonts w:eastAsia="Calibri" w:cs="Arial"/>
                <w:sz w:val="24"/>
                <w:szCs w:val="24"/>
              </w:rPr>
              <w:t>liczby miejsc pracy utworzonych w istniejących PS</w:t>
            </w:r>
          </w:p>
          <w:p w14:paraId="6D1FC4DB" w14:textId="77777777" w:rsidR="004C3F11" w:rsidRDefault="00F86F4E" w:rsidP="000E1424">
            <w:pPr>
              <w:autoSpaceDE w:val="0"/>
              <w:autoSpaceDN w:val="0"/>
              <w:adjustRightInd w:val="0"/>
              <w:spacing w:after="0" w:line="240" w:lineRule="auto"/>
              <w:jc w:val="both"/>
              <w:rPr>
                <w:rFonts w:eastAsia="Calibri" w:cs="Arial"/>
                <w:sz w:val="24"/>
                <w:szCs w:val="24"/>
              </w:rPr>
            </w:pPr>
            <w:r w:rsidRPr="00F86F4E">
              <w:rPr>
                <w:rFonts w:eastAsia="Calibri" w:cs="Arial"/>
                <w:sz w:val="24"/>
                <w:szCs w:val="24"/>
                <w:lang w:val="en-US"/>
              </w:rPr>
              <w:sym w:font="Symbol" w:char="F0B7"/>
            </w:r>
            <w:r w:rsidR="004C3F11" w:rsidRPr="004C3F11">
              <w:rPr>
                <w:rFonts w:eastAsia="Calibri" w:cs="Arial"/>
                <w:sz w:val="24"/>
                <w:szCs w:val="24"/>
              </w:rPr>
              <w:t xml:space="preserve"> </w:t>
            </w:r>
            <w:r w:rsidR="004C3F11">
              <w:rPr>
                <w:rFonts w:eastAsia="Calibri" w:cs="Arial"/>
                <w:sz w:val="24"/>
                <w:szCs w:val="24"/>
              </w:rPr>
              <w:t xml:space="preserve"> </w:t>
            </w:r>
            <w:r w:rsidRPr="00F86F4E">
              <w:rPr>
                <w:rFonts w:eastAsia="Calibri" w:cs="Arial"/>
                <w:sz w:val="24"/>
                <w:szCs w:val="24"/>
              </w:rPr>
              <w:t>liczby miejsc pracy utworzonych w nowo powstałych PS.</w:t>
            </w:r>
          </w:p>
          <w:p w14:paraId="76CFF114" w14:textId="77777777" w:rsidR="000E1424" w:rsidRPr="000E1424" w:rsidRDefault="000E1424" w:rsidP="000E1424">
            <w:pPr>
              <w:autoSpaceDE w:val="0"/>
              <w:autoSpaceDN w:val="0"/>
              <w:adjustRightInd w:val="0"/>
              <w:spacing w:after="0" w:line="240" w:lineRule="auto"/>
              <w:jc w:val="both"/>
              <w:rPr>
                <w:rFonts w:eastAsia="Calibri" w:cs="Arial"/>
                <w:sz w:val="16"/>
                <w:szCs w:val="16"/>
              </w:rPr>
            </w:pPr>
          </w:p>
          <w:p w14:paraId="22607F48" w14:textId="4DED2AF3" w:rsidR="006D6ED7" w:rsidRPr="00F86F4E" w:rsidRDefault="00F86F4E" w:rsidP="004C3F11">
            <w:pPr>
              <w:autoSpaceDE w:val="0"/>
              <w:autoSpaceDN w:val="0"/>
              <w:adjustRightInd w:val="0"/>
              <w:spacing w:line="240" w:lineRule="auto"/>
              <w:jc w:val="both"/>
              <w:rPr>
                <w:rFonts w:eastAsia="Calibri" w:cs="Arial"/>
                <w:sz w:val="24"/>
                <w:szCs w:val="24"/>
              </w:rPr>
            </w:pPr>
            <w:r w:rsidRPr="00F86F4E">
              <w:rPr>
                <w:rFonts w:eastAsia="Calibri" w:cs="Arial"/>
                <w:sz w:val="24"/>
                <w:szCs w:val="24"/>
              </w:rPr>
              <w:t xml:space="preserve">Terminy sprawozdawczości tak </w:t>
            </w:r>
            <w:proofErr w:type="spellStart"/>
            <w:r w:rsidRPr="00F86F4E">
              <w:rPr>
                <w:rFonts w:eastAsia="Calibri" w:cs="Arial"/>
                <w:sz w:val="24"/>
                <w:szCs w:val="24"/>
              </w:rPr>
              <w:t>zdezagregowanych</w:t>
            </w:r>
            <w:proofErr w:type="spellEnd"/>
            <w:r w:rsidRPr="00F86F4E">
              <w:rPr>
                <w:rFonts w:eastAsia="Calibri" w:cs="Arial"/>
                <w:sz w:val="24"/>
                <w:szCs w:val="24"/>
              </w:rPr>
              <w:t xml:space="preserve"> informacji powinny pokrywać się ze sprawozdawczością</w:t>
            </w:r>
            <w:r w:rsidR="0019771C">
              <w:rPr>
                <w:rFonts w:eastAsia="Calibri" w:cs="Arial"/>
                <w:sz w:val="24"/>
                <w:szCs w:val="24"/>
              </w:rPr>
              <w:t xml:space="preserve"> </w:t>
            </w:r>
            <w:r w:rsidRPr="00F86F4E">
              <w:rPr>
                <w:rFonts w:eastAsia="Calibri" w:cs="Arial"/>
                <w:sz w:val="24"/>
                <w:szCs w:val="24"/>
              </w:rPr>
              <w:t>projektową.</w:t>
            </w:r>
          </w:p>
        </w:tc>
      </w:tr>
      <w:tr w:rsidR="006D6ED7" w:rsidRPr="00342A2C" w14:paraId="08318171" w14:textId="77777777" w:rsidTr="005534C0">
        <w:trPr>
          <w:trHeight w:val="666"/>
        </w:trPr>
        <w:tc>
          <w:tcPr>
            <w:tcW w:w="568" w:type="dxa"/>
          </w:tcPr>
          <w:p w14:paraId="70798234" w14:textId="77777777" w:rsidR="006D6ED7" w:rsidRPr="005F08E7" w:rsidRDefault="004C3F11" w:rsidP="005534C0">
            <w:pPr>
              <w:autoSpaceDE w:val="0"/>
              <w:autoSpaceDN w:val="0"/>
              <w:adjustRightInd w:val="0"/>
              <w:spacing w:after="0" w:line="240" w:lineRule="auto"/>
              <w:rPr>
                <w:rFonts w:cs="Calibri"/>
                <w:sz w:val="24"/>
                <w:szCs w:val="24"/>
              </w:rPr>
            </w:pPr>
            <w:r>
              <w:rPr>
                <w:rFonts w:cs="Calibri"/>
                <w:sz w:val="24"/>
                <w:szCs w:val="24"/>
              </w:rPr>
              <w:lastRenderedPageBreak/>
              <w:t>4</w:t>
            </w:r>
            <w:r w:rsidR="006D6ED7" w:rsidRPr="00F96837">
              <w:rPr>
                <w:rFonts w:cs="Calibri"/>
                <w:sz w:val="24"/>
                <w:szCs w:val="24"/>
              </w:rPr>
              <w:t>.</w:t>
            </w:r>
          </w:p>
        </w:tc>
        <w:tc>
          <w:tcPr>
            <w:tcW w:w="1984" w:type="dxa"/>
          </w:tcPr>
          <w:p w14:paraId="0085004D" w14:textId="77777777" w:rsidR="006D6ED7" w:rsidRPr="005F08E7" w:rsidRDefault="006D6ED7" w:rsidP="005534C0">
            <w:pPr>
              <w:spacing w:after="0"/>
              <w:rPr>
                <w:sz w:val="24"/>
                <w:szCs w:val="24"/>
              </w:rPr>
            </w:pPr>
            <w:r w:rsidRPr="005F08E7">
              <w:rPr>
                <w:sz w:val="24"/>
                <w:szCs w:val="24"/>
              </w:rPr>
              <w:t>wskaźnik 4: liczba organizacji pozarządowych prowadzących działalność odpłatną pożytku publicznego lub działalność gospodarczą utworzonych w wyniku działalności OWES</w:t>
            </w:r>
          </w:p>
          <w:p w14:paraId="096943BF" w14:textId="77777777" w:rsidR="006D6ED7" w:rsidRPr="005F08E7" w:rsidRDefault="006D6ED7" w:rsidP="005534C0">
            <w:pPr>
              <w:spacing w:after="0"/>
              <w:rPr>
                <w:sz w:val="24"/>
                <w:szCs w:val="24"/>
              </w:rPr>
            </w:pPr>
          </w:p>
        </w:tc>
        <w:tc>
          <w:tcPr>
            <w:tcW w:w="6946" w:type="dxa"/>
          </w:tcPr>
          <w:p w14:paraId="2658AB97" w14:textId="77777777" w:rsidR="006D6ED7" w:rsidRPr="005F08E7" w:rsidRDefault="006D6ED7" w:rsidP="004C3F11">
            <w:pPr>
              <w:spacing w:after="0" w:line="240" w:lineRule="auto"/>
              <w:rPr>
                <w:sz w:val="24"/>
                <w:szCs w:val="24"/>
              </w:rPr>
            </w:pPr>
            <w:r w:rsidRPr="005F08E7">
              <w:rPr>
                <w:sz w:val="24"/>
                <w:szCs w:val="24"/>
              </w:rPr>
              <w:lastRenderedPageBreak/>
              <w:t xml:space="preserve">Wskaźnik mierzy: </w:t>
            </w:r>
          </w:p>
          <w:p w14:paraId="32BB7D7C" w14:textId="77777777" w:rsidR="006D6ED7" w:rsidRPr="005F08E7" w:rsidRDefault="006D6ED7" w:rsidP="004C3F11">
            <w:pPr>
              <w:spacing w:after="0" w:line="240" w:lineRule="auto"/>
              <w:ind w:left="233" w:hanging="136"/>
              <w:rPr>
                <w:sz w:val="24"/>
                <w:szCs w:val="24"/>
              </w:rPr>
            </w:pPr>
            <w:r w:rsidRPr="005F08E7">
              <w:rPr>
                <w:sz w:val="24"/>
                <w:szCs w:val="24"/>
              </w:rPr>
              <w:t xml:space="preserve">• liczbę organizacji pozarządowych prowadzących działalność odpłatną pożytku publicznego lub działalność gospodarczą, które zostały utworzone od podstaw w wyniku działalności OWES, </w:t>
            </w:r>
          </w:p>
          <w:p w14:paraId="5DC9D407" w14:textId="77777777" w:rsidR="006D6ED7" w:rsidRPr="005F08E7" w:rsidRDefault="006D6ED7" w:rsidP="004C3F11">
            <w:pPr>
              <w:spacing w:after="0" w:line="240" w:lineRule="auto"/>
              <w:ind w:left="233" w:hanging="136"/>
              <w:rPr>
                <w:sz w:val="24"/>
                <w:szCs w:val="24"/>
              </w:rPr>
            </w:pPr>
            <w:r w:rsidRPr="005F08E7">
              <w:rPr>
                <w:sz w:val="24"/>
                <w:szCs w:val="24"/>
              </w:rPr>
              <w:t xml:space="preserve">• liczbę organizacji pozarządowych, które w wyniku działalności OWES uruchomiły działalność odpłatną lub gospodarczą. </w:t>
            </w:r>
          </w:p>
          <w:p w14:paraId="22D7E7CD" w14:textId="77777777" w:rsidR="006D6ED7" w:rsidRPr="005F08E7" w:rsidRDefault="006D6ED7" w:rsidP="004C3F11">
            <w:pPr>
              <w:spacing w:after="0" w:line="240" w:lineRule="auto"/>
              <w:rPr>
                <w:sz w:val="24"/>
                <w:szCs w:val="24"/>
              </w:rPr>
            </w:pPr>
          </w:p>
          <w:p w14:paraId="4FE457C6" w14:textId="77777777" w:rsidR="006D6ED7" w:rsidRPr="005F08E7" w:rsidRDefault="006D6ED7" w:rsidP="004C3F11">
            <w:pPr>
              <w:spacing w:after="0" w:line="240" w:lineRule="auto"/>
              <w:rPr>
                <w:sz w:val="24"/>
                <w:szCs w:val="24"/>
              </w:rPr>
            </w:pPr>
            <w:r w:rsidRPr="005F08E7">
              <w:rPr>
                <w:sz w:val="24"/>
                <w:szCs w:val="24"/>
              </w:rPr>
              <w:t xml:space="preserve">Organizacja pozarządowa rozumiana jest zgodnie z art. 3 ust. 2 pkt 2 ustawy z dnia 24 kwietnia 2003 r. o działalności pożytku publicznego i o wolontariacie. Działalność pożytku publicznego rozumiana jest zgodnie z ustawą z dnia 24 kwietnia 2003 r. o działalności pożytku publicznego i o wolontariacie. Działalność gospodarcza rozumiana jest zgodnie z ustawą z dnia 2 lipca 2004 r. o swobodzie działalności gospodarczej. </w:t>
            </w:r>
          </w:p>
          <w:p w14:paraId="06081888" w14:textId="77777777" w:rsidR="006D6ED7" w:rsidRPr="005F08E7" w:rsidRDefault="006D6ED7" w:rsidP="004C3F11">
            <w:pPr>
              <w:spacing w:after="0" w:line="240" w:lineRule="auto"/>
              <w:rPr>
                <w:sz w:val="24"/>
                <w:szCs w:val="24"/>
              </w:rPr>
            </w:pPr>
          </w:p>
          <w:p w14:paraId="7FA1C576" w14:textId="0A3379CC" w:rsidR="006D6ED7" w:rsidRPr="005F08E7" w:rsidRDefault="006D6ED7" w:rsidP="004C3F11">
            <w:pPr>
              <w:spacing w:after="0" w:line="240" w:lineRule="auto"/>
              <w:rPr>
                <w:sz w:val="24"/>
                <w:szCs w:val="24"/>
              </w:rPr>
            </w:pPr>
            <w:r w:rsidRPr="005F08E7">
              <w:rPr>
                <w:sz w:val="24"/>
                <w:szCs w:val="24"/>
              </w:rPr>
              <w:lastRenderedPageBreak/>
              <w:t xml:space="preserve">Wskaźnik wykazywany jest jako </w:t>
            </w:r>
            <w:r w:rsidR="00FD7B8F" w:rsidRPr="00FD7B8F">
              <w:rPr>
                <w:sz w:val="24"/>
                <w:szCs w:val="24"/>
              </w:rPr>
              <w:t xml:space="preserve">wskaźnik dotyczący efektywności </w:t>
            </w:r>
            <w:r w:rsidRPr="005F08E7">
              <w:rPr>
                <w:sz w:val="24"/>
                <w:szCs w:val="24"/>
              </w:rPr>
              <w:t xml:space="preserve">we wniosku o dofinansowanie projektu i w decyzji o dofinansowaniu projektu/ umowie o dofinansowanie projektu. </w:t>
            </w:r>
          </w:p>
          <w:p w14:paraId="7C213893" w14:textId="77777777" w:rsidR="006D6ED7" w:rsidRPr="005F08E7" w:rsidRDefault="006D6ED7" w:rsidP="004C3F11">
            <w:pPr>
              <w:spacing w:after="0" w:line="240" w:lineRule="auto"/>
              <w:rPr>
                <w:sz w:val="24"/>
                <w:szCs w:val="24"/>
              </w:rPr>
            </w:pPr>
          </w:p>
          <w:p w14:paraId="21845138" w14:textId="77777777" w:rsidR="006D6ED7" w:rsidRDefault="006D6ED7" w:rsidP="004C3F11">
            <w:pPr>
              <w:spacing w:after="0" w:line="240" w:lineRule="auto"/>
              <w:rPr>
                <w:sz w:val="24"/>
                <w:szCs w:val="24"/>
              </w:rPr>
            </w:pPr>
            <w:r w:rsidRPr="005F08E7">
              <w:rPr>
                <w:sz w:val="24"/>
                <w:szCs w:val="24"/>
              </w:rPr>
              <w:t>Częstotliwość pomiaru: na ogólnych zasadach dotyczących sprawozdawczości w ramach projektu.</w:t>
            </w:r>
          </w:p>
          <w:p w14:paraId="6C2CA7E2" w14:textId="77777777" w:rsidR="006D6ED7" w:rsidRPr="005F08E7" w:rsidRDefault="006D6ED7" w:rsidP="004C3F11">
            <w:pPr>
              <w:spacing w:after="0" w:line="240" w:lineRule="auto"/>
              <w:rPr>
                <w:sz w:val="24"/>
                <w:szCs w:val="24"/>
              </w:rPr>
            </w:pPr>
          </w:p>
        </w:tc>
      </w:tr>
      <w:tr w:rsidR="006D6ED7" w:rsidRPr="00342A2C" w14:paraId="66569C92" w14:textId="77777777" w:rsidTr="005534C0">
        <w:trPr>
          <w:trHeight w:val="666"/>
        </w:trPr>
        <w:tc>
          <w:tcPr>
            <w:tcW w:w="568" w:type="dxa"/>
          </w:tcPr>
          <w:p w14:paraId="6E3F74BC" w14:textId="77777777" w:rsidR="006D6ED7" w:rsidRPr="00F96837" w:rsidRDefault="004C3F11" w:rsidP="005534C0">
            <w:pPr>
              <w:autoSpaceDE w:val="0"/>
              <w:autoSpaceDN w:val="0"/>
              <w:adjustRightInd w:val="0"/>
              <w:spacing w:after="0" w:line="240" w:lineRule="auto"/>
              <w:rPr>
                <w:rFonts w:cs="Calibri"/>
                <w:sz w:val="24"/>
                <w:szCs w:val="24"/>
              </w:rPr>
            </w:pPr>
            <w:r>
              <w:rPr>
                <w:rFonts w:cs="Calibri"/>
                <w:sz w:val="24"/>
                <w:szCs w:val="24"/>
              </w:rPr>
              <w:lastRenderedPageBreak/>
              <w:t>5.</w:t>
            </w:r>
          </w:p>
        </w:tc>
        <w:tc>
          <w:tcPr>
            <w:tcW w:w="1984" w:type="dxa"/>
          </w:tcPr>
          <w:p w14:paraId="136E4257" w14:textId="77777777" w:rsidR="006D6ED7" w:rsidRPr="00F96837" w:rsidRDefault="006D6ED7" w:rsidP="005534C0">
            <w:pPr>
              <w:spacing w:after="0"/>
              <w:rPr>
                <w:sz w:val="24"/>
                <w:szCs w:val="24"/>
              </w:rPr>
            </w:pPr>
            <w:r w:rsidRPr="00F96837">
              <w:rPr>
                <w:sz w:val="24"/>
                <w:szCs w:val="24"/>
              </w:rPr>
              <w:t xml:space="preserve">wskaźnik </w:t>
            </w:r>
            <w:r w:rsidR="004C3F11">
              <w:rPr>
                <w:sz w:val="24"/>
                <w:szCs w:val="24"/>
              </w:rPr>
              <w:t>5</w:t>
            </w:r>
            <w:r w:rsidRPr="00F96837">
              <w:rPr>
                <w:sz w:val="24"/>
                <w:szCs w:val="24"/>
              </w:rPr>
              <w:t xml:space="preserve">: procent wzrostu obrotów </w:t>
            </w:r>
            <w:r w:rsidR="004C3F11">
              <w:rPr>
                <w:sz w:val="24"/>
                <w:szCs w:val="24"/>
              </w:rPr>
              <w:t>PS</w:t>
            </w:r>
            <w:r w:rsidRPr="00F96837">
              <w:rPr>
                <w:sz w:val="24"/>
                <w:szCs w:val="24"/>
              </w:rPr>
              <w:t xml:space="preserve"> objętych wsparciem</w:t>
            </w:r>
          </w:p>
          <w:p w14:paraId="07F3C8C5" w14:textId="77777777" w:rsidR="006D6ED7" w:rsidRPr="00F96837" w:rsidRDefault="006D6ED7" w:rsidP="005534C0">
            <w:pPr>
              <w:spacing w:after="0"/>
              <w:rPr>
                <w:sz w:val="24"/>
                <w:szCs w:val="24"/>
              </w:rPr>
            </w:pPr>
          </w:p>
        </w:tc>
        <w:tc>
          <w:tcPr>
            <w:tcW w:w="6946" w:type="dxa"/>
          </w:tcPr>
          <w:p w14:paraId="2E69D3C8" w14:textId="77777777" w:rsidR="006D6ED7" w:rsidRPr="00F96837" w:rsidRDefault="006D6ED7" w:rsidP="004C3F11">
            <w:pPr>
              <w:spacing w:after="0" w:line="240" w:lineRule="auto"/>
              <w:rPr>
                <w:sz w:val="24"/>
                <w:szCs w:val="24"/>
              </w:rPr>
            </w:pPr>
            <w:r w:rsidRPr="00F96837">
              <w:rPr>
                <w:sz w:val="24"/>
                <w:szCs w:val="24"/>
              </w:rPr>
              <w:t xml:space="preserve">Wskaźnik mierzy odsetek </w:t>
            </w:r>
            <w:r w:rsidR="00DB2625">
              <w:rPr>
                <w:sz w:val="24"/>
                <w:szCs w:val="24"/>
              </w:rPr>
              <w:t>PS</w:t>
            </w:r>
            <w:r w:rsidRPr="00F96837">
              <w:rPr>
                <w:sz w:val="24"/>
                <w:szCs w:val="24"/>
              </w:rPr>
              <w:t xml:space="preserve"> objętych wsparciem OWES, w których nastąpił wzrostu obrotów </w:t>
            </w:r>
            <w:r w:rsidR="00DB2625">
              <w:rPr>
                <w:sz w:val="24"/>
                <w:szCs w:val="24"/>
              </w:rPr>
              <w:t xml:space="preserve">PS </w:t>
            </w:r>
            <w:r w:rsidRPr="00F96837">
              <w:rPr>
                <w:sz w:val="24"/>
                <w:szCs w:val="24"/>
              </w:rPr>
              <w:t xml:space="preserve">o określony przez IZ RPO minimalny procent. </w:t>
            </w:r>
          </w:p>
          <w:p w14:paraId="2CEE6B8F" w14:textId="77777777" w:rsidR="006D6ED7" w:rsidRPr="00DB2625" w:rsidRDefault="006D6ED7" w:rsidP="004C3F11">
            <w:pPr>
              <w:spacing w:after="0" w:line="240" w:lineRule="auto"/>
              <w:rPr>
                <w:sz w:val="16"/>
                <w:szCs w:val="16"/>
              </w:rPr>
            </w:pPr>
          </w:p>
          <w:p w14:paraId="51A126DD" w14:textId="77777777" w:rsidR="006D6ED7" w:rsidRPr="00F96837" w:rsidRDefault="006D6ED7" w:rsidP="004C3F11">
            <w:pPr>
              <w:spacing w:after="0" w:line="240" w:lineRule="auto"/>
              <w:rPr>
                <w:sz w:val="24"/>
                <w:szCs w:val="24"/>
              </w:rPr>
            </w:pPr>
            <w:r w:rsidRPr="00F96837">
              <w:rPr>
                <w:sz w:val="24"/>
                <w:szCs w:val="24"/>
              </w:rPr>
              <w:t xml:space="preserve">Minimalny procent wzrostu obrotów </w:t>
            </w:r>
            <w:r w:rsidR="00DB2625" w:rsidRPr="00F96837">
              <w:rPr>
                <w:sz w:val="24"/>
                <w:szCs w:val="24"/>
              </w:rPr>
              <w:t xml:space="preserve">oraz minimalny odsetek </w:t>
            </w:r>
            <w:r w:rsidR="00DB2625">
              <w:rPr>
                <w:sz w:val="24"/>
                <w:szCs w:val="24"/>
              </w:rPr>
              <w:t xml:space="preserve">PS, u których odnotowano ten wzrost </w:t>
            </w:r>
            <w:r w:rsidRPr="00F96837">
              <w:rPr>
                <w:sz w:val="24"/>
                <w:szCs w:val="24"/>
              </w:rPr>
              <w:t xml:space="preserve">określa IZ RPO. </w:t>
            </w:r>
          </w:p>
          <w:p w14:paraId="2E5CC4ED" w14:textId="77777777" w:rsidR="006D6ED7" w:rsidRPr="00DB2625" w:rsidRDefault="006D6ED7" w:rsidP="004C3F11">
            <w:pPr>
              <w:spacing w:after="0" w:line="240" w:lineRule="auto"/>
              <w:rPr>
                <w:sz w:val="16"/>
                <w:szCs w:val="16"/>
              </w:rPr>
            </w:pPr>
          </w:p>
          <w:p w14:paraId="37FB8D5E" w14:textId="77777777" w:rsidR="006D6ED7" w:rsidRPr="00F96837" w:rsidRDefault="006D6ED7" w:rsidP="004C3F11">
            <w:pPr>
              <w:spacing w:after="0" w:line="240" w:lineRule="auto"/>
              <w:rPr>
                <w:sz w:val="24"/>
                <w:szCs w:val="24"/>
              </w:rPr>
            </w:pPr>
            <w:r w:rsidRPr="00F96837">
              <w:rPr>
                <w:sz w:val="24"/>
                <w:szCs w:val="24"/>
              </w:rPr>
              <w:t xml:space="preserve">Pomiar dotyczy </w:t>
            </w:r>
            <w:r w:rsidR="00DB2625">
              <w:rPr>
                <w:sz w:val="24"/>
                <w:szCs w:val="24"/>
              </w:rPr>
              <w:t>PS</w:t>
            </w:r>
            <w:r w:rsidRPr="00F96837">
              <w:rPr>
                <w:sz w:val="24"/>
                <w:szCs w:val="24"/>
              </w:rPr>
              <w:t xml:space="preserve"> objętych wsparciem przez OWES w ramach usług wsparcia istniejących </w:t>
            </w:r>
            <w:r w:rsidR="00DB2625">
              <w:rPr>
                <w:sz w:val="24"/>
                <w:szCs w:val="24"/>
              </w:rPr>
              <w:t>PS</w:t>
            </w:r>
            <w:r w:rsidRPr="00F96837">
              <w:rPr>
                <w:sz w:val="24"/>
                <w:szCs w:val="24"/>
              </w:rPr>
              <w:t xml:space="preserve"> (usług biznesowych), w tym w ramach </w:t>
            </w:r>
            <w:r w:rsidR="00DB2625">
              <w:rPr>
                <w:sz w:val="24"/>
                <w:szCs w:val="24"/>
              </w:rPr>
              <w:t>wsparcia finansowego</w:t>
            </w:r>
            <w:r w:rsidRPr="00F96837">
              <w:rPr>
                <w:sz w:val="24"/>
                <w:szCs w:val="24"/>
              </w:rPr>
              <w:t xml:space="preserve"> na tworzenie miejsc pracy w istniejących </w:t>
            </w:r>
            <w:r w:rsidR="00DB2625">
              <w:rPr>
                <w:sz w:val="24"/>
                <w:szCs w:val="24"/>
              </w:rPr>
              <w:t>PS</w:t>
            </w:r>
            <w:r w:rsidRPr="00F96837">
              <w:rPr>
                <w:sz w:val="24"/>
                <w:szCs w:val="24"/>
              </w:rPr>
              <w:t xml:space="preserve">. </w:t>
            </w:r>
          </w:p>
          <w:p w14:paraId="486B1DBF" w14:textId="77777777" w:rsidR="006D6ED7" w:rsidRPr="00DB2625" w:rsidRDefault="006D6ED7" w:rsidP="004C3F11">
            <w:pPr>
              <w:spacing w:after="0" w:line="240" w:lineRule="auto"/>
              <w:rPr>
                <w:sz w:val="16"/>
                <w:szCs w:val="16"/>
              </w:rPr>
            </w:pPr>
          </w:p>
          <w:p w14:paraId="506116FB" w14:textId="77777777" w:rsidR="006D6ED7" w:rsidRPr="00F96837" w:rsidRDefault="006D6ED7" w:rsidP="004C3F11">
            <w:pPr>
              <w:spacing w:after="0" w:line="240" w:lineRule="auto"/>
              <w:rPr>
                <w:sz w:val="24"/>
                <w:szCs w:val="24"/>
              </w:rPr>
            </w:pPr>
            <w:r w:rsidRPr="00F96837">
              <w:rPr>
                <w:sz w:val="24"/>
                <w:szCs w:val="24"/>
              </w:rPr>
              <w:t xml:space="preserve">Procent wzrostu obrotów jest mierzony indywidualnie dla każdego wspartego </w:t>
            </w:r>
            <w:r w:rsidR="00DB2625">
              <w:rPr>
                <w:sz w:val="24"/>
                <w:szCs w:val="24"/>
              </w:rPr>
              <w:t>PS</w:t>
            </w:r>
            <w:r w:rsidRPr="00F96837">
              <w:rPr>
                <w:sz w:val="24"/>
                <w:szCs w:val="24"/>
              </w:rPr>
              <w:t xml:space="preserve"> poprzez porównanie wielkości obrotów z roku bazowego (roku poprzedzającego rozpoczęcie wsparcia w OWES) z wielkościami obrotów z roku przypadającego po zakończeniu udziału w projekcie</w:t>
            </w:r>
            <w:r w:rsidR="00DB2625" w:rsidRPr="00DB2625">
              <w:rPr>
                <w:rFonts w:ascii="Arial" w:hAnsi="Arial" w:cs="Arial"/>
                <w:sz w:val="27"/>
                <w:szCs w:val="27"/>
              </w:rPr>
              <w:t xml:space="preserve"> </w:t>
            </w:r>
            <w:r w:rsidR="00DB2625" w:rsidRPr="00DB2625">
              <w:rPr>
                <w:sz w:val="24"/>
                <w:szCs w:val="24"/>
              </w:rPr>
              <w:t>(w sytuacji, gdy rok zakończenia</w:t>
            </w:r>
            <w:r w:rsidR="00DB2625">
              <w:rPr>
                <w:sz w:val="24"/>
                <w:szCs w:val="24"/>
              </w:rPr>
              <w:t xml:space="preserve"> </w:t>
            </w:r>
            <w:r w:rsidR="00DB2625" w:rsidRPr="00DB2625">
              <w:rPr>
                <w:sz w:val="24"/>
                <w:szCs w:val="24"/>
              </w:rPr>
              <w:t>udziału</w:t>
            </w:r>
            <w:r w:rsidR="00DB2625">
              <w:rPr>
                <w:sz w:val="24"/>
                <w:szCs w:val="24"/>
              </w:rPr>
              <w:t xml:space="preserve"> </w:t>
            </w:r>
            <w:r w:rsidR="00DB2625" w:rsidRPr="00DB2625">
              <w:rPr>
                <w:sz w:val="24"/>
                <w:szCs w:val="24"/>
              </w:rPr>
              <w:t>w projekcie jest ostatnim rokiem realizacji projektu OWES – z wielkościami</w:t>
            </w:r>
            <w:r w:rsidR="00DB2625">
              <w:rPr>
                <w:sz w:val="24"/>
                <w:szCs w:val="24"/>
              </w:rPr>
              <w:t xml:space="preserve"> </w:t>
            </w:r>
            <w:r w:rsidR="00DB2625" w:rsidRPr="00DB2625">
              <w:rPr>
                <w:sz w:val="24"/>
                <w:szCs w:val="24"/>
              </w:rPr>
              <w:t>obrotów z roku</w:t>
            </w:r>
            <w:r w:rsidR="00DB2625">
              <w:rPr>
                <w:sz w:val="24"/>
                <w:szCs w:val="24"/>
              </w:rPr>
              <w:t xml:space="preserve"> </w:t>
            </w:r>
            <w:r w:rsidR="00DB2625" w:rsidRPr="00DB2625">
              <w:rPr>
                <w:sz w:val="24"/>
                <w:szCs w:val="24"/>
              </w:rPr>
              <w:t>zakończenia</w:t>
            </w:r>
            <w:r w:rsidR="00DB2625">
              <w:rPr>
                <w:sz w:val="24"/>
                <w:szCs w:val="24"/>
              </w:rPr>
              <w:t xml:space="preserve"> </w:t>
            </w:r>
            <w:r w:rsidR="00DB2625" w:rsidRPr="00DB2625">
              <w:rPr>
                <w:sz w:val="24"/>
                <w:szCs w:val="24"/>
              </w:rPr>
              <w:t>udziału</w:t>
            </w:r>
            <w:r w:rsidR="00DB2625">
              <w:rPr>
                <w:sz w:val="24"/>
                <w:szCs w:val="24"/>
              </w:rPr>
              <w:t xml:space="preserve"> </w:t>
            </w:r>
            <w:r w:rsidR="00DB2625" w:rsidRPr="00DB2625">
              <w:rPr>
                <w:sz w:val="24"/>
                <w:szCs w:val="24"/>
              </w:rPr>
              <w:t>w projekcie</w:t>
            </w:r>
            <w:r w:rsidR="00DB2625">
              <w:rPr>
                <w:sz w:val="24"/>
                <w:szCs w:val="24"/>
              </w:rPr>
              <w:t>).</w:t>
            </w:r>
          </w:p>
          <w:p w14:paraId="37BB78EB" w14:textId="77777777" w:rsidR="006D6ED7" w:rsidRPr="00DB2625" w:rsidRDefault="006D6ED7" w:rsidP="004C3F11">
            <w:pPr>
              <w:spacing w:after="0" w:line="240" w:lineRule="auto"/>
              <w:rPr>
                <w:sz w:val="16"/>
                <w:szCs w:val="16"/>
              </w:rPr>
            </w:pPr>
          </w:p>
          <w:p w14:paraId="2E1AB221" w14:textId="77777777" w:rsidR="006D6ED7" w:rsidRPr="00F96837" w:rsidRDefault="006D6ED7" w:rsidP="004C3F11">
            <w:pPr>
              <w:spacing w:after="0" w:line="240" w:lineRule="auto"/>
              <w:rPr>
                <w:sz w:val="24"/>
                <w:szCs w:val="24"/>
              </w:rPr>
            </w:pPr>
            <w:r w:rsidRPr="00F96837">
              <w:rPr>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poza wsparciem ze środków publicznych na powstanie miejsca pracy (ze środków Państwowego Funduszu Rehabilitacji Osób Niepełnosprawnych, Funduszu Pracy, EFS) oraz środków finansowych przekazywanych przedsiębiorstwu społecznemu przez OWES. </w:t>
            </w:r>
          </w:p>
          <w:p w14:paraId="51305EE6" w14:textId="77777777" w:rsidR="006D6ED7" w:rsidRPr="00DB2625" w:rsidRDefault="006D6ED7" w:rsidP="004C3F11">
            <w:pPr>
              <w:spacing w:after="0" w:line="240" w:lineRule="auto"/>
              <w:rPr>
                <w:sz w:val="16"/>
                <w:szCs w:val="16"/>
              </w:rPr>
            </w:pPr>
          </w:p>
          <w:p w14:paraId="47B57F43" w14:textId="77777777" w:rsidR="006D6ED7" w:rsidRPr="00F96837" w:rsidRDefault="006D6ED7" w:rsidP="004C3F11">
            <w:pPr>
              <w:spacing w:after="0" w:line="240" w:lineRule="auto"/>
              <w:rPr>
                <w:sz w:val="24"/>
                <w:szCs w:val="24"/>
              </w:rPr>
            </w:pPr>
            <w:r w:rsidRPr="00F96837">
              <w:rPr>
                <w:sz w:val="24"/>
                <w:szCs w:val="24"/>
              </w:rPr>
              <w:t xml:space="preserve">Pomiar następuje w oparciu o bilans lub inne dokumenty finansowo-księgowe. Pomiar możliwy jest także na podstawie informacji uzyskanych od przedsiębiorstw społecznych na podstawie dokumentów księgowych. </w:t>
            </w:r>
          </w:p>
          <w:p w14:paraId="18E001C9" w14:textId="77777777" w:rsidR="006D6ED7" w:rsidRPr="00DB2625" w:rsidRDefault="006D6ED7" w:rsidP="004C3F11">
            <w:pPr>
              <w:spacing w:after="0" w:line="240" w:lineRule="auto"/>
              <w:rPr>
                <w:sz w:val="16"/>
                <w:szCs w:val="16"/>
              </w:rPr>
            </w:pPr>
          </w:p>
          <w:p w14:paraId="64B14AB1" w14:textId="77777777" w:rsidR="00DB2625" w:rsidRDefault="00DB2625" w:rsidP="004C3F11">
            <w:pPr>
              <w:spacing w:after="0" w:line="240" w:lineRule="auto"/>
              <w:rPr>
                <w:i/>
                <w:sz w:val="24"/>
                <w:szCs w:val="24"/>
              </w:rPr>
            </w:pPr>
            <w:r>
              <w:rPr>
                <w:sz w:val="24"/>
                <w:szCs w:val="24"/>
              </w:rPr>
              <w:t>PS</w:t>
            </w:r>
            <w:r w:rsidR="006D6ED7" w:rsidRPr="00F96837">
              <w:rPr>
                <w:sz w:val="24"/>
                <w:szCs w:val="24"/>
              </w:rPr>
              <w:t xml:space="preserve"> rozumiane jest zgodnie z definicją wskazaną w </w:t>
            </w:r>
            <w:r w:rsidR="006D6ED7" w:rsidRPr="00DB2625">
              <w:rPr>
                <w:i/>
                <w:sz w:val="24"/>
                <w:szCs w:val="24"/>
              </w:rPr>
              <w:t xml:space="preserve">Wytycznych w zakresie realizacji przedsięwzięć w obszarze włączenia społecznego i zwalczania ubóstwa z wykorzystaniem środków Europejskiego Funduszu Społecznego i Europejskiego Funduszu Rozwoju Regionalnego na lata 2014-2020. </w:t>
            </w:r>
          </w:p>
          <w:p w14:paraId="008B5DDE" w14:textId="4184E7C0" w:rsidR="006D6ED7" w:rsidRPr="00F96837" w:rsidRDefault="006D6ED7" w:rsidP="00FD4122">
            <w:pPr>
              <w:spacing w:before="120" w:after="0" w:line="240" w:lineRule="auto"/>
              <w:rPr>
                <w:sz w:val="24"/>
                <w:szCs w:val="24"/>
              </w:rPr>
            </w:pPr>
            <w:r w:rsidRPr="00F96837">
              <w:rPr>
                <w:sz w:val="24"/>
                <w:szCs w:val="24"/>
              </w:rPr>
              <w:t xml:space="preserve">Wskaźnik wykazywany jest jako </w:t>
            </w:r>
            <w:r w:rsidR="00FD7B8F" w:rsidRPr="00FD7B8F">
              <w:rPr>
                <w:sz w:val="24"/>
                <w:szCs w:val="24"/>
              </w:rPr>
              <w:t xml:space="preserve">wskaźnik dotyczący efektywności </w:t>
            </w:r>
            <w:r w:rsidRPr="00F96837">
              <w:rPr>
                <w:sz w:val="24"/>
                <w:szCs w:val="24"/>
              </w:rPr>
              <w:t xml:space="preserve">we wniosku o dofinansowanie projektu i w decyzji o dofinansowaniu projektu/ umowie o dofinansowanie projektu. </w:t>
            </w:r>
          </w:p>
          <w:p w14:paraId="7D9CC0E5" w14:textId="77777777" w:rsidR="006D6ED7" w:rsidRPr="00F96837" w:rsidRDefault="006D6ED7" w:rsidP="004C3F11">
            <w:pPr>
              <w:spacing w:after="0" w:line="240" w:lineRule="auto"/>
              <w:rPr>
                <w:sz w:val="24"/>
                <w:szCs w:val="24"/>
              </w:rPr>
            </w:pPr>
          </w:p>
          <w:p w14:paraId="01A11AB1" w14:textId="77777777" w:rsidR="006D6ED7" w:rsidRPr="00F96837" w:rsidRDefault="006D6ED7" w:rsidP="004C3F11">
            <w:pPr>
              <w:spacing w:after="0" w:line="240" w:lineRule="auto"/>
              <w:rPr>
                <w:sz w:val="24"/>
                <w:szCs w:val="24"/>
              </w:rPr>
            </w:pPr>
            <w:r w:rsidRPr="00F96837">
              <w:rPr>
                <w:sz w:val="24"/>
                <w:szCs w:val="24"/>
              </w:rPr>
              <w:lastRenderedPageBreak/>
              <w:t>Częstotliwość pomiaru: rocznie.</w:t>
            </w:r>
          </w:p>
          <w:p w14:paraId="1C899CF1" w14:textId="77777777" w:rsidR="006D6ED7" w:rsidRPr="00F96837" w:rsidRDefault="006D6ED7" w:rsidP="005534C0">
            <w:pPr>
              <w:spacing w:after="0"/>
              <w:rPr>
                <w:sz w:val="24"/>
                <w:szCs w:val="24"/>
              </w:rPr>
            </w:pPr>
          </w:p>
        </w:tc>
      </w:tr>
      <w:tr w:rsidR="00477DAF" w:rsidRPr="00342A2C" w14:paraId="78651B7B" w14:textId="77777777" w:rsidTr="005534C0">
        <w:trPr>
          <w:trHeight w:val="666"/>
        </w:trPr>
        <w:tc>
          <w:tcPr>
            <w:tcW w:w="568" w:type="dxa"/>
          </w:tcPr>
          <w:p w14:paraId="23C17C46" w14:textId="77777777" w:rsidR="00477DAF" w:rsidRPr="00FD4122" w:rsidRDefault="00477DAF" w:rsidP="005534C0">
            <w:pPr>
              <w:autoSpaceDE w:val="0"/>
              <w:autoSpaceDN w:val="0"/>
              <w:adjustRightInd w:val="0"/>
              <w:spacing w:after="0" w:line="240" w:lineRule="auto"/>
              <w:rPr>
                <w:rFonts w:cs="Calibri"/>
                <w:sz w:val="24"/>
                <w:szCs w:val="24"/>
              </w:rPr>
            </w:pPr>
            <w:r w:rsidRPr="00FD4122">
              <w:rPr>
                <w:rFonts w:cs="Calibri"/>
                <w:sz w:val="24"/>
                <w:szCs w:val="24"/>
              </w:rPr>
              <w:lastRenderedPageBreak/>
              <w:t>6.</w:t>
            </w:r>
          </w:p>
        </w:tc>
        <w:tc>
          <w:tcPr>
            <w:tcW w:w="1984" w:type="dxa"/>
          </w:tcPr>
          <w:p w14:paraId="50C94286" w14:textId="77777777" w:rsidR="00E150CD" w:rsidRPr="00FD4122" w:rsidRDefault="00477DAF" w:rsidP="005534C0">
            <w:pPr>
              <w:spacing w:after="0"/>
              <w:rPr>
                <w:sz w:val="24"/>
                <w:szCs w:val="24"/>
              </w:rPr>
            </w:pPr>
            <w:r w:rsidRPr="00FD4122">
              <w:rPr>
                <w:sz w:val="24"/>
                <w:szCs w:val="24"/>
              </w:rPr>
              <w:t>wskaźnik 6:</w:t>
            </w:r>
            <w:r w:rsidR="00E150CD" w:rsidRPr="00FD4122">
              <w:t xml:space="preserve"> </w:t>
            </w:r>
            <w:r w:rsidR="00E150CD" w:rsidRPr="00FD4122">
              <w:rPr>
                <w:sz w:val="24"/>
                <w:szCs w:val="24"/>
              </w:rPr>
              <w:t>Liczba inicjatyw/</w:t>
            </w:r>
          </w:p>
          <w:p w14:paraId="5409F841" w14:textId="77777777" w:rsidR="00477DAF" w:rsidRPr="00FD4122" w:rsidRDefault="00E150CD" w:rsidP="005534C0">
            <w:pPr>
              <w:spacing w:after="0"/>
              <w:rPr>
                <w:sz w:val="24"/>
                <w:szCs w:val="24"/>
              </w:rPr>
            </w:pPr>
            <w:r w:rsidRPr="00FD4122">
              <w:rPr>
                <w:sz w:val="24"/>
                <w:szCs w:val="24"/>
              </w:rPr>
              <w:t>przedsięwzięć, które w wyniku działalności OWES przyczyniły się do realizacji działań na rzecz reintegracji społecznej</w:t>
            </w:r>
          </w:p>
        </w:tc>
        <w:tc>
          <w:tcPr>
            <w:tcW w:w="6946" w:type="dxa"/>
          </w:tcPr>
          <w:p w14:paraId="1D85ACD5" w14:textId="5E2ACC77" w:rsidR="00477DAF" w:rsidRPr="00FD4122" w:rsidRDefault="00E150CD" w:rsidP="005D776E">
            <w:pPr>
              <w:spacing w:after="0" w:line="240" w:lineRule="auto"/>
              <w:rPr>
                <w:sz w:val="24"/>
                <w:szCs w:val="24"/>
              </w:rPr>
            </w:pPr>
            <w:r w:rsidRPr="00FD4122">
              <w:rPr>
                <w:sz w:val="24"/>
                <w:szCs w:val="24"/>
              </w:rPr>
              <w:t xml:space="preserve">Wskaźnik mierzy liczbę </w:t>
            </w:r>
            <w:r w:rsidR="0007561A" w:rsidRPr="00FD4122">
              <w:rPr>
                <w:sz w:val="24"/>
                <w:szCs w:val="24"/>
              </w:rPr>
              <w:t>wypracowanych w wyniku działalności OWES</w:t>
            </w:r>
            <w:r w:rsidR="005D776E" w:rsidRPr="00FD4122">
              <w:rPr>
                <w:sz w:val="24"/>
                <w:szCs w:val="24"/>
              </w:rPr>
              <w:t xml:space="preserve"> inicjatyw/przedsięwzięć,</w:t>
            </w:r>
            <w:r w:rsidR="0007561A" w:rsidRPr="00FD4122">
              <w:rPr>
                <w:sz w:val="24"/>
                <w:szCs w:val="24"/>
              </w:rPr>
              <w:t xml:space="preserve"> które </w:t>
            </w:r>
            <w:r w:rsidRPr="00FD4122">
              <w:rPr>
                <w:sz w:val="24"/>
                <w:szCs w:val="24"/>
              </w:rPr>
              <w:t>mają</w:t>
            </w:r>
            <w:r w:rsidR="0007561A" w:rsidRPr="00FD4122">
              <w:rPr>
                <w:sz w:val="24"/>
                <w:szCs w:val="24"/>
              </w:rPr>
              <w:t xml:space="preserve"> </w:t>
            </w:r>
            <w:r w:rsidRPr="00FD4122">
              <w:rPr>
                <w:sz w:val="24"/>
                <w:szCs w:val="24"/>
              </w:rPr>
              <w:t>na celu działania w obszarze reintegracji społecznej.</w:t>
            </w:r>
          </w:p>
          <w:p w14:paraId="2C442B57" w14:textId="77777777" w:rsidR="0007561A" w:rsidRPr="00FD4122" w:rsidRDefault="0007561A" w:rsidP="004C3F11">
            <w:pPr>
              <w:spacing w:after="0" w:line="240" w:lineRule="auto"/>
              <w:rPr>
                <w:sz w:val="16"/>
                <w:szCs w:val="16"/>
              </w:rPr>
            </w:pPr>
          </w:p>
          <w:p w14:paraId="4E3F78C7" w14:textId="1E959BDA" w:rsidR="000E1424" w:rsidRPr="00FD4122" w:rsidRDefault="000E1424" w:rsidP="000E1424">
            <w:pPr>
              <w:spacing w:after="0" w:line="240" w:lineRule="auto"/>
              <w:rPr>
                <w:sz w:val="24"/>
                <w:szCs w:val="24"/>
              </w:rPr>
            </w:pPr>
            <w:r w:rsidRPr="00FD4122">
              <w:rPr>
                <w:sz w:val="24"/>
                <w:szCs w:val="24"/>
              </w:rPr>
              <w:t>Wypracowane inicjatywy/ przedsięwzię</w:t>
            </w:r>
            <w:r w:rsidR="0019771C" w:rsidRPr="00FD4122">
              <w:rPr>
                <w:sz w:val="24"/>
                <w:szCs w:val="24"/>
              </w:rPr>
              <w:t>c</w:t>
            </w:r>
            <w:r w:rsidRPr="00FD4122">
              <w:rPr>
                <w:sz w:val="24"/>
                <w:szCs w:val="24"/>
              </w:rPr>
              <w:t xml:space="preserve">ia mogą mieć formę m.in.: </w:t>
            </w:r>
          </w:p>
          <w:p w14:paraId="740951C4" w14:textId="77777777" w:rsidR="000E1424" w:rsidRPr="00FD4122" w:rsidRDefault="000E1424" w:rsidP="000E1424">
            <w:pPr>
              <w:pStyle w:val="Akapitzlist"/>
              <w:numPr>
                <w:ilvl w:val="0"/>
                <w:numId w:val="3"/>
              </w:numPr>
              <w:spacing w:after="0" w:line="240" w:lineRule="auto"/>
              <w:ind w:left="323" w:hanging="270"/>
              <w:rPr>
                <w:sz w:val="24"/>
                <w:szCs w:val="24"/>
              </w:rPr>
            </w:pPr>
            <w:r w:rsidRPr="00FD4122">
              <w:rPr>
                <w:sz w:val="24"/>
                <w:szCs w:val="24"/>
              </w:rPr>
              <w:t xml:space="preserve">tworzenia PES o charakterze reintegracyjnym, </w:t>
            </w:r>
          </w:p>
          <w:p w14:paraId="2492C67D" w14:textId="77777777" w:rsidR="000E1424" w:rsidRPr="00FD4122" w:rsidRDefault="000E1424" w:rsidP="000E1424">
            <w:pPr>
              <w:pStyle w:val="Akapitzlist"/>
              <w:numPr>
                <w:ilvl w:val="0"/>
                <w:numId w:val="3"/>
              </w:numPr>
              <w:spacing w:after="0" w:line="240" w:lineRule="auto"/>
              <w:ind w:left="323" w:hanging="270"/>
              <w:rPr>
                <w:sz w:val="24"/>
                <w:szCs w:val="24"/>
              </w:rPr>
            </w:pPr>
            <w:r w:rsidRPr="00FD4122">
              <w:rPr>
                <w:sz w:val="24"/>
                <w:szCs w:val="24"/>
              </w:rPr>
              <w:t>współpracę z istniejącymi PES o charakterze reintegracyjnym,</w:t>
            </w:r>
          </w:p>
          <w:p w14:paraId="2DD56DAC" w14:textId="77777777" w:rsidR="000E1424" w:rsidRPr="00FD4122" w:rsidRDefault="000E1424" w:rsidP="000E1424">
            <w:pPr>
              <w:pStyle w:val="Akapitzlist"/>
              <w:numPr>
                <w:ilvl w:val="0"/>
                <w:numId w:val="3"/>
              </w:numPr>
              <w:spacing w:after="0" w:line="240" w:lineRule="auto"/>
              <w:ind w:left="323" w:hanging="270"/>
              <w:rPr>
                <w:sz w:val="24"/>
                <w:szCs w:val="24"/>
              </w:rPr>
            </w:pPr>
            <w:r w:rsidRPr="00FD4122">
              <w:rPr>
                <w:sz w:val="24"/>
                <w:szCs w:val="24"/>
              </w:rPr>
              <w:t xml:space="preserve">inicjowanie przepływu osób z podmiotów reintegracyjnych do PS, </w:t>
            </w:r>
          </w:p>
          <w:p w14:paraId="6FDD252A" w14:textId="77777777" w:rsidR="0007561A" w:rsidRPr="00FD4122" w:rsidRDefault="000E1424" w:rsidP="0007561A">
            <w:pPr>
              <w:pStyle w:val="Akapitzlist"/>
              <w:numPr>
                <w:ilvl w:val="0"/>
                <w:numId w:val="3"/>
              </w:numPr>
              <w:spacing w:after="0" w:line="240" w:lineRule="auto"/>
              <w:ind w:left="323" w:hanging="270"/>
              <w:rPr>
                <w:sz w:val="24"/>
                <w:szCs w:val="24"/>
              </w:rPr>
            </w:pPr>
            <w:r w:rsidRPr="00FD4122">
              <w:rPr>
                <w:sz w:val="24"/>
                <w:szCs w:val="24"/>
              </w:rPr>
              <w:t xml:space="preserve">działania informacyjne i </w:t>
            </w:r>
            <w:proofErr w:type="spellStart"/>
            <w:r w:rsidRPr="00FD4122">
              <w:rPr>
                <w:sz w:val="24"/>
                <w:szCs w:val="24"/>
              </w:rPr>
              <w:t>rzecznicze</w:t>
            </w:r>
            <w:proofErr w:type="spellEnd"/>
            <w:r w:rsidRPr="00FD4122">
              <w:rPr>
                <w:sz w:val="24"/>
                <w:szCs w:val="24"/>
              </w:rPr>
              <w:t xml:space="preserve"> na rzecz PES o charakterze reintegracyjnym.</w:t>
            </w:r>
          </w:p>
          <w:p w14:paraId="11E7B99E" w14:textId="77777777" w:rsidR="000E1424" w:rsidRPr="00FD4122" w:rsidRDefault="000E1424" w:rsidP="000E1424">
            <w:pPr>
              <w:spacing w:after="0" w:line="240" w:lineRule="auto"/>
              <w:rPr>
                <w:sz w:val="16"/>
                <w:szCs w:val="16"/>
              </w:rPr>
            </w:pPr>
          </w:p>
          <w:p w14:paraId="01C89188" w14:textId="50F7EC48" w:rsidR="000E1424" w:rsidRPr="00FD4122" w:rsidRDefault="000E1424" w:rsidP="000E1424">
            <w:pPr>
              <w:spacing w:after="0" w:line="240" w:lineRule="auto"/>
              <w:rPr>
                <w:sz w:val="24"/>
                <w:szCs w:val="24"/>
              </w:rPr>
            </w:pPr>
            <w:r w:rsidRPr="00FD4122">
              <w:rPr>
                <w:sz w:val="24"/>
                <w:szCs w:val="24"/>
              </w:rPr>
              <w:t xml:space="preserve">Wskaźnik wykazywany jest jako </w:t>
            </w:r>
            <w:r w:rsidR="00FD7B8F" w:rsidRPr="00FD7B8F">
              <w:rPr>
                <w:sz w:val="24"/>
                <w:szCs w:val="24"/>
              </w:rPr>
              <w:t xml:space="preserve">wskaźnik dotyczący efektywności </w:t>
            </w:r>
            <w:r w:rsidRPr="00FD4122">
              <w:rPr>
                <w:sz w:val="24"/>
                <w:szCs w:val="24"/>
              </w:rPr>
              <w:t xml:space="preserve">we wniosku o dofinansowanie projektu i w decyzji o dofinansowaniu projektu/umowie o dofinansowanie projektu. </w:t>
            </w:r>
          </w:p>
          <w:p w14:paraId="0683CB8D" w14:textId="77777777" w:rsidR="000E1424" w:rsidRPr="00FD4122" w:rsidRDefault="000E1424" w:rsidP="000E1424">
            <w:pPr>
              <w:spacing w:after="0" w:line="240" w:lineRule="auto"/>
              <w:rPr>
                <w:sz w:val="24"/>
                <w:szCs w:val="24"/>
              </w:rPr>
            </w:pPr>
          </w:p>
          <w:p w14:paraId="09249C19" w14:textId="77777777" w:rsidR="000E1424" w:rsidRPr="00FD4122" w:rsidRDefault="000E1424" w:rsidP="000E1424">
            <w:pPr>
              <w:spacing w:after="0" w:line="240" w:lineRule="auto"/>
              <w:rPr>
                <w:sz w:val="24"/>
                <w:szCs w:val="24"/>
              </w:rPr>
            </w:pPr>
            <w:r w:rsidRPr="00FD4122">
              <w:rPr>
                <w:sz w:val="24"/>
                <w:szCs w:val="24"/>
              </w:rPr>
              <w:t>Częstotliwość pomiaru: na ogólnych zasadach dotyczących sprawozdawczości w ramach projektu.</w:t>
            </w:r>
          </w:p>
          <w:p w14:paraId="5C851435" w14:textId="77777777" w:rsidR="00E150CD" w:rsidRPr="000E1424" w:rsidRDefault="00E150CD" w:rsidP="004C3F11">
            <w:pPr>
              <w:spacing w:after="0" w:line="240" w:lineRule="auto"/>
              <w:rPr>
                <w:sz w:val="24"/>
                <w:szCs w:val="24"/>
                <w:highlight w:val="yellow"/>
              </w:rPr>
            </w:pPr>
          </w:p>
        </w:tc>
      </w:tr>
    </w:tbl>
    <w:p w14:paraId="59DC3C03" w14:textId="77777777" w:rsidR="006D6ED7" w:rsidRPr="009D15AB" w:rsidRDefault="006D6ED7" w:rsidP="006D6ED7">
      <w:pPr>
        <w:jc w:val="center"/>
        <w:rPr>
          <w:b/>
          <w:sz w:val="24"/>
          <w:szCs w:val="24"/>
        </w:rPr>
      </w:pPr>
    </w:p>
    <w:p w14:paraId="70F72284" w14:textId="77777777" w:rsidR="006D6ED7" w:rsidRPr="009B0BFE" w:rsidRDefault="006D6ED7" w:rsidP="006D6ED7">
      <w:pPr>
        <w:spacing w:line="240" w:lineRule="auto"/>
        <w:jc w:val="both"/>
        <w:rPr>
          <w:rFonts w:ascii="Arial" w:eastAsia="Calibri" w:hAnsi="Arial" w:cs="Arial"/>
        </w:rPr>
      </w:pPr>
    </w:p>
    <w:p w14:paraId="53F42394" w14:textId="77777777" w:rsidR="00FC4397" w:rsidRDefault="00FD4122"/>
    <w:sectPr w:rsidR="00FC4397" w:rsidSect="00225F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AE82F" w14:textId="77777777" w:rsidR="00245B52" w:rsidRDefault="00245B52">
      <w:pPr>
        <w:spacing w:after="0" w:line="240" w:lineRule="auto"/>
      </w:pPr>
      <w:r>
        <w:separator/>
      </w:r>
    </w:p>
  </w:endnote>
  <w:endnote w:type="continuationSeparator" w:id="0">
    <w:p w14:paraId="47DE39D7" w14:textId="77777777" w:rsidR="00245B52" w:rsidRDefault="0024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8672"/>
      <w:docPartObj>
        <w:docPartGallery w:val="Page Numbers (Bottom of Page)"/>
        <w:docPartUnique/>
      </w:docPartObj>
    </w:sdtPr>
    <w:sdtEndPr/>
    <w:sdtContent>
      <w:p w14:paraId="1A43A381" w14:textId="6E43C65C" w:rsidR="004F2921" w:rsidRDefault="004E2026">
        <w:pPr>
          <w:pStyle w:val="Stopka"/>
          <w:jc w:val="center"/>
        </w:pPr>
        <w:r>
          <w:rPr>
            <w:noProof/>
          </w:rPr>
          <mc:AlternateContent>
            <mc:Choice Requires="wps">
              <w:drawing>
                <wp:anchor distT="0" distB="0" distL="114300" distR="114300" simplePos="0" relativeHeight="251658240" behindDoc="0" locked="0" layoutInCell="0" allowOverlap="1" wp14:anchorId="730870C7" wp14:editId="1B322861">
                  <wp:simplePos x="0" y="0"/>
                  <wp:positionH relativeFrom="page">
                    <wp:posOffset>0</wp:posOffset>
                  </wp:positionH>
                  <wp:positionV relativeFrom="page">
                    <wp:posOffset>10234930</wp:posOffset>
                  </wp:positionV>
                  <wp:extent cx="7560310" cy="266700"/>
                  <wp:effectExtent l="0" t="0" r="2540" b="4445"/>
                  <wp:wrapNone/>
                  <wp:docPr id="1" name="MSIPCM7e804467a60ce1a28a67c911" descr="{&quot;HashCode&quot;:-191296298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723D" w14:textId="73AA4740" w:rsidR="002A2779" w:rsidRPr="002A2779" w:rsidRDefault="002A2779" w:rsidP="002A2779">
                              <w:pPr>
                                <w:spacing w:after="0"/>
                                <w:rPr>
                                  <w:rFonts w:ascii="Calibri" w:hAnsi="Calibri" w:cs="Calibri"/>
                                  <w:color w:val="7F7F7F"/>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870C7" id="_x0000_t202" coordsize="21600,21600" o:spt="202" path="m,l,21600r21600,l21600,xe">
                  <v:stroke joinstyle="miter"/>
                  <v:path gradientshapeok="t" o:connecttype="rect"/>
                </v:shapetype>
                <v:shape id="MSIPCM7e804467a60ce1a28a67c911" o:spid="_x0000_s1026" type="#_x0000_t202" alt="{&quot;HashCode&quot;:-1912962988,&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" o:allowincell="f" filled="f" stroked="f">
                  <v:textbox inset="20pt,0,,0">
                    <w:txbxContent>
                      <w:p w14:paraId="25DB723D" w14:textId="73AA4740" w:rsidR="002A2779" w:rsidRPr="002A2779" w:rsidRDefault="002A2779" w:rsidP="002A2779">
                        <w:pPr>
                          <w:spacing w:after="0"/>
                          <w:rPr>
                            <w:rFonts w:ascii="Calibri" w:hAnsi="Calibri" w:cs="Calibri"/>
                            <w:color w:val="7F7F7F"/>
                            <w:sz w:val="14"/>
                          </w:rPr>
                        </w:pPr>
                      </w:p>
                    </w:txbxContent>
                  </v:textbox>
                  <w10:wrap anchorx="page" anchory="page"/>
                </v:shape>
              </w:pict>
            </mc:Fallback>
          </mc:AlternateContent>
        </w:r>
        <w:r w:rsidR="00290E1B">
          <w:fldChar w:fldCharType="begin"/>
        </w:r>
        <w:r w:rsidR="006D6ED7">
          <w:instrText xml:space="preserve"> PAGE   \* MERGEFORMAT </w:instrText>
        </w:r>
        <w:r w:rsidR="00290E1B">
          <w:fldChar w:fldCharType="separate"/>
        </w:r>
        <w:r w:rsidR="00813388">
          <w:rPr>
            <w:noProof/>
          </w:rPr>
          <w:t>7</w:t>
        </w:r>
        <w:r w:rsidR="00290E1B">
          <w:rPr>
            <w:noProof/>
          </w:rPr>
          <w:fldChar w:fldCharType="end"/>
        </w:r>
      </w:p>
    </w:sdtContent>
  </w:sdt>
  <w:p w14:paraId="2FE43A2C" w14:textId="77777777" w:rsidR="004F2921" w:rsidRDefault="00FD41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AF346" w14:textId="77777777" w:rsidR="00245B52" w:rsidRDefault="00245B52">
      <w:pPr>
        <w:spacing w:after="0" w:line="240" w:lineRule="auto"/>
      </w:pPr>
      <w:r>
        <w:separator/>
      </w:r>
    </w:p>
  </w:footnote>
  <w:footnote w:type="continuationSeparator" w:id="0">
    <w:p w14:paraId="2EA097F0" w14:textId="77777777" w:rsidR="00245B52" w:rsidRDefault="0024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873B7"/>
    <w:multiLevelType w:val="hybridMultilevel"/>
    <w:tmpl w:val="28D8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D453D"/>
    <w:multiLevelType w:val="hybridMultilevel"/>
    <w:tmpl w:val="FBE8B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2A4EE5"/>
    <w:multiLevelType w:val="hybridMultilevel"/>
    <w:tmpl w:val="E8C8E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D7"/>
    <w:rsid w:val="0002061C"/>
    <w:rsid w:val="0007561A"/>
    <w:rsid w:val="000E1424"/>
    <w:rsid w:val="001531FF"/>
    <w:rsid w:val="0019771C"/>
    <w:rsid w:val="00245B52"/>
    <w:rsid w:val="00290E1B"/>
    <w:rsid w:val="002A2779"/>
    <w:rsid w:val="00303A14"/>
    <w:rsid w:val="003321E2"/>
    <w:rsid w:val="00477DAF"/>
    <w:rsid w:val="00495656"/>
    <w:rsid w:val="004C3F11"/>
    <w:rsid w:val="004E2026"/>
    <w:rsid w:val="005D776E"/>
    <w:rsid w:val="00632862"/>
    <w:rsid w:val="006D6ED7"/>
    <w:rsid w:val="00813388"/>
    <w:rsid w:val="00897046"/>
    <w:rsid w:val="00AB62F1"/>
    <w:rsid w:val="00DB2625"/>
    <w:rsid w:val="00E150CD"/>
    <w:rsid w:val="00F6637E"/>
    <w:rsid w:val="00F86F4E"/>
    <w:rsid w:val="00FD4122"/>
    <w:rsid w:val="00FD7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2C288"/>
  <w15:docId w15:val="{E4DE6A0E-D400-460C-9484-808D2951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E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D6E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ED7"/>
  </w:style>
  <w:style w:type="paragraph" w:customStyle="1" w:styleId="Style5">
    <w:name w:val="Style5"/>
    <w:basedOn w:val="Normalny"/>
    <w:rsid w:val="006D6ED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6D6ED7"/>
    <w:rPr>
      <w:rFonts w:ascii="Times New Roman" w:hAnsi="Times New Roman" w:cs="Times New Roman"/>
      <w:sz w:val="20"/>
      <w:szCs w:val="20"/>
    </w:rPr>
  </w:style>
  <w:style w:type="paragraph" w:styleId="Akapitzlist">
    <w:name w:val="List Paragraph"/>
    <w:basedOn w:val="Normalny"/>
    <w:link w:val="AkapitzlistZnak"/>
    <w:uiPriority w:val="34"/>
    <w:qFormat/>
    <w:rsid w:val="00897046"/>
    <w:pPr>
      <w:spacing w:after="160" w:line="259" w:lineRule="auto"/>
      <w:ind w:left="720"/>
      <w:contextualSpacing/>
    </w:pPr>
  </w:style>
  <w:style w:type="character" w:customStyle="1" w:styleId="AkapitzlistZnak">
    <w:name w:val="Akapit z listą Znak"/>
    <w:link w:val="Akapitzlist"/>
    <w:uiPriority w:val="34"/>
    <w:locked/>
    <w:rsid w:val="00897046"/>
  </w:style>
  <w:style w:type="paragraph" w:styleId="Tekstdymka">
    <w:name w:val="Balloon Text"/>
    <w:basedOn w:val="Normalny"/>
    <w:link w:val="TekstdymkaZnak"/>
    <w:uiPriority w:val="99"/>
    <w:semiHidden/>
    <w:unhideWhenUsed/>
    <w:rsid w:val="00897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7046"/>
    <w:rPr>
      <w:rFonts w:ascii="Segoe UI" w:hAnsi="Segoe UI" w:cs="Segoe UI"/>
      <w:sz w:val="18"/>
      <w:szCs w:val="18"/>
    </w:rPr>
  </w:style>
  <w:style w:type="paragraph" w:styleId="Nagwek">
    <w:name w:val="header"/>
    <w:basedOn w:val="Normalny"/>
    <w:link w:val="NagwekZnak"/>
    <w:uiPriority w:val="99"/>
    <w:unhideWhenUsed/>
    <w:rsid w:val="002A2779"/>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A2779"/>
  </w:style>
  <w:style w:type="character" w:styleId="Odwoaniedokomentarza">
    <w:name w:val="annotation reference"/>
    <w:basedOn w:val="Domylnaczcionkaakapitu"/>
    <w:uiPriority w:val="99"/>
    <w:semiHidden/>
    <w:unhideWhenUsed/>
    <w:rsid w:val="004E2026"/>
    <w:rPr>
      <w:sz w:val="16"/>
      <w:szCs w:val="16"/>
    </w:rPr>
  </w:style>
  <w:style w:type="paragraph" w:styleId="Tekstkomentarza">
    <w:name w:val="annotation text"/>
    <w:basedOn w:val="Normalny"/>
    <w:link w:val="TekstkomentarzaZnak"/>
    <w:uiPriority w:val="99"/>
    <w:semiHidden/>
    <w:unhideWhenUsed/>
    <w:rsid w:val="004E20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2026"/>
    <w:rPr>
      <w:sz w:val="20"/>
      <w:szCs w:val="20"/>
    </w:rPr>
  </w:style>
  <w:style w:type="paragraph" w:styleId="Tematkomentarza">
    <w:name w:val="annotation subject"/>
    <w:basedOn w:val="Tekstkomentarza"/>
    <w:next w:val="Tekstkomentarza"/>
    <w:link w:val="TematkomentarzaZnak"/>
    <w:uiPriority w:val="99"/>
    <w:semiHidden/>
    <w:unhideWhenUsed/>
    <w:rsid w:val="004E2026"/>
    <w:rPr>
      <w:b/>
      <w:bCs/>
    </w:rPr>
  </w:style>
  <w:style w:type="character" w:customStyle="1" w:styleId="TematkomentarzaZnak">
    <w:name w:val="Temat komentarza Znak"/>
    <w:basedOn w:val="TekstkomentarzaZnak"/>
    <w:link w:val="Tematkomentarza"/>
    <w:uiPriority w:val="99"/>
    <w:semiHidden/>
    <w:rsid w:val="004E2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1555</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5</cp:revision>
  <cp:lastPrinted>2020-08-13T06:54:00Z</cp:lastPrinted>
  <dcterms:created xsi:type="dcterms:W3CDTF">2020-08-11T16:42:00Z</dcterms:created>
  <dcterms:modified xsi:type="dcterms:W3CDTF">2020-08-13T06:57:00Z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2020-07-16T12:26:53.7497615Z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50f58536-f317-4e18-9c28-2bde9673e94b</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2020-07-16T12:26:53.7497615Z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50f58536-f317-4e18-9c28-2bde9673e94b</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