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7C4D3724"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RPLD.09.01.0</w:t>
      </w:r>
      <w:r w:rsidR="005F6544">
        <w:rPr>
          <w:rFonts w:ascii="Calibri" w:eastAsia="Times New Roman" w:hAnsi="Calibri" w:cs="Arial"/>
          <w:b/>
          <w:lang w:eastAsia="pl-PL"/>
        </w:rPr>
        <w:t>1</w:t>
      </w:r>
      <w:r w:rsidRPr="0095248A">
        <w:rPr>
          <w:rFonts w:ascii="Calibri" w:eastAsia="Times New Roman" w:hAnsi="Calibri" w:cs="Arial"/>
          <w:b/>
          <w:lang w:eastAsia="pl-PL"/>
        </w:rPr>
        <w:t>-IP.01-10-001/</w:t>
      </w:r>
      <w:r w:rsidR="005F6544">
        <w:rPr>
          <w:rFonts w:ascii="Calibri" w:eastAsia="Times New Roman" w:hAnsi="Calibri" w:cs="Arial"/>
          <w:b/>
          <w:lang w:eastAsia="pl-PL"/>
        </w:rPr>
        <w:t>20</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720E4916" w14:textId="77777777" w:rsidR="0095248A" w:rsidRPr="0095248A" w:rsidRDefault="0095248A" w:rsidP="0095248A">
      <w:pPr>
        <w:rPr>
          <w:rFonts w:cs="Arial"/>
          <w:b/>
          <w:lang w:eastAsia="pl-PL"/>
        </w:rPr>
      </w:pPr>
      <w:r w:rsidRPr="0095248A">
        <w:rPr>
          <w:rFonts w:cs="Arial"/>
          <w:b/>
          <w:lang w:eastAsia="pl-PL"/>
        </w:rPr>
        <w:t>Oś Priorytetowa IX „Włączenie społeczne”</w:t>
      </w:r>
    </w:p>
    <w:p w14:paraId="2916C80E" w14:textId="77777777" w:rsidR="0095248A" w:rsidRPr="0095248A" w:rsidRDefault="0095248A" w:rsidP="0095248A">
      <w:pPr>
        <w:rPr>
          <w:rFonts w:cs="Arial"/>
          <w:b/>
          <w:lang w:eastAsia="pl-PL"/>
        </w:rPr>
      </w:pPr>
      <w:r w:rsidRPr="0095248A">
        <w:rPr>
          <w:rFonts w:cs="Arial"/>
          <w:b/>
          <w:lang w:eastAsia="pl-PL"/>
        </w:rPr>
        <w:t>Działanie IX.1 „</w:t>
      </w:r>
      <w:r w:rsidRPr="0095248A">
        <w:rPr>
          <w:b/>
          <w:iCs/>
        </w:rPr>
        <w:t>Aktywna integracja osób zagrożonych ubóstwem lub wykluczeniem społecznym</w:t>
      </w:r>
      <w:r w:rsidRPr="0095248A">
        <w:rPr>
          <w:rFonts w:cs="Arial"/>
          <w:b/>
          <w:lang w:eastAsia="pl-PL"/>
        </w:rPr>
        <w:t>”</w:t>
      </w:r>
    </w:p>
    <w:p w14:paraId="6A058CB0" w14:textId="53993383" w:rsidR="0095248A" w:rsidRPr="0095248A" w:rsidRDefault="0095248A" w:rsidP="0095248A">
      <w:pPr>
        <w:rPr>
          <w:rFonts w:eastAsia="Times New Roman" w:cs="Arial"/>
          <w:b/>
          <w:lang w:eastAsia="pl-PL"/>
        </w:rPr>
      </w:pPr>
      <w:r w:rsidRPr="0095248A">
        <w:rPr>
          <w:rFonts w:cs="Arial"/>
          <w:b/>
          <w:lang w:eastAsia="pl-PL"/>
        </w:rPr>
        <w:t>Poddziałanie IX.1.</w:t>
      </w:r>
      <w:r w:rsidR="005F6544">
        <w:rPr>
          <w:rFonts w:cs="Arial"/>
          <w:b/>
          <w:lang w:eastAsia="pl-PL"/>
        </w:rPr>
        <w:t>1</w:t>
      </w:r>
      <w:r w:rsidRPr="0095248A">
        <w:rPr>
          <w:rFonts w:cs="Arial"/>
          <w:b/>
          <w:lang w:eastAsia="pl-PL"/>
        </w:rPr>
        <w:t xml:space="preserve"> „</w:t>
      </w:r>
      <w:r w:rsidRPr="0095248A">
        <w:rPr>
          <w:rFonts w:eastAsia="Times New Roman" w:cs="Arial"/>
          <w:b/>
          <w:lang w:eastAsia="pl-PL"/>
        </w:rPr>
        <w:t>Aktywizacja społeczno-zawodowa osób zagrożonych ubóstwem lub wykluczeniem społecznym”</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05D162B2" w14:textId="77777777" w:rsidR="00885230"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29286495" w:history="1">
            <w:r w:rsidR="00885230" w:rsidRPr="00C7004B">
              <w:rPr>
                <w:rStyle w:val="Hipercze"/>
                <w:rFonts w:ascii="Calibri" w:eastAsiaTheme="majorEastAsia" w:hAnsi="Calibri" w:cs="Arial"/>
                <w:b/>
                <w:noProof/>
              </w:rPr>
              <w:t>Podstawy prawne i dokumenty</w:t>
            </w:r>
            <w:r w:rsidR="00885230">
              <w:rPr>
                <w:noProof/>
                <w:webHidden/>
              </w:rPr>
              <w:tab/>
            </w:r>
            <w:r w:rsidR="00885230">
              <w:rPr>
                <w:noProof/>
                <w:webHidden/>
              </w:rPr>
              <w:fldChar w:fldCharType="begin"/>
            </w:r>
            <w:r w:rsidR="00885230">
              <w:rPr>
                <w:noProof/>
                <w:webHidden/>
              </w:rPr>
              <w:instrText xml:space="preserve"> PAGEREF _Toc29286495 \h </w:instrText>
            </w:r>
            <w:r w:rsidR="00885230">
              <w:rPr>
                <w:noProof/>
                <w:webHidden/>
              </w:rPr>
            </w:r>
            <w:r w:rsidR="00885230">
              <w:rPr>
                <w:noProof/>
                <w:webHidden/>
              </w:rPr>
              <w:fldChar w:fldCharType="separate"/>
            </w:r>
            <w:r w:rsidR="00EB7BB4">
              <w:rPr>
                <w:noProof/>
                <w:webHidden/>
              </w:rPr>
              <w:t>4</w:t>
            </w:r>
            <w:r w:rsidR="00885230">
              <w:rPr>
                <w:noProof/>
                <w:webHidden/>
              </w:rPr>
              <w:fldChar w:fldCharType="end"/>
            </w:r>
          </w:hyperlink>
        </w:p>
        <w:p w14:paraId="4CC3FF9C" w14:textId="77777777" w:rsidR="00885230" w:rsidRDefault="00276F58">
          <w:pPr>
            <w:pStyle w:val="Spistreci1"/>
            <w:tabs>
              <w:tab w:val="right" w:leader="dot" w:pos="9060"/>
            </w:tabs>
            <w:rPr>
              <w:rFonts w:eastAsiaTheme="minorEastAsia"/>
              <w:noProof/>
              <w:lang w:eastAsia="pl-PL"/>
            </w:rPr>
          </w:pPr>
          <w:hyperlink w:anchor="_Toc29286496" w:history="1">
            <w:r w:rsidR="00885230" w:rsidRPr="00C7004B">
              <w:rPr>
                <w:rStyle w:val="Hipercze"/>
                <w:rFonts w:ascii="Calibri" w:eastAsiaTheme="majorEastAsia" w:hAnsi="Calibri" w:cs="Arial"/>
                <w:noProof/>
              </w:rPr>
              <w:t>Wykaz skrótów:</w:t>
            </w:r>
            <w:r w:rsidR="00885230">
              <w:rPr>
                <w:noProof/>
                <w:webHidden/>
              </w:rPr>
              <w:tab/>
            </w:r>
            <w:r w:rsidR="00885230">
              <w:rPr>
                <w:noProof/>
                <w:webHidden/>
              </w:rPr>
              <w:fldChar w:fldCharType="begin"/>
            </w:r>
            <w:r w:rsidR="00885230">
              <w:rPr>
                <w:noProof/>
                <w:webHidden/>
              </w:rPr>
              <w:instrText xml:space="preserve"> PAGEREF _Toc29286496 \h </w:instrText>
            </w:r>
            <w:r w:rsidR="00885230">
              <w:rPr>
                <w:noProof/>
                <w:webHidden/>
              </w:rPr>
            </w:r>
            <w:r w:rsidR="00885230">
              <w:rPr>
                <w:noProof/>
                <w:webHidden/>
              </w:rPr>
              <w:fldChar w:fldCharType="separate"/>
            </w:r>
            <w:r w:rsidR="00EB7BB4">
              <w:rPr>
                <w:noProof/>
                <w:webHidden/>
              </w:rPr>
              <w:t>5</w:t>
            </w:r>
            <w:r w:rsidR="00885230">
              <w:rPr>
                <w:noProof/>
                <w:webHidden/>
              </w:rPr>
              <w:fldChar w:fldCharType="end"/>
            </w:r>
          </w:hyperlink>
        </w:p>
        <w:p w14:paraId="1631DF50" w14:textId="77777777" w:rsidR="00885230" w:rsidRDefault="00276F58">
          <w:pPr>
            <w:pStyle w:val="Spistreci1"/>
            <w:tabs>
              <w:tab w:val="right" w:leader="dot" w:pos="9060"/>
            </w:tabs>
            <w:rPr>
              <w:rFonts w:eastAsiaTheme="minorEastAsia"/>
              <w:noProof/>
              <w:lang w:eastAsia="pl-PL"/>
            </w:rPr>
          </w:pPr>
          <w:hyperlink w:anchor="_Toc29286497" w:history="1">
            <w:r w:rsidR="00885230" w:rsidRPr="00C7004B">
              <w:rPr>
                <w:rStyle w:val="Hipercze"/>
                <w:rFonts w:ascii="Calibri" w:eastAsiaTheme="majorEastAsia" w:hAnsi="Calibri" w:cs="Arial"/>
                <w:noProof/>
              </w:rPr>
              <w:t>Definicje:</w:t>
            </w:r>
            <w:r w:rsidR="00885230">
              <w:rPr>
                <w:noProof/>
                <w:webHidden/>
              </w:rPr>
              <w:tab/>
            </w:r>
            <w:r w:rsidR="00885230">
              <w:rPr>
                <w:noProof/>
                <w:webHidden/>
              </w:rPr>
              <w:fldChar w:fldCharType="begin"/>
            </w:r>
            <w:r w:rsidR="00885230">
              <w:rPr>
                <w:noProof/>
                <w:webHidden/>
              </w:rPr>
              <w:instrText xml:space="preserve"> PAGEREF _Toc29286497 \h </w:instrText>
            </w:r>
            <w:r w:rsidR="00885230">
              <w:rPr>
                <w:noProof/>
                <w:webHidden/>
              </w:rPr>
            </w:r>
            <w:r w:rsidR="00885230">
              <w:rPr>
                <w:noProof/>
                <w:webHidden/>
              </w:rPr>
              <w:fldChar w:fldCharType="separate"/>
            </w:r>
            <w:r w:rsidR="00EB7BB4">
              <w:rPr>
                <w:noProof/>
                <w:webHidden/>
              </w:rPr>
              <w:t>7</w:t>
            </w:r>
            <w:r w:rsidR="00885230">
              <w:rPr>
                <w:noProof/>
                <w:webHidden/>
              </w:rPr>
              <w:fldChar w:fldCharType="end"/>
            </w:r>
          </w:hyperlink>
        </w:p>
        <w:p w14:paraId="1250B929" w14:textId="77777777" w:rsidR="00885230" w:rsidRDefault="00276F58">
          <w:pPr>
            <w:pStyle w:val="Spistreci1"/>
            <w:tabs>
              <w:tab w:val="left" w:pos="440"/>
              <w:tab w:val="right" w:leader="dot" w:pos="9060"/>
            </w:tabs>
            <w:rPr>
              <w:rFonts w:eastAsiaTheme="minorEastAsia"/>
              <w:noProof/>
              <w:lang w:eastAsia="pl-PL"/>
            </w:rPr>
          </w:pPr>
          <w:hyperlink w:anchor="_Toc29286498" w:history="1">
            <w:r w:rsidR="00885230" w:rsidRPr="00C7004B">
              <w:rPr>
                <w:rStyle w:val="Hipercze"/>
                <w:rFonts w:ascii="Calibri" w:hAnsi="Calibri" w:cs="Arial"/>
                <w:b/>
                <w:noProof/>
              </w:rPr>
              <w:t>1.</w:t>
            </w:r>
            <w:r w:rsidR="00885230">
              <w:rPr>
                <w:rFonts w:eastAsiaTheme="minorEastAsia"/>
                <w:noProof/>
                <w:lang w:eastAsia="pl-PL"/>
              </w:rPr>
              <w:tab/>
            </w:r>
            <w:r w:rsidR="00885230" w:rsidRPr="00C7004B">
              <w:rPr>
                <w:rStyle w:val="Hipercze"/>
                <w:rFonts w:ascii="Calibri" w:hAnsi="Calibri" w:cs="Arial"/>
                <w:b/>
                <w:noProof/>
              </w:rPr>
              <w:t>Postanowienia ogólne</w:t>
            </w:r>
            <w:r w:rsidR="00885230">
              <w:rPr>
                <w:noProof/>
                <w:webHidden/>
              </w:rPr>
              <w:tab/>
            </w:r>
            <w:r w:rsidR="00885230">
              <w:rPr>
                <w:noProof/>
                <w:webHidden/>
              </w:rPr>
              <w:fldChar w:fldCharType="begin"/>
            </w:r>
            <w:r w:rsidR="00885230">
              <w:rPr>
                <w:noProof/>
                <w:webHidden/>
              </w:rPr>
              <w:instrText xml:space="preserve"> PAGEREF _Toc29286498 \h </w:instrText>
            </w:r>
            <w:r w:rsidR="00885230">
              <w:rPr>
                <w:noProof/>
                <w:webHidden/>
              </w:rPr>
            </w:r>
            <w:r w:rsidR="00885230">
              <w:rPr>
                <w:noProof/>
                <w:webHidden/>
              </w:rPr>
              <w:fldChar w:fldCharType="separate"/>
            </w:r>
            <w:r w:rsidR="00EB7BB4">
              <w:rPr>
                <w:noProof/>
                <w:webHidden/>
              </w:rPr>
              <w:t>10</w:t>
            </w:r>
            <w:r w:rsidR="00885230">
              <w:rPr>
                <w:noProof/>
                <w:webHidden/>
              </w:rPr>
              <w:fldChar w:fldCharType="end"/>
            </w:r>
          </w:hyperlink>
        </w:p>
        <w:p w14:paraId="3DDC1D1B" w14:textId="77777777" w:rsidR="00885230" w:rsidRDefault="00276F58">
          <w:pPr>
            <w:pStyle w:val="Spistreci1"/>
            <w:tabs>
              <w:tab w:val="left" w:pos="440"/>
              <w:tab w:val="right" w:leader="dot" w:pos="9060"/>
            </w:tabs>
            <w:rPr>
              <w:rFonts w:eastAsiaTheme="minorEastAsia"/>
              <w:noProof/>
              <w:lang w:eastAsia="pl-PL"/>
            </w:rPr>
          </w:pPr>
          <w:hyperlink w:anchor="_Toc29286499" w:history="1">
            <w:r w:rsidR="00885230" w:rsidRPr="00C7004B">
              <w:rPr>
                <w:rStyle w:val="Hipercze"/>
                <w:rFonts w:ascii="Calibri" w:hAnsi="Calibri" w:cs="Arial"/>
                <w:b/>
                <w:noProof/>
              </w:rPr>
              <w:t>2.</w:t>
            </w:r>
            <w:r w:rsidR="00885230">
              <w:rPr>
                <w:rFonts w:eastAsiaTheme="minorEastAsia"/>
                <w:noProof/>
                <w:lang w:eastAsia="pl-PL"/>
              </w:rPr>
              <w:tab/>
            </w:r>
            <w:r w:rsidR="00885230" w:rsidRPr="00C7004B">
              <w:rPr>
                <w:rStyle w:val="Hipercze"/>
                <w:rFonts w:ascii="Calibri" w:hAnsi="Calibri" w:cs="Arial"/>
                <w:b/>
                <w:noProof/>
              </w:rPr>
              <w:t>Informacje o konkursie</w:t>
            </w:r>
            <w:r w:rsidR="00885230">
              <w:rPr>
                <w:noProof/>
                <w:webHidden/>
              </w:rPr>
              <w:tab/>
            </w:r>
            <w:r w:rsidR="00885230">
              <w:rPr>
                <w:noProof/>
                <w:webHidden/>
              </w:rPr>
              <w:fldChar w:fldCharType="begin"/>
            </w:r>
            <w:r w:rsidR="00885230">
              <w:rPr>
                <w:noProof/>
                <w:webHidden/>
              </w:rPr>
              <w:instrText xml:space="preserve"> PAGEREF _Toc29286499 \h </w:instrText>
            </w:r>
            <w:r w:rsidR="00885230">
              <w:rPr>
                <w:noProof/>
                <w:webHidden/>
              </w:rPr>
            </w:r>
            <w:r w:rsidR="00885230">
              <w:rPr>
                <w:noProof/>
                <w:webHidden/>
              </w:rPr>
              <w:fldChar w:fldCharType="separate"/>
            </w:r>
            <w:r w:rsidR="00EB7BB4">
              <w:rPr>
                <w:noProof/>
                <w:webHidden/>
              </w:rPr>
              <w:t>11</w:t>
            </w:r>
            <w:r w:rsidR="00885230">
              <w:rPr>
                <w:noProof/>
                <w:webHidden/>
              </w:rPr>
              <w:fldChar w:fldCharType="end"/>
            </w:r>
          </w:hyperlink>
        </w:p>
        <w:p w14:paraId="40556C07" w14:textId="77777777" w:rsidR="00885230" w:rsidRDefault="00276F58">
          <w:pPr>
            <w:pStyle w:val="Spistreci1"/>
            <w:tabs>
              <w:tab w:val="left" w:pos="660"/>
              <w:tab w:val="right" w:leader="dot" w:pos="9060"/>
            </w:tabs>
            <w:rPr>
              <w:rFonts w:eastAsiaTheme="minorEastAsia"/>
              <w:noProof/>
              <w:lang w:eastAsia="pl-PL"/>
            </w:rPr>
          </w:pPr>
          <w:hyperlink w:anchor="_Toc29286500" w:history="1">
            <w:r w:rsidR="00885230" w:rsidRPr="00C7004B">
              <w:rPr>
                <w:rStyle w:val="Hipercze"/>
                <w:rFonts w:ascii="Calibri" w:hAnsi="Calibri" w:cs="Arial"/>
                <w:b/>
                <w:noProof/>
              </w:rPr>
              <w:t>2.1.</w:t>
            </w:r>
            <w:r w:rsidR="00885230">
              <w:rPr>
                <w:rFonts w:eastAsiaTheme="minorEastAsia"/>
                <w:noProof/>
                <w:lang w:eastAsia="pl-PL"/>
              </w:rPr>
              <w:tab/>
            </w:r>
            <w:r w:rsidR="00885230" w:rsidRPr="00C7004B">
              <w:rPr>
                <w:rStyle w:val="Hipercze"/>
                <w:rFonts w:ascii="Calibri" w:hAnsi="Calibri" w:cs="Arial"/>
                <w:b/>
                <w:noProof/>
              </w:rPr>
              <w:t>Instytucja organizująca konkurs</w:t>
            </w:r>
            <w:r w:rsidR="00885230">
              <w:rPr>
                <w:noProof/>
                <w:webHidden/>
              </w:rPr>
              <w:tab/>
            </w:r>
            <w:r w:rsidR="00885230">
              <w:rPr>
                <w:noProof/>
                <w:webHidden/>
              </w:rPr>
              <w:fldChar w:fldCharType="begin"/>
            </w:r>
            <w:r w:rsidR="00885230">
              <w:rPr>
                <w:noProof/>
                <w:webHidden/>
              </w:rPr>
              <w:instrText xml:space="preserve"> PAGEREF _Toc29286500 \h </w:instrText>
            </w:r>
            <w:r w:rsidR="00885230">
              <w:rPr>
                <w:noProof/>
                <w:webHidden/>
              </w:rPr>
            </w:r>
            <w:r w:rsidR="00885230">
              <w:rPr>
                <w:noProof/>
                <w:webHidden/>
              </w:rPr>
              <w:fldChar w:fldCharType="separate"/>
            </w:r>
            <w:r w:rsidR="00EB7BB4">
              <w:rPr>
                <w:noProof/>
                <w:webHidden/>
              </w:rPr>
              <w:t>11</w:t>
            </w:r>
            <w:r w:rsidR="00885230">
              <w:rPr>
                <w:noProof/>
                <w:webHidden/>
              </w:rPr>
              <w:fldChar w:fldCharType="end"/>
            </w:r>
          </w:hyperlink>
        </w:p>
        <w:p w14:paraId="281E0C81" w14:textId="77777777" w:rsidR="00885230" w:rsidRDefault="00276F58">
          <w:pPr>
            <w:pStyle w:val="Spistreci1"/>
            <w:tabs>
              <w:tab w:val="left" w:pos="660"/>
              <w:tab w:val="right" w:leader="dot" w:pos="9060"/>
            </w:tabs>
            <w:rPr>
              <w:rFonts w:eastAsiaTheme="minorEastAsia"/>
              <w:noProof/>
              <w:lang w:eastAsia="pl-PL"/>
            </w:rPr>
          </w:pPr>
          <w:hyperlink w:anchor="_Toc29286501" w:history="1">
            <w:r w:rsidR="00885230" w:rsidRPr="00C7004B">
              <w:rPr>
                <w:rStyle w:val="Hipercze"/>
                <w:rFonts w:ascii="Calibri" w:hAnsi="Calibri" w:cs="Arial"/>
                <w:b/>
                <w:noProof/>
              </w:rPr>
              <w:t>2.2.</w:t>
            </w:r>
            <w:r w:rsidR="00885230">
              <w:rPr>
                <w:rFonts w:eastAsiaTheme="minorEastAsia"/>
                <w:noProof/>
                <w:lang w:eastAsia="pl-PL"/>
              </w:rPr>
              <w:tab/>
            </w:r>
            <w:r w:rsidR="00885230" w:rsidRPr="00C7004B">
              <w:rPr>
                <w:rStyle w:val="Hipercze"/>
                <w:rFonts w:ascii="Calibri" w:hAnsi="Calibri" w:cs="Arial"/>
                <w:b/>
                <w:noProof/>
              </w:rPr>
              <w:t>Kontakt i informacje dotyczące konkursu</w:t>
            </w:r>
            <w:r w:rsidR="00885230">
              <w:rPr>
                <w:noProof/>
                <w:webHidden/>
              </w:rPr>
              <w:tab/>
            </w:r>
            <w:r w:rsidR="00885230">
              <w:rPr>
                <w:noProof/>
                <w:webHidden/>
              </w:rPr>
              <w:fldChar w:fldCharType="begin"/>
            </w:r>
            <w:r w:rsidR="00885230">
              <w:rPr>
                <w:noProof/>
                <w:webHidden/>
              </w:rPr>
              <w:instrText xml:space="preserve"> PAGEREF _Toc29286501 \h </w:instrText>
            </w:r>
            <w:r w:rsidR="00885230">
              <w:rPr>
                <w:noProof/>
                <w:webHidden/>
              </w:rPr>
            </w:r>
            <w:r w:rsidR="00885230">
              <w:rPr>
                <w:noProof/>
                <w:webHidden/>
              </w:rPr>
              <w:fldChar w:fldCharType="separate"/>
            </w:r>
            <w:r w:rsidR="00EB7BB4">
              <w:rPr>
                <w:noProof/>
                <w:webHidden/>
              </w:rPr>
              <w:t>11</w:t>
            </w:r>
            <w:r w:rsidR="00885230">
              <w:rPr>
                <w:noProof/>
                <w:webHidden/>
              </w:rPr>
              <w:fldChar w:fldCharType="end"/>
            </w:r>
          </w:hyperlink>
        </w:p>
        <w:p w14:paraId="23D2810A" w14:textId="77777777" w:rsidR="00885230" w:rsidRDefault="00276F58">
          <w:pPr>
            <w:pStyle w:val="Spistreci1"/>
            <w:tabs>
              <w:tab w:val="left" w:pos="660"/>
              <w:tab w:val="right" w:leader="dot" w:pos="9060"/>
            </w:tabs>
            <w:rPr>
              <w:rFonts w:eastAsiaTheme="minorEastAsia"/>
              <w:noProof/>
              <w:lang w:eastAsia="pl-PL"/>
            </w:rPr>
          </w:pPr>
          <w:hyperlink w:anchor="_Toc29286502" w:history="1">
            <w:r w:rsidR="00885230" w:rsidRPr="00C7004B">
              <w:rPr>
                <w:rStyle w:val="Hipercze"/>
                <w:rFonts w:ascii="Calibri" w:hAnsi="Calibri" w:cs="Arial"/>
                <w:b/>
                <w:noProof/>
              </w:rPr>
              <w:t>2.3.</w:t>
            </w:r>
            <w:r w:rsidR="00885230">
              <w:rPr>
                <w:rFonts w:eastAsiaTheme="minorEastAsia"/>
                <w:noProof/>
                <w:lang w:eastAsia="pl-PL"/>
              </w:rPr>
              <w:tab/>
            </w:r>
            <w:r w:rsidR="00885230" w:rsidRPr="00C7004B">
              <w:rPr>
                <w:rStyle w:val="Hipercze"/>
                <w:rFonts w:ascii="Calibri" w:hAnsi="Calibri" w:cs="Arial"/>
                <w:b/>
                <w:noProof/>
              </w:rPr>
              <w:t>Kwota przeznaczona na dofinansowanie projektów i poziom dofinansowania projektów</w:t>
            </w:r>
            <w:r w:rsidR="00885230">
              <w:rPr>
                <w:noProof/>
                <w:webHidden/>
              </w:rPr>
              <w:tab/>
            </w:r>
            <w:r w:rsidR="00885230">
              <w:rPr>
                <w:noProof/>
                <w:webHidden/>
              </w:rPr>
              <w:fldChar w:fldCharType="begin"/>
            </w:r>
            <w:r w:rsidR="00885230">
              <w:rPr>
                <w:noProof/>
                <w:webHidden/>
              </w:rPr>
              <w:instrText xml:space="preserve"> PAGEREF _Toc29286502 \h </w:instrText>
            </w:r>
            <w:r w:rsidR="00885230">
              <w:rPr>
                <w:noProof/>
                <w:webHidden/>
              </w:rPr>
            </w:r>
            <w:r w:rsidR="00885230">
              <w:rPr>
                <w:noProof/>
                <w:webHidden/>
              </w:rPr>
              <w:fldChar w:fldCharType="separate"/>
            </w:r>
            <w:r w:rsidR="00EB7BB4">
              <w:rPr>
                <w:noProof/>
                <w:webHidden/>
              </w:rPr>
              <w:t>11</w:t>
            </w:r>
            <w:r w:rsidR="00885230">
              <w:rPr>
                <w:noProof/>
                <w:webHidden/>
              </w:rPr>
              <w:fldChar w:fldCharType="end"/>
            </w:r>
          </w:hyperlink>
        </w:p>
        <w:p w14:paraId="5DAD1DBE" w14:textId="77777777" w:rsidR="00885230" w:rsidRDefault="00276F58">
          <w:pPr>
            <w:pStyle w:val="Spistreci1"/>
            <w:tabs>
              <w:tab w:val="left" w:pos="660"/>
              <w:tab w:val="right" w:leader="dot" w:pos="9060"/>
            </w:tabs>
            <w:rPr>
              <w:rFonts w:eastAsiaTheme="minorEastAsia"/>
              <w:noProof/>
              <w:lang w:eastAsia="pl-PL"/>
            </w:rPr>
          </w:pPr>
          <w:hyperlink w:anchor="_Toc29286503" w:history="1">
            <w:r w:rsidR="00885230" w:rsidRPr="00C7004B">
              <w:rPr>
                <w:rStyle w:val="Hipercze"/>
                <w:rFonts w:ascii="Calibri" w:hAnsi="Calibri" w:cs="Arial"/>
                <w:b/>
                <w:noProof/>
              </w:rPr>
              <w:t>2.4.</w:t>
            </w:r>
            <w:r w:rsidR="00885230">
              <w:rPr>
                <w:rFonts w:eastAsiaTheme="minorEastAsia"/>
                <w:noProof/>
                <w:lang w:eastAsia="pl-PL"/>
              </w:rPr>
              <w:tab/>
            </w:r>
            <w:r w:rsidR="00885230" w:rsidRPr="00C7004B">
              <w:rPr>
                <w:rStyle w:val="Hipercze"/>
                <w:rFonts w:ascii="Calibri" w:hAnsi="Calibri" w:cs="Arial"/>
                <w:b/>
                <w:noProof/>
              </w:rPr>
              <w:t>Podmioty uprawnione do ubiegania się o dofinansowanie</w:t>
            </w:r>
            <w:r w:rsidR="00885230">
              <w:rPr>
                <w:noProof/>
                <w:webHidden/>
              </w:rPr>
              <w:tab/>
            </w:r>
            <w:r w:rsidR="00885230">
              <w:rPr>
                <w:noProof/>
                <w:webHidden/>
              </w:rPr>
              <w:fldChar w:fldCharType="begin"/>
            </w:r>
            <w:r w:rsidR="00885230">
              <w:rPr>
                <w:noProof/>
                <w:webHidden/>
              </w:rPr>
              <w:instrText xml:space="preserve"> PAGEREF _Toc29286503 \h </w:instrText>
            </w:r>
            <w:r w:rsidR="00885230">
              <w:rPr>
                <w:noProof/>
                <w:webHidden/>
              </w:rPr>
            </w:r>
            <w:r w:rsidR="00885230">
              <w:rPr>
                <w:noProof/>
                <w:webHidden/>
              </w:rPr>
              <w:fldChar w:fldCharType="separate"/>
            </w:r>
            <w:r w:rsidR="00EB7BB4">
              <w:rPr>
                <w:noProof/>
                <w:webHidden/>
              </w:rPr>
              <w:t>12</w:t>
            </w:r>
            <w:r w:rsidR="00885230">
              <w:rPr>
                <w:noProof/>
                <w:webHidden/>
              </w:rPr>
              <w:fldChar w:fldCharType="end"/>
            </w:r>
          </w:hyperlink>
        </w:p>
        <w:p w14:paraId="555AFC4E" w14:textId="77777777" w:rsidR="00885230" w:rsidRDefault="00276F58">
          <w:pPr>
            <w:pStyle w:val="Spistreci1"/>
            <w:tabs>
              <w:tab w:val="left" w:pos="660"/>
              <w:tab w:val="right" w:leader="dot" w:pos="9060"/>
            </w:tabs>
            <w:rPr>
              <w:rFonts w:eastAsiaTheme="minorEastAsia"/>
              <w:noProof/>
              <w:lang w:eastAsia="pl-PL"/>
            </w:rPr>
          </w:pPr>
          <w:hyperlink w:anchor="_Toc29286504" w:history="1">
            <w:r w:rsidR="00885230" w:rsidRPr="00C7004B">
              <w:rPr>
                <w:rStyle w:val="Hipercze"/>
                <w:rFonts w:ascii="Calibri" w:hAnsi="Calibri" w:cs="Arial"/>
                <w:b/>
                <w:noProof/>
              </w:rPr>
              <w:t>2.5.</w:t>
            </w:r>
            <w:r w:rsidR="00885230">
              <w:rPr>
                <w:rFonts w:eastAsiaTheme="minorEastAsia"/>
                <w:noProof/>
                <w:lang w:eastAsia="pl-PL"/>
              </w:rPr>
              <w:tab/>
            </w:r>
            <w:r w:rsidR="00885230" w:rsidRPr="00C7004B">
              <w:rPr>
                <w:rStyle w:val="Hipercze"/>
                <w:rFonts w:ascii="Calibri" w:hAnsi="Calibri" w:cs="Arial"/>
                <w:b/>
                <w:noProof/>
              </w:rPr>
              <w:t>Grupa docelowa</w:t>
            </w:r>
            <w:r w:rsidR="00885230">
              <w:rPr>
                <w:noProof/>
                <w:webHidden/>
              </w:rPr>
              <w:tab/>
            </w:r>
            <w:r w:rsidR="00885230">
              <w:rPr>
                <w:noProof/>
                <w:webHidden/>
              </w:rPr>
              <w:fldChar w:fldCharType="begin"/>
            </w:r>
            <w:r w:rsidR="00885230">
              <w:rPr>
                <w:noProof/>
                <w:webHidden/>
              </w:rPr>
              <w:instrText xml:space="preserve"> PAGEREF _Toc29286504 \h </w:instrText>
            </w:r>
            <w:r w:rsidR="00885230">
              <w:rPr>
                <w:noProof/>
                <w:webHidden/>
              </w:rPr>
            </w:r>
            <w:r w:rsidR="00885230">
              <w:rPr>
                <w:noProof/>
                <w:webHidden/>
              </w:rPr>
              <w:fldChar w:fldCharType="separate"/>
            </w:r>
            <w:r w:rsidR="00EB7BB4">
              <w:rPr>
                <w:noProof/>
                <w:webHidden/>
              </w:rPr>
              <w:t>12</w:t>
            </w:r>
            <w:r w:rsidR="00885230">
              <w:rPr>
                <w:noProof/>
                <w:webHidden/>
              </w:rPr>
              <w:fldChar w:fldCharType="end"/>
            </w:r>
          </w:hyperlink>
        </w:p>
        <w:p w14:paraId="1E8E26F6" w14:textId="77777777" w:rsidR="00885230" w:rsidRDefault="00276F58">
          <w:pPr>
            <w:pStyle w:val="Spistreci1"/>
            <w:tabs>
              <w:tab w:val="left" w:pos="660"/>
              <w:tab w:val="right" w:leader="dot" w:pos="9060"/>
            </w:tabs>
            <w:rPr>
              <w:rFonts w:eastAsiaTheme="minorEastAsia"/>
              <w:noProof/>
              <w:lang w:eastAsia="pl-PL"/>
            </w:rPr>
          </w:pPr>
          <w:hyperlink w:anchor="_Toc29286505" w:history="1">
            <w:r w:rsidR="00885230" w:rsidRPr="00C7004B">
              <w:rPr>
                <w:rStyle w:val="Hipercze"/>
                <w:rFonts w:ascii="Calibri" w:hAnsi="Calibri" w:cs="Arial"/>
                <w:b/>
                <w:noProof/>
              </w:rPr>
              <w:t>2.6.</w:t>
            </w:r>
            <w:r w:rsidR="00885230">
              <w:rPr>
                <w:rFonts w:eastAsiaTheme="minorEastAsia"/>
                <w:noProof/>
                <w:lang w:eastAsia="pl-PL"/>
              </w:rPr>
              <w:tab/>
            </w:r>
            <w:r w:rsidR="00885230" w:rsidRPr="00C7004B">
              <w:rPr>
                <w:rStyle w:val="Hipercze"/>
                <w:rFonts w:ascii="Calibri" w:hAnsi="Calibri" w:cs="Arial"/>
                <w:b/>
                <w:noProof/>
              </w:rPr>
              <w:t>Przedmiot konkursu – typy projektów</w:t>
            </w:r>
            <w:r w:rsidR="00885230">
              <w:rPr>
                <w:noProof/>
                <w:webHidden/>
              </w:rPr>
              <w:tab/>
            </w:r>
            <w:r w:rsidR="00885230">
              <w:rPr>
                <w:noProof/>
                <w:webHidden/>
              </w:rPr>
              <w:fldChar w:fldCharType="begin"/>
            </w:r>
            <w:r w:rsidR="00885230">
              <w:rPr>
                <w:noProof/>
                <w:webHidden/>
              </w:rPr>
              <w:instrText xml:space="preserve"> PAGEREF _Toc29286505 \h </w:instrText>
            </w:r>
            <w:r w:rsidR="00885230">
              <w:rPr>
                <w:noProof/>
                <w:webHidden/>
              </w:rPr>
            </w:r>
            <w:r w:rsidR="00885230">
              <w:rPr>
                <w:noProof/>
                <w:webHidden/>
              </w:rPr>
              <w:fldChar w:fldCharType="separate"/>
            </w:r>
            <w:r w:rsidR="00EB7BB4">
              <w:rPr>
                <w:noProof/>
                <w:webHidden/>
              </w:rPr>
              <w:t>15</w:t>
            </w:r>
            <w:r w:rsidR="00885230">
              <w:rPr>
                <w:noProof/>
                <w:webHidden/>
              </w:rPr>
              <w:fldChar w:fldCharType="end"/>
            </w:r>
          </w:hyperlink>
        </w:p>
        <w:p w14:paraId="4E79710D" w14:textId="77777777" w:rsidR="00885230" w:rsidRDefault="00276F58">
          <w:pPr>
            <w:pStyle w:val="Spistreci1"/>
            <w:tabs>
              <w:tab w:val="left" w:pos="660"/>
              <w:tab w:val="right" w:leader="dot" w:pos="9060"/>
            </w:tabs>
            <w:rPr>
              <w:rFonts w:eastAsiaTheme="minorEastAsia"/>
              <w:noProof/>
              <w:lang w:eastAsia="pl-PL"/>
            </w:rPr>
          </w:pPr>
          <w:hyperlink w:anchor="_Toc29286506" w:history="1">
            <w:r w:rsidR="00885230" w:rsidRPr="00C7004B">
              <w:rPr>
                <w:rStyle w:val="Hipercze"/>
                <w:rFonts w:ascii="Calibri" w:hAnsi="Calibri" w:cs="Arial"/>
                <w:b/>
                <w:noProof/>
              </w:rPr>
              <w:t>2.7.</w:t>
            </w:r>
            <w:r w:rsidR="00885230">
              <w:rPr>
                <w:rFonts w:eastAsiaTheme="minorEastAsia"/>
                <w:noProof/>
                <w:lang w:eastAsia="pl-PL"/>
              </w:rPr>
              <w:tab/>
            </w:r>
            <w:r w:rsidR="00885230" w:rsidRPr="00C7004B">
              <w:rPr>
                <w:rStyle w:val="Hipercze"/>
                <w:rFonts w:ascii="Calibri" w:hAnsi="Calibri" w:cs="Arial"/>
                <w:b/>
                <w:noProof/>
              </w:rPr>
              <w:t>Okres kwalifikowalności wydatków</w:t>
            </w:r>
            <w:r w:rsidR="00885230">
              <w:rPr>
                <w:noProof/>
                <w:webHidden/>
              </w:rPr>
              <w:tab/>
            </w:r>
            <w:r w:rsidR="00885230">
              <w:rPr>
                <w:noProof/>
                <w:webHidden/>
              </w:rPr>
              <w:fldChar w:fldCharType="begin"/>
            </w:r>
            <w:r w:rsidR="00885230">
              <w:rPr>
                <w:noProof/>
                <w:webHidden/>
              </w:rPr>
              <w:instrText xml:space="preserve"> PAGEREF _Toc29286506 \h </w:instrText>
            </w:r>
            <w:r w:rsidR="00885230">
              <w:rPr>
                <w:noProof/>
                <w:webHidden/>
              </w:rPr>
            </w:r>
            <w:r w:rsidR="00885230">
              <w:rPr>
                <w:noProof/>
                <w:webHidden/>
              </w:rPr>
              <w:fldChar w:fldCharType="separate"/>
            </w:r>
            <w:r w:rsidR="00EB7BB4">
              <w:rPr>
                <w:noProof/>
                <w:webHidden/>
              </w:rPr>
              <w:t>17</w:t>
            </w:r>
            <w:r w:rsidR="00885230">
              <w:rPr>
                <w:noProof/>
                <w:webHidden/>
              </w:rPr>
              <w:fldChar w:fldCharType="end"/>
            </w:r>
          </w:hyperlink>
        </w:p>
        <w:p w14:paraId="23F2D6B7" w14:textId="77777777" w:rsidR="00885230" w:rsidRDefault="00276F58">
          <w:pPr>
            <w:pStyle w:val="Spistreci1"/>
            <w:tabs>
              <w:tab w:val="left" w:pos="660"/>
              <w:tab w:val="right" w:leader="dot" w:pos="9060"/>
            </w:tabs>
            <w:rPr>
              <w:rFonts w:eastAsiaTheme="minorEastAsia"/>
              <w:noProof/>
              <w:lang w:eastAsia="pl-PL"/>
            </w:rPr>
          </w:pPr>
          <w:hyperlink w:anchor="_Toc29286507" w:history="1">
            <w:r w:rsidR="00885230" w:rsidRPr="00C7004B">
              <w:rPr>
                <w:rStyle w:val="Hipercze"/>
                <w:rFonts w:ascii="Calibri" w:hAnsi="Calibri" w:cs="Tahoma"/>
                <w:b/>
                <w:noProof/>
              </w:rPr>
              <w:t>2.8.</w:t>
            </w:r>
            <w:r w:rsidR="00885230">
              <w:rPr>
                <w:rFonts w:eastAsiaTheme="minorEastAsia"/>
                <w:noProof/>
                <w:lang w:eastAsia="pl-PL"/>
              </w:rPr>
              <w:tab/>
            </w:r>
            <w:r w:rsidR="00885230" w:rsidRPr="00C7004B">
              <w:rPr>
                <w:rStyle w:val="Hipercze"/>
                <w:rFonts w:ascii="Calibri" w:hAnsi="Calibri" w:cs="Tahoma"/>
                <w:b/>
                <w:noProof/>
              </w:rPr>
              <w:t>Wymagane wskaźniki pomiaru celu</w:t>
            </w:r>
            <w:r w:rsidR="00885230">
              <w:rPr>
                <w:noProof/>
                <w:webHidden/>
              </w:rPr>
              <w:tab/>
            </w:r>
            <w:r w:rsidR="00885230">
              <w:rPr>
                <w:noProof/>
                <w:webHidden/>
              </w:rPr>
              <w:fldChar w:fldCharType="begin"/>
            </w:r>
            <w:r w:rsidR="00885230">
              <w:rPr>
                <w:noProof/>
                <w:webHidden/>
              </w:rPr>
              <w:instrText xml:space="preserve"> PAGEREF _Toc29286507 \h </w:instrText>
            </w:r>
            <w:r w:rsidR="00885230">
              <w:rPr>
                <w:noProof/>
                <w:webHidden/>
              </w:rPr>
            </w:r>
            <w:r w:rsidR="00885230">
              <w:rPr>
                <w:noProof/>
                <w:webHidden/>
              </w:rPr>
              <w:fldChar w:fldCharType="separate"/>
            </w:r>
            <w:r w:rsidR="00EB7BB4">
              <w:rPr>
                <w:noProof/>
                <w:webHidden/>
              </w:rPr>
              <w:t>18</w:t>
            </w:r>
            <w:r w:rsidR="00885230">
              <w:rPr>
                <w:noProof/>
                <w:webHidden/>
              </w:rPr>
              <w:fldChar w:fldCharType="end"/>
            </w:r>
          </w:hyperlink>
        </w:p>
        <w:p w14:paraId="3623FFE6" w14:textId="77777777" w:rsidR="00885230" w:rsidRDefault="00276F58">
          <w:pPr>
            <w:pStyle w:val="Spistreci1"/>
            <w:tabs>
              <w:tab w:val="left" w:pos="440"/>
              <w:tab w:val="right" w:leader="dot" w:pos="9060"/>
            </w:tabs>
            <w:rPr>
              <w:rFonts w:eastAsiaTheme="minorEastAsia"/>
              <w:noProof/>
              <w:lang w:eastAsia="pl-PL"/>
            </w:rPr>
          </w:pPr>
          <w:hyperlink w:anchor="_Toc29286508" w:history="1">
            <w:r w:rsidR="00885230" w:rsidRPr="00C7004B">
              <w:rPr>
                <w:rStyle w:val="Hipercze"/>
                <w:rFonts w:ascii="Calibri" w:hAnsi="Calibri" w:cs="Tahoma"/>
                <w:b/>
                <w:noProof/>
              </w:rPr>
              <w:t>3.</w:t>
            </w:r>
            <w:r w:rsidR="00885230">
              <w:rPr>
                <w:rFonts w:eastAsiaTheme="minorEastAsia"/>
                <w:noProof/>
                <w:lang w:eastAsia="pl-PL"/>
              </w:rPr>
              <w:tab/>
            </w:r>
            <w:r w:rsidR="00885230" w:rsidRPr="00C7004B">
              <w:rPr>
                <w:rStyle w:val="Hipercze"/>
                <w:rFonts w:ascii="Calibri" w:hAnsi="Calibri" w:cs="Tahoma"/>
                <w:b/>
                <w:noProof/>
              </w:rPr>
              <w:t>Zasady finansowania</w:t>
            </w:r>
            <w:r w:rsidR="00885230">
              <w:rPr>
                <w:noProof/>
                <w:webHidden/>
              </w:rPr>
              <w:tab/>
            </w:r>
            <w:r w:rsidR="00885230">
              <w:rPr>
                <w:noProof/>
                <w:webHidden/>
              </w:rPr>
              <w:fldChar w:fldCharType="begin"/>
            </w:r>
            <w:r w:rsidR="00885230">
              <w:rPr>
                <w:noProof/>
                <w:webHidden/>
              </w:rPr>
              <w:instrText xml:space="preserve"> PAGEREF _Toc29286508 \h </w:instrText>
            </w:r>
            <w:r w:rsidR="00885230">
              <w:rPr>
                <w:noProof/>
                <w:webHidden/>
              </w:rPr>
            </w:r>
            <w:r w:rsidR="00885230">
              <w:rPr>
                <w:noProof/>
                <w:webHidden/>
              </w:rPr>
              <w:fldChar w:fldCharType="separate"/>
            </w:r>
            <w:r w:rsidR="00EB7BB4">
              <w:rPr>
                <w:noProof/>
                <w:webHidden/>
              </w:rPr>
              <w:t>30</w:t>
            </w:r>
            <w:r w:rsidR="00885230">
              <w:rPr>
                <w:noProof/>
                <w:webHidden/>
              </w:rPr>
              <w:fldChar w:fldCharType="end"/>
            </w:r>
          </w:hyperlink>
        </w:p>
        <w:p w14:paraId="1E1CF718" w14:textId="77777777" w:rsidR="00885230" w:rsidRDefault="00276F58">
          <w:pPr>
            <w:pStyle w:val="Spistreci1"/>
            <w:tabs>
              <w:tab w:val="left" w:pos="660"/>
              <w:tab w:val="right" w:leader="dot" w:pos="9060"/>
            </w:tabs>
            <w:rPr>
              <w:rFonts w:eastAsiaTheme="minorEastAsia"/>
              <w:noProof/>
              <w:lang w:eastAsia="pl-PL"/>
            </w:rPr>
          </w:pPr>
          <w:hyperlink w:anchor="_Toc29286509" w:history="1">
            <w:r w:rsidR="00885230" w:rsidRPr="00C7004B">
              <w:rPr>
                <w:rStyle w:val="Hipercze"/>
                <w:rFonts w:ascii="Calibri" w:hAnsi="Calibri" w:cs="Tahoma"/>
                <w:b/>
                <w:noProof/>
              </w:rPr>
              <w:t>3.1.</w:t>
            </w:r>
            <w:r w:rsidR="00885230">
              <w:rPr>
                <w:rFonts w:eastAsiaTheme="minorEastAsia"/>
                <w:noProof/>
                <w:lang w:eastAsia="pl-PL"/>
              </w:rPr>
              <w:tab/>
            </w:r>
            <w:r w:rsidR="00885230" w:rsidRPr="00C7004B">
              <w:rPr>
                <w:rStyle w:val="Hipercze"/>
                <w:rFonts w:ascii="Calibri" w:hAnsi="Calibri" w:cs="Tahoma"/>
                <w:b/>
                <w:noProof/>
              </w:rPr>
              <w:t>Wkład własny</w:t>
            </w:r>
            <w:r w:rsidR="00885230">
              <w:rPr>
                <w:noProof/>
                <w:webHidden/>
              </w:rPr>
              <w:tab/>
            </w:r>
            <w:r w:rsidR="00885230">
              <w:rPr>
                <w:noProof/>
                <w:webHidden/>
              </w:rPr>
              <w:fldChar w:fldCharType="begin"/>
            </w:r>
            <w:r w:rsidR="00885230">
              <w:rPr>
                <w:noProof/>
                <w:webHidden/>
              </w:rPr>
              <w:instrText xml:space="preserve"> PAGEREF _Toc29286509 \h </w:instrText>
            </w:r>
            <w:r w:rsidR="00885230">
              <w:rPr>
                <w:noProof/>
                <w:webHidden/>
              </w:rPr>
            </w:r>
            <w:r w:rsidR="00885230">
              <w:rPr>
                <w:noProof/>
                <w:webHidden/>
              </w:rPr>
              <w:fldChar w:fldCharType="separate"/>
            </w:r>
            <w:r w:rsidR="00EB7BB4">
              <w:rPr>
                <w:noProof/>
                <w:webHidden/>
              </w:rPr>
              <w:t>30</w:t>
            </w:r>
            <w:r w:rsidR="00885230">
              <w:rPr>
                <w:noProof/>
                <w:webHidden/>
              </w:rPr>
              <w:fldChar w:fldCharType="end"/>
            </w:r>
          </w:hyperlink>
        </w:p>
        <w:p w14:paraId="584013B5" w14:textId="77777777" w:rsidR="00885230" w:rsidRDefault="00276F58">
          <w:pPr>
            <w:pStyle w:val="Spistreci1"/>
            <w:tabs>
              <w:tab w:val="left" w:pos="660"/>
              <w:tab w:val="right" w:leader="dot" w:pos="9060"/>
            </w:tabs>
            <w:rPr>
              <w:rFonts w:eastAsiaTheme="minorEastAsia"/>
              <w:noProof/>
              <w:lang w:eastAsia="pl-PL"/>
            </w:rPr>
          </w:pPr>
          <w:hyperlink w:anchor="_Toc29286510" w:history="1">
            <w:r w:rsidR="00885230" w:rsidRPr="00C7004B">
              <w:rPr>
                <w:rStyle w:val="Hipercze"/>
                <w:rFonts w:ascii="Calibri" w:hAnsi="Calibri" w:cs="Arial"/>
                <w:b/>
                <w:noProof/>
              </w:rPr>
              <w:t>3.2.</w:t>
            </w:r>
            <w:r w:rsidR="00885230">
              <w:rPr>
                <w:rFonts w:eastAsiaTheme="minorEastAsia"/>
                <w:noProof/>
                <w:lang w:eastAsia="pl-PL"/>
              </w:rPr>
              <w:tab/>
            </w:r>
            <w:r w:rsidR="00885230" w:rsidRPr="00C7004B">
              <w:rPr>
                <w:rStyle w:val="Hipercze"/>
                <w:rFonts w:ascii="Calibri" w:hAnsi="Calibri" w:cs="Arial"/>
                <w:b/>
                <w:noProof/>
              </w:rPr>
              <w:t>Podstawowe warunki i procedury konstruowania budżetu projektu</w:t>
            </w:r>
            <w:r w:rsidR="00885230">
              <w:rPr>
                <w:noProof/>
                <w:webHidden/>
              </w:rPr>
              <w:tab/>
            </w:r>
            <w:r w:rsidR="00885230">
              <w:rPr>
                <w:noProof/>
                <w:webHidden/>
              </w:rPr>
              <w:fldChar w:fldCharType="begin"/>
            </w:r>
            <w:r w:rsidR="00885230">
              <w:rPr>
                <w:noProof/>
                <w:webHidden/>
              </w:rPr>
              <w:instrText xml:space="preserve"> PAGEREF _Toc29286510 \h </w:instrText>
            </w:r>
            <w:r w:rsidR="00885230">
              <w:rPr>
                <w:noProof/>
                <w:webHidden/>
              </w:rPr>
            </w:r>
            <w:r w:rsidR="00885230">
              <w:rPr>
                <w:noProof/>
                <w:webHidden/>
              </w:rPr>
              <w:fldChar w:fldCharType="separate"/>
            </w:r>
            <w:r w:rsidR="00EB7BB4">
              <w:rPr>
                <w:noProof/>
                <w:webHidden/>
              </w:rPr>
              <w:t>34</w:t>
            </w:r>
            <w:r w:rsidR="00885230">
              <w:rPr>
                <w:noProof/>
                <w:webHidden/>
              </w:rPr>
              <w:fldChar w:fldCharType="end"/>
            </w:r>
          </w:hyperlink>
        </w:p>
        <w:p w14:paraId="2D40E53D" w14:textId="77777777" w:rsidR="00885230" w:rsidRDefault="00276F58">
          <w:pPr>
            <w:pStyle w:val="Spistreci1"/>
            <w:tabs>
              <w:tab w:val="left" w:pos="660"/>
              <w:tab w:val="right" w:leader="dot" w:pos="9060"/>
            </w:tabs>
            <w:rPr>
              <w:rFonts w:eastAsiaTheme="minorEastAsia"/>
              <w:noProof/>
              <w:lang w:eastAsia="pl-PL"/>
            </w:rPr>
          </w:pPr>
          <w:hyperlink w:anchor="_Toc29286511" w:history="1">
            <w:r w:rsidR="00885230" w:rsidRPr="00C7004B">
              <w:rPr>
                <w:rStyle w:val="Hipercze"/>
                <w:rFonts w:ascii="Calibri" w:hAnsi="Calibri" w:cs="Arial"/>
                <w:b/>
                <w:noProof/>
              </w:rPr>
              <w:t>3.3.</w:t>
            </w:r>
            <w:r w:rsidR="00885230">
              <w:rPr>
                <w:rFonts w:eastAsiaTheme="minorEastAsia"/>
                <w:noProof/>
                <w:lang w:eastAsia="pl-PL"/>
              </w:rPr>
              <w:tab/>
            </w:r>
            <w:r w:rsidR="00885230" w:rsidRPr="00C7004B">
              <w:rPr>
                <w:rStyle w:val="Hipercze"/>
                <w:rFonts w:ascii="Calibri" w:hAnsi="Calibri" w:cs="Arial"/>
                <w:b/>
                <w:noProof/>
              </w:rPr>
              <w:t>Koszty bezpośrednie</w:t>
            </w:r>
            <w:r w:rsidR="00885230">
              <w:rPr>
                <w:noProof/>
                <w:webHidden/>
              </w:rPr>
              <w:tab/>
            </w:r>
            <w:r w:rsidR="00885230">
              <w:rPr>
                <w:noProof/>
                <w:webHidden/>
              </w:rPr>
              <w:fldChar w:fldCharType="begin"/>
            </w:r>
            <w:r w:rsidR="00885230">
              <w:rPr>
                <w:noProof/>
                <w:webHidden/>
              </w:rPr>
              <w:instrText xml:space="preserve"> PAGEREF _Toc29286511 \h </w:instrText>
            </w:r>
            <w:r w:rsidR="00885230">
              <w:rPr>
                <w:noProof/>
                <w:webHidden/>
              </w:rPr>
            </w:r>
            <w:r w:rsidR="00885230">
              <w:rPr>
                <w:noProof/>
                <w:webHidden/>
              </w:rPr>
              <w:fldChar w:fldCharType="separate"/>
            </w:r>
            <w:r w:rsidR="00EB7BB4">
              <w:rPr>
                <w:noProof/>
                <w:webHidden/>
              </w:rPr>
              <w:t>36</w:t>
            </w:r>
            <w:r w:rsidR="00885230">
              <w:rPr>
                <w:noProof/>
                <w:webHidden/>
              </w:rPr>
              <w:fldChar w:fldCharType="end"/>
            </w:r>
          </w:hyperlink>
        </w:p>
        <w:p w14:paraId="2DA730E0" w14:textId="77777777" w:rsidR="00885230" w:rsidRDefault="00276F58">
          <w:pPr>
            <w:pStyle w:val="Spistreci1"/>
            <w:tabs>
              <w:tab w:val="left" w:pos="660"/>
              <w:tab w:val="right" w:leader="dot" w:pos="9060"/>
            </w:tabs>
            <w:rPr>
              <w:rFonts w:eastAsiaTheme="minorEastAsia"/>
              <w:noProof/>
              <w:lang w:eastAsia="pl-PL"/>
            </w:rPr>
          </w:pPr>
          <w:hyperlink w:anchor="_Toc29286512" w:history="1">
            <w:r w:rsidR="00885230" w:rsidRPr="00C7004B">
              <w:rPr>
                <w:rStyle w:val="Hipercze"/>
                <w:rFonts w:ascii="Calibri" w:hAnsi="Calibri" w:cs="Arial"/>
                <w:b/>
                <w:noProof/>
              </w:rPr>
              <w:t>3.4.</w:t>
            </w:r>
            <w:r w:rsidR="00885230">
              <w:rPr>
                <w:rFonts w:eastAsiaTheme="minorEastAsia"/>
                <w:noProof/>
                <w:lang w:eastAsia="pl-PL"/>
              </w:rPr>
              <w:tab/>
            </w:r>
            <w:r w:rsidR="00885230" w:rsidRPr="00C7004B">
              <w:rPr>
                <w:rStyle w:val="Hipercze"/>
                <w:rFonts w:ascii="Calibri" w:hAnsi="Calibri" w:cs="Arial"/>
                <w:b/>
                <w:noProof/>
              </w:rPr>
              <w:t>Koszty pośrednie</w:t>
            </w:r>
            <w:r w:rsidR="00885230">
              <w:rPr>
                <w:noProof/>
                <w:webHidden/>
              </w:rPr>
              <w:tab/>
            </w:r>
            <w:r w:rsidR="00885230">
              <w:rPr>
                <w:noProof/>
                <w:webHidden/>
              </w:rPr>
              <w:fldChar w:fldCharType="begin"/>
            </w:r>
            <w:r w:rsidR="00885230">
              <w:rPr>
                <w:noProof/>
                <w:webHidden/>
              </w:rPr>
              <w:instrText xml:space="preserve"> PAGEREF _Toc29286512 \h </w:instrText>
            </w:r>
            <w:r w:rsidR="00885230">
              <w:rPr>
                <w:noProof/>
                <w:webHidden/>
              </w:rPr>
            </w:r>
            <w:r w:rsidR="00885230">
              <w:rPr>
                <w:noProof/>
                <w:webHidden/>
              </w:rPr>
              <w:fldChar w:fldCharType="separate"/>
            </w:r>
            <w:r w:rsidR="00EB7BB4">
              <w:rPr>
                <w:noProof/>
                <w:webHidden/>
              </w:rPr>
              <w:t>36</w:t>
            </w:r>
            <w:r w:rsidR="00885230">
              <w:rPr>
                <w:noProof/>
                <w:webHidden/>
              </w:rPr>
              <w:fldChar w:fldCharType="end"/>
            </w:r>
          </w:hyperlink>
        </w:p>
        <w:p w14:paraId="020AC171" w14:textId="77777777" w:rsidR="00885230" w:rsidRDefault="00276F58">
          <w:pPr>
            <w:pStyle w:val="Spistreci1"/>
            <w:tabs>
              <w:tab w:val="left" w:pos="660"/>
              <w:tab w:val="right" w:leader="dot" w:pos="9060"/>
            </w:tabs>
            <w:rPr>
              <w:rFonts w:eastAsiaTheme="minorEastAsia"/>
              <w:noProof/>
              <w:lang w:eastAsia="pl-PL"/>
            </w:rPr>
          </w:pPr>
          <w:hyperlink w:anchor="_Toc29286513" w:history="1">
            <w:r w:rsidR="00885230" w:rsidRPr="00C7004B">
              <w:rPr>
                <w:rStyle w:val="Hipercze"/>
                <w:rFonts w:ascii="Calibri" w:hAnsi="Calibri" w:cs="Arial"/>
                <w:b/>
                <w:noProof/>
              </w:rPr>
              <w:t>3.5.</w:t>
            </w:r>
            <w:r w:rsidR="00885230">
              <w:rPr>
                <w:rFonts w:eastAsiaTheme="minorEastAsia"/>
                <w:noProof/>
                <w:lang w:eastAsia="pl-PL"/>
              </w:rPr>
              <w:tab/>
            </w:r>
            <w:r w:rsidR="00885230" w:rsidRPr="00C7004B">
              <w:rPr>
                <w:rStyle w:val="Hipercze"/>
                <w:rFonts w:ascii="Calibri" w:hAnsi="Calibri" w:cs="Arial"/>
                <w:b/>
                <w:noProof/>
              </w:rPr>
              <w:t>Uproszczone metody rozliczania wydatków</w:t>
            </w:r>
            <w:r w:rsidR="00885230">
              <w:rPr>
                <w:noProof/>
                <w:webHidden/>
              </w:rPr>
              <w:tab/>
            </w:r>
            <w:r w:rsidR="00885230">
              <w:rPr>
                <w:noProof/>
                <w:webHidden/>
              </w:rPr>
              <w:fldChar w:fldCharType="begin"/>
            </w:r>
            <w:r w:rsidR="00885230">
              <w:rPr>
                <w:noProof/>
                <w:webHidden/>
              </w:rPr>
              <w:instrText xml:space="preserve"> PAGEREF _Toc29286513 \h </w:instrText>
            </w:r>
            <w:r w:rsidR="00885230">
              <w:rPr>
                <w:noProof/>
                <w:webHidden/>
              </w:rPr>
            </w:r>
            <w:r w:rsidR="00885230">
              <w:rPr>
                <w:noProof/>
                <w:webHidden/>
              </w:rPr>
              <w:fldChar w:fldCharType="separate"/>
            </w:r>
            <w:r w:rsidR="00EB7BB4">
              <w:rPr>
                <w:noProof/>
                <w:webHidden/>
              </w:rPr>
              <w:t>38</w:t>
            </w:r>
            <w:r w:rsidR="00885230">
              <w:rPr>
                <w:noProof/>
                <w:webHidden/>
              </w:rPr>
              <w:fldChar w:fldCharType="end"/>
            </w:r>
          </w:hyperlink>
        </w:p>
        <w:p w14:paraId="71ABCB23" w14:textId="77777777" w:rsidR="00885230" w:rsidRDefault="00276F58">
          <w:pPr>
            <w:pStyle w:val="Spistreci1"/>
            <w:tabs>
              <w:tab w:val="left" w:pos="660"/>
              <w:tab w:val="right" w:leader="dot" w:pos="9060"/>
            </w:tabs>
            <w:rPr>
              <w:rFonts w:eastAsiaTheme="minorEastAsia"/>
              <w:noProof/>
              <w:lang w:eastAsia="pl-PL"/>
            </w:rPr>
          </w:pPr>
          <w:hyperlink w:anchor="_Toc29286514" w:history="1">
            <w:r w:rsidR="00885230" w:rsidRPr="00C7004B">
              <w:rPr>
                <w:rStyle w:val="Hipercze"/>
                <w:rFonts w:ascii="Calibri" w:hAnsi="Calibri" w:cs="Arial"/>
                <w:b/>
                <w:noProof/>
              </w:rPr>
              <w:t>3.6.</w:t>
            </w:r>
            <w:r w:rsidR="00885230">
              <w:rPr>
                <w:rFonts w:eastAsiaTheme="minorEastAsia"/>
                <w:noProof/>
                <w:lang w:eastAsia="pl-PL"/>
              </w:rPr>
              <w:tab/>
            </w:r>
            <w:r w:rsidR="00885230" w:rsidRPr="00C7004B">
              <w:rPr>
                <w:rStyle w:val="Hipercze"/>
                <w:rFonts w:ascii="Calibri" w:hAnsi="Calibri" w:cs="Arial"/>
                <w:b/>
                <w:noProof/>
              </w:rPr>
              <w:t>Środki trwałe, wartości niematerialne i prawne oraz cross-financing</w:t>
            </w:r>
            <w:r w:rsidR="00885230">
              <w:rPr>
                <w:noProof/>
                <w:webHidden/>
              </w:rPr>
              <w:tab/>
            </w:r>
            <w:r w:rsidR="00885230">
              <w:rPr>
                <w:noProof/>
                <w:webHidden/>
              </w:rPr>
              <w:fldChar w:fldCharType="begin"/>
            </w:r>
            <w:r w:rsidR="00885230">
              <w:rPr>
                <w:noProof/>
                <w:webHidden/>
              </w:rPr>
              <w:instrText xml:space="preserve"> PAGEREF _Toc29286514 \h </w:instrText>
            </w:r>
            <w:r w:rsidR="00885230">
              <w:rPr>
                <w:noProof/>
                <w:webHidden/>
              </w:rPr>
            </w:r>
            <w:r w:rsidR="00885230">
              <w:rPr>
                <w:noProof/>
                <w:webHidden/>
              </w:rPr>
              <w:fldChar w:fldCharType="separate"/>
            </w:r>
            <w:r w:rsidR="00EB7BB4">
              <w:rPr>
                <w:noProof/>
                <w:webHidden/>
              </w:rPr>
              <w:t>40</w:t>
            </w:r>
            <w:r w:rsidR="00885230">
              <w:rPr>
                <w:noProof/>
                <w:webHidden/>
              </w:rPr>
              <w:fldChar w:fldCharType="end"/>
            </w:r>
          </w:hyperlink>
        </w:p>
        <w:p w14:paraId="669CFBAB" w14:textId="77777777" w:rsidR="00885230" w:rsidRDefault="00276F58">
          <w:pPr>
            <w:pStyle w:val="Spistreci1"/>
            <w:tabs>
              <w:tab w:val="left" w:pos="660"/>
              <w:tab w:val="right" w:leader="dot" w:pos="9060"/>
            </w:tabs>
            <w:rPr>
              <w:rFonts w:eastAsiaTheme="minorEastAsia"/>
              <w:noProof/>
              <w:lang w:eastAsia="pl-PL"/>
            </w:rPr>
          </w:pPr>
          <w:hyperlink w:anchor="_Toc29286515" w:history="1">
            <w:r w:rsidR="00885230" w:rsidRPr="00C7004B">
              <w:rPr>
                <w:rStyle w:val="Hipercze"/>
                <w:rFonts w:ascii="Calibri" w:hAnsi="Calibri" w:cs="Arial"/>
                <w:b/>
                <w:noProof/>
              </w:rPr>
              <w:t>3.7.</w:t>
            </w:r>
            <w:r w:rsidR="00885230">
              <w:rPr>
                <w:rFonts w:eastAsiaTheme="minorEastAsia"/>
                <w:noProof/>
                <w:lang w:eastAsia="pl-PL"/>
              </w:rPr>
              <w:tab/>
            </w:r>
            <w:r w:rsidR="00885230" w:rsidRPr="00C7004B">
              <w:rPr>
                <w:rStyle w:val="Hipercze"/>
                <w:rFonts w:ascii="Calibri" w:hAnsi="Calibri" w:cs="Arial"/>
                <w:b/>
                <w:noProof/>
              </w:rPr>
              <w:t>Podatek od towarów i usług (VAT)</w:t>
            </w:r>
            <w:r w:rsidR="00885230">
              <w:rPr>
                <w:noProof/>
                <w:webHidden/>
              </w:rPr>
              <w:tab/>
            </w:r>
            <w:r w:rsidR="00885230">
              <w:rPr>
                <w:noProof/>
                <w:webHidden/>
              </w:rPr>
              <w:fldChar w:fldCharType="begin"/>
            </w:r>
            <w:r w:rsidR="00885230">
              <w:rPr>
                <w:noProof/>
                <w:webHidden/>
              </w:rPr>
              <w:instrText xml:space="preserve"> PAGEREF _Toc29286515 \h </w:instrText>
            </w:r>
            <w:r w:rsidR="00885230">
              <w:rPr>
                <w:noProof/>
                <w:webHidden/>
              </w:rPr>
            </w:r>
            <w:r w:rsidR="00885230">
              <w:rPr>
                <w:noProof/>
                <w:webHidden/>
              </w:rPr>
              <w:fldChar w:fldCharType="separate"/>
            </w:r>
            <w:r w:rsidR="00EB7BB4">
              <w:rPr>
                <w:noProof/>
                <w:webHidden/>
              </w:rPr>
              <w:t>43</w:t>
            </w:r>
            <w:r w:rsidR="00885230">
              <w:rPr>
                <w:noProof/>
                <w:webHidden/>
              </w:rPr>
              <w:fldChar w:fldCharType="end"/>
            </w:r>
          </w:hyperlink>
        </w:p>
        <w:p w14:paraId="2F6FCCED" w14:textId="77777777" w:rsidR="00885230" w:rsidRDefault="00276F58">
          <w:pPr>
            <w:pStyle w:val="Spistreci1"/>
            <w:tabs>
              <w:tab w:val="left" w:pos="660"/>
              <w:tab w:val="right" w:leader="dot" w:pos="9060"/>
            </w:tabs>
            <w:rPr>
              <w:rFonts w:eastAsiaTheme="minorEastAsia"/>
              <w:noProof/>
              <w:lang w:eastAsia="pl-PL"/>
            </w:rPr>
          </w:pPr>
          <w:hyperlink w:anchor="_Toc29286516" w:history="1">
            <w:r w:rsidR="00885230" w:rsidRPr="00C7004B">
              <w:rPr>
                <w:rStyle w:val="Hipercze"/>
                <w:rFonts w:ascii="Calibri" w:hAnsi="Calibri" w:cs="Arial"/>
                <w:b/>
                <w:noProof/>
              </w:rPr>
              <w:t>3.8.</w:t>
            </w:r>
            <w:r w:rsidR="00885230">
              <w:rPr>
                <w:rFonts w:eastAsiaTheme="minorEastAsia"/>
                <w:noProof/>
                <w:lang w:eastAsia="pl-PL"/>
              </w:rPr>
              <w:tab/>
            </w:r>
            <w:r w:rsidR="00885230" w:rsidRPr="00C7004B">
              <w:rPr>
                <w:rStyle w:val="Hipercze"/>
                <w:rFonts w:ascii="Calibri" w:hAnsi="Calibri" w:cs="Arial"/>
                <w:b/>
                <w:noProof/>
              </w:rPr>
              <w:t>Zlecanie usług merytorycznych</w:t>
            </w:r>
            <w:r w:rsidR="00885230">
              <w:rPr>
                <w:noProof/>
                <w:webHidden/>
              </w:rPr>
              <w:tab/>
            </w:r>
            <w:r w:rsidR="00885230">
              <w:rPr>
                <w:noProof/>
                <w:webHidden/>
              </w:rPr>
              <w:fldChar w:fldCharType="begin"/>
            </w:r>
            <w:r w:rsidR="00885230">
              <w:rPr>
                <w:noProof/>
                <w:webHidden/>
              </w:rPr>
              <w:instrText xml:space="preserve"> PAGEREF _Toc29286516 \h </w:instrText>
            </w:r>
            <w:r w:rsidR="00885230">
              <w:rPr>
                <w:noProof/>
                <w:webHidden/>
              </w:rPr>
            </w:r>
            <w:r w:rsidR="00885230">
              <w:rPr>
                <w:noProof/>
                <w:webHidden/>
              </w:rPr>
              <w:fldChar w:fldCharType="separate"/>
            </w:r>
            <w:r w:rsidR="00EB7BB4">
              <w:rPr>
                <w:noProof/>
                <w:webHidden/>
              </w:rPr>
              <w:t>43</w:t>
            </w:r>
            <w:r w:rsidR="00885230">
              <w:rPr>
                <w:noProof/>
                <w:webHidden/>
              </w:rPr>
              <w:fldChar w:fldCharType="end"/>
            </w:r>
          </w:hyperlink>
        </w:p>
        <w:p w14:paraId="6F1578F6" w14:textId="77777777" w:rsidR="00885230" w:rsidRDefault="00276F58">
          <w:pPr>
            <w:pStyle w:val="Spistreci1"/>
            <w:tabs>
              <w:tab w:val="left" w:pos="660"/>
              <w:tab w:val="right" w:leader="dot" w:pos="9060"/>
            </w:tabs>
            <w:rPr>
              <w:rFonts w:eastAsiaTheme="minorEastAsia"/>
              <w:noProof/>
              <w:lang w:eastAsia="pl-PL"/>
            </w:rPr>
          </w:pPr>
          <w:hyperlink w:anchor="_Toc29286517" w:history="1">
            <w:r w:rsidR="00885230" w:rsidRPr="00C7004B">
              <w:rPr>
                <w:rStyle w:val="Hipercze"/>
                <w:rFonts w:ascii="Calibri" w:hAnsi="Calibri" w:cs="Arial"/>
                <w:b/>
                <w:noProof/>
              </w:rPr>
              <w:t>3.9.</w:t>
            </w:r>
            <w:r w:rsidR="00885230">
              <w:rPr>
                <w:rFonts w:eastAsiaTheme="minorEastAsia"/>
                <w:noProof/>
                <w:lang w:eastAsia="pl-PL"/>
              </w:rPr>
              <w:tab/>
            </w:r>
            <w:r w:rsidR="00885230" w:rsidRPr="00C7004B">
              <w:rPr>
                <w:rStyle w:val="Hipercze"/>
                <w:rFonts w:ascii="Calibri" w:hAnsi="Calibri" w:cs="Arial"/>
                <w:b/>
                <w:noProof/>
              </w:rPr>
              <w:t>Aspekty społeczne</w:t>
            </w:r>
            <w:r w:rsidR="00885230">
              <w:rPr>
                <w:noProof/>
                <w:webHidden/>
              </w:rPr>
              <w:tab/>
            </w:r>
            <w:r w:rsidR="00885230">
              <w:rPr>
                <w:noProof/>
                <w:webHidden/>
              </w:rPr>
              <w:fldChar w:fldCharType="begin"/>
            </w:r>
            <w:r w:rsidR="00885230">
              <w:rPr>
                <w:noProof/>
                <w:webHidden/>
              </w:rPr>
              <w:instrText xml:space="preserve"> PAGEREF _Toc29286517 \h </w:instrText>
            </w:r>
            <w:r w:rsidR="00885230">
              <w:rPr>
                <w:noProof/>
                <w:webHidden/>
              </w:rPr>
            </w:r>
            <w:r w:rsidR="00885230">
              <w:rPr>
                <w:noProof/>
                <w:webHidden/>
              </w:rPr>
              <w:fldChar w:fldCharType="separate"/>
            </w:r>
            <w:r w:rsidR="00EB7BB4">
              <w:rPr>
                <w:noProof/>
                <w:webHidden/>
              </w:rPr>
              <w:t>44</w:t>
            </w:r>
            <w:r w:rsidR="00885230">
              <w:rPr>
                <w:noProof/>
                <w:webHidden/>
              </w:rPr>
              <w:fldChar w:fldCharType="end"/>
            </w:r>
          </w:hyperlink>
        </w:p>
        <w:p w14:paraId="25CE5F8B" w14:textId="77777777" w:rsidR="00885230" w:rsidRDefault="00276F58">
          <w:pPr>
            <w:pStyle w:val="Spistreci1"/>
            <w:tabs>
              <w:tab w:val="left" w:pos="880"/>
              <w:tab w:val="right" w:leader="dot" w:pos="9060"/>
            </w:tabs>
            <w:rPr>
              <w:rFonts w:eastAsiaTheme="minorEastAsia"/>
              <w:noProof/>
              <w:lang w:eastAsia="pl-PL"/>
            </w:rPr>
          </w:pPr>
          <w:hyperlink w:anchor="_Toc29286518" w:history="1">
            <w:r w:rsidR="00885230" w:rsidRPr="00C7004B">
              <w:rPr>
                <w:rStyle w:val="Hipercze"/>
                <w:rFonts w:ascii="Calibri" w:hAnsi="Calibri" w:cs="Arial"/>
                <w:b/>
                <w:noProof/>
              </w:rPr>
              <w:t>3.10.</w:t>
            </w:r>
            <w:r w:rsidR="00885230">
              <w:rPr>
                <w:rFonts w:eastAsiaTheme="minorEastAsia"/>
                <w:noProof/>
                <w:lang w:eastAsia="pl-PL"/>
              </w:rPr>
              <w:tab/>
            </w:r>
            <w:r w:rsidR="00885230" w:rsidRPr="00C7004B">
              <w:rPr>
                <w:rStyle w:val="Hipercze"/>
                <w:rFonts w:ascii="Calibri" w:hAnsi="Calibri" w:cs="Arial"/>
                <w:b/>
                <w:noProof/>
              </w:rPr>
              <w:t>Angażowanie personelu projektu</w:t>
            </w:r>
            <w:r w:rsidR="00885230">
              <w:rPr>
                <w:noProof/>
                <w:webHidden/>
              </w:rPr>
              <w:tab/>
            </w:r>
            <w:r w:rsidR="00885230">
              <w:rPr>
                <w:noProof/>
                <w:webHidden/>
              </w:rPr>
              <w:fldChar w:fldCharType="begin"/>
            </w:r>
            <w:r w:rsidR="00885230">
              <w:rPr>
                <w:noProof/>
                <w:webHidden/>
              </w:rPr>
              <w:instrText xml:space="preserve"> PAGEREF _Toc29286518 \h </w:instrText>
            </w:r>
            <w:r w:rsidR="00885230">
              <w:rPr>
                <w:noProof/>
                <w:webHidden/>
              </w:rPr>
            </w:r>
            <w:r w:rsidR="00885230">
              <w:rPr>
                <w:noProof/>
                <w:webHidden/>
              </w:rPr>
              <w:fldChar w:fldCharType="separate"/>
            </w:r>
            <w:r w:rsidR="00EB7BB4">
              <w:rPr>
                <w:noProof/>
                <w:webHidden/>
              </w:rPr>
              <w:t>45</w:t>
            </w:r>
            <w:r w:rsidR="00885230">
              <w:rPr>
                <w:noProof/>
                <w:webHidden/>
              </w:rPr>
              <w:fldChar w:fldCharType="end"/>
            </w:r>
          </w:hyperlink>
        </w:p>
        <w:p w14:paraId="793419CE" w14:textId="77777777" w:rsidR="00885230" w:rsidRDefault="00276F58">
          <w:pPr>
            <w:pStyle w:val="Spistreci1"/>
            <w:tabs>
              <w:tab w:val="left" w:pos="440"/>
              <w:tab w:val="right" w:leader="dot" w:pos="9060"/>
            </w:tabs>
            <w:rPr>
              <w:rFonts w:eastAsiaTheme="minorEastAsia"/>
              <w:noProof/>
              <w:lang w:eastAsia="pl-PL"/>
            </w:rPr>
          </w:pPr>
          <w:hyperlink w:anchor="_Toc29286519" w:history="1">
            <w:r w:rsidR="00885230" w:rsidRPr="00C7004B">
              <w:rPr>
                <w:rStyle w:val="Hipercze"/>
                <w:rFonts w:ascii="Calibri" w:hAnsi="Calibri" w:cs="Arial"/>
                <w:b/>
                <w:noProof/>
              </w:rPr>
              <w:t>4.</w:t>
            </w:r>
            <w:r w:rsidR="00885230">
              <w:rPr>
                <w:rFonts w:eastAsiaTheme="minorEastAsia"/>
                <w:noProof/>
                <w:lang w:eastAsia="pl-PL"/>
              </w:rPr>
              <w:tab/>
            </w:r>
            <w:r w:rsidR="00885230" w:rsidRPr="00C7004B">
              <w:rPr>
                <w:rStyle w:val="Hipercze"/>
                <w:rFonts w:ascii="Calibri" w:hAnsi="Calibri" w:cs="Arial"/>
                <w:b/>
                <w:noProof/>
              </w:rPr>
              <w:t>Pomoc publiczna i pomoc de minimis</w:t>
            </w:r>
            <w:r w:rsidR="00885230">
              <w:rPr>
                <w:noProof/>
                <w:webHidden/>
              </w:rPr>
              <w:tab/>
            </w:r>
            <w:r w:rsidR="00885230">
              <w:rPr>
                <w:noProof/>
                <w:webHidden/>
              </w:rPr>
              <w:fldChar w:fldCharType="begin"/>
            </w:r>
            <w:r w:rsidR="00885230">
              <w:rPr>
                <w:noProof/>
                <w:webHidden/>
              </w:rPr>
              <w:instrText xml:space="preserve"> PAGEREF _Toc29286519 \h </w:instrText>
            </w:r>
            <w:r w:rsidR="00885230">
              <w:rPr>
                <w:noProof/>
                <w:webHidden/>
              </w:rPr>
            </w:r>
            <w:r w:rsidR="00885230">
              <w:rPr>
                <w:noProof/>
                <w:webHidden/>
              </w:rPr>
              <w:fldChar w:fldCharType="separate"/>
            </w:r>
            <w:r w:rsidR="00EB7BB4">
              <w:rPr>
                <w:noProof/>
                <w:webHidden/>
              </w:rPr>
              <w:t>47</w:t>
            </w:r>
            <w:r w:rsidR="00885230">
              <w:rPr>
                <w:noProof/>
                <w:webHidden/>
              </w:rPr>
              <w:fldChar w:fldCharType="end"/>
            </w:r>
          </w:hyperlink>
        </w:p>
        <w:p w14:paraId="5ECEEA85" w14:textId="77777777" w:rsidR="00885230" w:rsidRDefault="00276F58">
          <w:pPr>
            <w:pStyle w:val="Spistreci1"/>
            <w:tabs>
              <w:tab w:val="left" w:pos="440"/>
              <w:tab w:val="right" w:leader="dot" w:pos="9060"/>
            </w:tabs>
            <w:rPr>
              <w:rFonts w:eastAsiaTheme="minorEastAsia"/>
              <w:noProof/>
              <w:lang w:eastAsia="pl-PL"/>
            </w:rPr>
          </w:pPr>
          <w:hyperlink w:anchor="_Toc29286520" w:history="1">
            <w:r w:rsidR="00885230" w:rsidRPr="00C7004B">
              <w:rPr>
                <w:rStyle w:val="Hipercze"/>
                <w:rFonts w:ascii="Calibri" w:hAnsi="Calibri" w:cs="Arial"/>
                <w:b/>
                <w:noProof/>
              </w:rPr>
              <w:t>5.</w:t>
            </w:r>
            <w:r w:rsidR="00885230">
              <w:rPr>
                <w:rFonts w:eastAsiaTheme="minorEastAsia"/>
                <w:noProof/>
                <w:lang w:eastAsia="pl-PL"/>
              </w:rPr>
              <w:tab/>
            </w:r>
            <w:r w:rsidR="00885230" w:rsidRPr="00C7004B">
              <w:rPr>
                <w:rStyle w:val="Hipercze"/>
                <w:rFonts w:ascii="Calibri" w:hAnsi="Calibri" w:cs="Arial"/>
                <w:b/>
                <w:noProof/>
              </w:rPr>
              <w:t>Projekty partnerskie</w:t>
            </w:r>
            <w:r w:rsidR="00885230">
              <w:rPr>
                <w:noProof/>
                <w:webHidden/>
              </w:rPr>
              <w:tab/>
            </w:r>
            <w:r w:rsidR="00885230">
              <w:rPr>
                <w:noProof/>
                <w:webHidden/>
              </w:rPr>
              <w:fldChar w:fldCharType="begin"/>
            </w:r>
            <w:r w:rsidR="00885230">
              <w:rPr>
                <w:noProof/>
                <w:webHidden/>
              </w:rPr>
              <w:instrText xml:space="preserve"> PAGEREF _Toc29286520 \h </w:instrText>
            </w:r>
            <w:r w:rsidR="00885230">
              <w:rPr>
                <w:noProof/>
                <w:webHidden/>
              </w:rPr>
            </w:r>
            <w:r w:rsidR="00885230">
              <w:rPr>
                <w:noProof/>
                <w:webHidden/>
              </w:rPr>
              <w:fldChar w:fldCharType="separate"/>
            </w:r>
            <w:r w:rsidR="00EB7BB4">
              <w:rPr>
                <w:noProof/>
                <w:webHidden/>
              </w:rPr>
              <w:t>49</w:t>
            </w:r>
            <w:r w:rsidR="00885230">
              <w:rPr>
                <w:noProof/>
                <w:webHidden/>
              </w:rPr>
              <w:fldChar w:fldCharType="end"/>
            </w:r>
          </w:hyperlink>
        </w:p>
        <w:p w14:paraId="4307E5BB" w14:textId="77777777" w:rsidR="00885230" w:rsidRDefault="00276F58">
          <w:pPr>
            <w:pStyle w:val="Spistreci1"/>
            <w:tabs>
              <w:tab w:val="left" w:pos="440"/>
              <w:tab w:val="right" w:leader="dot" w:pos="9060"/>
            </w:tabs>
            <w:rPr>
              <w:rFonts w:eastAsiaTheme="minorEastAsia"/>
              <w:noProof/>
              <w:lang w:eastAsia="pl-PL"/>
            </w:rPr>
          </w:pPr>
          <w:hyperlink w:anchor="_Toc29286521" w:history="1">
            <w:r w:rsidR="00885230" w:rsidRPr="00C7004B">
              <w:rPr>
                <w:rStyle w:val="Hipercze"/>
                <w:rFonts w:ascii="Calibri" w:hAnsi="Calibri" w:cs="Arial"/>
                <w:b/>
                <w:noProof/>
              </w:rPr>
              <w:t>6.</w:t>
            </w:r>
            <w:r w:rsidR="00885230">
              <w:rPr>
                <w:rFonts w:eastAsiaTheme="minorEastAsia"/>
                <w:noProof/>
                <w:lang w:eastAsia="pl-PL"/>
              </w:rPr>
              <w:tab/>
            </w:r>
            <w:r w:rsidR="00885230" w:rsidRPr="00C7004B">
              <w:rPr>
                <w:rStyle w:val="Hipercze"/>
                <w:rFonts w:ascii="Calibri" w:hAnsi="Calibri" w:cs="Arial"/>
                <w:b/>
                <w:noProof/>
              </w:rPr>
              <w:t>Procedura składania wniosku</w:t>
            </w:r>
            <w:r w:rsidR="00885230">
              <w:rPr>
                <w:noProof/>
                <w:webHidden/>
              </w:rPr>
              <w:tab/>
            </w:r>
            <w:r w:rsidR="00885230">
              <w:rPr>
                <w:noProof/>
                <w:webHidden/>
              </w:rPr>
              <w:fldChar w:fldCharType="begin"/>
            </w:r>
            <w:r w:rsidR="00885230">
              <w:rPr>
                <w:noProof/>
                <w:webHidden/>
              </w:rPr>
              <w:instrText xml:space="preserve"> PAGEREF _Toc29286521 \h </w:instrText>
            </w:r>
            <w:r w:rsidR="00885230">
              <w:rPr>
                <w:noProof/>
                <w:webHidden/>
              </w:rPr>
            </w:r>
            <w:r w:rsidR="00885230">
              <w:rPr>
                <w:noProof/>
                <w:webHidden/>
              </w:rPr>
              <w:fldChar w:fldCharType="separate"/>
            </w:r>
            <w:r w:rsidR="00EB7BB4">
              <w:rPr>
                <w:noProof/>
                <w:webHidden/>
              </w:rPr>
              <w:t>52</w:t>
            </w:r>
            <w:r w:rsidR="00885230">
              <w:rPr>
                <w:noProof/>
                <w:webHidden/>
              </w:rPr>
              <w:fldChar w:fldCharType="end"/>
            </w:r>
          </w:hyperlink>
        </w:p>
        <w:p w14:paraId="2105029D" w14:textId="77777777" w:rsidR="00885230" w:rsidRDefault="00276F58">
          <w:pPr>
            <w:pStyle w:val="Spistreci1"/>
            <w:tabs>
              <w:tab w:val="left" w:pos="660"/>
              <w:tab w:val="right" w:leader="dot" w:pos="9060"/>
            </w:tabs>
            <w:rPr>
              <w:rFonts w:eastAsiaTheme="minorEastAsia"/>
              <w:noProof/>
              <w:lang w:eastAsia="pl-PL"/>
            </w:rPr>
          </w:pPr>
          <w:hyperlink w:anchor="_Toc29286522" w:history="1">
            <w:r w:rsidR="00885230" w:rsidRPr="00C7004B">
              <w:rPr>
                <w:rStyle w:val="Hipercze"/>
                <w:rFonts w:ascii="Calibri" w:hAnsi="Calibri" w:cs="Arial"/>
                <w:b/>
                <w:noProof/>
              </w:rPr>
              <w:t>6.1.</w:t>
            </w:r>
            <w:r w:rsidR="00885230">
              <w:rPr>
                <w:rFonts w:eastAsiaTheme="minorEastAsia"/>
                <w:noProof/>
                <w:lang w:eastAsia="pl-PL"/>
              </w:rPr>
              <w:tab/>
            </w:r>
            <w:r w:rsidR="00885230" w:rsidRPr="00C7004B">
              <w:rPr>
                <w:rStyle w:val="Hipercze"/>
                <w:rFonts w:ascii="Calibri" w:hAnsi="Calibri" w:cs="Arial"/>
                <w:b/>
                <w:noProof/>
              </w:rPr>
              <w:t>Przygotowanie wniosku o dofinansowanie</w:t>
            </w:r>
            <w:r w:rsidR="00885230">
              <w:rPr>
                <w:noProof/>
                <w:webHidden/>
              </w:rPr>
              <w:tab/>
            </w:r>
            <w:r w:rsidR="00885230">
              <w:rPr>
                <w:noProof/>
                <w:webHidden/>
              </w:rPr>
              <w:fldChar w:fldCharType="begin"/>
            </w:r>
            <w:r w:rsidR="00885230">
              <w:rPr>
                <w:noProof/>
                <w:webHidden/>
              </w:rPr>
              <w:instrText xml:space="preserve"> PAGEREF _Toc29286522 \h </w:instrText>
            </w:r>
            <w:r w:rsidR="00885230">
              <w:rPr>
                <w:noProof/>
                <w:webHidden/>
              </w:rPr>
            </w:r>
            <w:r w:rsidR="00885230">
              <w:rPr>
                <w:noProof/>
                <w:webHidden/>
              </w:rPr>
              <w:fldChar w:fldCharType="separate"/>
            </w:r>
            <w:r w:rsidR="00EB7BB4">
              <w:rPr>
                <w:noProof/>
                <w:webHidden/>
              </w:rPr>
              <w:t>52</w:t>
            </w:r>
            <w:r w:rsidR="00885230">
              <w:rPr>
                <w:noProof/>
                <w:webHidden/>
              </w:rPr>
              <w:fldChar w:fldCharType="end"/>
            </w:r>
          </w:hyperlink>
        </w:p>
        <w:p w14:paraId="5842060B" w14:textId="77777777" w:rsidR="00885230" w:rsidRDefault="00276F58">
          <w:pPr>
            <w:pStyle w:val="Spistreci1"/>
            <w:tabs>
              <w:tab w:val="left" w:pos="660"/>
              <w:tab w:val="right" w:leader="dot" w:pos="9060"/>
            </w:tabs>
            <w:rPr>
              <w:rFonts w:eastAsiaTheme="minorEastAsia"/>
              <w:noProof/>
              <w:lang w:eastAsia="pl-PL"/>
            </w:rPr>
          </w:pPr>
          <w:hyperlink w:anchor="_Toc29286523" w:history="1">
            <w:r w:rsidR="00885230" w:rsidRPr="00C7004B">
              <w:rPr>
                <w:rStyle w:val="Hipercze"/>
                <w:rFonts w:ascii="Calibri" w:hAnsi="Calibri" w:cs="Arial"/>
                <w:b/>
                <w:noProof/>
              </w:rPr>
              <w:t>6.2.</w:t>
            </w:r>
            <w:r w:rsidR="00885230">
              <w:rPr>
                <w:rFonts w:eastAsiaTheme="minorEastAsia"/>
                <w:noProof/>
                <w:lang w:eastAsia="pl-PL"/>
              </w:rPr>
              <w:tab/>
            </w:r>
            <w:r w:rsidR="00885230" w:rsidRPr="00C7004B">
              <w:rPr>
                <w:rStyle w:val="Hipercze"/>
                <w:rFonts w:ascii="Calibri" w:hAnsi="Calibri" w:cs="Arial"/>
                <w:b/>
                <w:noProof/>
              </w:rPr>
              <w:t>Miejsce i termin składania wniosków</w:t>
            </w:r>
            <w:r w:rsidR="00885230">
              <w:rPr>
                <w:noProof/>
                <w:webHidden/>
              </w:rPr>
              <w:tab/>
            </w:r>
            <w:r w:rsidR="00885230">
              <w:rPr>
                <w:noProof/>
                <w:webHidden/>
              </w:rPr>
              <w:fldChar w:fldCharType="begin"/>
            </w:r>
            <w:r w:rsidR="00885230">
              <w:rPr>
                <w:noProof/>
                <w:webHidden/>
              </w:rPr>
              <w:instrText xml:space="preserve"> PAGEREF _Toc29286523 \h </w:instrText>
            </w:r>
            <w:r w:rsidR="00885230">
              <w:rPr>
                <w:noProof/>
                <w:webHidden/>
              </w:rPr>
            </w:r>
            <w:r w:rsidR="00885230">
              <w:rPr>
                <w:noProof/>
                <w:webHidden/>
              </w:rPr>
              <w:fldChar w:fldCharType="separate"/>
            </w:r>
            <w:r w:rsidR="00EB7BB4">
              <w:rPr>
                <w:noProof/>
                <w:webHidden/>
              </w:rPr>
              <w:t>53</w:t>
            </w:r>
            <w:r w:rsidR="00885230">
              <w:rPr>
                <w:noProof/>
                <w:webHidden/>
              </w:rPr>
              <w:fldChar w:fldCharType="end"/>
            </w:r>
          </w:hyperlink>
        </w:p>
        <w:p w14:paraId="77EEB8FF" w14:textId="77777777" w:rsidR="00885230" w:rsidRDefault="00276F58">
          <w:pPr>
            <w:pStyle w:val="Spistreci1"/>
            <w:tabs>
              <w:tab w:val="left" w:pos="440"/>
              <w:tab w:val="right" w:leader="dot" w:pos="9060"/>
            </w:tabs>
            <w:rPr>
              <w:rFonts w:eastAsiaTheme="minorEastAsia"/>
              <w:noProof/>
              <w:lang w:eastAsia="pl-PL"/>
            </w:rPr>
          </w:pPr>
          <w:hyperlink w:anchor="_Toc29286524" w:history="1">
            <w:r w:rsidR="00885230" w:rsidRPr="00C7004B">
              <w:rPr>
                <w:rStyle w:val="Hipercze"/>
                <w:rFonts w:ascii="Calibri" w:hAnsi="Calibri" w:cs="Arial"/>
                <w:b/>
                <w:noProof/>
              </w:rPr>
              <w:t>7.</w:t>
            </w:r>
            <w:r w:rsidR="00885230">
              <w:rPr>
                <w:rFonts w:eastAsiaTheme="minorEastAsia"/>
                <w:noProof/>
                <w:lang w:eastAsia="pl-PL"/>
              </w:rPr>
              <w:tab/>
            </w:r>
            <w:r w:rsidR="00885230" w:rsidRPr="00C7004B">
              <w:rPr>
                <w:rStyle w:val="Hipercze"/>
                <w:rFonts w:ascii="Calibri" w:hAnsi="Calibri" w:cs="Arial"/>
                <w:b/>
                <w:noProof/>
              </w:rPr>
              <w:t>Tryb wyboru projektów i etapy organizacji konkursu</w:t>
            </w:r>
            <w:r w:rsidR="00885230">
              <w:rPr>
                <w:noProof/>
                <w:webHidden/>
              </w:rPr>
              <w:tab/>
            </w:r>
            <w:r w:rsidR="00885230">
              <w:rPr>
                <w:noProof/>
                <w:webHidden/>
              </w:rPr>
              <w:fldChar w:fldCharType="begin"/>
            </w:r>
            <w:r w:rsidR="00885230">
              <w:rPr>
                <w:noProof/>
                <w:webHidden/>
              </w:rPr>
              <w:instrText xml:space="preserve"> PAGEREF _Toc29286524 \h </w:instrText>
            </w:r>
            <w:r w:rsidR="00885230">
              <w:rPr>
                <w:noProof/>
                <w:webHidden/>
              </w:rPr>
            </w:r>
            <w:r w:rsidR="00885230">
              <w:rPr>
                <w:noProof/>
                <w:webHidden/>
              </w:rPr>
              <w:fldChar w:fldCharType="separate"/>
            </w:r>
            <w:r w:rsidR="00EB7BB4">
              <w:rPr>
                <w:noProof/>
                <w:webHidden/>
              </w:rPr>
              <w:t>53</w:t>
            </w:r>
            <w:r w:rsidR="00885230">
              <w:rPr>
                <w:noProof/>
                <w:webHidden/>
              </w:rPr>
              <w:fldChar w:fldCharType="end"/>
            </w:r>
          </w:hyperlink>
        </w:p>
        <w:p w14:paraId="1C3C0926" w14:textId="77777777" w:rsidR="00885230" w:rsidRDefault="00276F58">
          <w:pPr>
            <w:pStyle w:val="Spistreci1"/>
            <w:tabs>
              <w:tab w:val="left" w:pos="660"/>
              <w:tab w:val="right" w:leader="dot" w:pos="9060"/>
            </w:tabs>
            <w:rPr>
              <w:rFonts w:eastAsiaTheme="minorEastAsia"/>
              <w:noProof/>
              <w:lang w:eastAsia="pl-PL"/>
            </w:rPr>
          </w:pPr>
          <w:hyperlink w:anchor="_Toc29286525" w:history="1">
            <w:r w:rsidR="00885230" w:rsidRPr="00C7004B">
              <w:rPr>
                <w:rStyle w:val="Hipercze"/>
                <w:rFonts w:ascii="Calibri" w:hAnsi="Calibri" w:cs="Arial"/>
                <w:b/>
                <w:noProof/>
              </w:rPr>
              <w:t>7.1.</w:t>
            </w:r>
            <w:r w:rsidR="00885230">
              <w:rPr>
                <w:rFonts w:eastAsiaTheme="minorEastAsia"/>
                <w:noProof/>
                <w:lang w:eastAsia="pl-PL"/>
              </w:rPr>
              <w:tab/>
            </w:r>
            <w:r w:rsidR="00885230" w:rsidRPr="00C7004B">
              <w:rPr>
                <w:rStyle w:val="Hipercze"/>
                <w:rFonts w:ascii="Calibri" w:hAnsi="Calibri" w:cs="Arial"/>
                <w:b/>
                <w:noProof/>
              </w:rPr>
              <w:t>Kryteria wyboru projektów</w:t>
            </w:r>
            <w:r w:rsidR="00885230">
              <w:rPr>
                <w:noProof/>
                <w:webHidden/>
              </w:rPr>
              <w:tab/>
            </w:r>
            <w:r w:rsidR="00885230">
              <w:rPr>
                <w:noProof/>
                <w:webHidden/>
              </w:rPr>
              <w:fldChar w:fldCharType="begin"/>
            </w:r>
            <w:r w:rsidR="00885230">
              <w:rPr>
                <w:noProof/>
                <w:webHidden/>
              </w:rPr>
              <w:instrText xml:space="preserve"> PAGEREF _Toc29286525 \h </w:instrText>
            </w:r>
            <w:r w:rsidR="00885230">
              <w:rPr>
                <w:noProof/>
                <w:webHidden/>
              </w:rPr>
            </w:r>
            <w:r w:rsidR="00885230">
              <w:rPr>
                <w:noProof/>
                <w:webHidden/>
              </w:rPr>
              <w:fldChar w:fldCharType="separate"/>
            </w:r>
            <w:r w:rsidR="00EB7BB4">
              <w:rPr>
                <w:noProof/>
                <w:webHidden/>
              </w:rPr>
              <w:t>54</w:t>
            </w:r>
            <w:r w:rsidR="00885230">
              <w:rPr>
                <w:noProof/>
                <w:webHidden/>
              </w:rPr>
              <w:fldChar w:fldCharType="end"/>
            </w:r>
          </w:hyperlink>
        </w:p>
        <w:p w14:paraId="4637A9AE" w14:textId="77777777" w:rsidR="00885230" w:rsidRDefault="00276F58">
          <w:pPr>
            <w:pStyle w:val="Spistreci1"/>
            <w:tabs>
              <w:tab w:val="left" w:pos="660"/>
              <w:tab w:val="right" w:leader="dot" w:pos="9060"/>
            </w:tabs>
            <w:rPr>
              <w:rFonts w:eastAsiaTheme="minorEastAsia"/>
              <w:noProof/>
              <w:lang w:eastAsia="pl-PL"/>
            </w:rPr>
          </w:pPr>
          <w:hyperlink w:anchor="_Toc29286526" w:history="1">
            <w:r w:rsidR="00885230" w:rsidRPr="00C7004B">
              <w:rPr>
                <w:rStyle w:val="Hipercze"/>
                <w:rFonts w:eastAsia="Calibri" w:cs="Arial"/>
                <w:b/>
                <w:noProof/>
              </w:rPr>
              <w:t>7.2.</w:t>
            </w:r>
            <w:r w:rsidR="00885230">
              <w:rPr>
                <w:rFonts w:eastAsiaTheme="minorEastAsia"/>
                <w:noProof/>
                <w:lang w:eastAsia="pl-PL"/>
              </w:rPr>
              <w:tab/>
            </w:r>
            <w:r w:rsidR="00885230" w:rsidRPr="00C7004B">
              <w:rPr>
                <w:rStyle w:val="Hipercze"/>
                <w:rFonts w:eastAsia="Calibri" w:cs="Arial"/>
                <w:b/>
                <w:noProof/>
              </w:rPr>
              <w:t>Etap oceny formalno-m</w:t>
            </w:r>
            <w:r w:rsidR="00885230" w:rsidRPr="00C7004B">
              <w:rPr>
                <w:rStyle w:val="Hipercze"/>
                <w:rFonts w:eastAsia="Calibri" w:cs="Arial"/>
                <w:b/>
                <w:noProof/>
                <w:shd w:val="clear" w:color="auto" w:fill="FFC000"/>
              </w:rPr>
              <w:t>e</w:t>
            </w:r>
            <w:r w:rsidR="00885230" w:rsidRPr="00C7004B">
              <w:rPr>
                <w:rStyle w:val="Hipercze"/>
                <w:rFonts w:eastAsia="Calibri" w:cs="Arial"/>
                <w:b/>
                <w:noProof/>
              </w:rPr>
              <w:t>rytorycznej</w:t>
            </w:r>
            <w:r w:rsidR="00885230">
              <w:rPr>
                <w:noProof/>
                <w:webHidden/>
              </w:rPr>
              <w:tab/>
            </w:r>
            <w:r w:rsidR="00885230">
              <w:rPr>
                <w:noProof/>
                <w:webHidden/>
              </w:rPr>
              <w:fldChar w:fldCharType="begin"/>
            </w:r>
            <w:r w:rsidR="00885230">
              <w:rPr>
                <w:noProof/>
                <w:webHidden/>
              </w:rPr>
              <w:instrText xml:space="preserve"> PAGEREF _Toc29286526 \h </w:instrText>
            </w:r>
            <w:r w:rsidR="00885230">
              <w:rPr>
                <w:noProof/>
                <w:webHidden/>
              </w:rPr>
            </w:r>
            <w:r w:rsidR="00885230">
              <w:rPr>
                <w:noProof/>
                <w:webHidden/>
              </w:rPr>
              <w:fldChar w:fldCharType="separate"/>
            </w:r>
            <w:r w:rsidR="00EB7BB4">
              <w:rPr>
                <w:noProof/>
                <w:webHidden/>
              </w:rPr>
              <w:t>72</w:t>
            </w:r>
            <w:r w:rsidR="00885230">
              <w:rPr>
                <w:noProof/>
                <w:webHidden/>
              </w:rPr>
              <w:fldChar w:fldCharType="end"/>
            </w:r>
          </w:hyperlink>
        </w:p>
        <w:p w14:paraId="60755EDC" w14:textId="77777777" w:rsidR="00885230" w:rsidRDefault="00276F58">
          <w:pPr>
            <w:pStyle w:val="Spistreci1"/>
            <w:tabs>
              <w:tab w:val="left" w:pos="660"/>
              <w:tab w:val="right" w:leader="dot" w:pos="9060"/>
            </w:tabs>
            <w:rPr>
              <w:rFonts w:eastAsiaTheme="minorEastAsia"/>
              <w:noProof/>
              <w:lang w:eastAsia="pl-PL"/>
            </w:rPr>
          </w:pPr>
          <w:hyperlink w:anchor="_Toc29286527" w:history="1">
            <w:r w:rsidR="00885230" w:rsidRPr="00C7004B">
              <w:rPr>
                <w:rStyle w:val="Hipercze"/>
                <w:rFonts w:eastAsia="Calibri" w:cs="Arial"/>
                <w:b/>
                <w:noProof/>
              </w:rPr>
              <w:t>7.3</w:t>
            </w:r>
            <w:r w:rsidR="00885230">
              <w:rPr>
                <w:rFonts w:eastAsiaTheme="minorEastAsia"/>
                <w:noProof/>
                <w:lang w:eastAsia="pl-PL"/>
              </w:rPr>
              <w:tab/>
            </w:r>
            <w:r w:rsidR="00885230" w:rsidRPr="00C7004B">
              <w:rPr>
                <w:rStyle w:val="Hipercze"/>
                <w:rFonts w:eastAsia="Calibri" w:cs="Arial"/>
                <w:b/>
                <w:noProof/>
              </w:rPr>
              <w:t>Analiza kart oceny i obliczanie liczby przyznanych punktów</w:t>
            </w:r>
            <w:r w:rsidR="00885230">
              <w:rPr>
                <w:noProof/>
                <w:webHidden/>
              </w:rPr>
              <w:tab/>
            </w:r>
            <w:r w:rsidR="00885230">
              <w:rPr>
                <w:noProof/>
                <w:webHidden/>
              </w:rPr>
              <w:fldChar w:fldCharType="begin"/>
            </w:r>
            <w:r w:rsidR="00885230">
              <w:rPr>
                <w:noProof/>
                <w:webHidden/>
              </w:rPr>
              <w:instrText xml:space="preserve"> PAGEREF _Toc29286527 \h </w:instrText>
            </w:r>
            <w:r w:rsidR="00885230">
              <w:rPr>
                <w:noProof/>
                <w:webHidden/>
              </w:rPr>
            </w:r>
            <w:r w:rsidR="00885230">
              <w:rPr>
                <w:noProof/>
                <w:webHidden/>
              </w:rPr>
              <w:fldChar w:fldCharType="separate"/>
            </w:r>
            <w:r w:rsidR="00EB7BB4">
              <w:rPr>
                <w:noProof/>
                <w:webHidden/>
              </w:rPr>
              <w:t>73</w:t>
            </w:r>
            <w:r w:rsidR="00885230">
              <w:rPr>
                <w:noProof/>
                <w:webHidden/>
              </w:rPr>
              <w:fldChar w:fldCharType="end"/>
            </w:r>
          </w:hyperlink>
        </w:p>
        <w:p w14:paraId="11C51848" w14:textId="77777777" w:rsidR="00885230" w:rsidRDefault="00276F58">
          <w:pPr>
            <w:pStyle w:val="Spistreci1"/>
            <w:tabs>
              <w:tab w:val="right" w:leader="dot" w:pos="9060"/>
            </w:tabs>
            <w:rPr>
              <w:rFonts w:eastAsiaTheme="minorEastAsia"/>
              <w:noProof/>
              <w:lang w:eastAsia="pl-PL"/>
            </w:rPr>
          </w:pPr>
          <w:hyperlink w:anchor="_Toc29286528" w:history="1">
            <w:r w:rsidR="00885230" w:rsidRPr="00C7004B">
              <w:rPr>
                <w:rStyle w:val="Hipercze"/>
                <w:rFonts w:eastAsia="Calibri" w:cs="Arial"/>
                <w:b/>
                <w:noProof/>
              </w:rPr>
              <w:t>7.4 Etap negocjacji</w:t>
            </w:r>
            <w:r w:rsidR="00885230">
              <w:rPr>
                <w:noProof/>
                <w:webHidden/>
              </w:rPr>
              <w:tab/>
            </w:r>
            <w:r w:rsidR="00885230">
              <w:rPr>
                <w:noProof/>
                <w:webHidden/>
              </w:rPr>
              <w:fldChar w:fldCharType="begin"/>
            </w:r>
            <w:r w:rsidR="00885230">
              <w:rPr>
                <w:noProof/>
                <w:webHidden/>
              </w:rPr>
              <w:instrText xml:space="preserve"> PAGEREF _Toc29286528 \h </w:instrText>
            </w:r>
            <w:r w:rsidR="00885230">
              <w:rPr>
                <w:noProof/>
                <w:webHidden/>
              </w:rPr>
            </w:r>
            <w:r w:rsidR="00885230">
              <w:rPr>
                <w:noProof/>
                <w:webHidden/>
              </w:rPr>
              <w:fldChar w:fldCharType="separate"/>
            </w:r>
            <w:r w:rsidR="00EB7BB4">
              <w:rPr>
                <w:noProof/>
                <w:webHidden/>
              </w:rPr>
              <w:t>73</w:t>
            </w:r>
            <w:r w:rsidR="00885230">
              <w:rPr>
                <w:noProof/>
                <w:webHidden/>
              </w:rPr>
              <w:fldChar w:fldCharType="end"/>
            </w:r>
          </w:hyperlink>
        </w:p>
        <w:p w14:paraId="51414D62" w14:textId="77777777" w:rsidR="00885230" w:rsidRDefault="00276F58">
          <w:pPr>
            <w:pStyle w:val="Spistreci1"/>
            <w:tabs>
              <w:tab w:val="right" w:leader="dot" w:pos="9060"/>
            </w:tabs>
            <w:rPr>
              <w:rFonts w:eastAsiaTheme="minorEastAsia"/>
              <w:noProof/>
              <w:lang w:eastAsia="pl-PL"/>
            </w:rPr>
          </w:pPr>
          <w:hyperlink w:anchor="_Toc29286529" w:history="1">
            <w:r w:rsidR="00885230" w:rsidRPr="00C7004B">
              <w:rPr>
                <w:rStyle w:val="Hipercze"/>
                <w:rFonts w:eastAsia="Calibri" w:cs="Arial"/>
                <w:b/>
                <w:noProof/>
                <w:lang w:eastAsia="pl-PL"/>
              </w:rPr>
              <w:t>7.5 Wyniki konkursu</w:t>
            </w:r>
            <w:r w:rsidR="00885230">
              <w:rPr>
                <w:noProof/>
                <w:webHidden/>
              </w:rPr>
              <w:tab/>
            </w:r>
            <w:r w:rsidR="00885230">
              <w:rPr>
                <w:noProof/>
                <w:webHidden/>
              </w:rPr>
              <w:fldChar w:fldCharType="begin"/>
            </w:r>
            <w:r w:rsidR="00885230">
              <w:rPr>
                <w:noProof/>
                <w:webHidden/>
              </w:rPr>
              <w:instrText xml:space="preserve"> PAGEREF _Toc29286529 \h </w:instrText>
            </w:r>
            <w:r w:rsidR="00885230">
              <w:rPr>
                <w:noProof/>
                <w:webHidden/>
              </w:rPr>
            </w:r>
            <w:r w:rsidR="00885230">
              <w:rPr>
                <w:noProof/>
                <w:webHidden/>
              </w:rPr>
              <w:fldChar w:fldCharType="separate"/>
            </w:r>
            <w:r w:rsidR="00EB7BB4">
              <w:rPr>
                <w:noProof/>
                <w:webHidden/>
              </w:rPr>
              <w:t>75</w:t>
            </w:r>
            <w:r w:rsidR="00885230">
              <w:rPr>
                <w:noProof/>
                <w:webHidden/>
              </w:rPr>
              <w:fldChar w:fldCharType="end"/>
            </w:r>
          </w:hyperlink>
        </w:p>
        <w:p w14:paraId="51429087" w14:textId="77777777" w:rsidR="00885230" w:rsidRDefault="00276F58">
          <w:pPr>
            <w:pStyle w:val="Spistreci1"/>
            <w:tabs>
              <w:tab w:val="left" w:pos="440"/>
              <w:tab w:val="right" w:leader="dot" w:pos="9060"/>
            </w:tabs>
            <w:rPr>
              <w:rFonts w:eastAsiaTheme="minorEastAsia"/>
              <w:noProof/>
              <w:lang w:eastAsia="pl-PL"/>
            </w:rPr>
          </w:pPr>
          <w:hyperlink w:anchor="_Toc29286530" w:history="1">
            <w:r w:rsidR="00885230" w:rsidRPr="00C7004B">
              <w:rPr>
                <w:rStyle w:val="Hipercze"/>
                <w:rFonts w:eastAsia="Calibri" w:cs="Arial"/>
                <w:b/>
                <w:noProof/>
              </w:rPr>
              <w:t>8.</w:t>
            </w:r>
            <w:r w:rsidR="00885230">
              <w:rPr>
                <w:rFonts w:eastAsiaTheme="minorEastAsia"/>
                <w:noProof/>
                <w:lang w:eastAsia="pl-PL"/>
              </w:rPr>
              <w:tab/>
            </w:r>
            <w:r w:rsidR="00885230" w:rsidRPr="00C7004B">
              <w:rPr>
                <w:rStyle w:val="Hipercze"/>
                <w:rFonts w:eastAsia="Calibri" w:cs="Arial"/>
                <w:b/>
                <w:noProof/>
              </w:rPr>
              <w:t>Środki odwoławcze w przypadku negatywnej oceny</w:t>
            </w:r>
            <w:r w:rsidR="00885230">
              <w:rPr>
                <w:noProof/>
                <w:webHidden/>
              </w:rPr>
              <w:tab/>
            </w:r>
            <w:r w:rsidR="00885230">
              <w:rPr>
                <w:noProof/>
                <w:webHidden/>
              </w:rPr>
              <w:fldChar w:fldCharType="begin"/>
            </w:r>
            <w:r w:rsidR="00885230">
              <w:rPr>
                <w:noProof/>
                <w:webHidden/>
              </w:rPr>
              <w:instrText xml:space="preserve"> PAGEREF _Toc29286530 \h </w:instrText>
            </w:r>
            <w:r w:rsidR="00885230">
              <w:rPr>
                <w:noProof/>
                <w:webHidden/>
              </w:rPr>
            </w:r>
            <w:r w:rsidR="00885230">
              <w:rPr>
                <w:noProof/>
                <w:webHidden/>
              </w:rPr>
              <w:fldChar w:fldCharType="separate"/>
            </w:r>
            <w:r w:rsidR="00EB7BB4">
              <w:rPr>
                <w:noProof/>
                <w:webHidden/>
              </w:rPr>
              <w:t>77</w:t>
            </w:r>
            <w:r w:rsidR="00885230">
              <w:rPr>
                <w:noProof/>
                <w:webHidden/>
              </w:rPr>
              <w:fldChar w:fldCharType="end"/>
            </w:r>
          </w:hyperlink>
        </w:p>
        <w:p w14:paraId="01AF626A" w14:textId="77777777" w:rsidR="00885230" w:rsidRDefault="00276F58">
          <w:pPr>
            <w:pStyle w:val="Spistreci1"/>
            <w:tabs>
              <w:tab w:val="right" w:leader="dot" w:pos="9060"/>
            </w:tabs>
            <w:rPr>
              <w:rFonts w:eastAsiaTheme="minorEastAsia"/>
              <w:noProof/>
              <w:lang w:eastAsia="pl-PL"/>
            </w:rPr>
          </w:pPr>
          <w:hyperlink w:anchor="_Toc29286531" w:history="1">
            <w:r w:rsidR="00885230" w:rsidRPr="00C7004B">
              <w:rPr>
                <w:rStyle w:val="Hipercze"/>
                <w:rFonts w:eastAsia="Calibri" w:cs="Arial"/>
                <w:b/>
                <w:noProof/>
              </w:rPr>
              <w:t>8.1 Protest do IP</w:t>
            </w:r>
            <w:r w:rsidR="00885230">
              <w:rPr>
                <w:noProof/>
                <w:webHidden/>
              </w:rPr>
              <w:tab/>
            </w:r>
            <w:r w:rsidR="00885230">
              <w:rPr>
                <w:noProof/>
                <w:webHidden/>
              </w:rPr>
              <w:fldChar w:fldCharType="begin"/>
            </w:r>
            <w:r w:rsidR="00885230">
              <w:rPr>
                <w:noProof/>
                <w:webHidden/>
              </w:rPr>
              <w:instrText xml:space="preserve"> PAGEREF _Toc29286531 \h </w:instrText>
            </w:r>
            <w:r w:rsidR="00885230">
              <w:rPr>
                <w:noProof/>
                <w:webHidden/>
              </w:rPr>
            </w:r>
            <w:r w:rsidR="00885230">
              <w:rPr>
                <w:noProof/>
                <w:webHidden/>
              </w:rPr>
              <w:fldChar w:fldCharType="separate"/>
            </w:r>
            <w:r w:rsidR="00EB7BB4">
              <w:rPr>
                <w:noProof/>
                <w:webHidden/>
              </w:rPr>
              <w:t>77</w:t>
            </w:r>
            <w:r w:rsidR="00885230">
              <w:rPr>
                <w:noProof/>
                <w:webHidden/>
              </w:rPr>
              <w:fldChar w:fldCharType="end"/>
            </w:r>
          </w:hyperlink>
        </w:p>
        <w:p w14:paraId="405F280B" w14:textId="77777777" w:rsidR="00885230" w:rsidRDefault="00276F58">
          <w:pPr>
            <w:pStyle w:val="Spistreci1"/>
            <w:tabs>
              <w:tab w:val="left" w:pos="660"/>
              <w:tab w:val="right" w:leader="dot" w:pos="9060"/>
            </w:tabs>
            <w:rPr>
              <w:rFonts w:eastAsiaTheme="minorEastAsia"/>
              <w:noProof/>
              <w:lang w:eastAsia="pl-PL"/>
            </w:rPr>
          </w:pPr>
          <w:hyperlink w:anchor="_Toc29286532" w:history="1">
            <w:r w:rsidR="00885230" w:rsidRPr="00C7004B">
              <w:rPr>
                <w:rStyle w:val="Hipercze"/>
                <w:rFonts w:eastAsia="Calibri" w:cs="Arial"/>
                <w:b/>
                <w:noProof/>
              </w:rPr>
              <w:t>8.2</w:t>
            </w:r>
            <w:r w:rsidR="00885230">
              <w:rPr>
                <w:rFonts w:eastAsiaTheme="minorEastAsia"/>
                <w:noProof/>
                <w:lang w:eastAsia="pl-PL"/>
              </w:rPr>
              <w:tab/>
            </w:r>
            <w:r w:rsidR="00885230" w:rsidRPr="00C7004B">
              <w:rPr>
                <w:rStyle w:val="Hipercze"/>
                <w:rFonts w:eastAsia="Calibri" w:cs="Arial"/>
                <w:b/>
                <w:noProof/>
              </w:rPr>
              <w:t>Skarga do sądu administracyjnego</w:t>
            </w:r>
            <w:r w:rsidR="00885230">
              <w:rPr>
                <w:noProof/>
                <w:webHidden/>
              </w:rPr>
              <w:tab/>
            </w:r>
            <w:r w:rsidR="00885230">
              <w:rPr>
                <w:noProof/>
                <w:webHidden/>
              </w:rPr>
              <w:fldChar w:fldCharType="begin"/>
            </w:r>
            <w:r w:rsidR="00885230">
              <w:rPr>
                <w:noProof/>
                <w:webHidden/>
              </w:rPr>
              <w:instrText xml:space="preserve"> PAGEREF _Toc29286532 \h </w:instrText>
            </w:r>
            <w:r w:rsidR="00885230">
              <w:rPr>
                <w:noProof/>
                <w:webHidden/>
              </w:rPr>
            </w:r>
            <w:r w:rsidR="00885230">
              <w:rPr>
                <w:noProof/>
                <w:webHidden/>
              </w:rPr>
              <w:fldChar w:fldCharType="separate"/>
            </w:r>
            <w:r w:rsidR="00EB7BB4">
              <w:rPr>
                <w:noProof/>
                <w:webHidden/>
              </w:rPr>
              <w:t>80</w:t>
            </w:r>
            <w:r w:rsidR="00885230">
              <w:rPr>
                <w:noProof/>
                <w:webHidden/>
              </w:rPr>
              <w:fldChar w:fldCharType="end"/>
            </w:r>
          </w:hyperlink>
        </w:p>
        <w:p w14:paraId="1D8FF5EF" w14:textId="77777777" w:rsidR="00885230" w:rsidRDefault="00276F58">
          <w:pPr>
            <w:pStyle w:val="Spistreci1"/>
            <w:tabs>
              <w:tab w:val="left" w:pos="440"/>
              <w:tab w:val="right" w:leader="dot" w:pos="9060"/>
            </w:tabs>
            <w:rPr>
              <w:rFonts w:eastAsiaTheme="minorEastAsia"/>
              <w:noProof/>
              <w:lang w:eastAsia="pl-PL"/>
            </w:rPr>
          </w:pPr>
          <w:hyperlink w:anchor="_Toc29286533" w:history="1">
            <w:r w:rsidR="00885230" w:rsidRPr="00C7004B">
              <w:rPr>
                <w:rStyle w:val="Hipercze"/>
                <w:rFonts w:eastAsia="Calibri" w:cs="Arial"/>
                <w:b/>
                <w:noProof/>
              </w:rPr>
              <w:t>9.</w:t>
            </w:r>
            <w:r w:rsidR="00885230">
              <w:rPr>
                <w:rFonts w:eastAsiaTheme="minorEastAsia"/>
                <w:noProof/>
                <w:lang w:eastAsia="pl-PL"/>
              </w:rPr>
              <w:tab/>
            </w:r>
            <w:r w:rsidR="00885230" w:rsidRPr="00C7004B">
              <w:rPr>
                <w:rStyle w:val="Hipercze"/>
                <w:rFonts w:eastAsia="Calibri" w:cs="Arial"/>
                <w:b/>
                <w:noProof/>
              </w:rPr>
              <w:t>Umowa o dofinansowanie</w:t>
            </w:r>
            <w:r w:rsidR="00885230">
              <w:rPr>
                <w:noProof/>
                <w:webHidden/>
              </w:rPr>
              <w:tab/>
            </w:r>
            <w:r w:rsidR="00885230">
              <w:rPr>
                <w:noProof/>
                <w:webHidden/>
              </w:rPr>
              <w:fldChar w:fldCharType="begin"/>
            </w:r>
            <w:r w:rsidR="00885230">
              <w:rPr>
                <w:noProof/>
                <w:webHidden/>
              </w:rPr>
              <w:instrText xml:space="preserve"> PAGEREF _Toc29286533 \h </w:instrText>
            </w:r>
            <w:r w:rsidR="00885230">
              <w:rPr>
                <w:noProof/>
                <w:webHidden/>
              </w:rPr>
            </w:r>
            <w:r w:rsidR="00885230">
              <w:rPr>
                <w:noProof/>
                <w:webHidden/>
              </w:rPr>
              <w:fldChar w:fldCharType="separate"/>
            </w:r>
            <w:r w:rsidR="00EB7BB4">
              <w:rPr>
                <w:noProof/>
                <w:webHidden/>
              </w:rPr>
              <w:t>81</w:t>
            </w:r>
            <w:r w:rsidR="00885230">
              <w:rPr>
                <w:noProof/>
                <w:webHidden/>
              </w:rPr>
              <w:fldChar w:fldCharType="end"/>
            </w:r>
          </w:hyperlink>
        </w:p>
        <w:p w14:paraId="36DA8454" w14:textId="77777777" w:rsidR="00885230" w:rsidRDefault="00276F58">
          <w:pPr>
            <w:pStyle w:val="Spistreci1"/>
            <w:tabs>
              <w:tab w:val="left" w:pos="660"/>
              <w:tab w:val="right" w:leader="dot" w:pos="9060"/>
            </w:tabs>
            <w:rPr>
              <w:rFonts w:eastAsiaTheme="minorEastAsia"/>
              <w:noProof/>
              <w:lang w:eastAsia="pl-PL"/>
            </w:rPr>
          </w:pPr>
          <w:hyperlink w:anchor="_Toc29286534" w:history="1">
            <w:r w:rsidR="00885230" w:rsidRPr="00C7004B">
              <w:rPr>
                <w:rStyle w:val="Hipercze"/>
                <w:rFonts w:eastAsia="Calibri" w:cs="Arial"/>
                <w:b/>
                <w:noProof/>
              </w:rPr>
              <w:t>10.</w:t>
            </w:r>
            <w:r w:rsidR="00885230">
              <w:rPr>
                <w:rFonts w:eastAsiaTheme="minorEastAsia"/>
                <w:noProof/>
                <w:lang w:eastAsia="pl-PL"/>
              </w:rPr>
              <w:tab/>
            </w:r>
            <w:r w:rsidR="00885230" w:rsidRPr="00C7004B">
              <w:rPr>
                <w:rStyle w:val="Hipercze"/>
                <w:rFonts w:eastAsia="Calibri" w:cs="Arial"/>
                <w:b/>
                <w:noProof/>
              </w:rPr>
              <w:t>Postanowienia końcowe</w:t>
            </w:r>
            <w:r w:rsidR="00885230">
              <w:rPr>
                <w:noProof/>
                <w:webHidden/>
              </w:rPr>
              <w:tab/>
            </w:r>
            <w:r w:rsidR="00885230">
              <w:rPr>
                <w:noProof/>
                <w:webHidden/>
              </w:rPr>
              <w:fldChar w:fldCharType="begin"/>
            </w:r>
            <w:r w:rsidR="00885230">
              <w:rPr>
                <w:noProof/>
                <w:webHidden/>
              </w:rPr>
              <w:instrText xml:space="preserve"> PAGEREF _Toc29286534 \h </w:instrText>
            </w:r>
            <w:r w:rsidR="00885230">
              <w:rPr>
                <w:noProof/>
                <w:webHidden/>
              </w:rPr>
            </w:r>
            <w:r w:rsidR="00885230">
              <w:rPr>
                <w:noProof/>
                <w:webHidden/>
              </w:rPr>
              <w:fldChar w:fldCharType="separate"/>
            </w:r>
            <w:r w:rsidR="00EB7BB4">
              <w:rPr>
                <w:noProof/>
                <w:webHidden/>
              </w:rPr>
              <w:t>84</w:t>
            </w:r>
            <w:r w:rsidR="00885230">
              <w:rPr>
                <w:noProof/>
                <w:webHidden/>
              </w:rPr>
              <w:fldChar w:fldCharType="end"/>
            </w:r>
          </w:hyperlink>
        </w:p>
        <w:p w14:paraId="78134E53" w14:textId="77777777" w:rsidR="00885230" w:rsidRDefault="00276F58">
          <w:pPr>
            <w:pStyle w:val="Spistreci1"/>
            <w:tabs>
              <w:tab w:val="right" w:leader="dot" w:pos="9060"/>
            </w:tabs>
            <w:rPr>
              <w:rFonts w:eastAsiaTheme="minorEastAsia"/>
              <w:noProof/>
              <w:lang w:eastAsia="pl-PL"/>
            </w:rPr>
          </w:pPr>
          <w:hyperlink w:anchor="_Toc29286535" w:history="1">
            <w:r w:rsidR="00885230" w:rsidRPr="00C7004B">
              <w:rPr>
                <w:rStyle w:val="Hipercze"/>
                <w:rFonts w:eastAsia="Calibri" w:cs="Arial"/>
                <w:b/>
                <w:noProof/>
              </w:rPr>
              <w:t>Spis  załączników</w:t>
            </w:r>
            <w:r w:rsidR="00885230">
              <w:rPr>
                <w:noProof/>
                <w:webHidden/>
              </w:rPr>
              <w:tab/>
            </w:r>
            <w:r w:rsidR="00885230">
              <w:rPr>
                <w:noProof/>
                <w:webHidden/>
              </w:rPr>
              <w:fldChar w:fldCharType="begin"/>
            </w:r>
            <w:r w:rsidR="00885230">
              <w:rPr>
                <w:noProof/>
                <w:webHidden/>
              </w:rPr>
              <w:instrText xml:space="preserve"> PAGEREF _Toc29286535 \h </w:instrText>
            </w:r>
            <w:r w:rsidR="00885230">
              <w:rPr>
                <w:noProof/>
                <w:webHidden/>
              </w:rPr>
            </w:r>
            <w:r w:rsidR="00885230">
              <w:rPr>
                <w:noProof/>
                <w:webHidden/>
              </w:rPr>
              <w:fldChar w:fldCharType="separate"/>
            </w:r>
            <w:r w:rsidR="00EB7BB4">
              <w:rPr>
                <w:noProof/>
                <w:webHidden/>
              </w:rPr>
              <w:t>85</w:t>
            </w:r>
            <w:r w:rsidR="00885230">
              <w:rPr>
                <w:noProof/>
                <w:webHidden/>
              </w:rPr>
              <w:fldChar w:fldCharType="end"/>
            </w:r>
          </w:hyperlink>
        </w:p>
        <w:p w14:paraId="5AEFC510" w14:textId="4DF53AB0"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77777777" w:rsidR="0095248A" w:rsidRPr="0095248A" w:rsidRDefault="0095248A" w:rsidP="0095248A">
      <w:pPr>
        <w:rPr>
          <w:rFonts w:eastAsia="Times New Roman" w:cs="Arial"/>
          <w:b/>
          <w:lang w:eastAsia="pl-PL"/>
        </w:rPr>
      </w:pP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09E6F82" w14:textId="77777777" w:rsidR="0095248A" w:rsidRPr="0095248A" w:rsidRDefault="0095248A" w:rsidP="0095248A">
      <w:pPr>
        <w:rPr>
          <w:rFonts w:eastAsia="Times New Roman" w:cs="Arial"/>
          <w:b/>
          <w:lang w:eastAsia="pl-PL"/>
        </w:rPr>
      </w:pPr>
    </w:p>
    <w:p w14:paraId="3928B21B"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29286495"/>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EC525E">
      <w:pPr>
        <w:numPr>
          <w:ilvl w:val="0"/>
          <w:numId w:val="75"/>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EC525E">
      <w:pPr>
        <w:numPr>
          <w:ilvl w:val="0"/>
          <w:numId w:val="75"/>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EC525E">
      <w:pPr>
        <w:numPr>
          <w:ilvl w:val="0"/>
          <w:numId w:val="75"/>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de minimis.</w:t>
      </w:r>
    </w:p>
    <w:p w14:paraId="6BF41806" w14:textId="77777777" w:rsidR="0095248A" w:rsidRPr="0095248A" w:rsidRDefault="0095248A" w:rsidP="00EC525E">
      <w:pPr>
        <w:numPr>
          <w:ilvl w:val="0"/>
          <w:numId w:val="75"/>
        </w:numPr>
        <w:spacing w:after="0"/>
        <w:ind w:left="426" w:hanging="426"/>
        <w:contextualSpacing/>
        <w:rPr>
          <w:rFonts w:cs="Arial"/>
          <w:sz w:val="24"/>
          <w:szCs w:val="24"/>
        </w:rPr>
      </w:pPr>
      <w:r w:rsidRPr="0095248A">
        <w:rPr>
          <w:rFonts w:cs="Arial"/>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14:paraId="0E4A84AF" w14:textId="77777777" w:rsidR="0095248A" w:rsidRPr="0095248A" w:rsidRDefault="0095248A" w:rsidP="00EC525E">
      <w:pPr>
        <w:numPr>
          <w:ilvl w:val="0"/>
          <w:numId w:val="75"/>
        </w:numPr>
        <w:spacing w:after="0"/>
        <w:ind w:left="426" w:hanging="426"/>
        <w:contextualSpacing/>
        <w:rPr>
          <w:rFonts w:cs="Arial"/>
          <w:sz w:val="24"/>
          <w:szCs w:val="24"/>
        </w:rPr>
      </w:pPr>
      <w:r w:rsidRPr="0095248A">
        <w:rPr>
          <w:rFonts w:cs="Arial"/>
          <w:sz w:val="24"/>
          <w:szCs w:val="24"/>
        </w:rPr>
        <w:t>Rozporządzenie Rady Ministrów z dnia 29 marca 2010 r. w sprawie zakresu informacji przedstawionych przez podmiot ubiegający się o pomoc de minimis.</w:t>
      </w:r>
    </w:p>
    <w:p w14:paraId="5BD0F3A1" w14:textId="77777777" w:rsidR="0095248A" w:rsidRPr="0095248A" w:rsidRDefault="0095248A" w:rsidP="00EC525E">
      <w:pPr>
        <w:numPr>
          <w:ilvl w:val="0"/>
          <w:numId w:val="75"/>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77777777" w:rsidR="0095248A" w:rsidRP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20E56DF8" w14:textId="77777777" w:rsidR="0095248A" w:rsidRP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Ustawa z dnia 29 stycznia 2004 r. Prawo zamówień publicznych zwana dalej PZP.</w:t>
      </w:r>
    </w:p>
    <w:p w14:paraId="1CB87B38" w14:textId="77777777" w:rsidR="0095248A" w:rsidRP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Ustawa z dnia 27 sierpnia 2009 r. o finansach publicznych.</w:t>
      </w:r>
    </w:p>
    <w:p w14:paraId="6C5BC8B1" w14:textId="77777777" w:rsidR="0095248A" w:rsidRP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Ustawa z dnia 12 marca 2004 r. o pomocy społecznej.</w:t>
      </w:r>
    </w:p>
    <w:p w14:paraId="71ADC6D0" w14:textId="50CB1917" w:rsidR="005F6544" w:rsidRPr="005F6544" w:rsidRDefault="005F6544" w:rsidP="00EC525E">
      <w:pPr>
        <w:numPr>
          <w:ilvl w:val="0"/>
          <w:numId w:val="75"/>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9F54C77" w14:textId="1CDD5852" w:rsidR="005F6544" w:rsidRPr="005F6544" w:rsidRDefault="005F6544" w:rsidP="00EC525E">
      <w:pPr>
        <w:numPr>
          <w:ilvl w:val="0"/>
          <w:numId w:val="75"/>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30D8E2A5" w14:textId="77777777" w:rsidR="0095248A" w:rsidRPr="0095248A" w:rsidRDefault="0095248A" w:rsidP="00EC525E">
      <w:pPr>
        <w:numPr>
          <w:ilvl w:val="0"/>
          <w:numId w:val="75"/>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EC525E">
      <w:pPr>
        <w:numPr>
          <w:ilvl w:val="0"/>
          <w:numId w:val="75"/>
        </w:numPr>
        <w:spacing w:after="160" w:line="259" w:lineRule="auto"/>
        <w:ind w:left="426" w:hanging="426"/>
        <w:contextualSpacing/>
        <w:rPr>
          <w:rFonts w:cs="Arial"/>
          <w:sz w:val="24"/>
          <w:szCs w:val="24"/>
        </w:rPr>
      </w:pPr>
      <w:r w:rsidRPr="0095248A">
        <w:rPr>
          <w:rFonts w:cs="Arial"/>
          <w:sz w:val="24"/>
          <w:szCs w:val="24"/>
        </w:rPr>
        <w:lastRenderedPageBreak/>
        <w:t>Ustawa z dnia 20 kwietnia 2004 r. o promocji zatrudnienia i instytucjach rynku pracy.</w:t>
      </w:r>
    </w:p>
    <w:p w14:paraId="1E5A1649" w14:textId="77777777" w:rsidR="0095248A" w:rsidRPr="0095248A" w:rsidRDefault="0095248A" w:rsidP="00EC525E">
      <w:pPr>
        <w:numPr>
          <w:ilvl w:val="0"/>
          <w:numId w:val="75"/>
        </w:numPr>
        <w:spacing w:before="120" w:after="120" w:line="259" w:lineRule="auto"/>
        <w:ind w:left="426" w:hanging="426"/>
        <w:contextualSpacing/>
        <w:rPr>
          <w:rFonts w:cs="Arial"/>
          <w:sz w:val="24"/>
          <w:szCs w:val="24"/>
        </w:rPr>
      </w:pPr>
      <w:r w:rsidRPr="0095248A">
        <w:rPr>
          <w:rFonts w:cs="Arial"/>
          <w:sz w:val="24"/>
          <w:szCs w:val="24"/>
        </w:rPr>
        <w:t>Ustawa z dnia 13 czerwca 2003 r. o zatrudnieniu socjalnym.</w:t>
      </w:r>
    </w:p>
    <w:p w14:paraId="0115ADFD" w14:textId="77777777" w:rsidR="0095248A" w:rsidRPr="0095248A" w:rsidRDefault="0095248A" w:rsidP="0095248A">
      <w:pPr>
        <w:spacing w:line="360" w:lineRule="auto"/>
        <w:jc w:val="both"/>
        <w:rPr>
          <w:rFonts w:ascii="Arial" w:hAnsi="Arial" w:cs="Arial"/>
          <w:sz w:val="24"/>
          <w:szCs w:val="24"/>
        </w:rPr>
      </w:pPr>
    </w:p>
    <w:p w14:paraId="37C0709E"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77777777" w:rsidR="0095248A" w:rsidRP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z w:val="24"/>
          <w:szCs w:val="24"/>
        </w:rPr>
        <w:t xml:space="preserve">Regionalny Program Operacyjny Województwa Łódzkiego na lata 2014-2020, przyjęty Uchwałą Zarządu Województwa Łódzkiego z dnia </w:t>
      </w:r>
      <w:r w:rsidRPr="00FE207F">
        <w:rPr>
          <w:rFonts w:cs="Arial"/>
          <w:sz w:val="24"/>
          <w:szCs w:val="24"/>
        </w:rPr>
        <w:t>2 marca 2018</w:t>
      </w:r>
      <w:r w:rsidRPr="0095248A">
        <w:rPr>
          <w:rFonts w:cs="Arial"/>
          <w:sz w:val="24"/>
          <w:szCs w:val="24"/>
        </w:rPr>
        <w:t xml:space="preserve"> r. zwany dalej RPO WŁ 2014-2020.</w:t>
      </w:r>
    </w:p>
    <w:p w14:paraId="4B07C97D" w14:textId="7349597C" w:rsidR="0095248A" w:rsidRPr="0095248A" w:rsidRDefault="0095248A" w:rsidP="00EC525E">
      <w:pPr>
        <w:numPr>
          <w:ilvl w:val="0"/>
          <w:numId w:val="76"/>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w:t>
      </w:r>
      <w:bookmarkStart w:id="3" w:name="_GoBack"/>
      <w:bookmarkEnd w:id="3"/>
      <w:r w:rsidRPr="0095248A">
        <w:rPr>
          <w:rFonts w:cs="Arial"/>
          <w:sz w:val="24"/>
          <w:szCs w:val="24"/>
        </w:rPr>
        <w:t xml:space="preserve">mu Operacyjnego Województwa Łódzkiego na lata 2014-2020 </w:t>
      </w:r>
      <w:r w:rsidRPr="00E77527">
        <w:rPr>
          <w:rFonts w:cs="Arial"/>
          <w:sz w:val="24"/>
          <w:szCs w:val="24"/>
        </w:rPr>
        <w:t xml:space="preserve">z dnia </w:t>
      </w:r>
      <w:r w:rsidR="00E77527" w:rsidRPr="00276F58">
        <w:rPr>
          <w:rFonts w:cs="Arial"/>
          <w:sz w:val="24"/>
          <w:szCs w:val="24"/>
        </w:rPr>
        <w:t>4</w:t>
      </w:r>
      <w:r w:rsidRPr="00276F58">
        <w:rPr>
          <w:rFonts w:cs="Arial"/>
          <w:sz w:val="24"/>
          <w:szCs w:val="24"/>
        </w:rPr>
        <w:t xml:space="preserve"> </w:t>
      </w:r>
      <w:r w:rsidR="00E77527" w:rsidRPr="00276F58">
        <w:rPr>
          <w:rFonts w:cs="Arial"/>
          <w:sz w:val="24"/>
          <w:szCs w:val="24"/>
        </w:rPr>
        <w:t>grudnia</w:t>
      </w:r>
      <w:r w:rsidRPr="00276F58">
        <w:rPr>
          <w:rFonts w:cs="Arial"/>
          <w:sz w:val="24"/>
          <w:szCs w:val="24"/>
        </w:rPr>
        <w:t xml:space="preserve"> 2019</w:t>
      </w:r>
      <w:r w:rsidRPr="00E77527">
        <w:rPr>
          <w:rFonts w:cs="Arial"/>
          <w:sz w:val="24"/>
          <w:szCs w:val="24"/>
        </w:rPr>
        <w:t xml:space="preserve"> r.</w:t>
      </w:r>
      <w:r w:rsidRPr="0095248A">
        <w:rPr>
          <w:rFonts w:cs="Arial"/>
          <w:sz w:val="24"/>
          <w:szCs w:val="24"/>
        </w:rPr>
        <w:t xml:space="preserve"> zwany dalej SzOOP </w:t>
      </w:r>
      <w:bookmarkStart w:id="4" w:name="__DdeLink__10125_595416512"/>
      <w:bookmarkEnd w:id="4"/>
      <w:r w:rsidRPr="0095248A">
        <w:rPr>
          <w:rFonts w:cs="Arial"/>
          <w:sz w:val="24"/>
          <w:szCs w:val="24"/>
        </w:rPr>
        <w:t>2014-2020.</w:t>
      </w:r>
    </w:p>
    <w:p w14:paraId="04C99036" w14:textId="222D7E2A" w:rsid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464DDA2A" w:rsidR="0095248A" w:rsidRP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576D43AE" w14:textId="77777777" w:rsidR="0095248A" w:rsidRPr="0095248A" w:rsidRDefault="0095248A" w:rsidP="00EC525E">
      <w:pPr>
        <w:numPr>
          <w:ilvl w:val="0"/>
          <w:numId w:val="76"/>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P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ADF10F7" w14:textId="77777777" w:rsidR="0095248A" w:rsidRP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2A9A7DC4" w14:textId="77777777" w:rsidR="0095248A" w:rsidRPr="0095248A" w:rsidRDefault="0095248A" w:rsidP="00EC525E">
      <w:pPr>
        <w:numPr>
          <w:ilvl w:val="0"/>
          <w:numId w:val="76"/>
        </w:numPr>
        <w:suppressAutoHyphens/>
        <w:overflowPunct w:val="0"/>
        <w:spacing w:before="120" w:after="120"/>
        <w:ind w:left="426" w:hanging="426"/>
        <w:contextualSpacing/>
        <w:rPr>
          <w:rFonts w:cs="Arial"/>
          <w:sz w:val="24"/>
          <w:szCs w:val="24"/>
        </w:rPr>
      </w:pPr>
      <w:r w:rsidRPr="0095248A">
        <w:rPr>
          <w:rFonts w:cs="Arial"/>
          <w:sz w:val="24"/>
          <w:szCs w:val="24"/>
        </w:rPr>
        <w:t>Polskie Ramy Jakości Staży i Praktyk - Informator.</w:t>
      </w:r>
    </w:p>
    <w:p w14:paraId="03D79E3A" w14:textId="77777777" w:rsidR="0095248A" w:rsidRPr="0095248A" w:rsidRDefault="0095248A" w:rsidP="005F6544">
      <w:pPr>
        <w:spacing w:before="120" w:after="120"/>
        <w:ind w:left="426" w:hanging="426"/>
        <w:contextualSpacing/>
        <w:rPr>
          <w:rFonts w:cs="Arial"/>
          <w:sz w:val="24"/>
          <w:szCs w:val="24"/>
        </w:rPr>
      </w:pPr>
    </w:p>
    <w:p w14:paraId="4AD9037A" w14:textId="19C032BB"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9">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5" w:name="_Toc522191830"/>
      <w:bookmarkStart w:id="6" w:name="_Toc29286496"/>
      <w:r w:rsidRPr="0095248A">
        <w:rPr>
          <w:rFonts w:ascii="Calibri" w:eastAsiaTheme="majorEastAsia" w:hAnsi="Calibri" w:cs="Arial"/>
          <w:sz w:val="24"/>
          <w:szCs w:val="24"/>
        </w:rPr>
        <w:t>Wykaz skrótów:</w:t>
      </w:r>
      <w:bookmarkEnd w:id="5"/>
      <w:bookmarkEnd w:id="6"/>
    </w:p>
    <w:p w14:paraId="4C8A314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lastRenderedPageBreak/>
        <w:t>CIS</w:t>
      </w:r>
      <w:r w:rsidRPr="0095248A">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24A05E3E" w14:textId="77777777" w:rsidR="0095248A" w:rsidRPr="0095248A" w:rsidRDefault="0095248A" w:rsidP="0095248A">
      <w:pPr>
        <w:spacing w:before="120" w:after="120"/>
        <w:rPr>
          <w:rFonts w:cs="Arial"/>
          <w:sz w:val="24"/>
          <w:szCs w:val="24"/>
        </w:rPr>
      </w:pPr>
      <w:r w:rsidRPr="0095248A">
        <w:rPr>
          <w:rFonts w:cs="Arial"/>
          <w:b/>
          <w:sz w:val="24"/>
          <w:szCs w:val="24"/>
        </w:rPr>
        <w:t>KIS</w:t>
      </w:r>
      <w:r w:rsidRPr="0095248A">
        <w:rPr>
          <w:rFonts w:cs="Arial"/>
          <w:sz w:val="24"/>
          <w:szCs w:val="24"/>
        </w:rPr>
        <w:t xml:space="preserve"> – Klub integracji społecznej</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P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012181D0"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 xml:space="preserve">PSZ </w:t>
      </w:r>
      <w:r w:rsidRPr="0095248A">
        <w:rPr>
          <w:rFonts w:cs="Arial"/>
          <w:sz w:val="24"/>
          <w:szCs w:val="24"/>
        </w:rPr>
        <w:t>– Publiczne służby zatrudnienia</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PUP</w:t>
      </w:r>
      <w:r w:rsidRPr="0095248A">
        <w:rPr>
          <w:rFonts w:cs="Arial"/>
          <w:sz w:val="24"/>
          <w:szCs w:val="24"/>
        </w:rPr>
        <w:t xml:space="preserve"> – Powiatowy Urząd Pracy</w:t>
      </w:r>
    </w:p>
    <w:p w14:paraId="5AE8C5B6"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95248A">
      <w:pPr>
        <w:spacing w:before="120" w:after="120"/>
        <w:rPr>
          <w:rFonts w:cs="Arial"/>
          <w:sz w:val="24"/>
          <w:szCs w:val="24"/>
        </w:rPr>
      </w:pPr>
      <w:r w:rsidRPr="0095248A">
        <w:rPr>
          <w:rFonts w:cs="Arial"/>
          <w:b/>
          <w:sz w:val="24"/>
          <w:szCs w:val="24"/>
        </w:rPr>
        <w:t>SzOOP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95248A">
        <w:rPr>
          <w:rFonts w:cs="Arial"/>
          <w:b/>
          <w:sz w:val="24"/>
          <w:szCs w:val="24"/>
          <w:lang w:eastAsia="pl-PL"/>
        </w:rPr>
        <w:t>WTZ</w:t>
      </w:r>
      <w:r w:rsidRPr="0095248A">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lastRenderedPageBreak/>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5C3A75CC" w14:textId="77777777" w:rsidR="0095248A" w:rsidRP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49C5F4BE"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7" w:name="_Toc522191831"/>
      <w:bookmarkStart w:id="8" w:name="_Toc29286497"/>
      <w:r w:rsidRPr="0095248A">
        <w:rPr>
          <w:rFonts w:ascii="Calibri" w:eastAsiaTheme="majorEastAsia" w:hAnsi="Calibri" w:cs="Arial"/>
          <w:sz w:val="24"/>
          <w:szCs w:val="24"/>
        </w:rPr>
        <w:t>Definicje:</w:t>
      </w:r>
      <w:bookmarkEnd w:id="7"/>
      <w:bookmarkEnd w:id="8"/>
    </w:p>
    <w:p w14:paraId="4A4AEA80" w14:textId="77777777" w:rsidR="0095248A" w:rsidRPr="0095248A" w:rsidRDefault="0095248A" w:rsidP="0095248A">
      <w:pPr>
        <w:jc w:val="both"/>
        <w:rPr>
          <w:rFonts w:ascii="Calibri" w:hAnsi="Calibri" w:cs="Arial"/>
          <w:b/>
          <w:sz w:val="8"/>
          <w:szCs w:val="8"/>
        </w:rPr>
      </w:pPr>
    </w:p>
    <w:p w14:paraId="3713034C"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6F72496E" w14:textId="77777777" w:rsidR="0095248A" w:rsidRDefault="0095248A" w:rsidP="0095248A">
      <w:pPr>
        <w:spacing w:before="120" w:after="120"/>
        <w:rPr>
          <w:rFonts w:cs="Arial"/>
          <w:sz w:val="24"/>
          <w:szCs w:val="24"/>
        </w:rPr>
      </w:pPr>
      <w:r w:rsidRPr="0095248A">
        <w:rPr>
          <w:rFonts w:cs="Arial"/>
          <w:b/>
          <w:sz w:val="24"/>
          <w:szCs w:val="24"/>
        </w:rPr>
        <w:t>centrum integracji społecznej</w:t>
      </w:r>
      <w:r w:rsidRPr="0095248A">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14:paraId="2B99D6D8" w14:textId="202F5E63" w:rsidR="005F6544" w:rsidRPr="005F6544" w:rsidRDefault="005F6544" w:rsidP="0095248A">
      <w:pPr>
        <w:spacing w:before="120" w:after="120"/>
        <w:rPr>
          <w:rFonts w:cstheme="minorHAnsi"/>
          <w:sz w:val="24"/>
          <w:szCs w:val="24"/>
        </w:rPr>
      </w:pPr>
      <w:r w:rsidRPr="005F6544">
        <w:rPr>
          <w:rFonts w:cstheme="minorHAnsi"/>
          <w:b/>
          <w:sz w:val="24"/>
          <w:szCs w:val="24"/>
        </w:rPr>
        <w:t>cross-financing</w:t>
      </w:r>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2D4FF451" w14:textId="77777777" w:rsidR="0095248A" w:rsidRPr="0095248A" w:rsidRDefault="0095248A" w:rsidP="0095248A">
      <w:pPr>
        <w:spacing w:before="120" w:after="120"/>
        <w:rPr>
          <w:rFonts w:cs="Arial"/>
          <w:sz w:val="24"/>
          <w:szCs w:val="24"/>
        </w:rPr>
      </w:pPr>
      <w:r w:rsidRPr="0095248A">
        <w:rPr>
          <w:rFonts w:cs="Arial"/>
          <w:b/>
          <w:sz w:val="24"/>
          <w:szCs w:val="24"/>
        </w:rPr>
        <w:t>klub integracji społecznej (KIS)</w:t>
      </w:r>
      <w:r w:rsidRPr="0095248A">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4C70443B" w14:textId="5AFFC480" w:rsidR="0095248A" w:rsidRPr="0095248A" w:rsidRDefault="0095248A" w:rsidP="0095248A">
      <w:pPr>
        <w:spacing w:before="120" w:after="120"/>
        <w:rPr>
          <w:rFonts w:cs="Arial"/>
          <w:sz w:val="24"/>
          <w:szCs w:val="24"/>
        </w:rPr>
      </w:pPr>
      <w:r w:rsidRPr="0095248A">
        <w:rPr>
          <w:rFonts w:cs="Arial"/>
          <w:b/>
          <w:sz w:val="24"/>
          <w:szCs w:val="24"/>
        </w:rPr>
        <w:t>kontrakt socjalny</w:t>
      </w:r>
      <w:r w:rsidRPr="0095248A">
        <w:rPr>
          <w:rFonts w:cs="Arial"/>
          <w:sz w:val="24"/>
          <w:szCs w:val="24"/>
        </w:rPr>
        <w:t xml:space="preserve"> – kontrakt socjalny w rozumieniu art. 6 pkt 6 ustawy z dnia 12 marca </w:t>
      </w:r>
      <w:r w:rsidR="005F6544">
        <w:rPr>
          <w:rFonts w:cs="Arial"/>
          <w:sz w:val="24"/>
          <w:szCs w:val="24"/>
        </w:rPr>
        <w:br/>
      </w:r>
      <w:r w:rsidRPr="0095248A">
        <w:rPr>
          <w:rFonts w:cs="Arial"/>
          <w:sz w:val="24"/>
          <w:szCs w:val="24"/>
        </w:rPr>
        <w:t xml:space="preserve">2004 r. o pomocy społecznej. </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77777777" w:rsidR="0095248A" w:rsidRPr="0095248A" w:rsidRDefault="0095248A" w:rsidP="0095248A">
      <w:pPr>
        <w:rPr>
          <w:rFonts w:ascii="Calibri" w:hAnsi="Calibri"/>
          <w:sz w:val="24"/>
          <w:szCs w:val="24"/>
        </w:rPr>
      </w:pPr>
      <w:r w:rsidRPr="0095248A">
        <w:rPr>
          <w:rFonts w:ascii="Calibri" w:hAnsi="Calibri"/>
          <w:b/>
          <w:sz w:val="24"/>
          <w:szCs w:val="24"/>
        </w:rPr>
        <w:lastRenderedPageBreak/>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osoby z niepełnosprawnościami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 xml:space="preserve">o dofinansowanie i porozumieniu albo umowie o partnerstwie i wnoszący do projektu zasoby ludzkie, organizacyjne, techniczne lub finansowe. Zgodnie z Wytycznymi w zakresie kwalifikowalności jest to podmiot, który ma prawo do ponoszenia wydatków na równi z </w:t>
      </w:r>
      <w:r w:rsidRPr="0095248A">
        <w:rPr>
          <w:rFonts w:ascii="Calibri" w:hAnsi="Calibri"/>
          <w:sz w:val="24"/>
          <w:szCs w:val="24"/>
        </w:rPr>
        <w:lastRenderedPageBreak/>
        <w:t>beneficjentem, chyba że z treści Wytycznych wynika, że chodzi o beneficjenta jako stronę umowy o dofinansowanie.</w:t>
      </w:r>
    </w:p>
    <w:p w14:paraId="283AF34F" w14:textId="77777777" w:rsidR="0095248A" w:rsidRPr="0095248A" w:rsidRDefault="0095248A" w:rsidP="0095248A">
      <w:pPr>
        <w:spacing w:before="120" w:after="120"/>
        <w:rPr>
          <w:sz w:val="24"/>
          <w:szCs w:val="24"/>
        </w:rPr>
      </w:pPr>
      <w:r w:rsidRPr="0095248A">
        <w:rPr>
          <w:b/>
          <w:sz w:val="24"/>
          <w:szCs w:val="24"/>
        </w:rPr>
        <w:t>program aktywności lokalnej</w:t>
      </w:r>
      <w:r w:rsidRPr="0095248A">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894EE52" w14:textId="77777777" w:rsidR="0095248A" w:rsidRP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63ACE9BF" w14:textId="77777777" w:rsidR="0095248A" w:rsidRDefault="0095248A" w:rsidP="0095248A">
      <w:pPr>
        <w:spacing w:before="120" w:after="120"/>
        <w:rPr>
          <w:sz w:val="24"/>
          <w:szCs w:val="24"/>
        </w:rPr>
      </w:pPr>
      <w:r w:rsidRPr="0095248A">
        <w:rPr>
          <w:b/>
          <w:sz w:val="24"/>
          <w:szCs w:val="24"/>
        </w:rPr>
        <w:t>projekt socjalny</w:t>
      </w:r>
      <w:r w:rsidRPr="0095248A">
        <w:rPr>
          <w:sz w:val="24"/>
          <w:szCs w:val="24"/>
        </w:rPr>
        <w:t xml:space="preserve"> – projekt socjalny, o którym mowa w art. 6 pkt 18 ustawy z dnia </w:t>
      </w:r>
      <w:r w:rsidRPr="0095248A">
        <w:rPr>
          <w:sz w:val="24"/>
          <w:szCs w:val="24"/>
        </w:rPr>
        <w:br/>
        <w:t>12 marca 2004 r. o pomocy społecznej.</w:t>
      </w:r>
    </w:p>
    <w:p w14:paraId="6F9E7502" w14:textId="7E74D7D4" w:rsidR="001A3565" w:rsidRDefault="001A3565" w:rsidP="0095248A">
      <w:pPr>
        <w:spacing w:before="120" w:after="120"/>
        <w:rPr>
          <w:rFonts w:cstheme="minorHAnsi"/>
          <w:sz w:val="24"/>
          <w:szCs w:val="24"/>
        </w:rPr>
      </w:pPr>
      <w:r>
        <w:rPr>
          <w:rFonts w:cstheme="minorHAnsi"/>
          <w:b/>
          <w:sz w:val="24"/>
          <w:szCs w:val="24"/>
        </w:rPr>
        <w:t>r</w:t>
      </w:r>
      <w:r w:rsidRPr="001A3565">
        <w:rPr>
          <w:rFonts w:cstheme="minorHAnsi"/>
          <w:b/>
          <w:sz w:val="24"/>
          <w:szCs w:val="24"/>
        </w:rPr>
        <w:t xml:space="preserve">unda konkursu </w:t>
      </w:r>
      <w:r w:rsidRPr="001A3565">
        <w:rPr>
          <w:rFonts w:cstheme="minorHAnsi"/>
          <w:sz w:val="24"/>
          <w:szCs w:val="24"/>
        </w:rPr>
        <w:t>– wyodrębniona część konkursu obejmująca nabór projektów, ocenę spełniania kryteriów wyboru projektów i rozstrzygnięcie w zakresie wyboru projektów do dofinansowania.</w:t>
      </w:r>
    </w:p>
    <w:p w14:paraId="6388E65C" w14:textId="6C823D5C" w:rsidR="001A3565" w:rsidRPr="001A3565" w:rsidRDefault="001A3565" w:rsidP="00D87466">
      <w:pPr>
        <w:rPr>
          <w:rFonts w:cstheme="minorHAnsi"/>
          <w:b/>
          <w:sz w:val="24"/>
          <w:szCs w:val="24"/>
        </w:rPr>
      </w:pPr>
      <w:r w:rsidRPr="001A3565">
        <w:rPr>
          <w:rFonts w:cstheme="minorHAnsi"/>
          <w:b/>
          <w:sz w:val="24"/>
          <w:szCs w:val="24"/>
        </w:rPr>
        <w:t xml:space="preserve">ścieżka reintegracji </w:t>
      </w:r>
      <w:r w:rsidRPr="001A3565">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77777777" w:rsidR="0095248A" w:rsidRP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71DCB8F6" w14:textId="77777777" w:rsidR="0095248A" w:rsidRPr="0095248A" w:rsidRDefault="0095248A" w:rsidP="0095248A">
      <w:pPr>
        <w:spacing w:after="0"/>
        <w:rPr>
          <w:rFonts w:ascii="Calibri" w:hAnsi="Calibri"/>
          <w:sz w:val="24"/>
          <w:szCs w:val="24"/>
        </w:rPr>
      </w:pPr>
    </w:p>
    <w:p w14:paraId="3BB0A8FB" w14:textId="77777777" w:rsidR="0095248A" w:rsidRPr="0095248A" w:rsidRDefault="0095248A" w:rsidP="0095248A">
      <w:pPr>
        <w:spacing w:after="0" w:line="360" w:lineRule="auto"/>
        <w:jc w:val="both"/>
        <w:rPr>
          <w:rFonts w:ascii="Calibri" w:hAnsi="Calibri" w:cs="Arial"/>
          <w:sz w:val="24"/>
          <w:szCs w:val="24"/>
        </w:rPr>
      </w:pP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9" w:name="_Toc431974569"/>
      <w:bookmarkStart w:id="10" w:name="_Toc522191832"/>
      <w:bookmarkStart w:id="11" w:name="_Toc29286498"/>
      <w:r w:rsidRPr="0095248A">
        <w:rPr>
          <w:rFonts w:ascii="Calibri" w:hAnsi="Calibri" w:cs="Arial"/>
          <w:b/>
          <w:sz w:val="24"/>
          <w:szCs w:val="24"/>
        </w:rPr>
        <w:lastRenderedPageBreak/>
        <w:t>Postanowienia ogólne</w:t>
      </w:r>
      <w:bookmarkEnd w:id="9"/>
      <w:bookmarkEnd w:id="10"/>
      <w:bookmarkEnd w:id="11"/>
    </w:p>
    <w:p w14:paraId="1D5B48C0" w14:textId="77777777"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1">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95248A">
      <w:pPr>
        <w:rPr>
          <w:rFonts w:ascii="Calibri" w:hAnsi="Calibri" w:cs="Arial"/>
          <w:sz w:val="24"/>
          <w:szCs w:val="24"/>
        </w:rPr>
      </w:pPr>
      <w:r w:rsidRPr="0095248A">
        <w:rPr>
          <w:rFonts w:ascii="Calibri" w:hAnsi="Calibri" w:cs="Arial"/>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2" w:name="_Toc431974570"/>
      <w:bookmarkStart w:id="13" w:name="_Toc522191833"/>
      <w:bookmarkStart w:id="14" w:name="_Toc29286499"/>
      <w:r w:rsidRPr="0095248A">
        <w:rPr>
          <w:rFonts w:ascii="Calibri" w:hAnsi="Calibri" w:cs="Arial"/>
          <w:b/>
          <w:sz w:val="24"/>
          <w:szCs w:val="24"/>
        </w:rPr>
        <w:lastRenderedPageBreak/>
        <w:t>Informacje o konkursie</w:t>
      </w:r>
      <w:bookmarkEnd w:id="12"/>
      <w:bookmarkEnd w:id="13"/>
      <w:bookmarkEnd w:id="14"/>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5" w:name="_Toc431974571"/>
      <w:bookmarkStart w:id="16" w:name="_Toc522191834"/>
      <w:bookmarkStart w:id="17" w:name="_Toc29286500"/>
      <w:r w:rsidRPr="0095248A">
        <w:rPr>
          <w:rFonts w:ascii="Calibri" w:hAnsi="Calibri" w:cs="Arial"/>
          <w:b/>
          <w:sz w:val="24"/>
          <w:szCs w:val="24"/>
        </w:rPr>
        <w:t>Instytucja organizująca konkurs</w:t>
      </w:r>
      <w:bookmarkEnd w:id="15"/>
      <w:bookmarkEnd w:id="16"/>
      <w:bookmarkEnd w:id="17"/>
    </w:p>
    <w:p w14:paraId="2772EBB3" w14:textId="77777777" w:rsidR="0095248A" w:rsidRPr="0095248A" w:rsidRDefault="0095248A" w:rsidP="0095248A">
      <w:pPr>
        <w:keepNext/>
        <w:rPr>
          <w:rFonts w:cs="Arial"/>
          <w:sz w:val="24"/>
          <w:szCs w:val="24"/>
        </w:rPr>
      </w:pPr>
      <w:bookmarkStart w:id="18"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9" w:name="_Toc522191835"/>
      <w:bookmarkStart w:id="20" w:name="_Toc29286501"/>
      <w:r w:rsidRPr="0095248A">
        <w:rPr>
          <w:rFonts w:ascii="Calibri" w:hAnsi="Calibri" w:cs="Arial"/>
          <w:b/>
          <w:sz w:val="24"/>
          <w:szCs w:val="24"/>
        </w:rPr>
        <w:t>Kontakt i informacje dotyczące konkursu</w:t>
      </w:r>
      <w:bookmarkEnd w:id="18"/>
      <w:bookmarkEnd w:id="19"/>
      <w:bookmarkEnd w:id="20"/>
    </w:p>
    <w:p w14:paraId="3F3F6F54"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95248A">
      <w:pPr>
        <w:spacing w:before="120" w:after="120"/>
        <w:contextualSpacing/>
        <w:rPr>
          <w:rFonts w:cs="Arial"/>
          <w:sz w:val="24"/>
          <w:szCs w:val="24"/>
        </w:rPr>
      </w:pPr>
      <w:r w:rsidRPr="0095248A">
        <w:rPr>
          <w:rFonts w:cs="Arial"/>
          <w:sz w:val="24"/>
          <w:szCs w:val="24"/>
        </w:rPr>
        <w:t>90-608 Łódź,</w:t>
      </w:r>
    </w:p>
    <w:p w14:paraId="605C21D6"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95248A" w:rsidRDefault="0095248A" w:rsidP="0095248A">
      <w:pPr>
        <w:spacing w:before="120" w:after="120"/>
        <w:contextualSpacing/>
        <w:rPr>
          <w:rFonts w:ascii="Calibri" w:hAnsi="Calibri" w:cs="Arial"/>
          <w:sz w:val="24"/>
          <w:szCs w:val="24"/>
        </w:rPr>
      </w:pPr>
      <w:r w:rsidRPr="0095248A">
        <w:rPr>
          <w:rFonts w:cs="Arial"/>
          <w:sz w:val="24"/>
          <w:szCs w:val="24"/>
          <w:lang w:val="en-US"/>
        </w:rPr>
        <w:t xml:space="preserve">e-mail: </w:t>
      </w:r>
      <w:hyperlink r:id="rId12"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77777777" w:rsidR="0095248A" w:rsidRPr="0095248A" w:rsidRDefault="0095248A" w:rsidP="0095248A">
      <w:pPr>
        <w:spacing w:after="0"/>
        <w:jc w:val="both"/>
        <w:rPr>
          <w:rFonts w:ascii="Calibri" w:hAnsi="Calibri" w:cs="Arial"/>
          <w:sz w:val="24"/>
          <w:szCs w:val="24"/>
          <w:lang w:val="en-US"/>
        </w:rPr>
      </w:pPr>
      <w:r w:rsidRPr="0095248A">
        <w:rPr>
          <w:rFonts w:ascii="Calibri" w:hAnsi="Calibri" w:cs="Arial"/>
          <w:sz w:val="24"/>
          <w:szCs w:val="24"/>
          <w:lang w:val="en-US"/>
        </w:rPr>
        <w:t xml:space="preserve">Tel (42) 638 91 80, e-mail: </w:t>
      </w:r>
      <w:hyperlink r:id="rId13" w:history="1">
        <w:r w:rsidRPr="0095248A">
          <w:rPr>
            <w:rFonts w:ascii="Calibri" w:hAnsi="Calibri" w:cs="Arial"/>
            <w:color w:val="0563C1" w:themeColor="hyperlink"/>
            <w:sz w:val="24"/>
            <w:szCs w:val="24"/>
            <w:u w:val="single"/>
            <w:lang w:val="en-US"/>
          </w:rPr>
          <w:t>generator@wup.lodz.pl</w:t>
        </w:r>
      </w:hyperlink>
    </w:p>
    <w:p w14:paraId="0342A22E" w14:textId="77777777" w:rsidR="0095248A" w:rsidRPr="0095248A" w:rsidRDefault="0095248A" w:rsidP="0095248A">
      <w:pPr>
        <w:spacing w:after="0"/>
        <w:jc w:val="both"/>
        <w:rPr>
          <w:rFonts w:ascii="Calibri" w:hAnsi="Calibri" w:cs="Arial"/>
          <w:sz w:val="24"/>
          <w:szCs w:val="24"/>
          <w:lang w:val="en-US"/>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1" w:name="_Toc431974573"/>
      <w:bookmarkStart w:id="22" w:name="_Toc522191836"/>
      <w:bookmarkStart w:id="23" w:name="_Toc29286502"/>
      <w:r w:rsidRPr="0095248A">
        <w:rPr>
          <w:rFonts w:ascii="Calibri" w:hAnsi="Calibri" w:cs="Arial"/>
          <w:b/>
          <w:sz w:val="24"/>
          <w:szCs w:val="24"/>
        </w:rPr>
        <w:t>Kwota przeznaczona na dofinansowanie projektów i poziom dofinansowania projektów</w:t>
      </w:r>
      <w:bookmarkEnd w:id="21"/>
      <w:bookmarkEnd w:id="22"/>
      <w:bookmarkEnd w:id="23"/>
    </w:p>
    <w:p w14:paraId="61B968E3" w14:textId="077CC040" w:rsidR="001A3565" w:rsidRPr="001A3565" w:rsidRDefault="001A3565" w:rsidP="001A3565">
      <w:pPr>
        <w:spacing w:before="360" w:after="0"/>
        <w:rPr>
          <w:rFonts w:cstheme="minorHAnsi"/>
          <w:b/>
          <w:spacing w:val="6"/>
          <w:sz w:val="24"/>
          <w:szCs w:val="24"/>
        </w:rPr>
      </w:pPr>
      <w:r w:rsidRPr="001A3565">
        <w:rPr>
          <w:rFonts w:cstheme="minorHAnsi"/>
          <w:sz w:val="24"/>
          <w:szCs w:val="24"/>
        </w:rPr>
        <w:t xml:space="preserve">Całkowita kwota środków przeznaczonych na dofinansowanie projektów w ramach niniejszego konkursu wynosi </w:t>
      </w:r>
      <w:r w:rsidR="00891608" w:rsidRPr="00891608">
        <w:rPr>
          <w:rFonts w:cstheme="minorHAnsi"/>
          <w:b/>
          <w:sz w:val="24"/>
          <w:szCs w:val="24"/>
        </w:rPr>
        <w:t>3 192 525</w:t>
      </w:r>
      <w:r w:rsidRPr="00891608">
        <w:rPr>
          <w:rFonts w:cstheme="minorHAnsi"/>
          <w:b/>
          <w:sz w:val="24"/>
          <w:szCs w:val="24"/>
        </w:rPr>
        <w:t xml:space="preserve"> PLN</w:t>
      </w:r>
      <w:r w:rsidRPr="001A3565">
        <w:rPr>
          <w:rFonts w:cstheme="minorHAnsi"/>
          <w:sz w:val="24"/>
          <w:szCs w:val="24"/>
        </w:rPr>
        <w:t>, w tym:</w:t>
      </w:r>
    </w:p>
    <w:p w14:paraId="20F9B4B1" w14:textId="58E2A596" w:rsidR="001A3565" w:rsidRPr="006F3B83" w:rsidRDefault="003275A6" w:rsidP="00EC525E">
      <w:pPr>
        <w:pStyle w:val="Akapitzlist"/>
        <w:numPr>
          <w:ilvl w:val="0"/>
          <w:numId w:val="77"/>
        </w:numPr>
        <w:spacing w:after="0"/>
        <w:ind w:left="426" w:hanging="426"/>
        <w:rPr>
          <w:rFonts w:cstheme="minorHAnsi"/>
          <w:sz w:val="24"/>
          <w:szCs w:val="24"/>
        </w:rPr>
      </w:pPr>
      <w:r>
        <w:rPr>
          <w:rFonts w:cstheme="minorHAnsi"/>
          <w:b/>
          <w:spacing w:val="6"/>
          <w:sz w:val="24"/>
          <w:szCs w:val="24"/>
        </w:rPr>
        <w:t xml:space="preserve">na </w:t>
      </w:r>
      <w:r w:rsidR="001A3565" w:rsidRPr="001A3565">
        <w:rPr>
          <w:rFonts w:cstheme="minorHAnsi"/>
          <w:b/>
          <w:spacing w:val="6"/>
          <w:sz w:val="24"/>
          <w:szCs w:val="24"/>
        </w:rPr>
        <w:t>I rund</w:t>
      </w:r>
      <w:r>
        <w:rPr>
          <w:rFonts w:cstheme="minorHAnsi"/>
          <w:b/>
          <w:spacing w:val="6"/>
          <w:sz w:val="24"/>
          <w:szCs w:val="24"/>
        </w:rPr>
        <w:t xml:space="preserve">ę - </w:t>
      </w:r>
      <w:r w:rsidR="006F3B83" w:rsidRPr="003275A6">
        <w:rPr>
          <w:rFonts w:cstheme="minorHAnsi"/>
          <w:sz w:val="24"/>
          <w:szCs w:val="24"/>
        </w:rPr>
        <w:t>496 000</w:t>
      </w:r>
      <w:r w:rsidR="001A3565" w:rsidRPr="003275A6">
        <w:rPr>
          <w:rFonts w:cstheme="minorHAnsi"/>
          <w:sz w:val="24"/>
          <w:szCs w:val="24"/>
        </w:rPr>
        <w:t>,00 PLN</w:t>
      </w:r>
      <w:r w:rsidR="001A3565" w:rsidRPr="003275A6">
        <w:rPr>
          <w:rFonts w:cstheme="minorHAnsi"/>
          <w:bCs/>
          <w:spacing w:val="6"/>
          <w:sz w:val="24"/>
          <w:szCs w:val="24"/>
        </w:rPr>
        <w:t>,</w:t>
      </w:r>
    </w:p>
    <w:p w14:paraId="2695B72E" w14:textId="3E22AF03" w:rsidR="001A3565" w:rsidRPr="006F3B83" w:rsidRDefault="003275A6" w:rsidP="00EC525E">
      <w:pPr>
        <w:pStyle w:val="Akapitzlist"/>
        <w:numPr>
          <w:ilvl w:val="0"/>
          <w:numId w:val="77"/>
        </w:numPr>
        <w:spacing w:after="0"/>
        <w:ind w:left="426" w:hanging="426"/>
        <w:rPr>
          <w:rFonts w:cstheme="minorHAnsi"/>
          <w:sz w:val="24"/>
          <w:szCs w:val="24"/>
        </w:rPr>
      </w:pPr>
      <w:r>
        <w:rPr>
          <w:rFonts w:cstheme="minorHAnsi"/>
          <w:b/>
          <w:spacing w:val="6"/>
          <w:sz w:val="24"/>
          <w:szCs w:val="24"/>
        </w:rPr>
        <w:t xml:space="preserve">na </w:t>
      </w:r>
      <w:r w:rsidRPr="001A3565">
        <w:rPr>
          <w:rFonts w:cstheme="minorHAnsi"/>
          <w:b/>
          <w:spacing w:val="6"/>
          <w:sz w:val="24"/>
          <w:szCs w:val="24"/>
        </w:rPr>
        <w:t>I</w:t>
      </w:r>
      <w:r>
        <w:rPr>
          <w:rFonts w:cstheme="minorHAnsi"/>
          <w:b/>
          <w:spacing w:val="6"/>
          <w:sz w:val="24"/>
          <w:szCs w:val="24"/>
        </w:rPr>
        <w:t>I</w:t>
      </w:r>
      <w:r w:rsidRPr="001A3565">
        <w:rPr>
          <w:rFonts w:cstheme="minorHAnsi"/>
          <w:b/>
          <w:spacing w:val="6"/>
          <w:sz w:val="24"/>
          <w:szCs w:val="24"/>
        </w:rPr>
        <w:t xml:space="preserve"> rund</w:t>
      </w:r>
      <w:r>
        <w:rPr>
          <w:rFonts w:cstheme="minorHAnsi"/>
          <w:b/>
          <w:spacing w:val="6"/>
          <w:sz w:val="24"/>
          <w:szCs w:val="24"/>
        </w:rPr>
        <w:t xml:space="preserve">ę - </w:t>
      </w:r>
      <w:r w:rsidR="006F3B83" w:rsidRPr="003275A6">
        <w:rPr>
          <w:rFonts w:cstheme="minorHAnsi"/>
          <w:sz w:val="24"/>
          <w:szCs w:val="24"/>
        </w:rPr>
        <w:t>1 100 000</w:t>
      </w:r>
      <w:r w:rsidR="001A3565" w:rsidRPr="003275A6">
        <w:rPr>
          <w:rFonts w:cstheme="minorHAnsi"/>
          <w:sz w:val="24"/>
          <w:szCs w:val="24"/>
        </w:rPr>
        <w:t>,00 PLN</w:t>
      </w:r>
      <w:r w:rsidR="001A3565" w:rsidRPr="006F3B83">
        <w:rPr>
          <w:rFonts w:cstheme="minorHAnsi"/>
          <w:bCs/>
          <w:spacing w:val="6"/>
          <w:sz w:val="24"/>
          <w:szCs w:val="24"/>
        </w:rPr>
        <w:t>,</w:t>
      </w:r>
    </w:p>
    <w:p w14:paraId="58A1211F" w14:textId="6D9ECC0F" w:rsidR="001A3565" w:rsidRPr="006F3B83" w:rsidRDefault="003275A6" w:rsidP="00EC525E">
      <w:pPr>
        <w:pStyle w:val="Akapitzlist"/>
        <w:numPr>
          <w:ilvl w:val="0"/>
          <w:numId w:val="77"/>
        </w:numPr>
        <w:spacing w:after="0"/>
        <w:ind w:left="426" w:hanging="426"/>
        <w:rPr>
          <w:rFonts w:cstheme="minorHAnsi"/>
          <w:b/>
          <w:sz w:val="24"/>
          <w:szCs w:val="24"/>
        </w:rPr>
      </w:pPr>
      <w:r>
        <w:rPr>
          <w:rFonts w:cstheme="minorHAnsi"/>
          <w:b/>
          <w:spacing w:val="6"/>
          <w:sz w:val="24"/>
          <w:szCs w:val="24"/>
        </w:rPr>
        <w:t xml:space="preserve">na </w:t>
      </w:r>
      <w:r w:rsidRPr="001A3565">
        <w:rPr>
          <w:rFonts w:cstheme="minorHAnsi"/>
          <w:b/>
          <w:spacing w:val="6"/>
          <w:sz w:val="24"/>
          <w:szCs w:val="24"/>
        </w:rPr>
        <w:t>I</w:t>
      </w:r>
      <w:r>
        <w:rPr>
          <w:rFonts w:cstheme="minorHAnsi"/>
          <w:b/>
          <w:spacing w:val="6"/>
          <w:sz w:val="24"/>
          <w:szCs w:val="24"/>
        </w:rPr>
        <w:t>II</w:t>
      </w:r>
      <w:r w:rsidRPr="001A3565">
        <w:rPr>
          <w:rFonts w:cstheme="minorHAnsi"/>
          <w:b/>
          <w:spacing w:val="6"/>
          <w:sz w:val="24"/>
          <w:szCs w:val="24"/>
        </w:rPr>
        <w:t xml:space="preserve"> rund</w:t>
      </w:r>
      <w:r>
        <w:rPr>
          <w:rFonts w:cstheme="minorHAnsi"/>
          <w:b/>
          <w:spacing w:val="6"/>
          <w:sz w:val="24"/>
          <w:szCs w:val="24"/>
        </w:rPr>
        <w:t xml:space="preserve">ę - </w:t>
      </w:r>
      <w:r w:rsidR="006F3B83" w:rsidRPr="003275A6">
        <w:rPr>
          <w:rFonts w:cstheme="minorHAnsi"/>
          <w:sz w:val="24"/>
          <w:szCs w:val="24"/>
        </w:rPr>
        <w:t>496 525</w:t>
      </w:r>
      <w:r w:rsidR="001A3565" w:rsidRPr="003275A6">
        <w:rPr>
          <w:rFonts w:cstheme="minorHAnsi"/>
          <w:sz w:val="24"/>
          <w:szCs w:val="24"/>
        </w:rPr>
        <w:t>,00 PLN</w:t>
      </w:r>
      <w:r>
        <w:rPr>
          <w:rFonts w:cstheme="minorHAnsi"/>
          <w:sz w:val="24"/>
          <w:szCs w:val="24"/>
        </w:rPr>
        <w:t>,</w:t>
      </w:r>
    </w:p>
    <w:p w14:paraId="3880920E" w14:textId="00073F7C" w:rsidR="001A3565" w:rsidRPr="001A3565" w:rsidRDefault="003275A6" w:rsidP="00EC525E">
      <w:pPr>
        <w:pStyle w:val="Akapitzlist"/>
        <w:numPr>
          <w:ilvl w:val="0"/>
          <w:numId w:val="77"/>
        </w:numPr>
        <w:spacing w:after="0"/>
        <w:ind w:left="426" w:hanging="426"/>
        <w:rPr>
          <w:rFonts w:cstheme="minorHAnsi"/>
          <w:b/>
          <w:sz w:val="24"/>
          <w:szCs w:val="24"/>
        </w:rPr>
      </w:pPr>
      <w:r>
        <w:rPr>
          <w:rFonts w:cstheme="minorHAnsi"/>
          <w:b/>
          <w:spacing w:val="6"/>
          <w:sz w:val="24"/>
          <w:szCs w:val="24"/>
        </w:rPr>
        <w:t xml:space="preserve">na </w:t>
      </w:r>
      <w:r w:rsidRPr="001A3565">
        <w:rPr>
          <w:rFonts w:cstheme="minorHAnsi"/>
          <w:b/>
          <w:spacing w:val="6"/>
          <w:sz w:val="24"/>
          <w:szCs w:val="24"/>
        </w:rPr>
        <w:t>I</w:t>
      </w:r>
      <w:r>
        <w:rPr>
          <w:rFonts w:cstheme="minorHAnsi"/>
          <w:b/>
          <w:spacing w:val="6"/>
          <w:sz w:val="24"/>
          <w:szCs w:val="24"/>
        </w:rPr>
        <w:t>V</w:t>
      </w:r>
      <w:r w:rsidRPr="001A3565">
        <w:rPr>
          <w:rFonts w:cstheme="minorHAnsi"/>
          <w:b/>
          <w:spacing w:val="6"/>
          <w:sz w:val="24"/>
          <w:szCs w:val="24"/>
        </w:rPr>
        <w:t xml:space="preserve"> rund</w:t>
      </w:r>
      <w:r>
        <w:rPr>
          <w:rFonts w:cstheme="minorHAnsi"/>
          <w:b/>
          <w:spacing w:val="6"/>
          <w:sz w:val="24"/>
          <w:szCs w:val="24"/>
        </w:rPr>
        <w:t xml:space="preserve">ę - </w:t>
      </w:r>
      <w:r w:rsidR="006F3B83" w:rsidRPr="003275A6">
        <w:rPr>
          <w:rFonts w:cstheme="minorHAnsi"/>
          <w:sz w:val="24"/>
          <w:szCs w:val="24"/>
        </w:rPr>
        <w:t>1 100 000</w:t>
      </w:r>
      <w:r w:rsidR="001A3565" w:rsidRPr="003275A6">
        <w:rPr>
          <w:rFonts w:cstheme="minorHAnsi"/>
          <w:sz w:val="24"/>
          <w:szCs w:val="24"/>
        </w:rPr>
        <w:t>,00 PLN</w:t>
      </w:r>
      <w:r w:rsidR="001A3565" w:rsidRPr="003275A6">
        <w:rPr>
          <w:rFonts w:cstheme="minorHAnsi"/>
          <w:bCs/>
          <w:spacing w:val="6"/>
          <w:sz w:val="24"/>
          <w:szCs w:val="24"/>
        </w:rPr>
        <w:t>.</w:t>
      </w:r>
    </w:p>
    <w:p w14:paraId="376FFD3A" w14:textId="77777777" w:rsidR="001A3565" w:rsidRPr="001A3565" w:rsidRDefault="001A3565" w:rsidP="001A3565">
      <w:pPr>
        <w:spacing w:before="120" w:after="120"/>
        <w:jc w:val="both"/>
        <w:rPr>
          <w:rFonts w:cstheme="minorHAnsi"/>
          <w:b/>
          <w:sz w:val="24"/>
          <w:szCs w:val="24"/>
        </w:rPr>
      </w:pPr>
      <w:r w:rsidRPr="001A3565">
        <w:rPr>
          <w:rFonts w:cstheme="minorHAnsi"/>
          <w:sz w:val="24"/>
          <w:szCs w:val="24"/>
        </w:rPr>
        <w:t>Maksymalny poziom dofinansowania wydatków kwalifikowalnych w projekcie wynosi</w:t>
      </w:r>
      <w:r w:rsidRPr="001A3565">
        <w:rPr>
          <w:rFonts w:cstheme="minorHAnsi"/>
          <w:b/>
          <w:sz w:val="24"/>
          <w:szCs w:val="24"/>
        </w:rPr>
        <w:t xml:space="preserve"> 85,00%.</w:t>
      </w:r>
    </w:p>
    <w:p w14:paraId="5E526140" w14:textId="77777777" w:rsidR="001A3565" w:rsidRPr="001A3565" w:rsidRDefault="001A3565" w:rsidP="001A3565">
      <w:pPr>
        <w:spacing w:before="120" w:after="120"/>
        <w:jc w:val="both"/>
        <w:rPr>
          <w:rFonts w:cstheme="minorHAnsi"/>
          <w:b/>
          <w:sz w:val="24"/>
          <w:szCs w:val="24"/>
        </w:rPr>
      </w:pPr>
      <w:r w:rsidRPr="001A3565">
        <w:rPr>
          <w:rFonts w:cstheme="minorHAnsi"/>
          <w:sz w:val="24"/>
          <w:szCs w:val="24"/>
        </w:rPr>
        <w:t>Minimalny poziom wkładu własnego wynosi</w:t>
      </w:r>
      <w:r w:rsidRPr="001A3565">
        <w:rPr>
          <w:rFonts w:cstheme="minorHAnsi"/>
          <w:b/>
          <w:sz w:val="24"/>
          <w:szCs w:val="24"/>
        </w:rPr>
        <w:t xml:space="preserve"> 15,00%.</w:t>
      </w:r>
    </w:p>
    <w:p w14:paraId="1969C385" w14:textId="77777777" w:rsidR="001A3565" w:rsidRPr="001A3565" w:rsidRDefault="001A3565" w:rsidP="001A3565">
      <w:pPr>
        <w:spacing w:before="120" w:after="120"/>
        <w:jc w:val="both"/>
        <w:rPr>
          <w:rFonts w:cstheme="minorHAnsi"/>
          <w:sz w:val="24"/>
          <w:szCs w:val="24"/>
        </w:rPr>
      </w:pPr>
      <w:r w:rsidRPr="001A3565">
        <w:rPr>
          <w:rFonts w:cstheme="minorHAnsi"/>
          <w:sz w:val="24"/>
          <w:szCs w:val="24"/>
        </w:rPr>
        <w:t>IOK zastrzega sobie możliwość zmiany w trakcie trwania konkursu kwoty przeznaczonej na dofinansowanie projektów w ramach poszczególnych rund, jak i całego konkursu, w tym w wyniku zmiany kursu euro.</w:t>
      </w:r>
    </w:p>
    <w:p w14:paraId="097E950B" w14:textId="77777777" w:rsidR="001A3565" w:rsidRPr="001A3565" w:rsidRDefault="001A3565" w:rsidP="001A3565">
      <w:pPr>
        <w:spacing w:before="120" w:after="120"/>
        <w:rPr>
          <w:rFonts w:cstheme="minorHAnsi"/>
          <w:sz w:val="24"/>
          <w:szCs w:val="24"/>
        </w:rPr>
      </w:pPr>
      <w:r w:rsidRPr="001A3565">
        <w:rPr>
          <w:rFonts w:cstheme="minorHAnsi"/>
          <w:sz w:val="24"/>
          <w:szCs w:val="24"/>
        </w:rPr>
        <w:lastRenderedPageBreak/>
        <w:t>IOK po rozstrzygnięciu poszczególnej rundy konkursu może podjąć decyzję o zwiększeniu kwoty alokacji na poszczególne rundy konkursu/ konkurs i wyborze projektów, które uzyskały wymaganą liczbę punktów, lecz ze względu na wyczerpanie pierwotnej kwoty alokacji na rundę konkursu/ konkurs nie zostały wybrane do dofinansowania.</w:t>
      </w:r>
    </w:p>
    <w:p w14:paraId="582884A9" w14:textId="77777777" w:rsidR="001A3565" w:rsidRPr="001A3565" w:rsidRDefault="001A3565" w:rsidP="001A3565">
      <w:pPr>
        <w:pStyle w:val="Akapitzlist"/>
        <w:tabs>
          <w:tab w:val="left" w:pos="0"/>
        </w:tabs>
        <w:spacing w:after="240"/>
        <w:ind w:left="0"/>
        <w:rPr>
          <w:rFonts w:cstheme="minorHAnsi"/>
          <w:sz w:val="24"/>
          <w:szCs w:val="24"/>
        </w:rPr>
      </w:pPr>
      <w:r w:rsidRPr="001A3565">
        <w:rPr>
          <w:rFonts w:cstheme="minorHAnsi"/>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poszczególnych rund konkursu oraz o wyborze projektów do dofinansowania IOK zamieszczają na stronach internetowych </w:t>
      </w:r>
      <w:hyperlink r:id="rId14">
        <w:r w:rsidRPr="001A3565">
          <w:rPr>
            <w:rStyle w:val="czeinternetowe"/>
            <w:rFonts w:cstheme="minorHAnsi"/>
            <w:webHidden/>
            <w:sz w:val="24"/>
            <w:szCs w:val="24"/>
          </w:rPr>
          <w:t>www.rpo.wup.lodz.pl</w:t>
        </w:r>
      </w:hyperlink>
      <w:r w:rsidRPr="001A3565">
        <w:rPr>
          <w:rFonts w:cstheme="minorHAnsi"/>
          <w:sz w:val="24"/>
          <w:szCs w:val="24"/>
        </w:rPr>
        <w:t xml:space="preserve"> oraz </w:t>
      </w:r>
      <w:hyperlink r:id="rId15">
        <w:r w:rsidRPr="001A3565">
          <w:rPr>
            <w:rStyle w:val="czeinternetowe"/>
            <w:rFonts w:cstheme="minorHAnsi"/>
            <w:webHidden/>
            <w:sz w:val="24"/>
            <w:szCs w:val="24"/>
          </w:rPr>
          <w:t>www.funduszeeuropejskie.gov.pl</w:t>
        </w:r>
      </w:hyperlink>
      <w:r w:rsidRPr="001A3565">
        <w:rPr>
          <w:rFonts w:cstheme="minorHAnsi"/>
          <w:sz w:val="24"/>
          <w:szCs w:val="24"/>
        </w:rPr>
        <w:t>.</w:t>
      </w:r>
    </w:p>
    <w:p w14:paraId="05548BBD" w14:textId="77777777" w:rsidR="001A3565" w:rsidRDefault="001A3565" w:rsidP="001A3565">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724BA62D" w14:textId="228AF15B" w:rsidR="001A3565" w:rsidRPr="008B7A71" w:rsidRDefault="008B7A71" w:rsidP="001A3565">
      <w:pPr>
        <w:pBdr>
          <w:left w:val="single" w:sz="48" w:space="4" w:color="E36C0A"/>
        </w:pBdr>
        <w:spacing w:after="0"/>
        <w:ind w:left="142"/>
        <w:rPr>
          <w:rFonts w:eastAsia="Calibri" w:cstheme="minorHAnsi"/>
          <w:b/>
          <w:sz w:val="24"/>
          <w:szCs w:val="24"/>
        </w:rPr>
      </w:pPr>
      <w:r w:rsidRPr="00E7269D">
        <w:rPr>
          <w:rFonts w:eastAsia="Calibri" w:cstheme="minorHAnsi"/>
          <w:sz w:val="24"/>
          <w:szCs w:val="24"/>
        </w:rPr>
        <w:t xml:space="preserve">W nawiązaniu do </w:t>
      </w:r>
      <w:r w:rsidR="00FE207F" w:rsidRPr="00E7269D">
        <w:rPr>
          <w:rFonts w:eastAsia="Calibri" w:cstheme="minorHAnsi"/>
          <w:sz w:val="24"/>
          <w:szCs w:val="24"/>
        </w:rPr>
        <w:t>szczegółow</w:t>
      </w:r>
      <w:r w:rsidRPr="00E7269D">
        <w:rPr>
          <w:rFonts w:eastAsia="Calibri" w:cstheme="minorHAnsi"/>
          <w:sz w:val="24"/>
          <w:szCs w:val="24"/>
        </w:rPr>
        <w:t>ego</w:t>
      </w:r>
      <w:r w:rsidR="00FE207F" w:rsidRPr="00E7269D">
        <w:rPr>
          <w:rFonts w:eastAsia="Calibri" w:cstheme="minorHAnsi"/>
          <w:sz w:val="24"/>
          <w:szCs w:val="24"/>
        </w:rPr>
        <w:t xml:space="preserve"> kryterium dostępu </w:t>
      </w:r>
      <w:r w:rsidRPr="00E7269D">
        <w:rPr>
          <w:rFonts w:eastAsia="Calibri" w:cstheme="minorHAnsi"/>
          <w:sz w:val="24"/>
          <w:szCs w:val="24"/>
        </w:rPr>
        <w:t>nr 8</w:t>
      </w:r>
      <w:r w:rsidRPr="008B7A71">
        <w:rPr>
          <w:rFonts w:eastAsia="Calibri" w:cstheme="minorHAnsi"/>
          <w:b/>
          <w:sz w:val="24"/>
          <w:szCs w:val="24"/>
        </w:rPr>
        <w:t xml:space="preserve"> „</w:t>
      </w:r>
      <w:r w:rsidRPr="00E7269D">
        <w:rPr>
          <w:rFonts w:cstheme="minorHAnsi"/>
          <w:b/>
          <w:sz w:val="24"/>
          <w:szCs w:val="24"/>
        </w:rPr>
        <w:t>Właściwa metoda rozliczania kosztów</w:t>
      </w:r>
      <w:r w:rsidRPr="008B7A71">
        <w:rPr>
          <w:rFonts w:cstheme="minorHAnsi"/>
          <w:sz w:val="24"/>
          <w:szCs w:val="24"/>
        </w:rPr>
        <w:t xml:space="preserve">”, IOK ustala, że w </w:t>
      </w:r>
      <w:r w:rsidRPr="008B7A71">
        <w:rPr>
          <w:rFonts w:eastAsia="Calibri" w:cstheme="minorHAnsi"/>
          <w:b/>
          <w:sz w:val="24"/>
          <w:szCs w:val="24"/>
        </w:rPr>
        <w:t xml:space="preserve"> </w:t>
      </w:r>
      <w:r w:rsidR="001A3565" w:rsidRPr="008B7A71">
        <w:rPr>
          <w:rFonts w:eastAsia="Calibri" w:cstheme="minorHAnsi"/>
          <w:sz w:val="24"/>
          <w:szCs w:val="24"/>
        </w:rPr>
        <w:t>przypadku:</w:t>
      </w:r>
      <w:r w:rsidR="001A3565" w:rsidRPr="008B7A71">
        <w:rPr>
          <w:rFonts w:eastAsia="Calibri" w:cstheme="minorHAnsi"/>
          <w:b/>
          <w:sz w:val="24"/>
          <w:szCs w:val="24"/>
        </w:rPr>
        <w:t xml:space="preserve"> </w:t>
      </w:r>
    </w:p>
    <w:p w14:paraId="38C5A09D" w14:textId="321C09FF" w:rsidR="001A3565" w:rsidRPr="001A3565" w:rsidRDefault="001A3565" w:rsidP="00EC525E">
      <w:pPr>
        <w:pStyle w:val="Akapitzlist"/>
        <w:numPr>
          <w:ilvl w:val="0"/>
          <w:numId w:val="78"/>
        </w:numPr>
        <w:pBdr>
          <w:left w:val="single" w:sz="48" w:space="4" w:color="E36C0A"/>
        </w:pBdr>
        <w:spacing w:after="0"/>
        <w:ind w:hanging="720"/>
        <w:rPr>
          <w:rFonts w:ascii="Calibri" w:eastAsia="Calibri" w:hAnsi="Calibri" w:cs="Arial"/>
          <w:b/>
          <w:sz w:val="24"/>
          <w:szCs w:val="24"/>
        </w:rPr>
      </w:pPr>
      <w:r w:rsidRPr="001A3565">
        <w:rPr>
          <w:rFonts w:cstheme="minorHAnsi"/>
          <w:b/>
          <w:spacing w:val="6"/>
          <w:sz w:val="24"/>
          <w:szCs w:val="24"/>
        </w:rPr>
        <w:t xml:space="preserve">I </w:t>
      </w:r>
      <w:r w:rsidR="008B7A71">
        <w:rPr>
          <w:rFonts w:cstheme="minorHAnsi"/>
          <w:b/>
          <w:spacing w:val="6"/>
          <w:sz w:val="24"/>
          <w:szCs w:val="24"/>
        </w:rPr>
        <w:t xml:space="preserve"> i III </w:t>
      </w:r>
      <w:r w:rsidRPr="001A3565">
        <w:rPr>
          <w:rFonts w:cstheme="minorHAnsi"/>
          <w:b/>
          <w:spacing w:val="6"/>
          <w:sz w:val="24"/>
          <w:szCs w:val="24"/>
        </w:rPr>
        <w:t>rund</w:t>
      </w:r>
      <w:r>
        <w:rPr>
          <w:rFonts w:cstheme="minorHAnsi"/>
          <w:b/>
          <w:spacing w:val="6"/>
          <w:sz w:val="24"/>
          <w:szCs w:val="24"/>
        </w:rPr>
        <w:t>y</w:t>
      </w:r>
      <w:r w:rsidR="008B7A71" w:rsidRPr="008B7A71">
        <w:rPr>
          <w:rFonts w:cstheme="minorHAnsi"/>
          <w:spacing w:val="6"/>
          <w:sz w:val="24"/>
          <w:szCs w:val="24"/>
        </w:rPr>
        <w:t xml:space="preserve">, </w:t>
      </w:r>
      <w:r w:rsidR="00DE173D">
        <w:rPr>
          <w:rFonts w:cstheme="minorHAnsi"/>
          <w:spacing w:val="6"/>
          <w:sz w:val="24"/>
          <w:szCs w:val="24"/>
        </w:rPr>
        <w:t xml:space="preserve">w </w:t>
      </w:r>
      <w:r w:rsidR="008B7A71" w:rsidRPr="008B7A71">
        <w:rPr>
          <w:rFonts w:cstheme="minorHAnsi"/>
          <w:spacing w:val="6"/>
          <w:sz w:val="24"/>
          <w:szCs w:val="24"/>
        </w:rPr>
        <w:t>które</w:t>
      </w:r>
      <w:r w:rsidR="00DE173D">
        <w:rPr>
          <w:rFonts w:cstheme="minorHAnsi"/>
          <w:spacing w:val="6"/>
          <w:sz w:val="24"/>
          <w:szCs w:val="24"/>
        </w:rPr>
        <w:t>j koszty bezpo</w:t>
      </w:r>
      <w:r w:rsidR="00E7269D">
        <w:rPr>
          <w:rFonts w:cstheme="minorHAnsi"/>
          <w:spacing w:val="6"/>
          <w:sz w:val="24"/>
          <w:szCs w:val="24"/>
        </w:rPr>
        <w:t>średnie</w:t>
      </w:r>
      <w:r w:rsidR="008B7A71" w:rsidRPr="008B7A71">
        <w:rPr>
          <w:rFonts w:cstheme="minorHAnsi"/>
          <w:spacing w:val="6"/>
          <w:sz w:val="24"/>
          <w:szCs w:val="24"/>
        </w:rPr>
        <w:t xml:space="preserve"> </w:t>
      </w:r>
      <w:r w:rsidR="00E7269D">
        <w:rPr>
          <w:rFonts w:cstheme="minorHAnsi"/>
          <w:spacing w:val="6"/>
          <w:sz w:val="24"/>
          <w:szCs w:val="24"/>
        </w:rPr>
        <w:t>muszą być</w:t>
      </w:r>
      <w:r w:rsidR="008B7A71" w:rsidRPr="008B7A71">
        <w:rPr>
          <w:rFonts w:cstheme="minorHAnsi"/>
          <w:spacing w:val="6"/>
          <w:sz w:val="24"/>
          <w:szCs w:val="24"/>
        </w:rPr>
        <w:t xml:space="preserve"> rozliczane z zastosowaniem kwot ryczałtowych</w:t>
      </w:r>
      <w:r w:rsidRPr="001A3565">
        <w:rPr>
          <w:rFonts w:cstheme="minorHAnsi"/>
          <w:b/>
          <w:sz w:val="24"/>
          <w:szCs w:val="24"/>
        </w:rPr>
        <w:t xml:space="preserve"> - </w:t>
      </w:r>
      <w:r w:rsidRPr="006F3B83">
        <w:rPr>
          <w:rFonts w:ascii="Calibri" w:eastAsia="Calibri" w:hAnsi="Calibri" w:cs="Arial"/>
          <w:b/>
          <w:sz w:val="24"/>
          <w:szCs w:val="24"/>
        </w:rPr>
        <w:t>maksymalna</w:t>
      </w:r>
      <w:r w:rsidRPr="006F3B83">
        <w:rPr>
          <w:rFonts w:ascii="Calibri" w:eastAsia="Calibri" w:hAnsi="Calibri" w:cs="Arial"/>
          <w:sz w:val="24"/>
          <w:szCs w:val="24"/>
        </w:rPr>
        <w:t xml:space="preserve"> wartość </w:t>
      </w:r>
      <w:r w:rsidR="00E7269D">
        <w:rPr>
          <w:rFonts w:ascii="Calibri" w:eastAsia="Calibri" w:hAnsi="Calibri" w:cs="Arial"/>
          <w:sz w:val="24"/>
          <w:szCs w:val="24"/>
        </w:rPr>
        <w:t>dofinansowania</w:t>
      </w:r>
      <w:r w:rsidRPr="006F3B83">
        <w:rPr>
          <w:rFonts w:ascii="Calibri" w:eastAsia="Calibri" w:hAnsi="Calibri" w:cs="Arial"/>
          <w:sz w:val="24"/>
          <w:szCs w:val="24"/>
        </w:rPr>
        <w:t xml:space="preserve"> wynosi</w:t>
      </w:r>
      <w:r w:rsidRPr="0095248A">
        <w:rPr>
          <w:rFonts w:ascii="Calibri" w:eastAsia="Calibri" w:hAnsi="Calibri" w:cs="Arial"/>
          <w:b/>
          <w:sz w:val="24"/>
          <w:szCs w:val="24"/>
        </w:rPr>
        <w:t xml:space="preserve"> </w:t>
      </w:r>
      <w:r w:rsidR="006F3B83">
        <w:rPr>
          <w:rFonts w:ascii="Calibri" w:eastAsia="Calibri" w:hAnsi="Calibri" w:cs="Arial"/>
          <w:b/>
          <w:sz w:val="24"/>
          <w:szCs w:val="24"/>
        </w:rPr>
        <w:t>425</w:t>
      </w:r>
      <w:r w:rsidR="00E7269D">
        <w:rPr>
          <w:rFonts w:ascii="Calibri" w:eastAsia="Calibri" w:hAnsi="Calibri" w:cs="Arial"/>
          <w:b/>
          <w:sz w:val="24"/>
          <w:szCs w:val="24"/>
        </w:rPr>
        <w:t> </w:t>
      </w:r>
      <w:r w:rsidR="006F3B83">
        <w:rPr>
          <w:rFonts w:ascii="Calibri" w:eastAsia="Calibri" w:hAnsi="Calibri" w:cs="Arial"/>
          <w:b/>
          <w:sz w:val="24"/>
          <w:szCs w:val="24"/>
        </w:rPr>
        <w:t>670</w:t>
      </w:r>
      <w:r w:rsidR="00E7269D">
        <w:rPr>
          <w:rFonts w:ascii="Calibri" w:eastAsia="Calibri" w:hAnsi="Calibri" w:cs="Arial"/>
          <w:b/>
          <w:sz w:val="24"/>
          <w:szCs w:val="24"/>
        </w:rPr>
        <w:t>,00</w:t>
      </w:r>
      <w:r w:rsidR="006F3B83">
        <w:rPr>
          <w:rFonts w:ascii="Calibri" w:eastAsia="Calibri" w:hAnsi="Calibri" w:cs="Arial"/>
          <w:b/>
          <w:sz w:val="24"/>
          <w:szCs w:val="24"/>
        </w:rPr>
        <w:t xml:space="preserve"> PLN</w:t>
      </w:r>
      <w:r w:rsidRPr="001A3565">
        <w:rPr>
          <w:rFonts w:cstheme="minorHAnsi"/>
          <w:bCs/>
          <w:spacing w:val="6"/>
          <w:sz w:val="24"/>
          <w:szCs w:val="24"/>
        </w:rPr>
        <w:t>,</w:t>
      </w:r>
    </w:p>
    <w:p w14:paraId="6E4B9C73" w14:textId="4B3B3A92" w:rsidR="001A3565" w:rsidRPr="008B7A71" w:rsidRDefault="001A3565" w:rsidP="00EC525E">
      <w:pPr>
        <w:pStyle w:val="Akapitzlist"/>
        <w:numPr>
          <w:ilvl w:val="0"/>
          <w:numId w:val="78"/>
        </w:numPr>
        <w:pBdr>
          <w:left w:val="single" w:sz="48" w:space="4" w:color="E36C0A"/>
        </w:pBdr>
        <w:spacing w:after="0"/>
        <w:ind w:hanging="720"/>
        <w:rPr>
          <w:rFonts w:ascii="Calibri" w:eastAsia="Calibri" w:hAnsi="Calibri" w:cs="Arial"/>
          <w:b/>
          <w:sz w:val="24"/>
          <w:szCs w:val="24"/>
        </w:rPr>
      </w:pPr>
      <w:r w:rsidRPr="001A3565">
        <w:rPr>
          <w:rFonts w:cstheme="minorHAnsi"/>
          <w:b/>
          <w:bCs/>
          <w:spacing w:val="6"/>
          <w:sz w:val="24"/>
          <w:szCs w:val="24"/>
        </w:rPr>
        <w:t xml:space="preserve">II </w:t>
      </w:r>
      <w:r w:rsidR="008B7A71">
        <w:rPr>
          <w:rFonts w:cstheme="minorHAnsi"/>
          <w:b/>
          <w:bCs/>
          <w:spacing w:val="6"/>
          <w:sz w:val="24"/>
          <w:szCs w:val="24"/>
        </w:rPr>
        <w:t xml:space="preserve">i IV </w:t>
      </w:r>
      <w:r w:rsidRPr="001A3565">
        <w:rPr>
          <w:rFonts w:cstheme="minorHAnsi"/>
          <w:b/>
          <w:spacing w:val="6"/>
          <w:sz w:val="24"/>
          <w:szCs w:val="24"/>
        </w:rPr>
        <w:t>rund</w:t>
      </w:r>
      <w:r>
        <w:rPr>
          <w:rFonts w:cstheme="minorHAnsi"/>
          <w:b/>
          <w:spacing w:val="6"/>
          <w:sz w:val="24"/>
          <w:szCs w:val="24"/>
        </w:rPr>
        <w:t>y</w:t>
      </w:r>
      <w:r w:rsidR="008B7A71">
        <w:rPr>
          <w:rFonts w:cstheme="minorHAnsi"/>
          <w:b/>
          <w:spacing w:val="6"/>
          <w:sz w:val="24"/>
          <w:szCs w:val="24"/>
        </w:rPr>
        <w:t xml:space="preserve">, </w:t>
      </w:r>
      <w:r w:rsidR="00E7269D">
        <w:rPr>
          <w:rFonts w:cstheme="minorHAnsi"/>
          <w:b/>
          <w:spacing w:val="6"/>
          <w:sz w:val="24"/>
          <w:szCs w:val="24"/>
        </w:rPr>
        <w:t xml:space="preserve">w </w:t>
      </w:r>
      <w:r w:rsidR="008B7A71" w:rsidRPr="00C83422">
        <w:rPr>
          <w:rFonts w:cstheme="minorHAnsi"/>
          <w:spacing w:val="6"/>
          <w:sz w:val="24"/>
          <w:szCs w:val="24"/>
        </w:rPr>
        <w:t>które</w:t>
      </w:r>
      <w:r w:rsidR="00E7269D">
        <w:rPr>
          <w:rFonts w:cstheme="minorHAnsi"/>
          <w:spacing w:val="6"/>
          <w:sz w:val="24"/>
          <w:szCs w:val="24"/>
        </w:rPr>
        <w:t>j koszty bezpośrednie</w:t>
      </w:r>
      <w:r w:rsidR="008B7A71" w:rsidRPr="00C83422">
        <w:rPr>
          <w:rFonts w:cstheme="minorHAnsi"/>
          <w:spacing w:val="6"/>
          <w:sz w:val="24"/>
          <w:szCs w:val="24"/>
        </w:rPr>
        <w:t xml:space="preserve"> </w:t>
      </w:r>
      <w:r w:rsidR="00E7269D">
        <w:rPr>
          <w:rFonts w:cstheme="minorHAnsi"/>
          <w:spacing w:val="6"/>
          <w:sz w:val="24"/>
          <w:szCs w:val="24"/>
        </w:rPr>
        <w:t>muszą być</w:t>
      </w:r>
      <w:r w:rsidR="008B7A71" w:rsidRPr="00C83422">
        <w:rPr>
          <w:rFonts w:cstheme="minorHAnsi"/>
          <w:spacing w:val="6"/>
          <w:sz w:val="24"/>
          <w:szCs w:val="24"/>
        </w:rPr>
        <w:t xml:space="preserve"> rozliczane na podstawie rzeczywiście pon</w:t>
      </w:r>
      <w:r w:rsidR="00C83422" w:rsidRPr="00C83422">
        <w:rPr>
          <w:rFonts w:cstheme="minorHAnsi"/>
          <w:spacing w:val="6"/>
          <w:sz w:val="24"/>
          <w:szCs w:val="24"/>
        </w:rPr>
        <w:t>oszonych</w:t>
      </w:r>
      <w:r w:rsidR="008B7A71" w:rsidRPr="00C83422">
        <w:rPr>
          <w:rFonts w:cstheme="minorHAnsi"/>
          <w:spacing w:val="6"/>
          <w:sz w:val="24"/>
          <w:szCs w:val="24"/>
        </w:rPr>
        <w:t xml:space="preserve"> wydatków</w:t>
      </w:r>
      <w:r w:rsidRPr="001A3565">
        <w:rPr>
          <w:rFonts w:cstheme="minorHAnsi"/>
          <w:b/>
          <w:sz w:val="24"/>
          <w:szCs w:val="24"/>
        </w:rPr>
        <w:t xml:space="preserve"> - </w:t>
      </w:r>
      <w:r w:rsidRPr="006F3B83">
        <w:rPr>
          <w:rFonts w:ascii="Calibri" w:eastAsia="Calibri" w:hAnsi="Calibri" w:cs="Arial"/>
          <w:b/>
          <w:sz w:val="24"/>
          <w:szCs w:val="24"/>
        </w:rPr>
        <w:t xml:space="preserve">minimalna </w:t>
      </w:r>
      <w:r w:rsidRPr="006F3B83">
        <w:rPr>
          <w:rFonts w:ascii="Calibri" w:eastAsia="Calibri" w:hAnsi="Calibri" w:cs="Arial"/>
          <w:sz w:val="24"/>
          <w:szCs w:val="24"/>
        </w:rPr>
        <w:t xml:space="preserve">wartość </w:t>
      </w:r>
      <w:r w:rsidR="00E7269D">
        <w:rPr>
          <w:rFonts w:ascii="Calibri" w:eastAsia="Calibri" w:hAnsi="Calibri" w:cs="Arial"/>
          <w:sz w:val="24"/>
          <w:szCs w:val="24"/>
        </w:rPr>
        <w:t>dofinansowania</w:t>
      </w:r>
      <w:r w:rsidRPr="006F3B83">
        <w:rPr>
          <w:rFonts w:ascii="Calibri" w:eastAsia="Calibri" w:hAnsi="Calibri" w:cs="Arial"/>
          <w:sz w:val="24"/>
          <w:szCs w:val="24"/>
        </w:rPr>
        <w:t xml:space="preserve"> wynosi</w:t>
      </w:r>
      <w:r w:rsidRPr="0095248A">
        <w:rPr>
          <w:rFonts w:ascii="Calibri" w:eastAsia="Calibri" w:hAnsi="Calibri" w:cs="Arial"/>
          <w:b/>
          <w:sz w:val="24"/>
          <w:szCs w:val="24"/>
        </w:rPr>
        <w:t xml:space="preserve"> </w:t>
      </w:r>
      <w:bookmarkStart w:id="24" w:name="_Hlk29368985"/>
      <w:r w:rsidR="008B7A71">
        <w:rPr>
          <w:rFonts w:ascii="Calibri" w:eastAsia="Calibri" w:hAnsi="Calibri" w:cs="Arial"/>
          <w:b/>
          <w:sz w:val="24"/>
          <w:szCs w:val="24"/>
        </w:rPr>
        <w:t>powyżej</w:t>
      </w:r>
      <w:r w:rsidR="004625FD">
        <w:rPr>
          <w:rFonts w:ascii="Calibri" w:eastAsia="Calibri" w:hAnsi="Calibri" w:cs="Arial"/>
          <w:b/>
          <w:sz w:val="24"/>
          <w:szCs w:val="24"/>
        </w:rPr>
        <w:t xml:space="preserve"> </w:t>
      </w:r>
      <w:bookmarkEnd w:id="24"/>
      <w:r w:rsidR="006F3B83">
        <w:rPr>
          <w:rFonts w:ascii="Calibri" w:eastAsia="Calibri" w:hAnsi="Calibri" w:cs="Arial"/>
          <w:b/>
          <w:sz w:val="24"/>
          <w:szCs w:val="24"/>
        </w:rPr>
        <w:t>425</w:t>
      </w:r>
      <w:r w:rsidR="00E7269D">
        <w:rPr>
          <w:rFonts w:ascii="Calibri" w:eastAsia="Calibri" w:hAnsi="Calibri" w:cs="Arial"/>
          <w:b/>
          <w:sz w:val="24"/>
          <w:szCs w:val="24"/>
        </w:rPr>
        <w:t> </w:t>
      </w:r>
      <w:r w:rsidR="006F3B83">
        <w:rPr>
          <w:rFonts w:ascii="Calibri" w:eastAsia="Calibri" w:hAnsi="Calibri" w:cs="Arial"/>
          <w:b/>
          <w:sz w:val="24"/>
          <w:szCs w:val="24"/>
        </w:rPr>
        <w:t>670</w:t>
      </w:r>
      <w:r w:rsidR="00E7269D">
        <w:rPr>
          <w:rFonts w:ascii="Calibri" w:eastAsia="Calibri" w:hAnsi="Calibri" w:cs="Arial"/>
          <w:b/>
          <w:sz w:val="24"/>
          <w:szCs w:val="24"/>
        </w:rPr>
        <w:t>,00</w:t>
      </w:r>
      <w:r w:rsidR="006F3B83">
        <w:rPr>
          <w:rFonts w:ascii="Calibri" w:eastAsia="Calibri" w:hAnsi="Calibri" w:cs="Arial"/>
          <w:b/>
          <w:sz w:val="24"/>
          <w:szCs w:val="24"/>
        </w:rPr>
        <w:t xml:space="preserve"> PLN</w:t>
      </w:r>
      <w:r w:rsidR="00C83422">
        <w:rPr>
          <w:rFonts w:cstheme="minorHAnsi"/>
          <w:bCs/>
          <w:spacing w:val="6"/>
          <w:sz w:val="24"/>
          <w:szCs w:val="24"/>
        </w:rPr>
        <w:t>.</w:t>
      </w: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5" w:name="_Toc431974574"/>
      <w:bookmarkStart w:id="26" w:name="_Toc522191837"/>
      <w:bookmarkStart w:id="27" w:name="_Toc29286503"/>
      <w:r w:rsidRPr="0095248A">
        <w:rPr>
          <w:rFonts w:ascii="Calibri" w:hAnsi="Calibri" w:cs="Arial"/>
          <w:b/>
          <w:sz w:val="24"/>
          <w:szCs w:val="24"/>
        </w:rPr>
        <w:t>Podmioty uprawnione do ubiegania się o dofinansowanie</w:t>
      </w:r>
      <w:bookmarkEnd w:id="25"/>
      <w:bookmarkEnd w:id="26"/>
      <w:bookmarkEnd w:id="27"/>
    </w:p>
    <w:p w14:paraId="1B388D65" w14:textId="77777777" w:rsidR="001A3565" w:rsidRPr="001A3565" w:rsidRDefault="001A3565" w:rsidP="00995B6A">
      <w:pPr>
        <w:spacing w:before="360" w:after="0"/>
        <w:rPr>
          <w:rFonts w:cstheme="minorHAnsi"/>
          <w:sz w:val="24"/>
          <w:szCs w:val="24"/>
        </w:rPr>
      </w:pPr>
      <w:r w:rsidRPr="001A3565">
        <w:rPr>
          <w:rFonts w:cstheme="minorHAnsi"/>
          <w:sz w:val="24"/>
          <w:szCs w:val="24"/>
        </w:rPr>
        <w:t>Wnioskodawcami w niniejszym konkursie mogą być:</w:t>
      </w:r>
    </w:p>
    <w:p w14:paraId="639522A6" w14:textId="77777777" w:rsidR="001A3565" w:rsidRPr="001A3565" w:rsidRDefault="001A3565" w:rsidP="00EC525E">
      <w:pPr>
        <w:numPr>
          <w:ilvl w:val="0"/>
          <w:numId w:val="79"/>
        </w:numPr>
        <w:tabs>
          <w:tab w:val="clear" w:pos="720"/>
          <w:tab w:val="num" w:pos="284"/>
        </w:tabs>
        <w:suppressAutoHyphens/>
        <w:spacing w:after="0"/>
        <w:ind w:left="284" w:hanging="284"/>
        <w:jc w:val="both"/>
        <w:rPr>
          <w:rFonts w:cstheme="minorHAnsi"/>
          <w:sz w:val="24"/>
          <w:szCs w:val="24"/>
          <w:lang w:eastAsia="ar-SA"/>
        </w:rPr>
      </w:pPr>
      <w:r w:rsidRPr="001A3565">
        <w:rPr>
          <w:rFonts w:cstheme="minorHAnsi"/>
          <w:sz w:val="24"/>
          <w:szCs w:val="24"/>
          <w:lang w:eastAsia="ar-SA"/>
        </w:rPr>
        <w:t xml:space="preserve">powiatowe samorządowe jednostki organizacyjne – </w:t>
      </w:r>
      <w:r w:rsidRPr="001A3565">
        <w:rPr>
          <w:rFonts w:cstheme="minorHAnsi"/>
          <w:b/>
          <w:bCs/>
          <w:sz w:val="24"/>
          <w:szCs w:val="24"/>
          <w:lang w:eastAsia="ar-SA"/>
        </w:rPr>
        <w:t xml:space="preserve">powiatowe centra pomocy rodzinie </w:t>
      </w:r>
      <w:r w:rsidRPr="001A3565">
        <w:rPr>
          <w:rFonts w:cstheme="minorHAnsi"/>
          <w:sz w:val="24"/>
          <w:szCs w:val="24"/>
          <w:lang w:eastAsia="ar-SA"/>
        </w:rPr>
        <w:t>(PCPR), o których mowa w art. 112 ustawy o pomocy społecznej;</w:t>
      </w:r>
    </w:p>
    <w:p w14:paraId="6B5F14AA" w14:textId="77777777" w:rsidR="001A3565" w:rsidRPr="001A3565" w:rsidRDefault="001A3565" w:rsidP="00EC525E">
      <w:pPr>
        <w:numPr>
          <w:ilvl w:val="0"/>
          <w:numId w:val="79"/>
        </w:numPr>
        <w:tabs>
          <w:tab w:val="num" w:pos="360"/>
        </w:tabs>
        <w:suppressAutoHyphens/>
        <w:spacing w:after="0"/>
        <w:ind w:left="360"/>
        <w:rPr>
          <w:rFonts w:eastAsia="Times New Roman" w:cstheme="minorHAnsi"/>
          <w:sz w:val="24"/>
          <w:szCs w:val="24"/>
        </w:rPr>
      </w:pPr>
      <w:r w:rsidRPr="001A3565">
        <w:rPr>
          <w:rFonts w:cstheme="minorHAnsi"/>
          <w:sz w:val="24"/>
          <w:szCs w:val="24"/>
          <w:lang w:eastAsia="ar-SA"/>
        </w:rPr>
        <w:t xml:space="preserve">gminne samorządowe jednostki organizacyjne – </w:t>
      </w:r>
      <w:r w:rsidRPr="001A3565">
        <w:rPr>
          <w:rFonts w:cstheme="minorHAnsi"/>
          <w:b/>
          <w:bCs/>
          <w:sz w:val="24"/>
          <w:szCs w:val="24"/>
          <w:lang w:eastAsia="ar-SA"/>
        </w:rPr>
        <w:t>ośrodki pomocy społecznej</w:t>
      </w:r>
      <w:r w:rsidRPr="001A3565">
        <w:rPr>
          <w:rFonts w:cstheme="minorHAnsi"/>
          <w:sz w:val="24"/>
          <w:szCs w:val="24"/>
          <w:lang w:eastAsia="ar-SA"/>
        </w:rPr>
        <w:t xml:space="preserve"> (OPS), o których mowa w art. 110 ustawy o pomocy społecznej</w:t>
      </w:r>
      <w:r w:rsidRPr="001A3565">
        <w:rPr>
          <w:rStyle w:val="Teksttreci2"/>
          <w:rFonts w:cstheme="minorHAnsi"/>
          <w:szCs w:val="24"/>
        </w:rPr>
        <w:t>.</w:t>
      </w:r>
    </w:p>
    <w:p w14:paraId="39A8C035" w14:textId="77777777" w:rsidR="001A3565" w:rsidRPr="001A3565" w:rsidRDefault="001A3565" w:rsidP="00995B6A">
      <w:pPr>
        <w:suppressAutoHyphens/>
        <w:spacing w:before="120" w:after="120"/>
        <w:ind w:left="360"/>
        <w:rPr>
          <w:rFonts w:eastAsia="Times New Roman" w:cstheme="minorHAnsi"/>
          <w:sz w:val="24"/>
          <w:szCs w:val="24"/>
        </w:rPr>
      </w:pPr>
    </w:p>
    <w:p w14:paraId="15DD3858" w14:textId="77777777" w:rsidR="00995B6A" w:rsidRDefault="001A3565" w:rsidP="00995B6A">
      <w:pPr>
        <w:pBdr>
          <w:left w:val="single" w:sz="48" w:space="4" w:color="E36C0A"/>
        </w:pBdr>
        <w:spacing w:after="0"/>
        <w:ind w:left="284"/>
        <w:rPr>
          <w:rFonts w:cstheme="minorHAnsi"/>
          <w:b/>
          <w:sz w:val="24"/>
          <w:szCs w:val="24"/>
        </w:rPr>
      </w:pPr>
      <w:r w:rsidRPr="001A3565">
        <w:rPr>
          <w:rFonts w:cstheme="minorHAnsi"/>
          <w:b/>
          <w:sz w:val="24"/>
          <w:szCs w:val="24"/>
        </w:rPr>
        <w:t xml:space="preserve">Uwaga! </w:t>
      </w:r>
    </w:p>
    <w:p w14:paraId="13BD23FF" w14:textId="62C73FB7" w:rsidR="0095248A" w:rsidRPr="001A3565" w:rsidRDefault="001A3565" w:rsidP="00995B6A">
      <w:pPr>
        <w:pBdr>
          <w:left w:val="single" w:sz="48" w:space="4" w:color="E36C0A"/>
        </w:pBdr>
        <w:spacing w:after="0"/>
        <w:ind w:left="284"/>
        <w:rPr>
          <w:rFonts w:cstheme="minorHAnsi"/>
          <w:sz w:val="24"/>
          <w:szCs w:val="24"/>
        </w:rPr>
      </w:pPr>
      <w:r w:rsidRPr="001A3565">
        <w:rPr>
          <w:rFonts w:cstheme="minorHAnsi"/>
          <w:sz w:val="24"/>
          <w:szCs w:val="24"/>
        </w:rPr>
        <w:t xml:space="preserve">Zgodnie ze szczegółowym kryterium dostępu </w:t>
      </w:r>
      <w:r w:rsidRPr="00EB7BB4">
        <w:rPr>
          <w:rFonts w:cstheme="minorHAnsi"/>
          <w:sz w:val="24"/>
          <w:szCs w:val="24"/>
        </w:rPr>
        <w:t>nr 1</w:t>
      </w:r>
      <w:r w:rsidRPr="001A3565">
        <w:rPr>
          <w:rFonts w:cstheme="minorHAnsi"/>
          <w:b/>
          <w:sz w:val="24"/>
          <w:szCs w:val="24"/>
        </w:rPr>
        <w:t xml:space="preserve"> „Dany podmiot występuje tylko raz w ramach danej rundy konkursu”</w:t>
      </w:r>
      <w:r w:rsidRPr="001A3565">
        <w:rPr>
          <w:rFonts w:cstheme="minorHAnsi"/>
          <w:sz w:val="24"/>
          <w:szCs w:val="24"/>
        </w:rPr>
        <w:t>, dany podmiot może wystąpić w charakterze wnioskodawcy lub partnera w nie więcej niż jednym wniosku o dofinansowanie projektu złożonym w ramach danej rundy konkursu. W przypadku złożenia więcej niż jednego wniosku przez jeden podmiot występujący w charakterze wnioskodawcy lub partnera w ramach danej rundy konkursu, IOK odrzuca wszystkie wnioski.</w:t>
      </w:r>
    </w:p>
    <w:p w14:paraId="5A1AB711" w14:textId="77777777" w:rsidR="0095248A" w:rsidRPr="001A3565" w:rsidRDefault="0095248A" w:rsidP="0095248A">
      <w:pPr>
        <w:spacing w:after="0"/>
        <w:ind w:left="720"/>
        <w:contextualSpacing/>
        <w:rPr>
          <w:rFonts w:eastAsia="Times New Roman" w:cstheme="minorHAnsi"/>
          <w:sz w:val="24"/>
          <w:szCs w:val="24"/>
          <w:lang w:eastAsia="pl-PL"/>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8" w:name="_Toc431974575"/>
      <w:bookmarkStart w:id="29" w:name="_Toc522191838"/>
      <w:bookmarkStart w:id="30" w:name="_Toc29286504"/>
      <w:r w:rsidRPr="0095248A">
        <w:rPr>
          <w:rFonts w:ascii="Calibri" w:hAnsi="Calibri" w:cs="Arial"/>
          <w:b/>
          <w:sz w:val="24"/>
          <w:szCs w:val="24"/>
        </w:rPr>
        <w:t>Grupa docelowa</w:t>
      </w:r>
      <w:bookmarkEnd w:id="28"/>
      <w:bookmarkEnd w:id="29"/>
      <w:bookmarkEnd w:id="30"/>
    </w:p>
    <w:p w14:paraId="39E9A79C" w14:textId="77777777" w:rsidR="0095248A" w:rsidRPr="0095248A" w:rsidRDefault="0095248A" w:rsidP="00D87466">
      <w:pPr>
        <w:suppressAutoHyphens/>
        <w:overflowPunct w:val="0"/>
        <w:spacing w:before="360" w:after="0"/>
        <w:rPr>
          <w:rFonts w:eastAsia="SimSun" w:cs="Arial"/>
          <w:color w:val="00000A"/>
          <w:sz w:val="24"/>
          <w:szCs w:val="24"/>
        </w:rPr>
      </w:pPr>
      <w:r w:rsidRPr="0095248A">
        <w:rPr>
          <w:rFonts w:eastAsia="SimSun" w:cs="Arial"/>
          <w:color w:val="00000A"/>
          <w:sz w:val="24"/>
          <w:szCs w:val="24"/>
        </w:rPr>
        <w:t xml:space="preserve">W ramach konkursu wsparciem mogą być objęte tylko poniższe grupy docelowe: </w:t>
      </w:r>
    </w:p>
    <w:p w14:paraId="53CFD494" w14:textId="77777777" w:rsidR="0095248A" w:rsidRPr="0095248A" w:rsidRDefault="0095248A" w:rsidP="00D87466">
      <w:pPr>
        <w:numPr>
          <w:ilvl w:val="0"/>
          <w:numId w:val="3"/>
        </w:numPr>
        <w:spacing w:before="120" w:after="0" w:line="240" w:lineRule="auto"/>
        <w:ind w:left="426" w:hanging="426"/>
        <w:contextualSpacing/>
        <w:jc w:val="both"/>
        <w:rPr>
          <w:rFonts w:cstheme="minorHAnsi"/>
          <w:b/>
          <w:sz w:val="24"/>
          <w:szCs w:val="24"/>
        </w:rPr>
      </w:pPr>
      <w:r w:rsidRPr="0095248A">
        <w:rPr>
          <w:rFonts w:cstheme="minorHAnsi"/>
          <w:b/>
          <w:sz w:val="24"/>
          <w:szCs w:val="24"/>
        </w:rPr>
        <w:lastRenderedPageBreak/>
        <w:t xml:space="preserve">Osoby zagrożone ubóstwem lub wykluczeniem społecznym, w tym osoby bezrobotne, które w pierwszej kolejności wymagają aktywizacji społecznej. </w:t>
      </w:r>
    </w:p>
    <w:p w14:paraId="671B017D" w14:textId="77777777" w:rsidR="0095248A" w:rsidRPr="0095248A" w:rsidRDefault="0095248A" w:rsidP="00D87466">
      <w:pPr>
        <w:numPr>
          <w:ilvl w:val="0"/>
          <w:numId w:val="3"/>
        </w:numPr>
        <w:suppressAutoHyphens/>
        <w:overflowPunct w:val="0"/>
        <w:spacing w:after="240"/>
        <w:ind w:left="425" w:hanging="425"/>
        <w:rPr>
          <w:rFonts w:eastAsia="SimSun" w:cs="Arial"/>
          <w:b/>
          <w:color w:val="00000A"/>
          <w:sz w:val="24"/>
          <w:szCs w:val="24"/>
        </w:rPr>
      </w:pPr>
      <w:r w:rsidRPr="0095248A">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14:paraId="1214FC71" w14:textId="77777777" w:rsidR="0095248A" w:rsidRPr="0095248A" w:rsidRDefault="0095248A" w:rsidP="00D87466">
      <w:pPr>
        <w:spacing w:before="240" w:after="0"/>
        <w:ind w:left="425"/>
        <w:contextualSpacing/>
        <w:rPr>
          <w:rFonts w:eastAsia="Times New Roman" w:cs="Arial"/>
          <w:b/>
          <w:sz w:val="24"/>
          <w:szCs w:val="24"/>
          <w:lang w:eastAsia="pl-PL"/>
        </w:rPr>
      </w:pPr>
      <w:r w:rsidRPr="0095248A">
        <w:rPr>
          <w:rFonts w:cs="Arial"/>
          <w:b/>
          <w:bCs/>
          <w:sz w:val="24"/>
          <w:szCs w:val="24"/>
          <w:lang w:eastAsia="pl-PL"/>
        </w:rPr>
        <w:t>Otoczenie osób zagrożonych ubóstwem lub wykluczeniem społecznym</w:t>
      </w:r>
      <w:r w:rsidRPr="0095248A">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4A254155" w14:textId="77777777" w:rsidR="0095248A" w:rsidRPr="0095248A" w:rsidRDefault="0095248A" w:rsidP="0095248A">
      <w:pPr>
        <w:spacing w:after="0"/>
        <w:rPr>
          <w:rFonts w:eastAsia="Times New Roman" w:cs="Arial"/>
          <w:b/>
          <w:sz w:val="24"/>
          <w:szCs w:val="24"/>
          <w:lang w:eastAsia="pl-PL"/>
        </w:rPr>
      </w:pPr>
    </w:p>
    <w:p w14:paraId="5ABAFEB9" w14:textId="77777777" w:rsidR="00995B6A" w:rsidRPr="00995B6A" w:rsidRDefault="0095248A" w:rsidP="00995B6A">
      <w:pPr>
        <w:pBdr>
          <w:left w:val="single" w:sz="48" w:space="4" w:color="E36C0A"/>
        </w:pBdr>
        <w:spacing w:before="120" w:after="120"/>
        <w:contextualSpacing/>
        <w:rPr>
          <w:rFonts w:cs="Arial"/>
          <w:b/>
          <w:bCs/>
          <w:iCs/>
          <w:sz w:val="24"/>
          <w:szCs w:val="24"/>
          <w:lang w:eastAsia="pl-PL"/>
        </w:rPr>
      </w:pPr>
      <w:r w:rsidRPr="00995B6A">
        <w:rPr>
          <w:rFonts w:cs="Arial"/>
          <w:b/>
          <w:bCs/>
          <w:iCs/>
          <w:sz w:val="24"/>
          <w:szCs w:val="24"/>
          <w:lang w:eastAsia="pl-PL"/>
        </w:rPr>
        <w:t xml:space="preserve">Uwaga! </w:t>
      </w:r>
    </w:p>
    <w:p w14:paraId="12484242" w14:textId="52CAE269" w:rsidR="0095248A" w:rsidRPr="00995B6A" w:rsidRDefault="0095248A" w:rsidP="00995B6A">
      <w:pPr>
        <w:pBdr>
          <w:left w:val="single" w:sz="48" w:space="4" w:color="E36C0A"/>
        </w:pBdr>
        <w:spacing w:before="120" w:after="120"/>
        <w:contextualSpacing/>
        <w:rPr>
          <w:rFonts w:cs="Arial"/>
          <w:bCs/>
          <w:iCs/>
          <w:sz w:val="24"/>
          <w:szCs w:val="24"/>
          <w:lang w:eastAsia="pl-PL"/>
        </w:rPr>
      </w:pPr>
      <w:r w:rsidRPr="00995B6A">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14:paraId="5A7AC59B" w14:textId="77777777" w:rsidR="0095248A" w:rsidRPr="0095248A" w:rsidRDefault="0095248A" w:rsidP="0095248A">
      <w:pPr>
        <w:spacing w:after="0"/>
        <w:rPr>
          <w:rFonts w:cs="Arial"/>
          <w:b/>
          <w:sz w:val="24"/>
          <w:szCs w:val="24"/>
        </w:rPr>
      </w:pPr>
    </w:p>
    <w:p w14:paraId="32FBA560" w14:textId="77777777" w:rsidR="0095248A" w:rsidRPr="0095248A" w:rsidRDefault="0095248A" w:rsidP="00D87466">
      <w:pPr>
        <w:spacing w:after="0"/>
        <w:rPr>
          <w:rFonts w:cs="Arial"/>
          <w:sz w:val="24"/>
          <w:szCs w:val="24"/>
        </w:rPr>
      </w:pPr>
      <w:r w:rsidRPr="0095248A">
        <w:rPr>
          <w:rFonts w:cs="Arial"/>
          <w:b/>
          <w:sz w:val="24"/>
          <w:szCs w:val="24"/>
        </w:rPr>
        <w:t>Osoby zagrożone ubóstwem i wykluczeniem społecznym</w:t>
      </w:r>
      <w:r w:rsidRPr="0095248A">
        <w:rPr>
          <w:rFonts w:cs="Arial"/>
          <w:sz w:val="24"/>
          <w:szCs w:val="24"/>
        </w:rPr>
        <w:t xml:space="preserve"> to m.in.:</w:t>
      </w:r>
    </w:p>
    <w:p w14:paraId="7B041416" w14:textId="3BEB5C11" w:rsidR="0095248A" w:rsidRPr="0095248A" w:rsidRDefault="0095248A" w:rsidP="006F3B83">
      <w:pPr>
        <w:numPr>
          <w:ilvl w:val="1"/>
          <w:numId w:val="4"/>
        </w:numPr>
        <w:tabs>
          <w:tab w:val="clear" w:pos="720"/>
          <w:tab w:val="num" w:pos="426"/>
        </w:tabs>
        <w:spacing w:after="0"/>
        <w:ind w:left="425" w:hanging="425"/>
        <w:rPr>
          <w:rFonts w:cs="Arial"/>
          <w:sz w:val="24"/>
          <w:szCs w:val="24"/>
          <w:lang w:eastAsia="pl-PL"/>
        </w:rPr>
      </w:pPr>
      <w:r w:rsidRPr="0095248A">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995B6A">
        <w:rPr>
          <w:rFonts w:cs="Arial"/>
          <w:sz w:val="24"/>
          <w:szCs w:val="24"/>
        </w:rPr>
        <w:t xml:space="preserve">w </w:t>
      </w:r>
      <w:r w:rsidRPr="0095248A">
        <w:rPr>
          <w:rFonts w:cs="Arial"/>
          <w:sz w:val="24"/>
          <w:szCs w:val="24"/>
        </w:rPr>
        <w:t>art. 7 ustawy z dnia 12 marca 2004 r. o pomocy społecznej;</w:t>
      </w:r>
    </w:p>
    <w:p w14:paraId="66838361" w14:textId="4F37C700"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o których mowa w art. 1 ust. 2 ustawy z dnia 13 czerwca 2003 r. o zatrudnieniu socjalnym;</w:t>
      </w:r>
    </w:p>
    <w:p w14:paraId="5E5415F3"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ADAF2D4"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w:t>
      </w:r>
      <w:r w:rsidRPr="0095248A">
        <w:rPr>
          <w:rFonts w:cs="Arial"/>
          <w:sz w:val="24"/>
          <w:szCs w:val="24"/>
        </w:rPr>
        <w:br/>
        <w:t>o postępowaniu w sprawach nieletnich;</w:t>
      </w:r>
    </w:p>
    <w:p w14:paraId="1CA289E8"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w:t>
      </w:r>
      <w:r w:rsidRPr="0095248A">
        <w:rPr>
          <w:rFonts w:cs="Arial"/>
          <w:sz w:val="24"/>
          <w:szCs w:val="24"/>
        </w:rPr>
        <w:br/>
        <w:t>o systemie oświaty;</w:t>
      </w:r>
    </w:p>
    <w:p w14:paraId="2291496C"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color w:val="000000"/>
          <w:sz w:val="24"/>
          <w:szCs w:val="24"/>
        </w:rPr>
        <w:t xml:space="preserve">osoby z niepełnosprawnością w rozumieniu ustawy z dnia 27 sierpnia 1997 r. </w:t>
      </w:r>
      <w:r w:rsidRPr="0095248A">
        <w:rPr>
          <w:rFonts w:cs="Arial"/>
          <w:color w:val="000000"/>
          <w:sz w:val="24"/>
          <w:szCs w:val="24"/>
        </w:rPr>
        <w:br/>
        <w:t xml:space="preserve">o rehabilitacji zawodowej i społecznej oraz zatrudnianiu osób niepełnosprawnych, </w:t>
      </w:r>
      <w:r w:rsidRPr="0095248A">
        <w:rPr>
          <w:rFonts w:cs="Arial"/>
          <w:color w:val="000000"/>
          <w:sz w:val="24"/>
          <w:szCs w:val="24"/>
        </w:rPr>
        <w:br/>
        <w:t>a także osoby z zaburzeniami psychicznymi, w rozumieniu ustawy z dnia 19 sierpnia 1994 r. o ochronie zdrowia psychicznego;</w:t>
      </w:r>
    </w:p>
    <w:p w14:paraId="3ABA7A4B"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lastRenderedPageBreak/>
        <w:t xml:space="preserve">członkowie gospodarstw domowych sprawujący opiekę nad osobą z niepełnosprawnością, </w:t>
      </w:r>
      <w:r w:rsidRPr="0095248A">
        <w:rPr>
          <w:rFonts w:cs="Arial"/>
          <w:color w:val="000000"/>
          <w:sz w:val="24"/>
          <w:szCs w:val="24"/>
        </w:rPr>
        <w:t>o ile co najmniej jeden z nich nie pracuje ze względu na konieczność sprawowania opieki nad osobą z niepełnosprawnością</w:t>
      </w:r>
      <w:r w:rsidRPr="0095248A">
        <w:rPr>
          <w:rFonts w:cs="Arial"/>
          <w:sz w:val="24"/>
          <w:szCs w:val="24"/>
        </w:rPr>
        <w:t>;</w:t>
      </w:r>
    </w:p>
    <w:p w14:paraId="1EF262B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bezdomne lub dotknięte wykluczeniem z dostępu do mieszkań w rozumieniu Wytycznych w zakresie monitorowania postępu rzeczowego realizacji programów operacyjnych na lata 2014-2020;</w:t>
      </w:r>
    </w:p>
    <w:p w14:paraId="53C1EDA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odbywające kary pozbawienia wolności;</w:t>
      </w:r>
    </w:p>
    <w:p w14:paraId="51C72471"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korzystające z PO PŻ.</w:t>
      </w:r>
    </w:p>
    <w:p w14:paraId="5FCDD7CB" w14:textId="77777777" w:rsidR="0095248A" w:rsidRPr="0095248A" w:rsidRDefault="0095248A" w:rsidP="0095248A">
      <w:pPr>
        <w:tabs>
          <w:tab w:val="num" w:pos="720"/>
        </w:tabs>
        <w:spacing w:before="120" w:after="120"/>
        <w:ind w:left="720"/>
        <w:rPr>
          <w:rFonts w:cs="Arial"/>
          <w:sz w:val="16"/>
          <w:szCs w:val="16"/>
        </w:rPr>
      </w:pPr>
    </w:p>
    <w:p w14:paraId="62D167DF" w14:textId="77777777" w:rsidR="00995B6A" w:rsidRDefault="0095248A" w:rsidP="0095248A">
      <w:pPr>
        <w:pBdr>
          <w:left w:val="single" w:sz="48" w:space="2" w:color="E36C0A"/>
        </w:pBdr>
        <w:spacing w:after="0"/>
        <w:rPr>
          <w:rFonts w:cs="Arial"/>
          <w:b/>
          <w:sz w:val="24"/>
          <w:szCs w:val="24"/>
        </w:rPr>
      </w:pPr>
      <w:r w:rsidRPr="0095248A">
        <w:rPr>
          <w:rFonts w:cs="Arial"/>
          <w:b/>
          <w:sz w:val="24"/>
          <w:szCs w:val="24"/>
        </w:rPr>
        <w:t xml:space="preserve">Uwaga! </w:t>
      </w:r>
    </w:p>
    <w:p w14:paraId="773D9F56" w14:textId="168AB4B9" w:rsidR="0095248A" w:rsidRPr="00995B6A" w:rsidRDefault="0095248A" w:rsidP="0095248A">
      <w:pPr>
        <w:pBdr>
          <w:left w:val="single" w:sz="48" w:space="2" w:color="E36C0A"/>
        </w:pBdr>
        <w:spacing w:after="0"/>
        <w:rPr>
          <w:rFonts w:cs="Arial"/>
          <w:sz w:val="24"/>
          <w:szCs w:val="24"/>
        </w:rPr>
      </w:pPr>
      <w:r w:rsidRPr="00995B6A">
        <w:rPr>
          <w:rFonts w:cs="Arial"/>
          <w:sz w:val="24"/>
          <w:szCs w:val="24"/>
        </w:rPr>
        <w:t xml:space="preserve">Zgodnie ze szczegółowym kryterium dostępu nr </w:t>
      </w:r>
      <w:r w:rsidR="00995B6A" w:rsidRPr="00995B6A">
        <w:rPr>
          <w:rFonts w:cs="Arial"/>
          <w:sz w:val="24"/>
          <w:szCs w:val="24"/>
        </w:rPr>
        <w:t>2</w:t>
      </w:r>
      <w:r w:rsidRPr="00995B6A">
        <w:rPr>
          <w:rFonts w:cs="Arial"/>
          <w:b/>
          <w:sz w:val="24"/>
          <w:szCs w:val="24"/>
        </w:rPr>
        <w:t xml:space="preserve"> „Preferencje grupy docelowej”, </w:t>
      </w:r>
      <w:r w:rsidRPr="00995B6A">
        <w:rPr>
          <w:rFonts w:cs="Arial"/>
          <w:sz w:val="24"/>
          <w:szCs w:val="24"/>
        </w:rPr>
        <w:t>Wnioskodawca musi zapewnić podczas rekrutacji preferencje dla następujących grup:</w:t>
      </w:r>
    </w:p>
    <w:p w14:paraId="12169883" w14:textId="72AF3F62" w:rsidR="0095248A" w:rsidRPr="00995B6A" w:rsidRDefault="0095248A" w:rsidP="00EC525E">
      <w:pPr>
        <w:numPr>
          <w:ilvl w:val="0"/>
          <w:numId w:val="74"/>
        </w:numPr>
        <w:pBdr>
          <w:left w:val="single" w:sz="48" w:space="2" w:color="E36C0A"/>
        </w:pBdr>
        <w:tabs>
          <w:tab w:val="left" w:pos="709"/>
        </w:tabs>
        <w:spacing w:after="0"/>
        <w:ind w:left="426" w:hanging="426"/>
        <w:rPr>
          <w:rFonts w:cs="Arial"/>
          <w:sz w:val="24"/>
          <w:szCs w:val="24"/>
        </w:rPr>
      </w:pPr>
      <w:r w:rsidRPr="00995B6A">
        <w:rPr>
          <w:rFonts w:cs="Arial"/>
          <w:sz w:val="24"/>
          <w:szCs w:val="24"/>
        </w:rPr>
        <w:t xml:space="preserve">osób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wykorzystaniem Europejskiego Funduszu Społecznego i Europejskiego Funduszu Rozwoju Regionalnego na lata 2014-2020  z dnia </w:t>
      </w:r>
      <w:r w:rsidR="00995B6A">
        <w:rPr>
          <w:rFonts w:cs="Arial"/>
          <w:sz w:val="24"/>
          <w:szCs w:val="24"/>
        </w:rPr>
        <w:t>8</w:t>
      </w:r>
      <w:r w:rsidRPr="00995B6A">
        <w:rPr>
          <w:rFonts w:cs="Arial"/>
          <w:sz w:val="24"/>
          <w:szCs w:val="24"/>
        </w:rPr>
        <w:t xml:space="preserve"> </w:t>
      </w:r>
      <w:r w:rsidR="00995B6A">
        <w:rPr>
          <w:rFonts w:cs="Arial"/>
          <w:sz w:val="24"/>
          <w:szCs w:val="24"/>
        </w:rPr>
        <w:t>lipca</w:t>
      </w:r>
      <w:r w:rsidRPr="00995B6A">
        <w:rPr>
          <w:rFonts w:cs="Arial"/>
          <w:sz w:val="24"/>
          <w:szCs w:val="24"/>
        </w:rPr>
        <w:t xml:space="preserve"> 201</w:t>
      </w:r>
      <w:r w:rsidR="00995B6A">
        <w:rPr>
          <w:rFonts w:cs="Arial"/>
          <w:sz w:val="24"/>
          <w:szCs w:val="24"/>
        </w:rPr>
        <w:t>9</w:t>
      </w:r>
      <w:r w:rsidRPr="00995B6A">
        <w:rPr>
          <w:rFonts w:cs="Arial"/>
          <w:sz w:val="24"/>
          <w:szCs w:val="24"/>
        </w:rPr>
        <w:t xml:space="preserve"> r.,</w:t>
      </w:r>
    </w:p>
    <w:p w14:paraId="07E58D38" w14:textId="77777777" w:rsidR="0095248A" w:rsidRPr="00995B6A" w:rsidRDefault="0095248A" w:rsidP="00EC525E">
      <w:pPr>
        <w:numPr>
          <w:ilvl w:val="0"/>
          <w:numId w:val="74"/>
        </w:numPr>
        <w:pBdr>
          <w:left w:val="single" w:sz="48" w:space="2" w:color="E36C0A"/>
        </w:pBdr>
        <w:spacing w:after="0"/>
        <w:ind w:left="426" w:hanging="426"/>
        <w:rPr>
          <w:rFonts w:cs="Arial"/>
          <w:sz w:val="24"/>
          <w:szCs w:val="24"/>
        </w:rPr>
      </w:pPr>
      <w:r w:rsidRPr="00995B6A">
        <w:rPr>
          <w:rFonts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C675698" w14:textId="77777777" w:rsidR="0095248A" w:rsidRPr="00995B6A" w:rsidRDefault="0095248A" w:rsidP="00EC525E">
      <w:pPr>
        <w:numPr>
          <w:ilvl w:val="0"/>
          <w:numId w:val="74"/>
        </w:numPr>
        <w:pBdr>
          <w:left w:val="single" w:sz="48" w:space="2" w:color="E36C0A"/>
        </w:pBdr>
        <w:spacing w:after="0"/>
        <w:ind w:left="426" w:hanging="426"/>
        <w:rPr>
          <w:rFonts w:cs="Arial"/>
          <w:sz w:val="24"/>
          <w:szCs w:val="24"/>
        </w:rPr>
      </w:pPr>
      <w:r w:rsidRPr="00995B6A">
        <w:rPr>
          <w:rFonts w:cs="Arial"/>
          <w:sz w:val="24"/>
          <w:szCs w:val="24"/>
        </w:rPr>
        <w:t>osób o znacznym lub umiarkowanym stopniu niepełnosprawności,</w:t>
      </w:r>
    </w:p>
    <w:p w14:paraId="7371B000" w14:textId="77777777" w:rsidR="0095248A" w:rsidRPr="00995B6A" w:rsidRDefault="0095248A" w:rsidP="00EC525E">
      <w:pPr>
        <w:numPr>
          <w:ilvl w:val="0"/>
          <w:numId w:val="74"/>
        </w:numPr>
        <w:pBdr>
          <w:left w:val="single" w:sz="48" w:space="2" w:color="E36C0A"/>
        </w:pBdr>
        <w:spacing w:after="0"/>
        <w:ind w:left="426" w:hanging="426"/>
        <w:rPr>
          <w:rFonts w:cs="Arial"/>
          <w:sz w:val="24"/>
          <w:szCs w:val="24"/>
        </w:rPr>
      </w:pPr>
      <w:r w:rsidRPr="00995B6A">
        <w:rPr>
          <w:rFonts w:cs="Arial"/>
          <w:sz w:val="24"/>
          <w:szCs w:val="24"/>
        </w:rPr>
        <w:t>osób z niepełnosprawnością sprzężoną,</w:t>
      </w:r>
    </w:p>
    <w:p w14:paraId="658FC84A" w14:textId="77777777" w:rsidR="00995B6A" w:rsidRDefault="0095248A" w:rsidP="00EC525E">
      <w:pPr>
        <w:numPr>
          <w:ilvl w:val="0"/>
          <w:numId w:val="74"/>
        </w:numPr>
        <w:pBdr>
          <w:left w:val="single" w:sz="48" w:space="2" w:color="E36C0A"/>
        </w:pBdr>
        <w:spacing w:after="0"/>
        <w:ind w:left="426" w:hanging="426"/>
        <w:rPr>
          <w:rFonts w:cs="Arial"/>
          <w:sz w:val="24"/>
          <w:szCs w:val="24"/>
        </w:rPr>
      </w:pPr>
      <w:r w:rsidRPr="00995B6A">
        <w:rPr>
          <w:rFonts w:cs="Arial"/>
          <w:sz w:val="24"/>
          <w:szCs w:val="24"/>
        </w:rPr>
        <w:t>osób z zaburzeniami psychicznymi, w tym osób z niepełnosprawnością intelektualną i osób z całościowymi zaburzeniami rozwojowymi.</w:t>
      </w:r>
    </w:p>
    <w:p w14:paraId="3E5FFF77" w14:textId="5803A562" w:rsidR="0095248A" w:rsidRPr="00995B6A" w:rsidRDefault="0095248A" w:rsidP="00995B6A">
      <w:pPr>
        <w:pBdr>
          <w:left w:val="single" w:sz="48" w:space="2" w:color="E36C0A"/>
        </w:pBdr>
        <w:spacing w:after="0"/>
        <w:rPr>
          <w:rFonts w:cs="Arial"/>
          <w:sz w:val="24"/>
          <w:szCs w:val="24"/>
        </w:rPr>
      </w:pPr>
      <w:r w:rsidRPr="00995B6A">
        <w:rPr>
          <w:rFonts w:eastAsia="Times New Roman" w:cs="Arial"/>
          <w:b/>
          <w:sz w:val="24"/>
          <w:szCs w:val="24"/>
          <w:lang w:eastAsia="pl-PL"/>
        </w:rPr>
        <w:t>Ww. kryterium nie dotyczy projektów, w których prowadzona jest zamknięta rekrutacja.</w:t>
      </w:r>
    </w:p>
    <w:p w14:paraId="03D84F60" w14:textId="77777777" w:rsidR="0095248A" w:rsidRPr="0095248A" w:rsidRDefault="0095248A" w:rsidP="0095248A">
      <w:pPr>
        <w:spacing w:after="0"/>
        <w:rPr>
          <w:rFonts w:cs="Arial"/>
          <w:b/>
          <w:bCs/>
          <w:sz w:val="24"/>
          <w:szCs w:val="24"/>
          <w:lang w:eastAsia="pl-PL"/>
        </w:rPr>
      </w:pPr>
    </w:p>
    <w:p w14:paraId="33CCC1D9" w14:textId="77777777" w:rsidR="00995B6A" w:rsidRDefault="0095248A" w:rsidP="0095248A">
      <w:pPr>
        <w:pBdr>
          <w:left w:val="single" w:sz="48" w:space="4" w:color="E36C0A"/>
        </w:pBdr>
        <w:spacing w:after="0"/>
        <w:rPr>
          <w:rFonts w:cs="Arial"/>
          <w:b/>
          <w:sz w:val="24"/>
          <w:szCs w:val="24"/>
        </w:rPr>
      </w:pPr>
      <w:r w:rsidRPr="0095248A">
        <w:rPr>
          <w:rFonts w:cs="Arial"/>
          <w:b/>
          <w:sz w:val="24"/>
          <w:szCs w:val="24"/>
        </w:rPr>
        <w:t xml:space="preserve">Uwaga! </w:t>
      </w:r>
    </w:p>
    <w:p w14:paraId="1C69D2DE" w14:textId="51357D52" w:rsidR="0095248A" w:rsidRPr="0095248A" w:rsidRDefault="0095248A" w:rsidP="0095248A">
      <w:pPr>
        <w:pBdr>
          <w:left w:val="single" w:sz="48" w:space="4" w:color="E36C0A"/>
        </w:pBdr>
        <w:spacing w:after="0"/>
        <w:rPr>
          <w:rFonts w:cs="Arial"/>
          <w:bCs/>
          <w:sz w:val="24"/>
          <w:szCs w:val="24"/>
          <w:lang w:eastAsia="pl-PL"/>
        </w:rPr>
      </w:pPr>
      <w:r w:rsidRPr="0095248A">
        <w:rPr>
          <w:rFonts w:cs="Arial"/>
          <w:sz w:val="24"/>
          <w:szCs w:val="24"/>
        </w:rPr>
        <w:t xml:space="preserve">Zgodnie ze szczegółowym kryterium dostępu nr </w:t>
      </w:r>
      <w:r w:rsidR="00995B6A">
        <w:rPr>
          <w:rFonts w:cs="Arial"/>
          <w:sz w:val="24"/>
          <w:szCs w:val="24"/>
        </w:rPr>
        <w:t>3</w:t>
      </w:r>
      <w:r w:rsidRPr="0095248A">
        <w:rPr>
          <w:rFonts w:cs="Arial"/>
          <w:b/>
          <w:sz w:val="24"/>
          <w:szCs w:val="24"/>
        </w:rPr>
        <w:t xml:space="preserve"> „Osoby młode</w:t>
      </w:r>
      <w:r w:rsidRPr="0095248A">
        <w:rPr>
          <w:rFonts w:cs="Arial"/>
          <w:sz w:val="24"/>
          <w:szCs w:val="24"/>
        </w:rPr>
        <w:t>”,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w:t>
      </w:r>
      <w:r w:rsidRPr="0095248A" w:rsidDel="00D27AC1">
        <w:rPr>
          <w:rFonts w:cs="Arial"/>
          <w:sz w:val="24"/>
          <w:szCs w:val="24"/>
        </w:rPr>
        <w:t xml:space="preserve"> </w:t>
      </w:r>
      <w:r w:rsidRPr="0095248A">
        <w:rPr>
          <w:rFonts w:cs="Arial"/>
          <w:bCs/>
          <w:sz w:val="24"/>
          <w:szCs w:val="24"/>
          <w:lang w:eastAsia="pl-PL"/>
        </w:rPr>
        <w:t>:</w:t>
      </w:r>
    </w:p>
    <w:p w14:paraId="22CB62F2"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a)</w:t>
      </w:r>
      <w:r w:rsidRPr="0095248A">
        <w:rPr>
          <w:rFonts w:cs="Arial"/>
          <w:bCs/>
          <w:sz w:val="24"/>
          <w:szCs w:val="24"/>
          <w:lang w:eastAsia="pl-PL"/>
        </w:rPr>
        <w:tab/>
        <w:t xml:space="preserve">wspieranych w ramach placówek wsparcia dziennego, o których mowa w ustawie </w:t>
      </w:r>
      <w:r w:rsidRPr="0095248A">
        <w:rPr>
          <w:rFonts w:cs="Arial"/>
          <w:bCs/>
          <w:sz w:val="24"/>
          <w:szCs w:val="24"/>
          <w:lang w:eastAsia="pl-PL"/>
        </w:rPr>
        <w:br/>
        <w:t>z dnia 9 czerwca 2011 r. o wspieraniu rodziny i systemie pieczy zastępczej;</w:t>
      </w:r>
    </w:p>
    <w:p w14:paraId="6F9F9EA6"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b)</w:t>
      </w:r>
      <w:r w:rsidRPr="0095248A">
        <w:rPr>
          <w:rFonts w:cs="Arial"/>
          <w:bCs/>
          <w:sz w:val="24"/>
          <w:szCs w:val="24"/>
          <w:lang w:eastAsia="pl-PL"/>
        </w:rPr>
        <w:tab/>
        <w:t>przebywających w pieczy zastępczej i opuszczających tę pieczę, o których mowa w ustawie z dnia 9 czerwca 2011 r. o wspieraniu rodziny i systemie pieczy zastępczej;</w:t>
      </w:r>
    </w:p>
    <w:p w14:paraId="5996441C"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c)</w:t>
      </w:r>
      <w:r w:rsidRPr="0095248A">
        <w:rPr>
          <w:rFonts w:cs="Arial"/>
          <w:bCs/>
          <w:sz w:val="24"/>
          <w:szCs w:val="24"/>
          <w:lang w:eastAsia="pl-PL"/>
        </w:rPr>
        <w:tab/>
        <w:t>nieletnich, wobec których zastosowano środki zapobiegania i zwalczania demoralizacji i przestępczości zgodnie z ustawą z dnia 26 października 1982 r. o postępowaniu w sprawach nieletnich;</w:t>
      </w:r>
    </w:p>
    <w:p w14:paraId="74BFBF1C"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lastRenderedPageBreak/>
        <w:t>d)</w:t>
      </w:r>
      <w:r w:rsidRPr="0095248A">
        <w:rPr>
          <w:rFonts w:cs="Arial"/>
          <w:bCs/>
          <w:sz w:val="24"/>
          <w:szCs w:val="24"/>
          <w:lang w:eastAsia="pl-PL"/>
        </w:rPr>
        <w:tab/>
        <w:t xml:space="preserve">przebywających w młodzieżowych ośrodkach wychowawczych i młodzieżowych ośrodkach socjoterapii, o których mowa w ustawie z dnia 7 września 1991 r. o systemie oświaty. </w:t>
      </w:r>
    </w:p>
    <w:p w14:paraId="7B13864F" w14:textId="77777777" w:rsidR="0095248A" w:rsidRDefault="0095248A" w:rsidP="0095248A">
      <w:pPr>
        <w:spacing w:after="0" w:line="360" w:lineRule="auto"/>
        <w:jc w:val="both"/>
        <w:rPr>
          <w:rFonts w:ascii="Calibri" w:hAnsi="Calibri" w:cs="Arial"/>
          <w:sz w:val="24"/>
          <w:szCs w:val="24"/>
        </w:rPr>
      </w:pPr>
    </w:p>
    <w:p w14:paraId="47860F7A" w14:textId="77777777" w:rsidR="00995B6A" w:rsidRDefault="00995B6A" w:rsidP="00995B6A">
      <w:pPr>
        <w:pBdr>
          <w:left w:val="single" w:sz="48" w:space="4" w:color="E36C0A"/>
        </w:pBdr>
        <w:spacing w:after="0"/>
        <w:rPr>
          <w:rFonts w:cs="Arial"/>
          <w:b/>
          <w:sz w:val="24"/>
          <w:szCs w:val="24"/>
        </w:rPr>
      </w:pPr>
      <w:r w:rsidRPr="0095248A">
        <w:rPr>
          <w:rFonts w:cs="Arial"/>
          <w:b/>
          <w:sz w:val="24"/>
          <w:szCs w:val="24"/>
        </w:rPr>
        <w:t xml:space="preserve">Uwaga! </w:t>
      </w:r>
    </w:p>
    <w:p w14:paraId="7F8808F1" w14:textId="43BD0F75" w:rsidR="00995B6A" w:rsidRPr="00995B6A" w:rsidRDefault="00995B6A" w:rsidP="00995B6A">
      <w:pPr>
        <w:pBdr>
          <w:left w:val="single" w:sz="48" w:space="4" w:color="E36C0A"/>
        </w:pBdr>
        <w:spacing w:after="0"/>
        <w:rPr>
          <w:rFonts w:cstheme="minorHAnsi"/>
          <w:sz w:val="24"/>
          <w:szCs w:val="24"/>
        </w:rPr>
      </w:pPr>
      <w:r w:rsidRPr="00995B6A">
        <w:rPr>
          <w:rFonts w:cstheme="minorHAnsi"/>
          <w:sz w:val="24"/>
          <w:szCs w:val="24"/>
        </w:rPr>
        <w:t>Zgodnie ze szczegółowym kryterium dostępu nr 4</w:t>
      </w:r>
      <w:r w:rsidRPr="00995B6A">
        <w:rPr>
          <w:rFonts w:cstheme="minorHAnsi"/>
          <w:b/>
          <w:sz w:val="24"/>
          <w:szCs w:val="24"/>
        </w:rPr>
        <w:t xml:space="preserve"> „</w:t>
      </w:r>
      <w:r w:rsidRPr="00183CF0">
        <w:rPr>
          <w:rFonts w:cstheme="minorHAnsi"/>
          <w:b/>
          <w:sz w:val="24"/>
          <w:szCs w:val="24"/>
        </w:rPr>
        <w:t>Wsparcie osób bezrobotnych w projektach OPS/MOPR”</w:t>
      </w:r>
      <w:r w:rsidRPr="00995B6A">
        <w:rPr>
          <w:rFonts w:cstheme="minorHAnsi"/>
          <w:sz w:val="24"/>
          <w:szCs w:val="24"/>
        </w:rPr>
        <w:t>, w przypadku objęcia wsparciem</w:t>
      </w:r>
      <w:r w:rsidR="00EB7BB4">
        <w:rPr>
          <w:rFonts w:cstheme="minorHAnsi"/>
          <w:sz w:val="24"/>
          <w:szCs w:val="24"/>
        </w:rPr>
        <w:t xml:space="preserve"> osób bezrobotnych, </w:t>
      </w:r>
      <w:r w:rsidRPr="00995B6A">
        <w:rPr>
          <w:rFonts w:cstheme="minorHAnsi"/>
          <w:sz w:val="24"/>
          <w:szCs w:val="24"/>
        </w:rPr>
        <w:t xml:space="preserve">muszą </w:t>
      </w:r>
      <w:r w:rsidR="00EB7BB4">
        <w:rPr>
          <w:rFonts w:cstheme="minorHAnsi"/>
          <w:sz w:val="24"/>
          <w:szCs w:val="24"/>
        </w:rPr>
        <w:t xml:space="preserve">one </w:t>
      </w:r>
      <w:r w:rsidRPr="00995B6A">
        <w:rPr>
          <w:rFonts w:cstheme="minorHAnsi"/>
          <w:sz w:val="24"/>
          <w:szCs w:val="24"/>
        </w:rPr>
        <w:t>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r w:rsidR="00EB7BB4">
        <w:rPr>
          <w:rFonts w:cstheme="minorHAnsi"/>
          <w:sz w:val="24"/>
          <w:szCs w:val="24"/>
        </w:rPr>
        <w:t>.</w:t>
      </w:r>
    </w:p>
    <w:p w14:paraId="7683D79F" w14:textId="77777777" w:rsidR="00995B6A" w:rsidRPr="00995B6A" w:rsidRDefault="00995B6A" w:rsidP="00995B6A">
      <w:pPr>
        <w:pBdr>
          <w:left w:val="single" w:sz="48" w:space="4" w:color="E36C0A"/>
        </w:pBdr>
        <w:spacing w:after="0"/>
        <w:rPr>
          <w:rFonts w:cs="Arial"/>
          <w:b/>
          <w:sz w:val="24"/>
          <w:szCs w:val="24"/>
        </w:rPr>
      </w:pPr>
    </w:p>
    <w:p w14:paraId="37148F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31" w:name="_Toc431974576"/>
      <w:bookmarkStart w:id="32" w:name="_Toc522191839"/>
      <w:bookmarkStart w:id="33" w:name="_Toc29286505"/>
      <w:r w:rsidRPr="0095248A">
        <w:rPr>
          <w:rFonts w:ascii="Calibri" w:hAnsi="Calibri" w:cs="Arial"/>
          <w:b/>
          <w:sz w:val="24"/>
          <w:szCs w:val="24"/>
        </w:rPr>
        <w:t>Przedmiot konkursu – typy projektów</w:t>
      </w:r>
      <w:bookmarkEnd w:id="31"/>
      <w:bookmarkEnd w:id="32"/>
      <w:bookmarkEnd w:id="33"/>
    </w:p>
    <w:p w14:paraId="2AD9510B" w14:textId="77777777" w:rsidR="0095248A" w:rsidRPr="0095248A" w:rsidRDefault="0095248A" w:rsidP="006F3B83">
      <w:pPr>
        <w:spacing w:before="360" w:after="0"/>
        <w:rPr>
          <w:rFonts w:cstheme="minorHAnsi"/>
          <w:sz w:val="24"/>
          <w:szCs w:val="24"/>
        </w:rPr>
      </w:pPr>
      <w:r w:rsidRPr="0095248A">
        <w:rPr>
          <w:rFonts w:cstheme="minorHAnsi"/>
          <w:sz w:val="24"/>
          <w:szCs w:val="24"/>
        </w:rPr>
        <w:t>Typy projektu przewidziane do realizacji w ramach konkursu to:</w:t>
      </w:r>
    </w:p>
    <w:p w14:paraId="6E06E15E"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programy służące aktywizacji społeczno-zawodowej osób zagrożonych ubóstwem lub wykluczeniem społecznym za pomocą instrumentów aktywizacji społecznej, zawodowej, edukacyjnej,</w:t>
      </w:r>
    </w:p>
    <w:p w14:paraId="1900D334"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wsparcie na tworzenie lub funkcjonowanie podmiotów integracji społecznej służące realizacji usług reintegracji społeczno-zawodowej, w tym KIS, CIS, WTZ, ZAZ.</w:t>
      </w:r>
    </w:p>
    <w:p w14:paraId="4FB335B3"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p>
    <w:p w14:paraId="291FFCA1"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w ramach programów aktywizacji społeczno- zawodowej obejmują:</w:t>
      </w:r>
    </w:p>
    <w:p w14:paraId="4B2B75D8"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społecznej ukierunkowane na przywrócenie zdolności do prawidłowego wypełniania ról społecznych, w tym praca socjalna,</w:t>
      </w:r>
    </w:p>
    <w:p w14:paraId="5D54B2A3"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zawodowej ukierunkowane na podniesienie kwalifikacji zawodowych, poszerzenie wiedzy i umiejętności w celu uzyskania lub utrzymania zatrudnienia,</w:t>
      </w:r>
    </w:p>
    <w:p w14:paraId="155608E2"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edukacyjnej ukierunkowane na poszerzenie wiedzy i umiejętności podnoszących kompetencje ogólne, wpływające na status społeczny.</w:t>
      </w:r>
    </w:p>
    <w:p w14:paraId="209F8EA2" w14:textId="77777777" w:rsidR="0095248A" w:rsidRPr="0095248A" w:rsidRDefault="0095248A" w:rsidP="0095248A">
      <w:pPr>
        <w:autoSpaceDE w:val="0"/>
        <w:autoSpaceDN w:val="0"/>
        <w:adjustRightInd w:val="0"/>
        <w:spacing w:after="0"/>
        <w:contextualSpacing/>
        <w:rPr>
          <w:rFonts w:cstheme="minorHAnsi"/>
          <w:sz w:val="24"/>
          <w:szCs w:val="24"/>
        </w:rPr>
      </w:pPr>
    </w:p>
    <w:p w14:paraId="242FB019" w14:textId="77777777" w:rsidR="0095248A" w:rsidRPr="0095248A" w:rsidRDefault="0095248A" w:rsidP="0095248A">
      <w:pPr>
        <w:spacing w:after="0"/>
        <w:contextualSpacing/>
        <w:rPr>
          <w:rFonts w:cstheme="minorHAnsi"/>
          <w:color w:val="000000"/>
          <w:sz w:val="24"/>
          <w:szCs w:val="24"/>
        </w:rPr>
      </w:pPr>
      <w:r w:rsidRPr="0095248A">
        <w:rPr>
          <w:rFonts w:cstheme="minorHAnsi"/>
          <w:color w:val="000000"/>
          <w:sz w:val="24"/>
          <w:szCs w:val="24"/>
        </w:rPr>
        <w:t>Proces wsparcia osób zagrożonych ubóstwem lub wykluczeniem społecznym oraz ich otoczenia odbywa się zgodnie z:</w:t>
      </w:r>
    </w:p>
    <w:p w14:paraId="5483815A"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54064478"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b/>
          <w:sz w:val="24"/>
          <w:szCs w:val="24"/>
        </w:rPr>
        <w:t>Załącznikiem nr 6</w:t>
      </w:r>
      <w:r w:rsidRPr="0095248A">
        <w:rPr>
          <w:rFonts w:cstheme="minorHAnsi"/>
          <w:sz w:val="24"/>
          <w:szCs w:val="24"/>
        </w:rPr>
        <w:t xml:space="preserve"> do Regulaminu konkursu „</w:t>
      </w:r>
      <w:r w:rsidRPr="0095248A">
        <w:rPr>
          <w:rFonts w:cstheme="minorHAnsi"/>
          <w:bCs/>
          <w:sz w:val="24"/>
          <w:szCs w:val="24"/>
        </w:rPr>
        <w:t>Wymagania dotyczące standardu oraz cen rynkowych</w:t>
      </w:r>
      <w:r w:rsidRPr="0095248A">
        <w:rPr>
          <w:rFonts w:cstheme="minorHAnsi"/>
          <w:sz w:val="24"/>
          <w:szCs w:val="24"/>
        </w:rPr>
        <w:t>”.</w:t>
      </w:r>
    </w:p>
    <w:p w14:paraId="5D1FA3BB" w14:textId="77777777" w:rsidR="0095248A" w:rsidRDefault="0095248A" w:rsidP="0095248A">
      <w:pPr>
        <w:spacing w:after="0"/>
        <w:rPr>
          <w:rFonts w:cs="Arial"/>
          <w:sz w:val="24"/>
          <w:szCs w:val="24"/>
        </w:rPr>
      </w:pPr>
    </w:p>
    <w:p w14:paraId="4706E30E" w14:textId="77777777" w:rsidR="00EB7BB4" w:rsidRDefault="00EB7BB4" w:rsidP="0095248A">
      <w:pPr>
        <w:spacing w:after="0"/>
        <w:rPr>
          <w:rFonts w:cs="Arial"/>
          <w:sz w:val="24"/>
          <w:szCs w:val="24"/>
        </w:rPr>
      </w:pPr>
    </w:p>
    <w:p w14:paraId="6E416AF9" w14:textId="77777777" w:rsidR="00EB7BB4" w:rsidRPr="0095248A" w:rsidRDefault="00EB7BB4" w:rsidP="0095248A">
      <w:pPr>
        <w:spacing w:after="0"/>
        <w:rPr>
          <w:rFonts w:cs="Arial"/>
          <w:sz w:val="24"/>
          <w:szCs w:val="24"/>
        </w:rPr>
      </w:pPr>
    </w:p>
    <w:p w14:paraId="21D9131A" w14:textId="77777777" w:rsidR="0095248A" w:rsidRPr="0095248A" w:rsidRDefault="0095248A" w:rsidP="0095248A">
      <w:pPr>
        <w:pBdr>
          <w:left w:val="single" w:sz="48" w:space="4" w:color="E36C0A"/>
        </w:pBdr>
        <w:spacing w:after="0"/>
        <w:contextualSpacing/>
        <w:rPr>
          <w:rFonts w:ascii="Calibri" w:eastAsia="Calibri" w:hAnsi="Calibri" w:cs="Calibri"/>
          <w:lang w:val="x-none"/>
        </w:rPr>
      </w:pPr>
      <w:r w:rsidRPr="0095248A">
        <w:rPr>
          <w:rFonts w:cs="Arial"/>
          <w:b/>
          <w:sz w:val="24"/>
          <w:szCs w:val="24"/>
        </w:rPr>
        <w:lastRenderedPageBreak/>
        <w:t>Uwaga!</w:t>
      </w:r>
      <w:r w:rsidRPr="0095248A">
        <w:rPr>
          <w:rFonts w:ascii="Calibri" w:eastAsia="Calibri" w:hAnsi="Calibri" w:cs="Calibri"/>
          <w:lang w:val="x-none"/>
        </w:rPr>
        <w:t xml:space="preserve"> </w:t>
      </w:r>
    </w:p>
    <w:p w14:paraId="0EDF844D" w14:textId="02F1BA41" w:rsidR="00412968" w:rsidRDefault="0095248A" w:rsidP="0095248A">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nr </w:t>
      </w:r>
      <w:r w:rsidR="00412968">
        <w:rPr>
          <w:rFonts w:cs="Arial"/>
          <w:sz w:val="24"/>
          <w:szCs w:val="24"/>
        </w:rPr>
        <w:t>5</w:t>
      </w:r>
      <w:r w:rsidRPr="0095248A">
        <w:rPr>
          <w:rFonts w:cs="Arial"/>
          <w:sz w:val="24"/>
          <w:szCs w:val="24"/>
        </w:rPr>
        <w:t xml:space="preserve"> </w:t>
      </w:r>
      <w:r w:rsidRPr="0095248A">
        <w:rPr>
          <w:rFonts w:cs="Arial"/>
          <w:b/>
          <w:sz w:val="24"/>
          <w:szCs w:val="24"/>
        </w:rPr>
        <w:t>„</w:t>
      </w:r>
      <w:r w:rsidRPr="0095248A">
        <w:rPr>
          <w:rFonts w:cs="Calibri"/>
          <w:b/>
          <w:sz w:val="24"/>
          <w:szCs w:val="24"/>
        </w:rPr>
        <w:t>Indywidualizacja wsparcia”</w:t>
      </w:r>
      <w:r w:rsidRPr="0095248A">
        <w:rPr>
          <w:rFonts w:cs="Calibri"/>
          <w:sz w:val="24"/>
          <w:szCs w:val="24"/>
        </w:rPr>
        <w:t xml:space="preserve">, proces wsparcia osób zagrożonych ubóstwem lub wykluczeniem społecznym odbywa się </w:t>
      </w:r>
      <w:r w:rsidRPr="0095248A">
        <w:rPr>
          <w:rFonts w:cs="Calibri"/>
          <w:sz w:val="24"/>
          <w:szCs w:val="24"/>
        </w:rPr>
        <w:br/>
        <w:t>w oparciu o indywidualną ścieżkę reintegracji z uwzględnieniem diagnozy sytuacji problemowej, zasobów, potencjału, predyspozycji, potrzeb z zastrzeżeniem, że</w:t>
      </w:r>
      <w:r w:rsidR="00412968">
        <w:rPr>
          <w:rFonts w:cs="Calibri"/>
          <w:sz w:val="24"/>
          <w:szCs w:val="24"/>
        </w:rPr>
        <w:t>:</w:t>
      </w:r>
    </w:p>
    <w:p w14:paraId="015D0A42" w14:textId="77777777" w:rsidR="00412968" w:rsidRPr="00412968" w:rsidRDefault="0095248A" w:rsidP="00EC525E">
      <w:pPr>
        <w:pStyle w:val="Akapitzlist"/>
        <w:numPr>
          <w:ilvl w:val="0"/>
          <w:numId w:val="80"/>
        </w:numPr>
        <w:pBdr>
          <w:left w:val="single" w:sz="48" w:space="4" w:color="E36C0A"/>
        </w:pBdr>
        <w:spacing w:after="0"/>
        <w:ind w:left="426" w:hanging="426"/>
        <w:rPr>
          <w:rFonts w:cs="Calibri"/>
          <w:b/>
          <w:sz w:val="24"/>
          <w:szCs w:val="24"/>
        </w:rPr>
      </w:pPr>
      <w:r w:rsidRPr="00412968">
        <w:rPr>
          <w:rFonts w:cs="Calibri"/>
          <w:sz w:val="24"/>
          <w:szCs w:val="24"/>
        </w:rPr>
        <w:t xml:space="preserve">nie może ona obejmować wyłącznie pracy socjalnej, </w:t>
      </w:r>
    </w:p>
    <w:p w14:paraId="21B05758" w14:textId="3396FC78" w:rsidR="0095248A" w:rsidRPr="00412968" w:rsidRDefault="0095248A" w:rsidP="00EC525E">
      <w:pPr>
        <w:pStyle w:val="Akapitzlist"/>
        <w:numPr>
          <w:ilvl w:val="0"/>
          <w:numId w:val="80"/>
        </w:numPr>
        <w:pBdr>
          <w:left w:val="single" w:sz="48" w:space="4" w:color="E36C0A"/>
        </w:pBdr>
        <w:spacing w:after="0"/>
        <w:ind w:left="426" w:hanging="426"/>
        <w:rPr>
          <w:rFonts w:cs="Calibri"/>
          <w:sz w:val="24"/>
          <w:szCs w:val="24"/>
        </w:rPr>
      </w:pPr>
      <w:r w:rsidRPr="00412968">
        <w:rPr>
          <w:rFonts w:cs="Calibri"/>
          <w:sz w:val="24"/>
          <w:szCs w:val="24"/>
        </w:rPr>
        <w:t>instrument aktywizacji zawodowej nie stanowi pierwszego elementu wsparcia w ramach indywidualnej ścieżki reintegracji</w:t>
      </w:r>
      <w:r w:rsidR="00412968" w:rsidRPr="00412968">
        <w:rPr>
          <w:rFonts w:cs="Calibri"/>
          <w:sz w:val="24"/>
          <w:szCs w:val="24"/>
        </w:rPr>
        <w:t xml:space="preserve"> (nie dotyczy projektów realizowanych WTZ, ZAZ, CIS, KIS)</w:t>
      </w:r>
      <w:r w:rsidRPr="00412968">
        <w:rPr>
          <w:rFonts w:cs="Calibri"/>
          <w:sz w:val="24"/>
          <w:szCs w:val="24"/>
        </w:rPr>
        <w:t>.</w:t>
      </w:r>
    </w:p>
    <w:p w14:paraId="051383C5" w14:textId="77777777" w:rsidR="0095248A" w:rsidRPr="0095248A" w:rsidRDefault="0095248A" w:rsidP="0095248A">
      <w:pPr>
        <w:pBdr>
          <w:left w:val="single" w:sz="48" w:space="4" w:color="E36C0A"/>
        </w:pBdr>
        <w:spacing w:after="0"/>
        <w:contextualSpacing/>
        <w:rPr>
          <w:rFonts w:cs="Calibri"/>
          <w:b/>
          <w:sz w:val="24"/>
          <w:szCs w:val="24"/>
        </w:rPr>
      </w:pPr>
    </w:p>
    <w:p w14:paraId="5D125C9E" w14:textId="141B42BA" w:rsidR="0095248A" w:rsidRPr="00412968" w:rsidRDefault="0095248A" w:rsidP="00412968">
      <w:pPr>
        <w:pBdr>
          <w:left w:val="single" w:sz="48" w:space="4" w:color="E36C0A"/>
        </w:pBdr>
        <w:spacing w:after="0"/>
        <w:contextualSpacing/>
        <w:rPr>
          <w:rFonts w:cstheme="minorHAnsi"/>
          <w:b/>
          <w:sz w:val="24"/>
          <w:szCs w:val="24"/>
        </w:rPr>
      </w:pPr>
      <w:r w:rsidRPr="0095248A">
        <w:rPr>
          <w:rFonts w:cs="Arial"/>
          <w:sz w:val="24"/>
          <w:szCs w:val="24"/>
        </w:rPr>
        <w:t xml:space="preserve">Zgodnie ze szczegółowym kryterium dostępu nr </w:t>
      </w:r>
      <w:r w:rsidR="00412968">
        <w:rPr>
          <w:rFonts w:cs="Arial"/>
          <w:sz w:val="24"/>
          <w:szCs w:val="24"/>
        </w:rPr>
        <w:t>6</w:t>
      </w:r>
      <w:r w:rsidRPr="0095248A">
        <w:rPr>
          <w:rFonts w:cs="Arial"/>
          <w:sz w:val="24"/>
          <w:szCs w:val="24"/>
        </w:rPr>
        <w:t xml:space="preserve"> „</w:t>
      </w:r>
      <w:r w:rsidRPr="0095248A">
        <w:rPr>
          <w:b/>
          <w:sz w:val="24"/>
          <w:szCs w:val="24"/>
        </w:rPr>
        <w:t>Praca socjalna w projektach</w:t>
      </w:r>
      <w:r w:rsidRPr="0095248A">
        <w:rPr>
          <w:sz w:val="24"/>
          <w:szCs w:val="24"/>
        </w:rPr>
        <w:t>”,</w:t>
      </w:r>
      <w:r w:rsidR="00412968" w:rsidRPr="00412968">
        <w:rPr>
          <w:rFonts w:ascii="Arial Narrow" w:hAnsi="Arial Narrow" w:cs="Calibri"/>
          <w:sz w:val="18"/>
          <w:szCs w:val="18"/>
        </w:rPr>
        <w:t xml:space="preserve"> </w:t>
      </w:r>
      <w:r w:rsidR="00412968" w:rsidRPr="00412968">
        <w:rPr>
          <w:rFonts w:cstheme="minorHAnsi"/>
          <w:sz w:val="24"/>
          <w:szCs w:val="24"/>
        </w:rPr>
        <w:t>praca socjalna realizowana jest przez OPS/PCPR przez cały okres udziału uczestnika w projekcie.</w:t>
      </w:r>
    </w:p>
    <w:p w14:paraId="2478023A" w14:textId="77777777" w:rsidR="0095248A" w:rsidRPr="0095248A" w:rsidRDefault="0095248A" w:rsidP="0095248A">
      <w:pPr>
        <w:pBdr>
          <w:left w:val="single" w:sz="48" w:space="4" w:color="E36C0A"/>
        </w:pBdr>
        <w:spacing w:after="0"/>
        <w:contextualSpacing/>
        <w:rPr>
          <w:rFonts w:cs="Calibri"/>
          <w:sz w:val="24"/>
          <w:szCs w:val="24"/>
        </w:rPr>
      </w:pPr>
    </w:p>
    <w:p w14:paraId="2AFA22F8" w14:textId="1B4D3EB4" w:rsidR="0095248A" w:rsidRDefault="0095248A" w:rsidP="0095248A">
      <w:pPr>
        <w:pBdr>
          <w:left w:val="single" w:sz="48" w:space="4" w:color="E36C0A"/>
        </w:pBdr>
        <w:spacing w:after="0"/>
        <w:contextualSpacing/>
        <w:rPr>
          <w:rFonts w:cs="Calibri"/>
          <w:sz w:val="24"/>
          <w:szCs w:val="24"/>
        </w:rPr>
      </w:pPr>
      <w:bookmarkStart w:id="34" w:name="_Hlk21096897"/>
      <w:r w:rsidRPr="0095248A">
        <w:rPr>
          <w:rFonts w:cs="Arial"/>
          <w:sz w:val="24"/>
          <w:szCs w:val="24"/>
        </w:rPr>
        <w:t xml:space="preserve">Zgodnie ze szczegółowym kryterium dostępu nr </w:t>
      </w:r>
      <w:r w:rsidR="00412968">
        <w:rPr>
          <w:rFonts w:cs="Arial"/>
          <w:sz w:val="24"/>
          <w:szCs w:val="24"/>
        </w:rPr>
        <w:t>7</w:t>
      </w:r>
      <w:r w:rsidRPr="0095248A">
        <w:rPr>
          <w:rFonts w:cs="Arial"/>
          <w:sz w:val="24"/>
          <w:szCs w:val="24"/>
        </w:rPr>
        <w:t xml:space="preserve"> „</w:t>
      </w:r>
      <w:r w:rsidRPr="0095248A">
        <w:rPr>
          <w:b/>
          <w:sz w:val="24"/>
          <w:szCs w:val="24"/>
        </w:rPr>
        <w:t>Narzędzia realizacji wsparcia</w:t>
      </w:r>
      <w:r w:rsidRPr="0095248A">
        <w:rPr>
          <w:sz w:val="24"/>
          <w:szCs w:val="24"/>
        </w:rPr>
        <w:t>”,</w:t>
      </w:r>
      <w:r w:rsidRPr="0095248A">
        <w:rPr>
          <w:sz w:val="24"/>
          <w:szCs w:val="24"/>
        </w:rPr>
        <w:br/>
      </w:r>
      <w:r w:rsidRPr="0095248A">
        <w:rPr>
          <w:rFonts w:cs="Calibri"/>
          <w:sz w:val="24"/>
          <w:szCs w:val="24"/>
        </w:rPr>
        <w:t xml:space="preserve">w ramach projektu każdy uczestnik podpisuje i realizuje kontrakt socjalny lub inny indywidualny program lub program aktywności lokalnej lub projekt socjalny. </w:t>
      </w:r>
    </w:p>
    <w:p w14:paraId="7D6B2CCB" w14:textId="77777777" w:rsidR="00412968" w:rsidRPr="00412968" w:rsidRDefault="00412968" w:rsidP="00412968">
      <w:pPr>
        <w:pBdr>
          <w:left w:val="single" w:sz="48" w:space="4" w:color="E36C0A"/>
        </w:pBdr>
        <w:spacing w:after="0"/>
        <w:contextualSpacing/>
        <w:rPr>
          <w:rFonts w:cstheme="minorHAnsi"/>
          <w:sz w:val="24"/>
          <w:szCs w:val="24"/>
        </w:rPr>
      </w:pPr>
    </w:p>
    <w:p w14:paraId="12D92C3B" w14:textId="77777777" w:rsidR="00412968" w:rsidRPr="00412968" w:rsidRDefault="00412968" w:rsidP="00412968">
      <w:pPr>
        <w:pStyle w:val="Akapitzlist"/>
        <w:pBdr>
          <w:left w:val="single" w:sz="48" w:space="4" w:color="E36C0A"/>
        </w:pBdr>
        <w:spacing w:after="0"/>
        <w:ind w:left="0"/>
        <w:rPr>
          <w:rFonts w:cstheme="minorHAnsi"/>
          <w:sz w:val="24"/>
          <w:szCs w:val="24"/>
        </w:rPr>
      </w:pPr>
      <w:r w:rsidRPr="00412968">
        <w:rPr>
          <w:rFonts w:cstheme="minorHAnsi"/>
          <w:sz w:val="24"/>
          <w:szCs w:val="24"/>
        </w:rPr>
        <w:t>Zgodnie ze szczegółowym kryterium dostępu nr 8</w:t>
      </w:r>
      <w:r w:rsidRPr="00412968">
        <w:rPr>
          <w:rFonts w:cstheme="minorHAnsi"/>
          <w:b/>
          <w:sz w:val="24"/>
          <w:szCs w:val="24"/>
        </w:rPr>
        <w:t xml:space="preserve"> „Wdrożenie instrumentów aktywizacji zawodowej”</w:t>
      </w:r>
      <w:r w:rsidRPr="00412968">
        <w:rPr>
          <w:rFonts w:cstheme="minorHAnsi"/>
          <w:sz w:val="24"/>
          <w:szCs w:val="24"/>
        </w:rPr>
        <w:t>, wdrożenie aktywizacji zawodowej odbywa się wyłącznie przez podmioty wyspecjalizowane w zakresie aktywizacji zawodowej, bez możliwości realizacji powyższych instrumentów samodzielnie przez jednostki organizacyjne pomocy społecznej (OPS/PCPR). Wdrożenie instrumentów aktywizacji zawodowej realizowane jest przez:</w:t>
      </w:r>
    </w:p>
    <w:p w14:paraId="30829526" w14:textId="77777777" w:rsidR="00412968" w:rsidRPr="00412968" w:rsidRDefault="00412968" w:rsidP="00EC525E">
      <w:pPr>
        <w:pStyle w:val="Akapitzlist"/>
        <w:numPr>
          <w:ilvl w:val="0"/>
          <w:numId w:val="81"/>
        </w:numPr>
        <w:pBdr>
          <w:left w:val="single" w:sz="48" w:space="4" w:color="E36C0A"/>
        </w:pBdr>
        <w:spacing w:after="0"/>
        <w:ind w:left="426" w:hanging="426"/>
        <w:rPr>
          <w:rFonts w:cstheme="minorHAnsi"/>
          <w:sz w:val="24"/>
          <w:szCs w:val="24"/>
        </w:rPr>
      </w:pPr>
      <w:r w:rsidRPr="00412968">
        <w:rPr>
          <w:rFonts w:cstheme="minorHAnsi"/>
          <w:sz w:val="24"/>
          <w:szCs w:val="24"/>
        </w:rPr>
        <w:t>Partnerów w ramach projektów partnerskich,</w:t>
      </w:r>
    </w:p>
    <w:p w14:paraId="1CA091BF" w14:textId="77777777" w:rsidR="00412968" w:rsidRPr="00412968" w:rsidRDefault="00412968" w:rsidP="00EC525E">
      <w:pPr>
        <w:pStyle w:val="Akapitzlist"/>
        <w:numPr>
          <w:ilvl w:val="0"/>
          <w:numId w:val="81"/>
        </w:numPr>
        <w:pBdr>
          <w:left w:val="single" w:sz="48" w:space="4" w:color="E36C0A"/>
        </w:pBdr>
        <w:spacing w:after="0"/>
        <w:ind w:left="426" w:hanging="426"/>
        <w:rPr>
          <w:rFonts w:cstheme="minorHAnsi"/>
          <w:sz w:val="24"/>
          <w:szCs w:val="24"/>
        </w:rPr>
      </w:pPr>
      <w:r w:rsidRPr="00412968">
        <w:rPr>
          <w:rFonts w:cstheme="minorHAnsi"/>
          <w:sz w:val="24"/>
          <w:szCs w:val="24"/>
        </w:rPr>
        <w:t>PUP na podstawie porozumienia, o realizacji Programu Aktywizacja i Integracja, o którym mowa w ustawie z dnia 20 kwietnia 2004 r. o promocji zatrudnienia i instytucjach rynku pracy i na zasadach określonych w tej ustawie,</w:t>
      </w:r>
    </w:p>
    <w:p w14:paraId="5704160A" w14:textId="77777777" w:rsidR="00412968" w:rsidRPr="00412968" w:rsidRDefault="00412968" w:rsidP="00EC525E">
      <w:pPr>
        <w:pStyle w:val="Akapitzlist"/>
        <w:numPr>
          <w:ilvl w:val="0"/>
          <w:numId w:val="81"/>
        </w:numPr>
        <w:pBdr>
          <w:left w:val="single" w:sz="48" w:space="4" w:color="E36C0A"/>
        </w:pBdr>
        <w:spacing w:after="0"/>
        <w:ind w:left="426" w:hanging="426"/>
        <w:rPr>
          <w:rFonts w:cstheme="minorHAnsi"/>
          <w:sz w:val="24"/>
          <w:szCs w:val="24"/>
        </w:rPr>
      </w:pPr>
      <w:r w:rsidRPr="00412968">
        <w:rPr>
          <w:rFonts w:cstheme="minorHAns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52CE6CAD" w14:textId="77777777" w:rsidR="00412968" w:rsidRPr="00412968" w:rsidRDefault="00412968" w:rsidP="00EC525E">
      <w:pPr>
        <w:pStyle w:val="Akapitzlist"/>
        <w:numPr>
          <w:ilvl w:val="0"/>
          <w:numId w:val="81"/>
        </w:numPr>
        <w:pBdr>
          <w:left w:val="single" w:sz="48" w:space="4" w:color="E36C0A"/>
        </w:pBdr>
        <w:spacing w:after="0"/>
        <w:ind w:left="426" w:hanging="426"/>
        <w:rPr>
          <w:rFonts w:cstheme="minorHAnsi"/>
          <w:sz w:val="24"/>
          <w:szCs w:val="24"/>
        </w:rPr>
      </w:pPr>
      <w:r w:rsidRPr="00412968">
        <w:rPr>
          <w:rFonts w:cstheme="minorHAnsi"/>
          <w:sz w:val="24"/>
          <w:szCs w:val="24"/>
        </w:rPr>
        <w:t>Podmioty danej jednostki samorządu terytorialnego wyspecjalizowane w zakresie reintegracji zawodowej, o ile zostaną wskazane we wniosku o dofinansowanie projektu jako realizatorzy projektu;</w:t>
      </w:r>
    </w:p>
    <w:p w14:paraId="542C0A07" w14:textId="1BEFCBC1" w:rsidR="00412968" w:rsidRPr="00412968" w:rsidRDefault="00412968" w:rsidP="00EC525E">
      <w:pPr>
        <w:pStyle w:val="Akapitzlist"/>
        <w:numPr>
          <w:ilvl w:val="0"/>
          <w:numId w:val="81"/>
        </w:numPr>
        <w:pBdr>
          <w:left w:val="single" w:sz="48" w:space="4" w:color="E36C0A"/>
        </w:pBdr>
        <w:spacing w:after="0"/>
        <w:ind w:left="426" w:hanging="426"/>
        <w:rPr>
          <w:rFonts w:cstheme="minorHAnsi"/>
          <w:sz w:val="24"/>
          <w:szCs w:val="24"/>
        </w:rPr>
      </w:pPr>
      <w:r w:rsidRPr="00412968">
        <w:rPr>
          <w:rFonts w:cstheme="minorHAnsi"/>
          <w:sz w:val="24"/>
          <w:szCs w:val="24"/>
        </w:rPr>
        <w:t>Podmioty wybrane na zasadach dotyczących udzielania zamówień określonych w Wytycznych w zakresie kwalifikowalności wydatków w ramach Europejskiego Funduszu Rozwoju Regionalnego, Europejskiego Funduszu Społecznego oraz Funduszu Spójności na lata 2014</w:t>
      </w:r>
      <w:r w:rsidRPr="00412968">
        <w:rPr>
          <w:rStyle w:val="Odwoaniedokomentarza"/>
          <w:rFonts w:cstheme="minorHAnsi"/>
          <w:sz w:val="24"/>
          <w:szCs w:val="24"/>
        </w:rPr>
        <w:t>-</w:t>
      </w:r>
      <w:r w:rsidRPr="00412968">
        <w:rPr>
          <w:rFonts w:cstheme="minorHAnsi"/>
          <w:sz w:val="24"/>
          <w:szCs w:val="24"/>
        </w:rPr>
        <w:t xml:space="preserve">2020 z dnia </w:t>
      </w:r>
      <w:r>
        <w:rPr>
          <w:rFonts w:cstheme="minorHAnsi"/>
          <w:sz w:val="24"/>
          <w:szCs w:val="24"/>
        </w:rPr>
        <w:t>22 sierpnia 2019</w:t>
      </w:r>
      <w:r w:rsidRPr="00412968">
        <w:rPr>
          <w:rFonts w:cstheme="minorHAnsi"/>
          <w:sz w:val="24"/>
          <w:szCs w:val="24"/>
        </w:rPr>
        <w:t xml:space="preserve"> r.</w:t>
      </w:r>
    </w:p>
    <w:p w14:paraId="16726CF2" w14:textId="38899EF0" w:rsidR="00412968" w:rsidRPr="00412968" w:rsidRDefault="00412968" w:rsidP="00412968">
      <w:pPr>
        <w:pBdr>
          <w:left w:val="single" w:sz="48" w:space="4" w:color="E36C0A"/>
        </w:pBdr>
        <w:spacing w:after="0"/>
        <w:contextualSpacing/>
        <w:rPr>
          <w:rFonts w:cstheme="minorHAnsi"/>
          <w:sz w:val="24"/>
          <w:szCs w:val="24"/>
          <w:highlight w:val="green"/>
        </w:rPr>
      </w:pPr>
      <w:r w:rsidRPr="00412968">
        <w:rPr>
          <w:rFonts w:cstheme="minorHAnsi"/>
          <w:sz w:val="24"/>
          <w:szCs w:val="24"/>
        </w:rPr>
        <w:t xml:space="preserve">Nie dotyczy projektów, w których aktywizacja zawodowa jest realizowana przez KIS, CIS działający w strukturze jednostki organizacyjnej pomocy społecznej. Wdrożenie usług aktywnej integracji o charakterze zawodowym przez KIS, CIS odbywa się w zakresie </w:t>
      </w:r>
      <w:r w:rsidRPr="00412968">
        <w:rPr>
          <w:rFonts w:cstheme="minorHAnsi"/>
          <w:sz w:val="24"/>
          <w:szCs w:val="24"/>
        </w:rPr>
        <w:lastRenderedPageBreak/>
        <w:t>reintegracji społecznej i zawodowej zgodnie z ustawą z dnia 13 czerwca 2003 r. o zatrudnieniu socjalnym.</w:t>
      </w:r>
    </w:p>
    <w:bookmarkEnd w:id="34"/>
    <w:p w14:paraId="591C4AE6" w14:textId="77777777" w:rsidR="0095248A" w:rsidRPr="0095248A" w:rsidRDefault="0095248A" w:rsidP="0095248A">
      <w:pPr>
        <w:pBdr>
          <w:left w:val="single" w:sz="48" w:space="4" w:color="E36C0A"/>
        </w:pBdr>
        <w:spacing w:after="0"/>
        <w:contextualSpacing/>
        <w:rPr>
          <w:rFonts w:cs="Calibri"/>
          <w:sz w:val="24"/>
          <w:szCs w:val="24"/>
          <w:highlight w:val="green"/>
        </w:rPr>
      </w:pPr>
    </w:p>
    <w:p w14:paraId="14E7B04D" w14:textId="60ACB6C3" w:rsidR="0095248A" w:rsidRDefault="0095248A" w:rsidP="0095248A">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nr </w:t>
      </w:r>
      <w:r w:rsidR="00412968">
        <w:rPr>
          <w:rFonts w:cs="Arial"/>
          <w:sz w:val="24"/>
          <w:szCs w:val="24"/>
        </w:rPr>
        <w:t>9</w:t>
      </w:r>
      <w:r w:rsidRPr="0095248A">
        <w:rPr>
          <w:rFonts w:cs="Arial"/>
          <w:sz w:val="24"/>
          <w:szCs w:val="24"/>
        </w:rPr>
        <w:t xml:space="preserve"> </w:t>
      </w:r>
      <w:r w:rsidRPr="0095248A">
        <w:rPr>
          <w:rFonts w:cs="Arial"/>
          <w:b/>
          <w:sz w:val="24"/>
          <w:szCs w:val="24"/>
        </w:rPr>
        <w:t>„Mechanizmy gwarantujące wysoką jakość szkoleń</w:t>
      </w:r>
      <w:r w:rsidRPr="0095248A">
        <w:rPr>
          <w:rFonts w:cs="Calibri"/>
          <w:b/>
          <w:sz w:val="24"/>
          <w:szCs w:val="24"/>
        </w:rPr>
        <w:t>”</w:t>
      </w:r>
      <w:r w:rsidRPr="0095248A">
        <w:rPr>
          <w:rFonts w:cs="Calibri"/>
          <w:sz w:val="24"/>
          <w:szCs w:val="24"/>
        </w:rPr>
        <w:t>, w przypadku realizacji szkoleń ich efektem jest uzyskanie kwalifikacji lub nabycie kompetencji w rozumieniu Wytycznych w zakresie monitorowania postępu rzeczowego realizacji programów operacyjnych na lata 2014-2020z dnia 9 lipca 2018 r., a szkolenia realizowane są przez instytucje posiadające wpis do Rejestru Instytucji Szkoleniowych prowadzonego przez wojewódzki urząd pracy właściwy ze względu na si</w:t>
      </w:r>
      <w:r w:rsidR="00412968">
        <w:rPr>
          <w:rFonts w:cs="Calibri"/>
          <w:sz w:val="24"/>
          <w:szCs w:val="24"/>
        </w:rPr>
        <w:t>edzibę instytucji szkoleniowej.</w:t>
      </w:r>
    </w:p>
    <w:p w14:paraId="25149D20" w14:textId="77777777" w:rsidR="00412968" w:rsidRDefault="00412968" w:rsidP="0095248A">
      <w:pPr>
        <w:pBdr>
          <w:left w:val="single" w:sz="48" w:space="4" w:color="E36C0A"/>
        </w:pBdr>
        <w:spacing w:after="0"/>
        <w:contextualSpacing/>
        <w:rPr>
          <w:rFonts w:cs="Calibri"/>
          <w:sz w:val="24"/>
          <w:szCs w:val="24"/>
        </w:rPr>
      </w:pPr>
    </w:p>
    <w:p w14:paraId="217FEC4D" w14:textId="77777777" w:rsidR="00412968" w:rsidRPr="00412968" w:rsidRDefault="00412968" w:rsidP="00412968">
      <w:pPr>
        <w:pStyle w:val="Akapitzlist"/>
        <w:pBdr>
          <w:left w:val="single" w:sz="48" w:space="4" w:color="E36C0A"/>
        </w:pBdr>
        <w:spacing w:after="0"/>
        <w:ind w:left="0"/>
        <w:rPr>
          <w:rFonts w:cstheme="minorHAnsi"/>
          <w:sz w:val="24"/>
          <w:szCs w:val="24"/>
        </w:rPr>
      </w:pPr>
      <w:r w:rsidRPr="00412968">
        <w:rPr>
          <w:rFonts w:cstheme="minorHAnsi"/>
          <w:sz w:val="24"/>
          <w:szCs w:val="24"/>
        </w:rPr>
        <w:t>Zgodnie ze szczegółowym kryterium dostępu nr 12</w:t>
      </w:r>
      <w:r w:rsidRPr="00412968">
        <w:rPr>
          <w:rFonts w:cstheme="minorHAnsi"/>
          <w:b/>
          <w:sz w:val="24"/>
          <w:szCs w:val="24"/>
        </w:rPr>
        <w:t xml:space="preserve"> „Zakres wsparcia CIS, KIS”</w:t>
      </w:r>
      <w:r w:rsidRPr="00412968">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działających w strukturach jednostki organizacyjnej pomocy społecznej (KIS, CIS) lub poprzez utworzenie nowych podmiotów (KIS, CIS).</w:t>
      </w:r>
    </w:p>
    <w:p w14:paraId="4398FC39" w14:textId="77777777" w:rsidR="00412968" w:rsidRPr="00412968" w:rsidRDefault="00412968" w:rsidP="00412968">
      <w:pPr>
        <w:pStyle w:val="Akapitzlist"/>
        <w:pBdr>
          <w:left w:val="single" w:sz="48" w:space="4" w:color="E36C0A"/>
        </w:pBdr>
        <w:spacing w:after="0"/>
        <w:ind w:left="0"/>
        <w:rPr>
          <w:rFonts w:cstheme="minorHAnsi"/>
          <w:sz w:val="24"/>
          <w:szCs w:val="24"/>
        </w:rPr>
      </w:pPr>
    </w:p>
    <w:p w14:paraId="3A60C030" w14:textId="1656BDA1" w:rsidR="0095248A" w:rsidRPr="00412968" w:rsidRDefault="00412968" w:rsidP="00D87466">
      <w:pPr>
        <w:pBdr>
          <w:left w:val="single" w:sz="48" w:space="4" w:color="E36C0A"/>
        </w:pBdr>
        <w:spacing w:after="0"/>
        <w:contextualSpacing/>
        <w:rPr>
          <w:rFonts w:cstheme="minorHAnsi"/>
          <w:sz w:val="24"/>
          <w:szCs w:val="24"/>
        </w:rPr>
      </w:pPr>
      <w:r w:rsidRPr="00412968">
        <w:rPr>
          <w:rFonts w:cstheme="minorHAnsi"/>
          <w:sz w:val="24"/>
          <w:szCs w:val="24"/>
        </w:rPr>
        <w:t>Zgodnie ze szczegółowym kryterium dostępu nr 13</w:t>
      </w:r>
      <w:r w:rsidRPr="00412968">
        <w:rPr>
          <w:rFonts w:cstheme="minorHAnsi"/>
          <w:b/>
          <w:sz w:val="24"/>
          <w:szCs w:val="24"/>
        </w:rPr>
        <w:t xml:space="preserve"> „Trwałość utworzonego KIS, CIS” </w:t>
      </w:r>
      <w:r w:rsidRPr="00412968">
        <w:rPr>
          <w:rFonts w:cstheme="minorHAnsi"/>
          <w:sz w:val="24"/>
          <w:szCs w:val="24"/>
        </w:rPr>
        <w:t>w przypadku realizacji 2 typu projektu “wsparcie na tworzenie lub funkcjonowanie podmiotów integracji społecznej służące realizacji usług reintegracji społeczno-zawodowej, w tym KIS, CIS, WTZ, ZAZ” Wnioskodawca po zakończeniu realizacji projektu zapewni funkcjonowanie utworzonego w projekcie KIS, CIS, przez okres co najmniej równy okresowi realizacji projektu.</w:t>
      </w: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5" w:name="_Toc431974577"/>
      <w:bookmarkStart w:id="36" w:name="_Toc522191840"/>
      <w:bookmarkStart w:id="37" w:name="_Toc29286506"/>
      <w:r w:rsidRPr="0095248A">
        <w:rPr>
          <w:rFonts w:ascii="Calibri" w:hAnsi="Calibri" w:cs="Arial"/>
          <w:b/>
          <w:sz w:val="24"/>
          <w:szCs w:val="24"/>
        </w:rPr>
        <w:t>Okres kwalifikowalności wydatków</w:t>
      </w:r>
      <w:bookmarkEnd w:id="35"/>
      <w:bookmarkEnd w:id="36"/>
      <w:bookmarkEnd w:id="37"/>
      <w:r w:rsidRPr="0095248A">
        <w:rPr>
          <w:rFonts w:ascii="Calibri" w:hAnsi="Calibri" w:cs="Arial"/>
          <w:b/>
          <w:sz w:val="24"/>
          <w:szCs w:val="24"/>
        </w:rPr>
        <w:t xml:space="preserve"> </w:t>
      </w:r>
    </w:p>
    <w:p w14:paraId="7047C27C" w14:textId="77777777" w:rsidR="0095248A" w:rsidRPr="0095248A" w:rsidRDefault="0095248A" w:rsidP="0095248A">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r>
      <w:r w:rsidRPr="0095248A">
        <w:rPr>
          <w:rFonts w:ascii="Calibri" w:hAnsi="Calibri" w:cs="Arial"/>
          <w:sz w:val="24"/>
          <w:szCs w:val="24"/>
        </w:rPr>
        <w:lastRenderedPageBreak/>
        <w:t xml:space="preserve">o dofinansowanie, o ile wydatki zostaną uznane za kwalifikowalne oraz dotyczyć będą okresu realizacji projektu. </w:t>
      </w: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Zgodnie z ogólnym kryterium dostępu nr 2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8" w:name="_Toc431974578"/>
      <w:bookmarkStart w:id="39" w:name="_Toc522191841"/>
      <w:bookmarkStart w:id="40" w:name="_Toc29286507"/>
      <w:r w:rsidRPr="0095248A">
        <w:rPr>
          <w:rFonts w:ascii="Calibri" w:hAnsi="Calibri" w:cs="Tahoma"/>
          <w:b/>
          <w:sz w:val="24"/>
          <w:szCs w:val="24"/>
        </w:rPr>
        <w:t>Wymagane wskaźniki pomiaru celu</w:t>
      </w:r>
      <w:bookmarkEnd w:id="38"/>
      <w:bookmarkEnd w:id="39"/>
      <w:bookmarkEnd w:id="40"/>
    </w:p>
    <w:p w14:paraId="65252E8D" w14:textId="77777777" w:rsidR="0095248A" w:rsidRPr="0095248A" w:rsidRDefault="0095248A" w:rsidP="007F2341">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Pr="0095248A" w:rsidRDefault="0095248A" w:rsidP="0095248A">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0E1C3B6" w14:textId="77777777" w:rsidR="0095248A" w:rsidRPr="0095248A" w:rsidRDefault="0095248A" w:rsidP="00531644">
      <w:pPr>
        <w:numPr>
          <w:ilvl w:val="0"/>
          <w:numId w:val="9"/>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6F3B83">
        <w:trPr>
          <w:trHeight w:val="432"/>
        </w:trPr>
        <w:tc>
          <w:tcPr>
            <w:tcW w:w="1784" w:type="dxa"/>
            <w:vMerge w:val="restart"/>
            <w:tcMar>
              <w:left w:w="98" w:type="dxa"/>
            </w:tcMar>
            <w:vAlign w:val="center"/>
          </w:tcPr>
          <w:p w14:paraId="601DDDC7" w14:textId="77777777" w:rsidR="0095248A" w:rsidRPr="0095248A" w:rsidRDefault="0095248A" w:rsidP="0095248A">
            <w:pPr>
              <w:spacing w:before="120" w:after="120"/>
              <w:jc w:val="center"/>
              <w:rPr>
                <w:rFonts w:cs="Arial"/>
                <w:b/>
                <w:sz w:val="24"/>
                <w:szCs w:val="24"/>
                <w:highlight w:val="yellow"/>
              </w:rPr>
            </w:pPr>
            <w:r w:rsidRPr="0095248A">
              <w:rPr>
                <w:rFonts w:cs="Arial"/>
                <w:b/>
                <w:sz w:val="24"/>
                <w:szCs w:val="24"/>
              </w:rPr>
              <w:t>Nazwa wskaźnika</w:t>
            </w:r>
          </w:p>
        </w:tc>
        <w:tc>
          <w:tcPr>
            <w:tcW w:w="7095" w:type="dxa"/>
            <w:tcMar>
              <w:left w:w="98" w:type="dxa"/>
            </w:tcMar>
            <w:vAlign w:val="center"/>
          </w:tcPr>
          <w:p w14:paraId="74D21220" w14:textId="77777777"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6F3B83">
        <w:trPr>
          <w:trHeight w:val="432"/>
        </w:trPr>
        <w:tc>
          <w:tcPr>
            <w:tcW w:w="1784" w:type="dxa"/>
            <w:vMerge/>
            <w:tcMar>
              <w:left w:w="98" w:type="dxa"/>
            </w:tcMar>
            <w:vAlign w:val="center"/>
          </w:tcPr>
          <w:p w14:paraId="53783254" w14:textId="77777777" w:rsidR="0095248A" w:rsidRPr="0095248A" w:rsidRDefault="0095248A" w:rsidP="0095248A">
            <w:pPr>
              <w:spacing w:before="120" w:after="120"/>
              <w:jc w:val="center"/>
              <w:rPr>
                <w:rFonts w:cs="Arial"/>
                <w:sz w:val="24"/>
                <w:szCs w:val="24"/>
                <w:highlight w:val="yellow"/>
              </w:rPr>
            </w:pPr>
          </w:p>
        </w:tc>
        <w:tc>
          <w:tcPr>
            <w:tcW w:w="7095" w:type="dxa"/>
            <w:tcMar>
              <w:left w:w="98" w:type="dxa"/>
            </w:tcMar>
            <w:vAlign w:val="center"/>
          </w:tcPr>
          <w:p w14:paraId="452FB39B" w14:textId="7A782E9B"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6F3B83">
        <w:trPr>
          <w:trHeight w:val="613"/>
        </w:trPr>
        <w:tc>
          <w:tcPr>
            <w:tcW w:w="1784" w:type="dxa"/>
            <w:vMerge/>
            <w:tcMar>
              <w:left w:w="98" w:type="dxa"/>
            </w:tcMar>
            <w:vAlign w:val="center"/>
          </w:tcPr>
          <w:p w14:paraId="68C05279" w14:textId="77777777" w:rsidR="0095248A" w:rsidRPr="0095248A" w:rsidRDefault="0095248A" w:rsidP="0095248A">
            <w:pPr>
              <w:spacing w:before="120" w:after="120"/>
              <w:jc w:val="center"/>
              <w:rPr>
                <w:rFonts w:cs="Arial"/>
                <w:sz w:val="24"/>
                <w:szCs w:val="24"/>
                <w:highlight w:val="yellow"/>
              </w:rPr>
            </w:pPr>
          </w:p>
        </w:tc>
        <w:tc>
          <w:tcPr>
            <w:tcW w:w="7095" w:type="dxa"/>
            <w:tcBorders>
              <w:bottom w:val="single" w:sz="4" w:space="0" w:color="auto"/>
            </w:tcBorders>
            <w:tcMar>
              <w:left w:w="98" w:type="dxa"/>
            </w:tcMar>
            <w:vAlign w:val="center"/>
          </w:tcPr>
          <w:p w14:paraId="3528EBB6" w14:textId="6FA0E485"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6F3B83">
        <w:trPr>
          <w:trHeight w:val="720"/>
        </w:trPr>
        <w:tc>
          <w:tcPr>
            <w:tcW w:w="1784" w:type="dxa"/>
            <w:vMerge/>
            <w:tcMar>
              <w:left w:w="98" w:type="dxa"/>
            </w:tcMar>
            <w:vAlign w:val="center"/>
          </w:tcPr>
          <w:p w14:paraId="3340C2B9" w14:textId="77777777" w:rsidR="0095248A" w:rsidRPr="0095248A" w:rsidRDefault="0095248A" w:rsidP="0095248A">
            <w:pPr>
              <w:spacing w:before="120" w:after="120"/>
              <w:jc w:val="center"/>
              <w:rPr>
                <w:rFonts w:cs="Arial"/>
                <w:sz w:val="24"/>
                <w:szCs w:val="24"/>
                <w:highlight w:val="yellow"/>
              </w:rPr>
            </w:pPr>
          </w:p>
        </w:tc>
        <w:tc>
          <w:tcPr>
            <w:tcW w:w="7095" w:type="dxa"/>
            <w:tcBorders>
              <w:top w:val="single" w:sz="4" w:space="0" w:color="auto"/>
            </w:tcBorders>
            <w:tcMar>
              <w:left w:w="98" w:type="dxa"/>
            </w:tcMar>
            <w:vAlign w:val="center"/>
          </w:tcPr>
          <w:p w14:paraId="567AFF42" w14:textId="0A6BB808"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podmiotów wykorzystujących technologie informacyjno</w:t>
            </w:r>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95248A">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95248A">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0EEFD9A" w14:textId="77777777" w:rsidR="006F3B83" w:rsidRPr="0095248A" w:rsidRDefault="006F3B83" w:rsidP="0095248A">
            <w:pPr>
              <w:spacing w:after="0"/>
              <w:rPr>
                <w:rFonts w:cs="Arial"/>
                <w:sz w:val="24"/>
                <w:szCs w:val="24"/>
                <w:u w:val="single"/>
              </w:rPr>
            </w:pPr>
          </w:p>
          <w:p w14:paraId="2B83C255" w14:textId="77777777" w:rsidR="006F3B83" w:rsidRPr="0095248A" w:rsidRDefault="006F3B83" w:rsidP="0095248A">
            <w:pPr>
              <w:spacing w:after="0"/>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95248A">
            <w:pPr>
              <w:spacing w:after="0"/>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95248A">
            <w:pPr>
              <w:spacing w:after="0"/>
              <w:rPr>
                <w:rFonts w:cs="Arial"/>
                <w:sz w:val="24"/>
                <w:szCs w:val="24"/>
                <w:u w:val="single"/>
              </w:rPr>
            </w:pPr>
          </w:p>
          <w:p w14:paraId="1ED6EE2C" w14:textId="77777777" w:rsidR="006F3B83" w:rsidRPr="0095248A" w:rsidRDefault="006F3B83" w:rsidP="0095248A">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95248A">
            <w:pPr>
              <w:spacing w:before="120" w:after="120"/>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95248A">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95248A">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95248A">
            <w:pPr>
              <w:spacing w:after="0"/>
              <w:rPr>
                <w:rFonts w:cs="Arial"/>
                <w:bCs/>
                <w:sz w:val="24"/>
                <w:szCs w:val="24"/>
                <w:u w:val="single"/>
              </w:rPr>
            </w:pPr>
          </w:p>
          <w:p w14:paraId="0A037F09"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95248A">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95248A">
            <w:pPr>
              <w:spacing w:after="0"/>
              <w:rPr>
                <w:rFonts w:cs="Arial"/>
                <w:bCs/>
                <w:sz w:val="24"/>
                <w:szCs w:val="24"/>
                <w:u w:val="single"/>
              </w:rPr>
            </w:pPr>
          </w:p>
          <w:p w14:paraId="71F3A9DD" w14:textId="77777777" w:rsidR="006F3B83" w:rsidRPr="0095248A" w:rsidRDefault="006F3B83" w:rsidP="0095248A">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6F3B83">
        <w:trPr>
          <w:trHeight w:val="1701"/>
        </w:trPr>
        <w:tc>
          <w:tcPr>
            <w:tcW w:w="1784" w:type="dxa"/>
            <w:vMerge/>
            <w:tcMar>
              <w:left w:w="98" w:type="dxa"/>
            </w:tcMar>
            <w:vAlign w:val="center"/>
          </w:tcPr>
          <w:p w14:paraId="424D137E" w14:textId="77777777" w:rsidR="006F3B83" w:rsidRPr="0095248A" w:rsidRDefault="006F3B83" w:rsidP="0095248A">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95248A">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95248A">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95248A" w:rsidRDefault="006F3B83" w:rsidP="0095248A">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95248A">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95248A">
            <w:pPr>
              <w:spacing w:after="0"/>
              <w:rPr>
                <w:rFonts w:cs="Arial"/>
                <w:bCs/>
                <w:sz w:val="24"/>
                <w:szCs w:val="24"/>
                <w:u w:val="single"/>
              </w:rPr>
            </w:pPr>
          </w:p>
          <w:p w14:paraId="4024EFD4"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95248A">
            <w:pPr>
              <w:spacing w:after="0"/>
              <w:rPr>
                <w:rFonts w:cs="Arial"/>
                <w:bCs/>
                <w:sz w:val="24"/>
                <w:szCs w:val="24"/>
                <w:u w:val="single"/>
              </w:rPr>
            </w:pPr>
          </w:p>
          <w:p w14:paraId="32FC43B4" w14:textId="77777777" w:rsidR="006F3B83" w:rsidRPr="0095248A" w:rsidRDefault="006F3B83" w:rsidP="0095248A">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95248A">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95248A">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95248A">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95248A">
            <w:pPr>
              <w:spacing w:after="0"/>
              <w:rPr>
                <w:rFonts w:cs="Arial"/>
                <w:bCs/>
                <w:sz w:val="24"/>
                <w:szCs w:val="24"/>
              </w:rPr>
            </w:pPr>
          </w:p>
          <w:p w14:paraId="1AC2DEE6" w14:textId="77777777" w:rsidR="006F3B83" w:rsidRPr="0095248A" w:rsidRDefault="006F3B83" w:rsidP="0095248A">
            <w:pPr>
              <w:spacing w:after="0"/>
              <w:rPr>
                <w:rFonts w:cs="Arial"/>
                <w:bCs/>
                <w:sz w:val="24"/>
                <w:szCs w:val="24"/>
              </w:rPr>
            </w:pPr>
            <w:r w:rsidRPr="0095248A">
              <w:rPr>
                <w:rFonts w:cs="Arial"/>
                <w:bCs/>
                <w:sz w:val="24"/>
                <w:szCs w:val="24"/>
              </w:rPr>
              <w:t xml:space="preserve">Wskaźnik dotyczy zatem projektów, w których cel lub zadanie odnoszą się do technologii informacyjno-komunikacyjnych (TIK), np. w projekcie zaplanowano szkolenie z zakresu ECDL, szkolenie z fakturowania z wykorzystaniem programów do księgowania. </w:t>
            </w:r>
            <w:r w:rsidRPr="0095248A">
              <w:rPr>
                <w:rFonts w:cs="Arial"/>
                <w:bCs/>
                <w:sz w:val="24"/>
                <w:szCs w:val="24"/>
              </w:rPr>
              <w:lastRenderedPageBreak/>
              <w:t>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95248A">
            <w:pPr>
              <w:spacing w:after="0"/>
              <w:rPr>
                <w:rFonts w:cs="Arial"/>
                <w:bCs/>
                <w:sz w:val="24"/>
                <w:szCs w:val="24"/>
              </w:rPr>
            </w:pPr>
            <w:r w:rsidRPr="0095248A">
              <w:rPr>
                <w:rFonts w:cs="Arial"/>
                <w:bCs/>
                <w:sz w:val="24"/>
                <w:szCs w:val="24"/>
              </w:rPr>
              <w:t>Natomiast gdy TIK są tylko instrumentem/narzędziem do realizacji projektu (np. korzystanie z SYRIUSZa, SL2014, poczty elektronicznej) nie należy ich wykazywać w ramach ww. wskaźnika.</w:t>
            </w:r>
          </w:p>
          <w:p w14:paraId="7DF79765" w14:textId="77777777" w:rsidR="006F3B83" w:rsidRPr="0095248A" w:rsidRDefault="006F3B83" w:rsidP="0095248A">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95248A">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95248A">
            <w:pPr>
              <w:spacing w:after="0"/>
              <w:rPr>
                <w:rFonts w:cs="Arial"/>
                <w:bCs/>
                <w:sz w:val="24"/>
                <w:szCs w:val="24"/>
              </w:rPr>
            </w:pPr>
          </w:p>
          <w:p w14:paraId="0C5052A1"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95248A">
            <w:pPr>
              <w:spacing w:after="0"/>
              <w:rPr>
                <w:rFonts w:cs="Arial"/>
                <w:bCs/>
                <w:sz w:val="24"/>
                <w:szCs w:val="24"/>
              </w:rPr>
            </w:pPr>
          </w:p>
          <w:p w14:paraId="07BF394F" w14:textId="77777777" w:rsidR="006F3B83" w:rsidRPr="0095248A" w:rsidRDefault="006F3B83" w:rsidP="0095248A">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610A1F13" w14:textId="77777777" w:rsidR="0095248A" w:rsidRPr="0095248A" w:rsidRDefault="0095248A" w:rsidP="0095248A">
      <w:pPr>
        <w:tabs>
          <w:tab w:val="left" w:pos="3878"/>
        </w:tabs>
        <w:spacing w:before="120" w:after="120"/>
        <w:contextualSpacing/>
        <w:jc w:val="both"/>
        <w:rPr>
          <w:rFonts w:cs="Arial"/>
          <w:b/>
          <w:sz w:val="24"/>
          <w:szCs w:val="24"/>
          <w:highlight w:val="yellow"/>
          <w:u w:val="single"/>
        </w:rPr>
      </w:pPr>
    </w:p>
    <w:p w14:paraId="5C56FDE8" w14:textId="77777777" w:rsidR="0095248A" w:rsidRPr="0095248A" w:rsidRDefault="0095248A" w:rsidP="000B3577">
      <w:pPr>
        <w:jc w:val="both"/>
        <w:rPr>
          <w:rFonts w:cs="Arial"/>
          <w:b/>
          <w:bCs/>
          <w:sz w:val="24"/>
          <w:szCs w:val="24"/>
          <w:u w:val="single"/>
        </w:rPr>
      </w:pPr>
      <w:r w:rsidRPr="0095248A">
        <w:rPr>
          <w:rFonts w:cs="Arial"/>
          <w:b/>
          <w:bCs/>
          <w:sz w:val="24"/>
          <w:szCs w:val="24"/>
          <w:u w:val="single"/>
        </w:rPr>
        <w:t>II. Obligatoryjne wskaźniki efektywności społecznej i zatrudnieniowej:</w:t>
      </w:r>
    </w:p>
    <w:p w14:paraId="10579D9A" w14:textId="77777777" w:rsidR="0095248A" w:rsidRPr="0095248A" w:rsidRDefault="0095248A" w:rsidP="0095248A">
      <w:pPr>
        <w:rPr>
          <w:rFonts w:cs="Arial"/>
          <w:bCs/>
          <w:sz w:val="24"/>
          <w:szCs w:val="24"/>
          <w:u w:val="single"/>
        </w:rPr>
      </w:pPr>
      <w:r w:rsidRPr="0095248A">
        <w:rPr>
          <w:rFonts w:cs="Arial"/>
          <w:bCs/>
          <w:sz w:val="24"/>
          <w:szCs w:val="24"/>
        </w:rPr>
        <w:t>Efektywność społeczna i efektywność zatrudnieniowa są mierzone rozłącznie w odniesieniu do osób z niepełnosprawnościami oraz w odniesieniu do pozostałych osób zagrożonych ubóstwem lub wykluczeniem społecznym.</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96E1409" w14:textId="77777777" w:rsidTr="000B3577">
        <w:trPr>
          <w:trHeight w:hRule="exact" w:val="796"/>
        </w:trPr>
        <w:tc>
          <w:tcPr>
            <w:tcW w:w="1784" w:type="dxa"/>
            <w:vMerge w:val="restart"/>
            <w:tcMar>
              <w:left w:w="98" w:type="dxa"/>
            </w:tcMar>
            <w:vAlign w:val="center"/>
          </w:tcPr>
          <w:p w14:paraId="0C45DB24"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7" w:type="dxa"/>
            <w:tcBorders>
              <w:bottom w:val="single" w:sz="4" w:space="0" w:color="auto"/>
            </w:tcBorders>
            <w:tcMar>
              <w:left w:w="98" w:type="dxa"/>
            </w:tcMar>
            <w:vAlign w:val="center"/>
          </w:tcPr>
          <w:p w14:paraId="6EF49E69" w14:textId="7AB8CFF1"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lang w:eastAsia="pl-PL"/>
              </w:rPr>
            </w:pPr>
            <w:r w:rsidRPr="0095248A">
              <w:rPr>
                <w:rFonts w:eastAsia="Times New Roman" w:cs="Arial"/>
                <w:b/>
                <w:bCs/>
                <w:sz w:val="24"/>
                <w:szCs w:val="24"/>
              </w:rPr>
              <w:t xml:space="preserve">Wskaźnik efektywności społecznej w odniesieniu </w:t>
            </w:r>
            <w:r w:rsidR="00183CF0">
              <w:rPr>
                <w:rFonts w:eastAsia="Times New Roman" w:cs="Arial"/>
                <w:b/>
                <w:bCs/>
                <w:sz w:val="24"/>
                <w:szCs w:val="24"/>
              </w:rPr>
              <w:t>do osób z niepełnosprawnościami.</w:t>
            </w:r>
          </w:p>
        </w:tc>
      </w:tr>
      <w:tr w:rsidR="0095248A" w:rsidRPr="0095248A" w14:paraId="0594989D" w14:textId="77777777" w:rsidTr="00183CF0">
        <w:trPr>
          <w:trHeight w:hRule="exact" w:val="850"/>
        </w:trPr>
        <w:tc>
          <w:tcPr>
            <w:tcW w:w="1784" w:type="dxa"/>
            <w:vMerge/>
            <w:tcMar>
              <w:left w:w="98" w:type="dxa"/>
            </w:tcMar>
            <w:vAlign w:val="center"/>
          </w:tcPr>
          <w:p w14:paraId="4F037AB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bottom w:val="single" w:sz="4" w:space="0" w:color="auto"/>
            </w:tcBorders>
            <w:tcMar>
              <w:left w:w="98" w:type="dxa"/>
            </w:tcMar>
            <w:vAlign w:val="center"/>
          </w:tcPr>
          <w:p w14:paraId="538738A3" w14:textId="1F0E49DD"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rPr>
            </w:pPr>
            <w:r w:rsidRPr="0095248A">
              <w:rPr>
                <w:rFonts w:eastAsia="Times New Roman" w:cs="Arial"/>
                <w:b/>
                <w:bCs/>
                <w:sz w:val="24"/>
                <w:szCs w:val="24"/>
              </w:rPr>
              <w:t>Wskaźnik efektywności społecznej w odniesieniu do pozostałych osób zagrożonych ubóstwem lub wykluczeniem społecznym</w:t>
            </w:r>
            <w:r w:rsidR="00183CF0">
              <w:rPr>
                <w:rFonts w:eastAsia="Times New Roman" w:cs="Arial"/>
                <w:b/>
                <w:bCs/>
                <w:sz w:val="24"/>
                <w:szCs w:val="24"/>
              </w:rPr>
              <w:t>.</w:t>
            </w:r>
          </w:p>
        </w:tc>
      </w:tr>
      <w:tr w:rsidR="0095248A" w:rsidRPr="0095248A" w14:paraId="333E5570" w14:textId="77777777" w:rsidTr="000B3577">
        <w:trPr>
          <w:trHeight w:val="684"/>
        </w:trPr>
        <w:tc>
          <w:tcPr>
            <w:tcW w:w="1784" w:type="dxa"/>
            <w:vMerge/>
            <w:tcMar>
              <w:left w:w="98" w:type="dxa"/>
            </w:tcMar>
            <w:vAlign w:val="center"/>
          </w:tcPr>
          <w:p w14:paraId="30AF78E2"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56BD3245" w14:textId="023459C3" w:rsidR="0095248A" w:rsidRPr="0095248A" w:rsidRDefault="0095248A" w:rsidP="00531644">
            <w:pPr>
              <w:numPr>
                <w:ilvl w:val="0"/>
                <w:numId w:val="11"/>
              </w:numPr>
              <w:spacing w:after="0"/>
              <w:ind w:left="379" w:hanging="379"/>
              <w:contextualSpacing/>
              <w:rPr>
                <w:rFonts w:eastAsia="Times New Roman" w:cs="Arial"/>
                <w:b/>
                <w:bCs/>
                <w:sz w:val="24"/>
                <w:szCs w:val="24"/>
              </w:rPr>
            </w:pPr>
            <w:r w:rsidRPr="0095248A">
              <w:rPr>
                <w:rFonts w:eastAsia="Times New Roman" w:cs="Arial"/>
                <w:b/>
                <w:bCs/>
                <w:sz w:val="24"/>
                <w:szCs w:val="24"/>
              </w:rPr>
              <w:t>Wskaźnik efektywności zatrudnieniowej w odniesieniu do osób z niepełnosprawnościami</w:t>
            </w:r>
            <w:r w:rsidR="00183CF0">
              <w:rPr>
                <w:rFonts w:eastAsia="Times New Roman" w:cs="Arial"/>
                <w:b/>
                <w:bCs/>
                <w:sz w:val="24"/>
                <w:szCs w:val="24"/>
              </w:rPr>
              <w:t>.</w:t>
            </w:r>
          </w:p>
        </w:tc>
      </w:tr>
      <w:tr w:rsidR="0095248A" w:rsidRPr="0095248A" w14:paraId="69DF6354" w14:textId="77777777" w:rsidTr="00891608">
        <w:trPr>
          <w:trHeight w:hRule="exact" w:val="1283"/>
        </w:trPr>
        <w:tc>
          <w:tcPr>
            <w:tcW w:w="1784" w:type="dxa"/>
            <w:vMerge/>
            <w:tcMar>
              <w:left w:w="98" w:type="dxa"/>
            </w:tcMar>
            <w:vAlign w:val="center"/>
          </w:tcPr>
          <w:p w14:paraId="7960716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Mar>
              <w:left w:w="98" w:type="dxa"/>
            </w:tcMar>
            <w:vAlign w:val="center"/>
          </w:tcPr>
          <w:p w14:paraId="03EB0304" w14:textId="2D644357" w:rsidR="0095248A" w:rsidRPr="0095248A" w:rsidRDefault="0095248A" w:rsidP="00531644">
            <w:pPr>
              <w:numPr>
                <w:ilvl w:val="0"/>
                <w:numId w:val="11"/>
              </w:numPr>
              <w:suppressAutoHyphens/>
              <w:overflowPunct w:val="0"/>
              <w:spacing w:before="120" w:after="120"/>
              <w:ind w:left="379" w:hanging="283"/>
              <w:rPr>
                <w:rFonts w:eastAsia="Times New Roman" w:cs="Arial"/>
                <w:b/>
                <w:bCs/>
                <w:sz w:val="24"/>
                <w:szCs w:val="24"/>
              </w:rPr>
            </w:pPr>
            <w:r w:rsidRPr="0095248A">
              <w:rPr>
                <w:rFonts w:eastAsia="Times New Roman" w:cs="Arial"/>
                <w:b/>
                <w:bCs/>
                <w:sz w:val="24"/>
                <w:szCs w:val="24"/>
              </w:rPr>
              <w:t>Wskaźnik efektywności zatrudnieniowej w odniesieniu do pozostałych osób zagrożonych ubóstwem lub wykluczeniem społecznym</w:t>
            </w:r>
            <w:r w:rsidR="00183CF0">
              <w:rPr>
                <w:rFonts w:eastAsia="Times New Roman" w:cs="Arial"/>
                <w:b/>
                <w:bCs/>
                <w:sz w:val="24"/>
                <w:szCs w:val="24"/>
              </w:rPr>
              <w:t>.</w:t>
            </w:r>
          </w:p>
        </w:tc>
      </w:tr>
      <w:tr w:rsidR="0095248A" w:rsidRPr="0095248A" w14:paraId="05202918" w14:textId="77777777" w:rsidTr="00C75BBE">
        <w:trPr>
          <w:trHeight w:val="1050"/>
        </w:trPr>
        <w:tc>
          <w:tcPr>
            <w:tcW w:w="1784" w:type="dxa"/>
            <w:vMerge w:val="restart"/>
            <w:tcMar>
              <w:left w:w="98" w:type="dxa"/>
            </w:tcMar>
            <w:vAlign w:val="center"/>
          </w:tcPr>
          <w:p w14:paraId="39F2742B"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lastRenderedPageBreak/>
              <w:t>Definicje, sposób pomiaru i przykładowe źródła danych do pomiaru</w:t>
            </w:r>
          </w:p>
        </w:tc>
        <w:tc>
          <w:tcPr>
            <w:tcW w:w="7097" w:type="dxa"/>
            <w:tcBorders>
              <w:bottom w:val="single" w:sz="4" w:space="0" w:color="auto"/>
            </w:tcBorders>
            <w:tcMar>
              <w:left w:w="98" w:type="dxa"/>
            </w:tcMar>
            <w:vAlign w:val="center"/>
          </w:tcPr>
          <w:p w14:paraId="255F699E" w14:textId="77777777" w:rsidR="0095248A" w:rsidRPr="0095248A" w:rsidRDefault="0095248A" w:rsidP="0095248A">
            <w:pPr>
              <w:spacing w:beforeAutospacing="1" w:after="0" w:afterAutospacing="1"/>
              <w:rPr>
                <w:rFonts w:eastAsia="Times New Roman" w:cs="Arial"/>
                <w:sz w:val="24"/>
                <w:szCs w:val="24"/>
              </w:rPr>
            </w:pPr>
            <w:r w:rsidRPr="0095248A">
              <w:rPr>
                <w:rFonts w:eastAsia="Times New Roman" w:cs="Arial"/>
                <w:b/>
                <w:bCs/>
                <w:sz w:val="24"/>
                <w:szCs w:val="24"/>
              </w:rPr>
              <w:t xml:space="preserve">Ad. 1 – 2 </w:t>
            </w:r>
            <w:r w:rsidRPr="0095248A">
              <w:rPr>
                <w:rFonts w:eastAsia="Times New Roman" w:cs="Arial"/>
                <w:sz w:val="24"/>
                <w:szCs w:val="24"/>
              </w:rPr>
              <w:t>Wskaźniki efektywności społecznej mierzone są wśród osób zagrożonych ubóstwem lub wykluczeniem społecznym, które skorzystały z instrumentów aktywnej integracji o charakterze społecznym lub edukacyjnym. Wskaźnik mierzony jest w okresie do 3 miesięcy po zakończonym udziale w projekcie.</w:t>
            </w:r>
          </w:p>
          <w:p w14:paraId="58639DA0" w14:textId="729646F9"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wskaźnika efektywności społecznej dostępne są w </w:t>
            </w:r>
            <w:r w:rsidRPr="00390C19">
              <w:rPr>
                <w:rFonts w:cs="Arial"/>
                <w:sz w:val="24"/>
                <w:szCs w:val="24"/>
              </w:rPr>
              <w:t xml:space="preserve">Załączniku nr </w:t>
            </w:r>
            <w:r w:rsidRPr="0089785C">
              <w:rPr>
                <w:rFonts w:cs="Arial"/>
                <w:sz w:val="24"/>
                <w:szCs w:val="24"/>
              </w:rPr>
              <w:t>9</w:t>
            </w:r>
            <w:r w:rsidRPr="0095248A">
              <w:rPr>
                <w:rFonts w:cs="Arial"/>
                <w:sz w:val="24"/>
                <w:szCs w:val="24"/>
              </w:rPr>
              <w:t xml:space="preserve"> do niniejszego Regulaminu.</w:t>
            </w:r>
          </w:p>
          <w:p w14:paraId="00A2EB0E"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r w:rsidR="0095248A" w:rsidRPr="0095248A" w14:paraId="0756BC9C" w14:textId="77777777" w:rsidTr="00C75BBE">
        <w:trPr>
          <w:trHeight w:val="3954"/>
        </w:trPr>
        <w:tc>
          <w:tcPr>
            <w:tcW w:w="1784" w:type="dxa"/>
            <w:vMerge/>
            <w:tcMar>
              <w:left w:w="98" w:type="dxa"/>
            </w:tcMar>
            <w:vAlign w:val="center"/>
          </w:tcPr>
          <w:p w14:paraId="3DD52941"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359C760B" w14:textId="0A2DB55F" w:rsidR="0095248A" w:rsidRPr="0095248A" w:rsidRDefault="0095248A" w:rsidP="000B3577">
            <w:pPr>
              <w:spacing w:before="100" w:beforeAutospacing="1" w:after="100" w:afterAutospacing="1"/>
              <w:rPr>
                <w:rFonts w:eastAsia="Times New Roman" w:cs="Arial"/>
                <w:b/>
                <w:bCs/>
                <w:sz w:val="24"/>
                <w:szCs w:val="24"/>
              </w:rPr>
            </w:pPr>
            <w:r w:rsidRPr="0095248A">
              <w:rPr>
                <w:rFonts w:eastAsia="Times New Roman" w:cs="Arial"/>
                <w:b/>
                <w:bCs/>
                <w:sz w:val="24"/>
                <w:szCs w:val="24"/>
              </w:rPr>
              <w:t xml:space="preserve">Ad. 3 – 4 </w:t>
            </w:r>
            <w:r w:rsidRPr="0095248A">
              <w:rPr>
                <w:rFonts w:eastAsia="Times New Roman" w:cs="Arial"/>
                <w:sz w:val="24"/>
                <w:szCs w:val="24"/>
              </w:rPr>
              <w:t>Wskaźniki efektywności zawodowej mierzone są wśród osób zagrożonych ubóstwem lub wykluczeniem społecznym, które skorzystały z instrumentów aktywnej integracji o charakterze zawodowym. Wskaźnik mierzony jest w okresie do 3 miesięcy po zakończonym udziale w projekcie.</w:t>
            </w:r>
          </w:p>
          <w:p w14:paraId="4E694CE7" w14:textId="77777777"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efektywności zatrudnieniowej dostępne są </w:t>
            </w:r>
            <w:r w:rsidRPr="00390C19">
              <w:rPr>
                <w:rFonts w:cs="Arial"/>
                <w:sz w:val="24"/>
                <w:szCs w:val="24"/>
              </w:rPr>
              <w:t xml:space="preserve">w Załączniku </w:t>
            </w:r>
            <w:r w:rsidRPr="0089785C">
              <w:rPr>
                <w:rFonts w:cs="Arial"/>
                <w:sz w:val="24"/>
                <w:szCs w:val="24"/>
              </w:rPr>
              <w:t>nr 9</w:t>
            </w:r>
            <w:r w:rsidRPr="00390C19">
              <w:rPr>
                <w:rFonts w:cs="Arial"/>
                <w:sz w:val="24"/>
                <w:szCs w:val="24"/>
              </w:rPr>
              <w:t xml:space="preserve"> do</w:t>
            </w:r>
            <w:r w:rsidRPr="0095248A">
              <w:rPr>
                <w:rFonts w:cs="Arial"/>
                <w:sz w:val="24"/>
                <w:szCs w:val="24"/>
              </w:rPr>
              <w:t xml:space="preserve"> niniejszego Regulaminu.</w:t>
            </w:r>
          </w:p>
          <w:p w14:paraId="38B809A4"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bl>
    <w:p w14:paraId="258E72F5" w14:textId="77777777" w:rsidR="0095248A" w:rsidRPr="0095248A" w:rsidRDefault="0095248A" w:rsidP="0095248A">
      <w:pPr>
        <w:tabs>
          <w:tab w:val="left" w:pos="3878"/>
        </w:tabs>
        <w:ind w:left="425"/>
        <w:rPr>
          <w:rFonts w:cs="Arial"/>
          <w:b/>
          <w:bCs/>
          <w:sz w:val="24"/>
          <w:szCs w:val="24"/>
          <w:u w:val="single"/>
        </w:rPr>
      </w:pPr>
    </w:p>
    <w:p w14:paraId="43B0599B" w14:textId="77777777" w:rsidR="000B3577" w:rsidRPr="000B3577" w:rsidRDefault="0095248A" w:rsidP="000B3577">
      <w:pPr>
        <w:pBdr>
          <w:left w:val="single" w:sz="48" w:space="4" w:color="E36C0A"/>
        </w:pBdr>
        <w:spacing w:after="0"/>
        <w:contextualSpacing/>
        <w:rPr>
          <w:rFonts w:cstheme="minorHAnsi"/>
          <w:sz w:val="24"/>
          <w:szCs w:val="24"/>
        </w:rPr>
      </w:pPr>
      <w:r w:rsidRPr="000B3577">
        <w:rPr>
          <w:rFonts w:cstheme="minorHAnsi"/>
          <w:b/>
          <w:sz w:val="24"/>
          <w:szCs w:val="24"/>
        </w:rPr>
        <w:t>Uwaga!</w:t>
      </w:r>
      <w:r w:rsidRPr="000B3577">
        <w:rPr>
          <w:rFonts w:cstheme="minorHAnsi"/>
          <w:sz w:val="24"/>
          <w:szCs w:val="24"/>
        </w:rPr>
        <w:t xml:space="preserve"> </w:t>
      </w:r>
    </w:p>
    <w:p w14:paraId="465FFF38" w14:textId="7DD035E8"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Zgodnie ze szczegółowym kryterium dostępu nr 10</w:t>
      </w:r>
      <w:r>
        <w:rPr>
          <w:rFonts w:cstheme="minorHAnsi"/>
          <w:b/>
          <w:sz w:val="24"/>
          <w:szCs w:val="24"/>
          <w:lang w:eastAsia="pl-PL"/>
        </w:rPr>
        <w:t xml:space="preserve"> </w:t>
      </w:r>
      <w:r w:rsidRPr="000B3577">
        <w:rPr>
          <w:rFonts w:cstheme="minorHAnsi"/>
          <w:b/>
          <w:sz w:val="24"/>
          <w:szCs w:val="24"/>
          <w:lang w:eastAsia="pl-PL"/>
        </w:rPr>
        <w:t xml:space="preserve">„Projekt zakłada minimalne poziomy efektywności społecznej", </w:t>
      </w:r>
      <w:r w:rsidRPr="000B3577">
        <w:rPr>
          <w:rFonts w:cstheme="minorHAnsi"/>
          <w:sz w:val="24"/>
          <w:szCs w:val="24"/>
          <w:lang w:eastAsia="pl-PL"/>
        </w:rPr>
        <w:t>projekt zakłada minimalny poziom efektywności społecznej w odniesieniu do:</w:t>
      </w:r>
    </w:p>
    <w:p w14:paraId="6BCED6B1" w14:textId="77777777" w:rsidR="000B3577" w:rsidRPr="000B3577" w:rsidRDefault="000B3577" w:rsidP="00EC525E">
      <w:pPr>
        <w:pStyle w:val="Akapitzlist"/>
        <w:numPr>
          <w:ilvl w:val="0"/>
          <w:numId w:val="82"/>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34%</w:t>
      </w:r>
    </w:p>
    <w:p w14:paraId="790F2BD9" w14:textId="77777777" w:rsidR="000B3577" w:rsidRPr="000B3577" w:rsidRDefault="000B3577" w:rsidP="00EC525E">
      <w:pPr>
        <w:pStyle w:val="Akapitzlist"/>
        <w:numPr>
          <w:ilvl w:val="0"/>
          <w:numId w:val="82"/>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34%</w:t>
      </w:r>
    </w:p>
    <w:p w14:paraId="5612253B" w14:textId="77777777" w:rsidR="000B3577" w:rsidRPr="000B3577" w:rsidRDefault="000B3577" w:rsidP="000B3577">
      <w:pPr>
        <w:pBdr>
          <w:left w:val="single" w:sz="48" w:space="4" w:color="E36C0A"/>
        </w:pBdr>
        <w:spacing w:after="0"/>
        <w:contextualSpacing/>
        <w:rPr>
          <w:rFonts w:cstheme="minorHAnsi"/>
          <w:b/>
          <w:sz w:val="24"/>
          <w:szCs w:val="24"/>
          <w:lang w:eastAsia="pl-PL"/>
        </w:rPr>
      </w:pPr>
    </w:p>
    <w:p w14:paraId="112B3CF3" w14:textId="19C25F1D"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Zgodnie ze szczegółowym kryterium dostępu nr 11</w:t>
      </w:r>
      <w:r>
        <w:rPr>
          <w:rFonts w:cstheme="minorHAnsi"/>
          <w:sz w:val="24"/>
          <w:szCs w:val="24"/>
          <w:lang w:eastAsia="pl-PL"/>
        </w:rPr>
        <w:t xml:space="preserve"> </w:t>
      </w:r>
      <w:r w:rsidRPr="000B3577">
        <w:rPr>
          <w:rFonts w:cstheme="minorHAnsi"/>
          <w:b/>
          <w:sz w:val="24"/>
          <w:szCs w:val="24"/>
          <w:lang w:eastAsia="pl-PL"/>
        </w:rPr>
        <w:t xml:space="preserve">„Projekt zakłada minimalne poziomy efektywności zatrudnieniowej”", </w:t>
      </w:r>
      <w:r w:rsidRPr="000B3577">
        <w:rPr>
          <w:rFonts w:cstheme="minorHAnsi"/>
          <w:sz w:val="24"/>
          <w:szCs w:val="24"/>
          <w:lang w:eastAsia="pl-PL"/>
        </w:rPr>
        <w:t>projekt zakłada minimalny poziom efektywności zatrudnieniowej w odniesieniu do:</w:t>
      </w:r>
    </w:p>
    <w:p w14:paraId="42CDFB10" w14:textId="77777777" w:rsidR="000B3577" w:rsidRPr="000B3577" w:rsidRDefault="000B3577" w:rsidP="00EC525E">
      <w:pPr>
        <w:pStyle w:val="Akapitzlist"/>
        <w:numPr>
          <w:ilvl w:val="0"/>
          <w:numId w:val="82"/>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12%</w:t>
      </w:r>
    </w:p>
    <w:p w14:paraId="732564E8" w14:textId="77777777" w:rsidR="000B3577" w:rsidRPr="000B3577" w:rsidRDefault="000B3577" w:rsidP="00EC525E">
      <w:pPr>
        <w:pStyle w:val="Akapitzlist"/>
        <w:numPr>
          <w:ilvl w:val="0"/>
          <w:numId w:val="82"/>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25%</w:t>
      </w:r>
    </w:p>
    <w:p w14:paraId="7C9D1F26" w14:textId="1B62BA1C" w:rsidR="000B3577" w:rsidRPr="000B3577" w:rsidRDefault="000B3577" w:rsidP="000B3577">
      <w:pPr>
        <w:pBdr>
          <w:left w:val="single" w:sz="48" w:space="4" w:color="E36C0A"/>
        </w:pBdr>
        <w:spacing w:after="0"/>
        <w:contextualSpacing/>
        <w:rPr>
          <w:rFonts w:cstheme="minorHAnsi"/>
          <w:sz w:val="24"/>
          <w:szCs w:val="24"/>
        </w:rPr>
      </w:pPr>
      <w:r w:rsidRPr="000B3577">
        <w:rPr>
          <w:rFonts w:cstheme="minorHAnsi"/>
          <w:sz w:val="24"/>
          <w:szCs w:val="24"/>
          <w:lang w:eastAsia="pl-PL"/>
        </w:rPr>
        <w:t xml:space="preserve">Kryterium </w:t>
      </w:r>
      <w:r w:rsidR="00EB7BB4">
        <w:rPr>
          <w:rFonts w:cstheme="minorHAnsi"/>
          <w:sz w:val="24"/>
          <w:szCs w:val="24"/>
          <w:lang w:eastAsia="pl-PL"/>
        </w:rPr>
        <w:t xml:space="preserve">efektywności zatrudnieniowej, </w:t>
      </w:r>
      <w:r w:rsidRPr="000B3577">
        <w:rPr>
          <w:rFonts w:cstheme="minorHAnsi"/>
          <w:sz w:val="24"/>
          <w:szCs w:val="24"/>
          <w:lang w:eastAsia="pl-PL"/>
        </w:rPr>
        <w:t xml:space="preserve">nie stosuje się do osób, </w:t>
      </w:r>
      <w:r w:rsidRPr="000B3577">
        <w:rPr>
          <w:rFonts w:cstheme="minorHAnsi"/>
          <w:bCs/>
          <w:sz w:val="24"/>
          <w:szCs w:val="24"/>
        </w:rPr>
        <w:t xml:space="preserve">o których mowa w </w:t>
      </w:r>
      <w:r w:rsidRPr="000B3577">
        <w:rPr>
          <w:rFonts w:cstheme="minorHAnsi"/>
          <w:sz w:val="24"/>
          <w:szCs w:val="24"/>
        </w:rPr>
        <w:t xml:space="preserve">Podrozdziale 5.3 pkt. 11 </w:t>
      </w:r>
      <w:bookmarkStart w:id="41" w:name="_Hlk505332705"/>
      <w:r w:rsidRPr="000B3577">
        <w:rPr>
          <w:rFonts w:cstheme="minorHAnsi"/>
          <w:sz w:val="24"/>
          <w:szCs w:val="24"/>
        </w:rPr>
        <w:t xml:space="preserve">Wytycznych w zakresie realizacji przedsięwzięć w obszarze </w:t>
      </w:r>
      <w:r w:rsidRPr="000B3577">
        <w:rPr>
          <w:rFonts w:cstheme="minorHAnsi"/>
          <w:sz w:val="24"/>
          <w:szCs w:val="24"/>
        </w:rPr>
        <w:lastRenderedPageBreak/>
        <w:t>włączenia społecznego i zwalczania ubóstwa z wykorzystaniem środków EFS i EFRR na lata 2014-2020</w:t>
      </w:r>
      <w:r>
        <w:rPr>
          <w:rFonts w:cstheme="minorHAnsi"/>
          <w:sz w:val="24"/>
          <w:szCs w:val="24"/>
        </w:rPr>
        <w:t xml:space="preserve"> z dnia 8 lipca 2019 r.</w:t>
      </w:r>
      <w:r w:rsidRPr="000B3577">
        <w:rPr>
          <w:rFonts w:cstheme="minorHAnsi"/>
          <w:sz w:val="24"/>
          <w:szCs w:val="24"/>
        </w:rPr>
        <w:t>, tj do:</w:t>
      </w:r>
    </w:p>
    <w:p w14:paraId="32C0F336" w14:textId="77777777" w:rsidR="000B3577" w:rsidRPr="000B3577" w:rsidRDefault="000B3577" w:rsidP="00EC525E">
      <w:pPr>
        <w:pStyle w:val="Akapitzlist"/>
        <w:numPr>
          <w:ilvl w:val="0"/>
          <w:numId w:val="83"/>
        </w:numPr>
        <w:pBdr>
          <w:left w:val="single" w:sz="48" w:space="4" w:color="E36C0A"/>
        </w:pBdr>
        <w:spacing w:after="0"/>
        <w:ind w:left="284" w:hanging="284"/>
        <w:rPr>
          <w:rFonts w:cstheme="minorHAnsi"/>
          <w:sz w:val="24"/>
          <w:szCs w:val="24"/>
        </w:rPr>
      </w:pPr>
      <w:r w:rsidRPr="000B3577">
        <w:rPr>
          <w:rFonts w:cstheme="minorHAnsi"/>
          <w:sz w:val="24"/>
          <w:szCs w:val="24"/>
        </w:rPr>
        <w:t>osób nieletnich, wobec których zastosowano środki zapobiegania i zwalczania demoralizacji i przestępczości zgodnie z ustawą z dnia 26 października 1982 r. o postępowaniu w sprawach nieletnich;</w:t>
      </w:r>
    </w:p>
    <w:p w14:paraId="2F3F2294" w14:textId="77777777" w:rsidR="000B3577" w:rsidRPr="000B3577" w:rsidRDefault="000B3577" w:rsidP="00EC525E">
      <w:pPr>
        <w:pStyle w:val="Akapitzlist"/>
        <w:numPr>
          <w:ilvl w:val="0"/>
          <w:numId w:val="83"/>
        </w:numPr>
        <w:pBdr>
          <w:left w:val="single" w:sz="48" w:space="4" w:color="E36C0A"/>
        </w:pBdr>
        <w:spacing w:after="0"/>
        <w:ind w:left="284" w:hanging="284"/>
        <w:rPr>
          <w:rFonts w:cstheme="minorHAnsi"/>
          <w:sz w:val="24"/>
          <w:szCs w:val="24"/>
        </w:rPr>
      </w:pPr>
      <w:r w:rsidRPr="000B3577">
        <w:rPr>
          <w:rFonts w:cstheme="minorHAnsi"/>
          <w:sz w:val="24"/>
          <w:szCs w:val="24"/>
        </w:rPr>
        <w:t xml:space="preserve">osób do 18. roku życia lub do zakończenia przez nie realizacji obowiązku szkolnego </w:t>
      </w:r>
      <w:r w:rsidRPr="000B3577">
        <w:rPr>
          <w:rFonts w:cstheme="minorHAnsi"/>
          <w:sz w:val="24"/>
          <w:szCs w:val="24"/>
        </w:rPr>
        <w:br/>
        <w:t>i obowiązku nauki;</w:t>
      </w:r>
    </w:p>
    <w:p w14:paraId="0E84A5EF" w14:textId="1D4D1A17" w:rsidR="0095248A" w:rsidRDefault="000B3577" w:rsidP="00EC525E">
      <w:pPr>
        <w:pStyle w:val="Akapitzlist"/>
        <w:numPr>
          <w:ilvl w:val="0"/>
          <w:numId w:val="83"/>
        </w:numPr>
        <w:pBdr>
          <w:left w:val="single" w:sz="48" w:space="4" w:color="E36C0A"/>
        </w:pBdr>
        <w:spacing w:after="0"/>
        <w:ind w:left="284" w:hanging="284"/>
        <w:rPr>
          <w:rFonts w:cstheme="minorHAnsi"/>
          <w:sz w:val="24"/>
          <w:szCs w:val="24"/>
        </w:rPr>
      </w:pPr>
      <w:r w:rsidRPr="000B3577">
        <w:rPr>
          <w:rFonts w:cstheme="minorHAnsi"/>
          <w:sz w:val="24"/>
          <w:szCs w:val="24"/>
        </w:rPr>
        <w:t>osób, które w ramach projektu lub po zakończeniu jego realizacji podjęły naukę w formach szkolnych</w:t>
      </w:r>
      <w:bookmarkEnd w:id="41"/>
      <w:r w:rsidRPr="000B3577">
        <w:rPr>
          <w:rFonts w:cstheme="minorHAnsi"/>
          <w:sz w:val="24"/>
          <w:szCs w:val="24"/>
        </w:rPr>
        <w:t>.</w:t>
      </w:r>
    </w:p>
    <w:p w14:paraId="18988B01" w14:textId="77777777" w:rsidR="000B3577" w:rsidRPr="000B3577" w:rsidRDefault="000B3577" w:rsidP="000B3577">
      <w:pPr>
        <w:tabs>
          <w:tab w:val="left" w:pos="3878"/>
        </w:tabs>
        <w:ind w:left="360"/>
        <w:rPr>
          <w:rFonts w:cs="Arial"/>
          <w:b/>
          <w:bCs/>
          <w:sz w:val="24"/>
          <w:szCs w:val="24"/>
          <w:u w:val="single"/>
        </w:rPr>
      </w:pPr>
    </w:p>
    <w:p w14:paraId="11DE7DB2" w14:textId="77777777" w:rsidR="0095248A" w:rsidRPr="0095248A" w:rsidRDefault="0095248A" w:rsidP="0095248A">
      <w:pPr>
        <w:pBdr>
          <w:left w:val="single" w:sz="48" w:space="4" w:color="E36C0A"/>
        </w:pBdr>
        <w:spacing w:after="0"/>
        <w:contextualSpacing/>
        <w:rPr>
          <w:rFonts w:cs="Arial"/>
          <w:b/>
          <w:bCs/>
          <w:sz w:val="24"/>
          <w:szCs w:val="24"/>
        </w:rPr>
      </w:pPr>
      <w:r w:rsidRPr="0095248A">
        <w:rPr>
          <w:rFonts w:cs="Arial"/>
          <w:b/>
          <w:bCs/>
          <w:sz w:val="24"/>
          <w:szCs w:val="24"/>
        </w:rPr>
        <w:t>WAŻNE!</w:t>
      </w:r>
    </w:p>
    <w:p w14:paraId="1F88CE2A" w14:textId="77777777" w:rsidR="0095248A" w:rsidRPr="0095248A" w:rsidRDefault="0095248A" w:rsidP="0095248A">
      <w:pPr>
        <w:pBdr>
          <w:left w:val="single" w:sz="48" w:space="4" w:color="E36C0A"/>
        </w:pBdr>
        <w:spacing w:after="0"/>
        <w:contextualSpacing/>
        <w:rPr>
          <w:rFonts w:cs="Arial"/>
          <w:sz w:val="24"/>
          <w:szCs w:val="24"/>
        </w:rPr>
      </w:pPr>
      <w:r w:rsidRPr="0095248A">
        <w:rPr>
          <w:rFonts w:cs="Arial"/>
          <w:sz w:val="24"/>
          <w:szCs w:val="24"/>
        </w:rPr>
        <w:t xml:space="preserve">Z uwagi na sposób mierzenia efektywności zatrudnieniowej szczegółowo opisany w </w:t>
      </w:r>
      <w:r w:rsidRPr="00390C19">
        <w:rPr>
          <w:rFonts w:cs="Arial"/>
          <w:sz w:val="24"/>
          <w:szCs w:val="24"/>
        </w:rPr>
        <w:t xml:space="preserve">Załączniku nr </w:t>
      </w:r>
      <w:r w:rsidRPr="0089785C">
        <w:rPr>
          <w:rFonts w:cs="Arial"/>
          <w:sz w:val="24"/>
          <w:szCs w:val="24"/>
        </w:rPr>
        <w:t>9</w:t>
      </w:r>
      <w:r w:rsidRPr="0095248A">
        <w:rPr>
          <w:rFonts w:cs="Arial"/>
          <w:sz w:val="24"/>
          <w:szCs w:val="24"/>
        </w:rPr>
        <w:t xml:space="preserve"> do Regulaminu (m.in. zaliczenie do efektywności zatrudnieniowej faktu zarejestrowania się osoby biernej w PUP) wyrażona w % wartość docelowa wskaźników efektywności zatrudnieniowej, po przeliczeniu na osoby, musi dać w sumie liczbę osób równą lub wyższą od sumy wartości docelowych wskaźników rezultatu „</w:t>
      </w:r>
      <w:r w:rsidRPr="0095248A">
        <w:rPr>
          <w:rFonts w:cs="Arial"/>
          <w:bCs/>
          <w:sz w:val="24"/>
          <w:szCs w:val="24"/>
        </w:rPr>
        <w:t>Liczba osób zagrożonych ubóstwem lub wykluczeniem społecznym poszukujących pracy po opuszczeniu programu i Liczba osób zagrożonych ubóstwem lub wykluczeniem społecznym pracujących po opuszczeniu programu (łącznie z pracującymi na własny rachunek).”</w:t>
      </w:r>
    </w:p>
    <w:p w14:paraId="5E59D315" w14:textId="77777777" w:rsidR="0095248A" w:rsidRPr="0095248A" w:rsidRDefault="0095248A" w:rsidP="0095248A">
      <w:pPr>
        <w:tabs>
          <w:tab w:val="left" w:pos="3878"/>
        </w:tabs>
        <w:ind w:left="425"/>
        <w:rPr>
          <w:rFonts w:cs="Arial"/>
          <w:b/>
          <w:bCs/>
          <w:sz w:val="24"/>
          <w:szCs w:val="24"/>
          <w:u w:val="single"/>
        </w:rPr>
      </w:pPr>
    </w:p>
    <w:p w14:paraId="3703C4D1" w14:textId="77777777" w:rsidR="0095248A" w:rsidRPr="0095248A" w:rsidRDefault="0095248A" w:rsidP="000B3577">
      <w:pPr>
        <w:tabs>
          <w:tab w:val="left" w:pos="3878"/>
        </w:tabs>
        <w:rPr>
          <w:sz w:val="24"/>
          <w:szCs w:val="24"/>
        </w:rPr>
      </w:pPr>
      <w:r w:rsidRPr="0095248A">
        <w:rPr>
          <w:rFonts w:cs="Arial"/>
          <w:b/>
          <w:bCs/>
          <w:sz w:val="24"/>
          <w:szCs w:val="24"/>
          <w:u w:val="single"/>
        </w:rPr>
        <w:t>III. Obligatoryjne wskaźniki rezultatu bezpośredniego, określone na poziomie projektu:</w:t>
      </w:r>
    </w:p>
    <w:p w14:paraId="26A246E4" w14:textId="77777777" w:rsidR="0095248A" w:rsidRPr="0095248A" w:rsidRDefault="0095248A" w:rsidP="0095248A">
      <w:pPr>
        <w:textAlignment w:val="baseline"/>
        <w:rPr>
          <w:rFonts w:cs="Arial"/>
          <w:sz w:val="24"/>
          <w:szCs w:val="24"/>
        </w:rPr>
      </w:pPr>
      <w:r w:rsidRPr="0095248A">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Pr="0095248A">
        <w:rPr>
          <w:rFonts w:cs="Arial"/>
          <w:color w:val="000000"/>
          <w:sz w:val="24"/>
          <w:szCs w:val="24"/>
        </w:rPr>
        <w:br/>
        <w:t>w projekcie i </w:t>
      </w:r>
      <w:r w:rsidRPr="0095248A">
        <w:rPr>
          <w:rFonts w:cs="Arial"/>
          <w:sz w:val="24"/>
          <w:szCs w:val="24"/>
        </w:rPr>
        <w:t xml:space="preserve">mierzone są </w:t>
      </w:r>
      <w:r w:rsidRPr="0095248A">
        <w:rPr>
          <w:rFonts w:cs="Arial"/>
          <w:b/>
          <w:bCs/>
          <w:sz w:val="24"/>
          <w:szCs w:val="24"/>
          <w:u w:val="single"/>
        </w:rPr>
        <w:t>do 4 tygodni</w:t>
      </w:r>
      <w:r w:rsidRPr="0095248A">
        <w:rPr>
          <w:rFonts w:cs="Arial"/>
          <w:sz w:val="24"/>
          <w:szCs w:val="24"/>
          <w:u w:val="single"/>
        </w:rPr>
        <w:t xml:space="preserve"> </w:t>
      </w:r>
      <w:r w:rsidRPr="0095248A">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6F3B83" w:rsidRPr="0095248A" w14:paraId="49BE371C" w14:textId="77777777" w:rsidTr="006F3B83">
        <w:trPr>
          <w:trHeight w:val="723"/>
        </w:trPr>
        <w:tc>
          <w:tcPr>
            <w:tcW w:w="1784" w:type="dxa"/>
            <w:vMerge w:val="restart"/>
            <w:tcMar>
              <w:left w:w="98" w:type="dxa"/>
            </w:tcMar>
            <w:vAlign w:val="center"/>
          </w:tcPr>
          <w:p w14:paraId="3A865ED0" w14:textId="77777777" w:rsidR="006F3B83" w:rsidRPr="00891608" w:rsidRDefault="006F3B83"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5" w:type="dxa"/>
            <w:tcMar>
              <w:left w:w="98" w:type="dxa"/>
            </w:tcMar>
            <w:vAlign w:val="center"/>
          </w:tcPr>
          <w:p w14:paraId="4FF01E1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1. Liczba osób zagrożonych ubóstwem lub wykluczeniem społecznym poszukujących pracy po opuszczeniu programu.</w:t>
            </w:r>
          </w:p>
        </w:tc>
      </w:tr>
      <w:tr w:rsidR="006F3B83" w:rsidRPr="0095248A" w14:paraId="31686F1C" w14:textId="77777777" w:rsidTr="006F3B83">
        <w:trPr>
          <w:trHeight w:val="989"/>
        </w:trPr>
        <w:tc>
          <w:tcPr>
            <w:tcW w:w="1784" w:type="dxa"/>
            <w:vMerge/>
            <w:tcMar>
              <w:left w:w="98" w:type="dxa"/>
            </w:tcMar>
            <w:vAlign w:val="center"/>
          </w:tcPr>
          <w:p w14:paraId="21550B36"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569BC885"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2. Liczba osób zagrożonych ubóstwem lub wykluczeniem społecznym pracujących po opuszczeniu programu (łącznie z pracującymi na własny rachunek).</w:t>
            </w:r>
          </w:p>
        </w:tc>
      </w:tr>
      <w:tr w:rsidR="006F3B83" w:rsidRPr="0095248A" w14:paraId="07A2498C" w14:textId="77777777" w:rsidTr="006F3B83">
        <w:trPr>
          <w:trHeight w:val="806"/>
        </w:trPr>
        <w:tc>
          <w:tcPr>
            <w:tcW w:w="1784" w:type="dxa"/>
            <w:vMerge/>
            <w:tcMar>
              <w:left w:w="98" w:type="dxa"/>
            </w:tcMar>
            <w:vAlign w:val="center"/>
          </w:tcPr>
          <w:p w14:paraId="0E7B4204"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29A059D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3. Liczba osób zagrożonych ubóstwem lub wykluczeniem społecznym, które uzyskały kwalifikacje lub nabyły kompetencje po opuszczeniu programu.</w:t>
            </w:r>
          </w:p>
        </w:tc>
      </w:tr>
      <w:tr w:rsidR="006F3B83" w:rsidRPr="0095248A" w14:paraId="43CBF9FD" w14:textId="77777777" w:rsidTr="006F3B83">
        <w:trPr>
          <w:trHeight w:val="806"/>
        </w:trPr>
        <w:tc>
          <w:tcPr>
            <w:tcW w:w="1784" w:type="dxa"/>
            <w:vMerge/>
            <w:tcMar>
              <w:left w:w="98" w:type="dxa"/>
            </w:tcMar>
            <w:vAlign w:val="center"/>
          </w:tcPr>
          <w:p w14:paraId="77EC302F"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3B018159" w14:textId="77777777" w:rsidR="006F3B83" w:rsidRPr="0095248A" w:rsidRDefault="006F3B83" w:rsidP="0095248A">
            <w:pPr>
              <w:spacing w:before="100" w:beforeAutospacing="1" w:after="100" w:afterAutospacing="1"/>
              <w:ind w:left="45"/>
              <w:rPr>
                <w:rFonts w:eastAsia="Times New Roman" w:cs="Arial"/>
                <w:b/>
                <w:bCs/>
                <w:sz w:val="24"/>
                <w:szCs w:val="24"/>
              </w:rPr>
            </w:pPr>
            <w:r w:rsidRPr="0095248A">
              <w:rPr>
                <w:rFonts w:eastAsia="Times New Roman" w:cs="Arial"/>
                <w:b/>
                <w:bCs/>
                <w:sz w:val="24"/>
                <w:szCs w:val="24"/>
              </w:rPr>
              <w:t>4. Liczba osób zagrożonych ubóstwem lub wykluczeniem społecznym, które uzyskały kwalifikacje po opuszczeniu programu.</w:t>
            </w:r>
          </w:p>
        </w:tc>
      </w:tr>
      <w:tr w:rsidR="006F3B83" w:rsidRPr="0095248A" w14:paraId="3AC4A722" w14:textId="77777777" w:rsidTr="006F3B83">
        <w:tc>
          <w:tcPr>
            <w:tcW w:w="1784" w:type="dxa"/>
            <w:vMerge w:val="restart"/>
            <w:tcMar>
              <w:left w:w="98" w:type="dxa"/>
            </w:tcMar>
            <w:vAlign w:val="center"/>
          </w:tcPr>
          <w:p w14:paraId="034243C5" w14:textId="77777777" w:rsidR="006F3B83" w:rsidRPr="00891608" w:rsidRDefault="006F3B83" w:rsidP="0095248A">
            <w:pPr>
              <w:spacing w:before="100" w:beforeAutospacing="1" w:after="100" w:afterAutospacing="1"/>
              <w:rPr>
                <w:rFonts w:eastAsia="Times New Roman" w:cs="Arial"/>
                <w:b/>
                <w:color w:val="000000"/>
                <w:sz w:val="24"/>
                <w:szCs w:val="24"/>
              </w:rPr>
            </w:pPr>
            <w:r w:rsidRPr="00891608">
              <w:rPr>
                <w:rFonts w:eastAsia="Times New Roman" w:cs="Arial"/>
                <w:b/>
                <w:color w:val="000000"/>
                <w:sz w:val="24"/>
                <w:szCs w:val="24"/>
              </w:rPr>
              <w:lastRenderedPageBreak/>
              <w:t>Definicje, sposób pomiaru i przykładowe źródła danych do pomiaru</w:t>
            </w:r>
          </w:p>
        </w:tc>
        <w:tc>
          <w:tcPr>
            <w:tcW w:w="7095" w:type="dxa"/>
            <w:tcMar>
              <w:left w:w="98" w:type="dxa"/>
            </w:tcMar>
            <w:vAlign w:val="center"/>
          </w:tcPr>
          <w:p w14:paraId="202E7C6A" w14:textId="77777777" w:rsidR="006F3B83" w:rsidRPr="0095248A" w:rsidRDefault="006F3B83" w:rsidP="0095248A">
            <w:pPr>
              <w:spacing w:before="100" w:beforeAutospacing="1" w:after="100" w:afterAutospacing="1"/>
              <w:rPr>
                <w:rFonts w:ascii="Calibri" w:eastAsia="Times New Roman" w:hAnsi="Calibri" w:cs="Arial"/>
                <w:sz w:val="24"/>
                <w:szCs w:val="24"/>
                <w:lang w:eastAsia="pl-PL"/>
              </w:rPr>
            </w:pPr>
            <w:r w:rsidRPr="0095248A">
              <w:rPr>
                <w:rFonts w:ascii="Calibri" w:eastAsia="Times New Roman" w:hAnsi="Calibri" w:cs="Arial"/>
                <w:b/>
                <w:bCs/>
                <w:color w:val="000000"/>
                <w:sz w:val="24"/>
                <w:szCs w:val="24"/>
              </w:rPr>
              <w:t xml:space="preserve">Ad. 1  </w:t>
            </w:r>
            <w:r w:rsidRPr="0095248A">
              <w:rPr>
                <w:rFonts w:ascii="Calibri" w:eastAsia="Times New Roman" w:hAnsi="Calibri" w:cs="Arial"/>
                <w:sz w:val="24"/>
                <w:szCs w:val="24"/>
                <w:lang w:eastAsia="pl-PL"/>
              </w:rPr>
              <w:t xml:space="preserve">Wskaźnik należy rozumieć jako zmianę statusu na rynku pracy po opuszczeniu programu, w stosunku do sytuacji w momencie przystąpienia do interwencji EFS (uczestnik bierny zawodowo </w:t>
            </w:r>
            <w:r w:rsidRPr="0095248A">
              <w:rPr>
                <w:rFonts w:ascii="Calibri" w:eastAsia="Times New Roman" w:hAnsi="Calibri" w:cs="Arial"/>
                <w:sz w:val="24"/>
                <w:szCs w:val="24"/>
                <w:lang w:eastAsia="pl-PL"/>
              </w:rPr>
              <w:br/>
              <w:t>i nieposzukujący pracy w chwili wejścia do programu EFS).</w:t>
            </w:r>
          </w:p>
          <w:p w14:paraId="3267A98E" w14:textId="77777777" w:rsidR="006F3B83" w:rsidRPr="0095248A" w:rsidRDefault="006F3B83" w:rsidP="0095248A">
            <w:pPr>
              <w:rPr>
                <w:rFonts w:cs="Arial"/>
                <w:sz w:val="24"/>
                <w:szCs w:val="24"/>
              </w:rPr>
            </w:pPr>
            <w:r w:rsidRPr="0095248A">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95248A">
              <w:rPr>
                <w:rFonts w:cs="Arial"/>
                <w:sz w:val="24"/>
                <w:szCs w:val="24"/>
              </w:rPr>
              <w:br/>
              <w:t>Osoby nowo zarejestrowane w publicznych służbach zatrudnienia jako poszukujące pracy należy wliczać do wskaźnika, nawet jeśli nie mogą one od razu podjąć zatrudnienia.</w:t>
            </w:r>
          </w:p>
          <w:p w14:paraId="4DE07C29"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380806FD"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2700E670" w14:textId="1272AC3D" w:rsidR="006F3B83" w:rsidRPr="0095248A" w:rsidRDefault="006F3B83" w:rsidP="000B3577">
            <w:pPr>
              <w:spacing w:after="120"/>
              <w:rPr>
                <w:rFonts w:cs="Arial"/>
                <w:sz w:val="24"/>
                <w:szCs w:val="24"/>
              </w:rPr>
            </w:pPr>
            <w:r w:rsidRPr="0095248A">
              <w:rPr>
                <w:rFonts w:cs="Arial"/>
                <w:sz w:val="24"/>
                <w:szCs w:val="24"/>
              </w:rPr>
              <w:t xml:space="preserve">zaświadczenie z PUP lub oświadczenie uczestnika (z pouczeniem </w:t>
            </w:r>
            <w:r w:rsidRPr="0095248A">
              <w:rPr>
                <w:rFonts w:cs="Arial"/>
                <w:sz w:val="24"/>
                <w:szCs w:val="24"/>
              </w:rPr>
              <w:br/>
              <w:t xml:space="preserve">o odpowiedzialności za składanie oświadczeń niezgodnych z prawdą). </w:t>
            </w:r>
            <w:r w:rsidRPr="0095248A">
              <w:rPr>
                <w:rFonts w:cs="Arial"/>
                <w:sz w:val="24"/>
                <w:szCs w:val="24"/>
              </w:rPr>
              <w:br/>
              <w:t>W przypadku osób niezarejestrowanych w PSZ oświadczenie powinno zawierać informację o spełnieniu wszystkich przesłanek, tj.: że dana osoba jest niepracująca, gotowa do podjęcia pracy i aktywnie poszukująca zatrudnienia.</w:t>
            </w:r>
          </w:p>
          <w:p w14:paraId="689517F3" w14:textId="77777777" w:rsidR="006F3B83" w:rsidRPr="0095248A" w:rsidRDefault="006F3B83" w:rsidP="0095248A">
            <w:pPr>
              <w:spacing w:after="0"/>
              <w:rPr>
                <w:rFonts w:cs="Arial"/>
                <w:sz w:val="24"/>
                <w:szCs w:val="24"/>
              </w:rPr>
            </w:pPr>
            <w:r w:rsidRPr="000B3577">
              <w:rPr>
                <w:rFonts w:cs="Arial"/>
                <w:color w:val="000000"/>
                <w:sz w:val="24"/>
                <w:szCs w:val="24"/>
                <w:u w:val="single"/>
              </w:rPr>
              <w:t>Jednostka miary</w:t>
            </w:r>
            <w:r w:rsidRPr="0095248A">
              <w:rPr>
                <w:rFonts w:cs="Arial"/>
                <w:color w:val="000000"/>
                <w:sz w:val="24"/>
                <w:szCs w:val="24"/>
              </w:rPr>
              <w:t xml:space="preserve"> – osoba.</w:t>
            </w:r>
          </w:p>
        </w:tc>
      </w:tr>
      <w:tr w:rsidR="006F3B83" w:rsidRPr="0095248A" w14:paraId="68983BDF" w14:textId="77777777" w:rsidTr="006F3B83">
        <w:tc>
          <w:tcPr>
            <w:tcW w:w="1784" w:type="dxa"/>
            <w:vMerge/>
            <w:tcMar>
              <w:left w:w="98" w:type="dxa"/>
            </w:tcMar>
            <w:vAlign w:val="center"/>
          </w:tcPr>
          <w:p w14:paraId="254CA5BC"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087EE3B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2  </w:t>
            </w:r>
            <w:r w:rsidRPr="0095248A">
              <w:rPr>
                <w:rFonts w:eastAsia="Times New Roman" w:cs="Arial"/>
                <w:color w:val="000000"/>
                <w:sz w:val="24"/>
                <w:szCs w:val="24"/>
              </w:rPr>
              <w:t>Wskaźnik należy rozumieć jako zmianę statusu na rynku pracy po opuszczeniu programu, w stosunku do sytuacji w momencie przystąpienia do interwencji EFS.</w:t>
            </w:r>
          </w:p>
          <w:p w14:paraId="06F34CE3"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3ED94CA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sz w:val="24"/>
                <w:szCs w:val="24"/>
                <w:lang w:eastAsia="pl-PL"/>
              </w:rPr>
              <w:t>Definicja osoby zagrożonej ubóstwem lub wykluczeniem społecznym została wskazana w pkt. 2.5 Regulaminu konkursu.</w:t>
            </w:r>
          </w:p>
          <w:p w14:paraId="315F42C5"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mierzony jest do 4 tygodni od zakończenia przez uczestnika udziału w projekcie. Tym samym, we wskaźniku należy uwzględniać </w:t>
            </w:r>
            <w:r w:rsidRPr="0095248A">
              <w:rPr>
                <w:rFonts w:eastAsia="Times New Roman" w:cs="Arial"/>
                <w:color w:val="000000"/>
                <w:sz w:val="24"/>
                <w:szCs w:val="24"/>
              </w:rPr>
              <w:lastRenderedPageBreak/>
              <w:t xml:space="preserve">wszystkie osoby, które w okresie do 4 tygodni po zakończeniu udziału </w:t>
            </w:r>
            <w:r w:rsidRPr="0095248A">
              <w:rPr>
                <w:rFonts w:eastAsia="Times New Roman" w:cs="Arial"/>
                <w:color w:val="000000"/>
                <w:sz w:val="24"/>
                <w:szCs w:val="24"/>
              </w:rPr>
              <w:br/>
              <w:t>w projekcie podjęły zatrudnienie</w:t>
            </w:r>
          </w:p>
          <w:p w14:paraId="2E9142B4"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15B8C3A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6C3632A8" w14:textId="54464BFE"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umowy z pracodawcami (np. umowa o pracę, umowa cywilnoprawna), wpis do CEIDG</w:t>
            </w:r>
          </w:p>
          <w:p w14:paraId="76424D3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70713135" w14:textId="77777777" w:rsidTr="006F3B83">
        <w:tc>
          <w:tcPr>
            <w:tcW w:w="1784" w:type="dxa"/>
            <w:vMerge/>
            <w:tcMar>
              <w:left w:w="98" w:type="dxa"/>
            </w:tcMar>
            <w:vAlign w:val="center"/>
          </w:tcPr>
          <w:p w14:paraId="333DC995"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646B1E5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3  </w:t>
            </w: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7C78A954"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3C04E9A9"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3EFCECE5" w14:textId="77777777" w:rsidR="006F3B83" w:rsidRDefault="006F3B83" w:rsidP="000B3577">
            <w:pPr>
              <w:spacing w:after="0"/>
              <w:rPr>
                <w:rFonts w:eastAsia="Times New Roman" w:cs="Arial"/>
                <w:color w:val="000000"/>
                <w:sz w:val="24"/>
                <w:szCs w:val="24"/>
                <w:lang w:eastAsia="pl-PL"/>
              </w:rPr>
            </w:pPr>
            <w:r w:rsidRPr="0095248A">
              <w:rPr>
                <w:rFonts w:eastAsia="Times New Roman" w:cs="Arial"/>
                <w:color w:val="000000"/>
                <w:sz w:val="24"/>
                <w:szCs w:val="24"/>
                <w:lang w:eastAsia="pl-PL"/>
              </w:rPr>
              <w:t>Fakt nabycia kompetencji będzie weryfikowany w ramach następujących etapów:</w:t>
            </w:r>
          </w:p>
          <w:p w14:paraId="07E61DB5" w14:textId="1B067FD8"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 – Zakres – zdefiniowanie w ramach wniosku o dofinansowanie grupy docelowej do objęcia wsparciem oraz wybranie obszaru interwencji EFS, który będzie poddany ocenie,</w:t>
            </w:r>
          </w:p>
          <w:p w14:paraId="7E0A9453" w14:textId="6F60883B"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 – Wzorzec – zdefiniowanie w Karcie Usługi standardu wymagań, tj. efektów uczenia się, które osiągną uczestnicy w wyniku przeprowadzonych działań projektowych,</w:t>
            </w:r>
          </w:p>
          <w:p w14:paraId="65572EED" w14:textId="77777777"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III – Ocena – przeprowadzenie weryfikacji na podstawie opracowanych kryteriów oceny po zakończeniu wsparcia udzielanego danej osobie,</w:t>
            </w:r>
          </w:p>
          <w:p w14:paraId="2384D2D6" w14:textId="54962AA4"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IV – Porównanie – porównanie uzyskanych wyników etapu III (ocena) z przyjętymi wymaganiami (określonymi na etapie II efektami uczenia się) po zakończeniu wsparcia udzielanego danej osobie.</w:t>
            </w:r>
          </w:p>
          <w:p w14:paraId="3999186F"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lastRenderedPageBreak/>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95248A">
              <w:rPr>
                <w:rFonts w:eastAsia="Times New Roman" w:cs="Arial"/>
                <w:color w:val="000000"/>
                <w:sz w:val="24"/>
                <w:szCs w:val="24"/>
              </w:rPr>
              <w:br/>
              <w:t>Wykazywać należy wyłącznie kwalifikacje/kompetencje osiągnięte w wyniku interwencji Europejskiego Funduszu Społecznego.</w:t>
            </w:r>
          </w:p>
          <w:p w14:paraId="414B391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Wskaźnik mierzony do 4 tygodni od zakończenia przez uczestnika udziału w projekcie.</w:t>
            </w:r>
          </w:p>
          <w:p w14:paraId="7DDAB86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4AE0D0A2" w14:textId="5C5ED770"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2DB0BDE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0048A471" w14:textId="77777777" w:rsidTr="006F3B83">
        <w:tc>
          <w:tcPr>
            <w:tcW w:w="1784" w:type="dxa"/>
            <w:vMerge/>
            <w:tcMar>
              <w:left w:w="98" w:type="dxa"/>
            </w:tcMar>
            <w:vAlign w:val="center"/>
          </w:tcPr>
          <w:p w14:paraId="4179C19A"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77051AD1"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b/>
                <w:bCs/>
                <w:color w:val="000000"/>
                <w:sz w:val="24"/>
                <w:szCs w:val="24"/>
                <w:lang w:eastAsia="pl-PL"/>
              </w:rPr>
              <w:t xml:space="preserve">Ad. 4 </w:t>
            </w:r>
            <w:r w:rsidRPr="0095248A">
              <w:rPr>
                <w:rFonts w:eastAsia="Times New Roman" w:cstheme="minorHAnsi"/>
                <w:color w:val="000000"/>
                <w:sz w:val="24"/>
                <w:szCs w:val="24"/>
                <w:lang w:eastAsia="pl-PL"/>
              </w:rPr>
              <w:t xml:space="preserve">Wskaźnik dotyczy osób, które otrzymały wsparcie EFS i uzyskały kwalifikacje po opuszczeniu projektu. </w:t>
            </w:r>
          </w:p>
          <w:p w14:paraId="19E2B705"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Kwalifikacje należy rozumieć jako formalny wynik oceny i walidacji, który uzyskuje się w sytuacji, kiedy właściwy organ uznaje, że dana osoba osiągnęła efekty uczenia się spełniające określone standardy. </w:t>
            </w:r>
          </w:p>
          <w:p w14:paraId="2993EE4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2B2984E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Wskaźnik mierzony do 4 tygodni od zakończenia przez uczestnika udziału w projekcie.</w:t>
            </w:r>
          </w:p>
          <w:p w14:paraId="72DD04C2" w14:textId="77777777" w:rsidR="006F3B83" w:rsidRPr="0095248A" w:rsidRDefault="006F3B83" w:rsidP="00CA1372">
            <w:pPr>
              <w:spacing w:after="0"/>
              <w:rPr>
                <w:rFonts w:eastAsia="Times New Roman" w:cstheme="minorHAnsi"/>
                <w:color w:val="000000"/>
                <w:sz w:val="24"/>
                <w:szCs w:val="24"/>
                <w:u w:val="single"/>
                <w:lang w:eastAsia="pl-PL"/>
              </w:rPr>
            </w:pPr>
            <w:r w:rsidRPr="0095248A">
              <w:rPr>
                <w:rFonts w:eastAsia="Times New Roman" w:cstheme="minorHAnsi"/>
                <w:color w:val="000000"/>
                <w:sz w:val="24"/>
                <w:szCs w:val="24"/>
                <w:u w:val="single"/>
                <w:lang w:eastAsia="pl-PL"/>
              </w:rPr>
              <w:t xml:space="preserve">Przykładowe źródła danych do pomiaru wskaźnika: </w:t>
            </w:r>
          </w:p>
          <w:p w14:paraId="240C7B11" w14:textId="378B370C" w:rsidR="006F3B83" w:rsidRPr="0095248A" w:rsidRDefault="006F3B83" w:rsidP="00CA1372">
            <w:pPr>
              <w:spacing w:after="0"/>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certyfikaty, dyplomy, świadectwa ukończenia szkoły, wyniki egzaminów, zaświadczenia potwierdzające uzyskanie kwalifikacji wydane przez organ uprawniony do formalnego potwierdzenia </w:t>
            </w:r>
            <w:r w:rsidRPr="0095248A">
              <w:rPr>
                <w:rFonts w:eastAsia="Times New Roman" w:cstheme="minorHAnsi"/>
                <w:color w:val="000000"/>
                <w:sz w:val="24"/>
                <w:szCs w:val="24"/>
                <w:lang w:eastAsia="pl-PL"/>
              </w:rPr>
              <w:lastRenderedPageBreak/>
              <w:t>kwalifikacji, ewentualnie ankieta lub informacje pozyskane od uczestnika projektu (pod warunkiem, że nie jest to jedyne źródło).</w:t>
            </w:r>
          </w:p>
          <w:p w14:paraId="0DDA06EF"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95248A">
              <w:rPr>
                <w:rFonts w:eastAsia="Times New Roman" w:cstheme="minorHAnsi"/>
                <w:color w:val="000000"/>
                <w:sz w:val="24"/>
                <w:szCs w:val="24"/>
                <w:u w:val="single"/>
              </w:rPr>
              <w:t>Jednostka miary</w:t>
            </w:r>
            <w:r w:rsidRPr="0095248A">
              <w:rPr>
                <w:rFonts w:eastAsia="Times New Roman" w:cstheme="minorHAnsi"/>
                <w:color w:val="000000"/>
                <w:sz w:val="24"/>
                <w:szCs w:val="24"/>
              </w:rPr>
              <w:t xml:space="preserve"> – osoba</w:t>
            </w:r>
          </w:p>
        </w:tc>
      </w:tr>
    </w:tbl>
    <w:p w14:paraId="7DD93D91" w14:textId="77777777" w:rsidR="0095248A" w:rsidRPr="0095248A" w:rsidRDefault="0095248A" w:rsidP="0095248A">
      <w:pPr>
        <w:spacing w:after="0"/>
        <w:jc w:val="both"/>
        <w:rPr>
          <w:rFonts w:cs="Arial"/>
          <w:color w:val="000000"/>
          <w:sz w:val="24"/>
          <w:szCs w:val="24"/>
        </w:rPr>
      </w:pPr>
    </w:p>
    <w:p w14:paraId="121BDE90" w14:textId="77777777" w:rsidR="0095248A" w:rsidRPr="0095248A" w:rsidRDefault="0095248A" w:rsidP="0095248A">
      <w:pPr>
        <w:jc w:val="both"/>
        <w:rPr>
          <w:rFonts w:cs="Arial"/>
          <w:b/>
          <w:bCs/>
          <w:sz w:val="24"/>
          <w:szCs w:val="24"/>
          <w:u w:val="single"/>
        </w:rPr>
      </w:pPr>
      <w:r w:rsidRPr="0095248A">
        <w:rPr>
          <w:rFonts w:cs="Arial"/>
          <w:b/>
          <w:bCs/>
          <w:sz w:val="24"/>
          <w:szCs w:val="24"/>
          <w:u w:val="single"/>
        </w:rPr>
        <w:t>IV. Obligatoryjne wskaźniki produktu, określone na poziomie projektu:</w:t>
      </w:r>
    </w:p>
    <w:p w14:paraId="5235F7FA" w14:textId="77777777" w:rsidR="0095248A" w:rsidRPr="0095248A" w:rsidRDefault="0095248A" w:rsidP="0095248A">
      <w:pPr>
        <w:rPr>
          <w:rFonts w:cs="Arial"/>
          <w:color w:val="000000"/>
          <w:sz w:val="24"/>
          <w:szCs w:val="24"/>
        </w:rPr>
      </w:pPr>
      <w:r w:rsidRPr="0095248A">
        <w:rPr>
          <w:rFonts w:cs="Arial"/>
          <w:color w:val="000000"/>
          <w:sz w:val="24"/>
          <w:szCs w:val="24"/>
        </w:rPr>
        <w:t xml:space="preserve">Wskaźniki produktu to jest wszystko, co zostało uzyskane w wyniku działań prowadzonych </w:t>
      </w:r>
      <w:r w:rsidRPr="0095248A">
        <w:rPr>
          <w:rFonts w:cs="Arial"/>
          <w:color w:val="000000"/>
          <w:sz w:val="24"/>
          <w:szCs w:val="24"/>
        </w:rPr>
        <w:br/>
        <w:t xml:space="preserve">w ramach projektu. Są to zarówno wytworzone dobra, jak i usługi świadczone na rzecz uczestników podczas realizacji projektu.  </w:t>
      </w:r>
    </w:p>
    <w:p w14:paraId="7B771E77" w14:textId="77777777" w:rsidR="0095248A" w:rsidRPr="0095248A" w:rsidRDefault="0095248A" w:rsidP="0095248A">
      <w:pPr>
        <w:tabs>
          <w:tab w:val="left" w:pos="3878"/>
        </w:tabs>
        <w:spacing w:before="120" w:after="120"/>
        <w:rPr>
          <w:rFonts w:cs="Arial"/>
          <w:color w:val="000000"/>
          <w:sz w:val="24"/>
          <w:szCs w:val="24"/>
        </w:rPr>
      </w:pPr>
      <w:r w:rsidRPr="0095248A">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95248A" w:rsidRPr="0095248A" w14:paraId="04BD00AB" w14:textId="77777777" w:rsidTr="00C75BBE">
        <w:trPr>
          <w:trHeight w:val="643"/>
        </w:trPr>
        <w:tc>
          <w:tcPr>
            <w:tcW w:w="1822" w:type="dxa"/>
            <w:vMerge w:val="restart"/>
            <w:tcMar>
              <w:left w:w="98" w:type="dxa"/>
            </w:tcMar>
            <w:vAlign w:val="center"/>
          </w:tcPr>
          <w:p w14:paraId="23D8A39C" w14:textId="77777777" w:rsidR="0095248A" w:rsidRPr="00891608" w:rsidRDefault="0095248A" w:rsidP="0095248A">
            <w:pPr>
              <w:spacing w:before="120" w:after="120"/>
              <w:jc w:val="both"/>
              <w:rPr>
                <w:rFonts w:cs="Arial"/>
                <w:b/>
                <w:color w:val="000000"/>
                <w:sz w:val="24"/>
                <w:szCs w:val="24"/>
              </w:rPr>
            </w:pPr>
            <w:r w:rsidRPr="00891608">
              <w:rPr>
                <w:rFonts w:cs="Arial"/>
                <w:b/>
                <w:color w:val="000000"/>
                <w:sz w:val="24"/>
                <w:szCs w:val="24"/>
              </w:rPr>
              <w:t>Nazwa wskaźnika</w:t>
            </w:r>
          </w:p>
        </w:tc>
        <w:tc>
          <w:tcPr>
            <w:tcW w:w="7149" w:type="dxa"/>
            <w:tcMar>
              <w:left w:w="98" w:type="dxa"/>
            </w:tcMar>
            <w:vAlign w:val="center"/>
          </w:tcPr>
          <w:p w14:paraId="49094C32" w14:textId="6100F5FB" w:rsidR="0095248A" w:rsidRPr="00CA1372" w:rsidRDefault="0095248A" w:rsidP="00EC525E">
            <w:pPr>
              <w:pStyle w:val="Akapitzlist"/>
              <w:numPr>
                <w:ilvl w:val="0"/>
                <w:numId w:val="84"/>
              </w:numPr>
              <w:ind w:left="341" w:hanging="341"/>
              <w:rPr>
                <w:rFonts w:cs="Arial"/>
                <w:b/>
                <w:bCs/>
                <w:color w:val="000000"/>
                <w:sz w:val="24"/>
                <w:szCs w:val="24"/>
              </w:rPr>
            </w:pPr>
            <w:r w:rsidRPr="00CA1372">
              <w:rPr>
                <w:rFonts w:cs="Arial"/>
                <w:b/>
                <w:bCs/>
                <w:color w:val="000000"/>
                <w:sz w:val="24"/>
                <w:szCs w:val="24"/>
              </w:rPr>
              <w:t>Liczba osób zagrożonych ubóstwem lub wykluczeniem społecznym objętych wsparciem w programie.</w:t>
            </w:r>
          </w:p>
        </w:tc>
      </w:tr>
      <w:tr w:rsidR="0095248A" w:rsidRPr="0095248A" w14:paraId="62B2B9E3" w14:textId="77777777" w:rsidTr="00C75BBE">
        <w:trPr>
          <w:trHeight w:val="755"/>
        </w:trPr>
        <w:tc>
          <w:tcPr>
            <w:tcW w:w="1822" w:type="dxa"/>
            <w:vMerge/>
            <w:tcMar>
              <w:left w:w="98" w:type="dxa"/>
            </w:tcMar>
            <w:vAlign w:val="center"/>
          </w:tcPr>
          <w:p w14:paraId="61CF662D"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6C8FC62E" w14:textId="7CE97DF0" w:rsidR="0095248A" w:rsidRPr="00CA1372" w:rsidRDefault="0095248A" w:rsidP="00EC525E">
            <w:pPr>
              <w:pStyle w:val="Akapitzlist"/>
              <w:numPr>
                <w:ilvl w:val="0"/>
                <w:numId w:val="84"/>
              </w:numPr>
              <w:spacing w:after="0"/>
              <w:ind w:left="341" w:hanging="341"/>
              <w:rPr>
                <w:rFonts w:cs="Arial"/>
                <w:b/>
                <w:bCs/>
                <w:color w:val="000000"/>
                <w:sz w:val="24"/>
                <w:szCs w:val="24"/>
              </w:rPr>
            </w:pPr>
            <w:r w:rsidRPr="00CA1372">
              <w:rPr>
                <w:rFonts w:cs="Arial"/>
                <w:b/>
                <w:bCs/>
                <w:color w:val="000000"/>
                <w:sz w:val="24"/>
                <w:szCs w:val="24"/>
              </w:rPr>
              <w:t xml:space="preserve">Liczba osób z niepełnosprawnościami objętych wsparciem </w:t>
            </w:r>
            <w:r w:rsidRPr="00CA1372">
              <w:rPr>
                <w:rFonts w:cs="Arial"/>
                <w:b/>
                <w:bCs/>
                <w:color w:val="000000"/>
                <w:sz w:val="24"/>
                <w:szCs w:val="24"/>
              </w:rPr>
              <w:br/>
              <w:t>w programie.</w:t>
            </w:r>
          </w:p>
        </w:tc>
      </w:tr>
      <w:tr w:rsidR="0095248A" w:rsidRPr="0095248A" w14:paraId="79132300" w14:textId="77777777" w:rsidTr="0095248A">
        <w:trPr>
          <w:trHeight w:val="20"/>
        </w:trPr>
        <w:tc>
          <w:tcPr>
            <w:tcW w:w="1822" w:type="dxa"/>
            <w:vMerge w:val="restart"/>
            <w:tcMar>
              <w:left w:w="98" w:type="dxa"/>
            </w:tcMar>
            <w:vAlign w:val="center"/>
          </w:tcPr>
          <w:p w14:paraId="7D9217F2" w14:textId="77777777" w:rsidR="0095248A" w:rsidRPr="00891608" w:rsidRDefault="0095248A" w:rsidP="0095248A">
            <w:pPr>
              <w:spacing w:before="120" w:after="120"/>
              <w:rPr>
                <w:rFonts w:cs="Arial"/>
                <w:b/>
                <w:color w:val="000000"/>
                <w:sz w:val="24"/>
                <w:szCs w:val="24"/>
              </w:rPr>
            </w:pPr>
            <w:r w:rsidRPr="00891608">
              <w:rPr>
                <w:rFonts w:cs="Arial"/>
                <w:b/>
                <w:color w:val="000000"/>
                <w:sz w:val="24"/>
                <w:szCs w:val="24"/>
              </w:rPr>
              <w:t>Definicje, sposób pomiaru i przykładowe źródła danych do pomiaru</w:t>
            </w:r>
          </w:p>
        </w:tc>
        <w:tc>
          <w:tcPr>
            <w:tcW w:w="7149" w:type="dxa"/>
            <w:tcMar>
              <w:left w:w="98" w:type="dxa"/>
            </w:tcMar>
            <w:vAlign w:val="center"/>
          </w:tcPr>
          <w:p w14:paraId="68ADA0FD" w14:textId="77777777" w:rsidR="0095248A" w:rsidRPr="0095248A" w:rsidRDefault="0095248A" w:rsidP="0095248A">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6805F056"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46E1F8B2"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Pomiar wskaźnika następuje w momencie rozpoczęcia udziału w projekcie. </w:t>
            </w:r>
            <w:r w:rsidRPr="0095248A">
              <w:rPr>
                <w:rFonts w:cs="Arial"/>
                <w:color w:val="000000"/>
                <w:sz w:val="24"/>
                <w:szCs w:val="24"/>
              </w:rPr>
              <w:br/>
              <w:t>Za rozpoczęcie udziału w projekcie, co do zasady, uznaje się przystąpienie do pierwszej formy wsparcia w ramach projektu.</w:t>
            </w:r>
          </w:p>
          <w:p w14:paraId="660E9C41" w14:textId="77777777" w:rsidR="0095248A" w:rsidRPr="0095248A" w:rsidRDefault="0095248A" w:rsidP="00CA1372">
            <w:pPr>
              <w:spacing w:before="240" w:after="0"/>
              <w:rPr>
                <w:rFonts w:cs="Arial"/>
                <w:sz w:val="24"/>
                <w:szCs w:val="24"/>
              </w:rPr>
            </w:pPr>
            <w:r w:rsidRPr="0095248A">
              <w:rPr>
                <w:rFonts w:cs="Arial"/>
                <w:sz w:val="24"/>
                <w:szCs w:val="24"/>
                <w:u w:val="single"/>
              </w:rPr>
              <w:t>Źródła danych do pomiaru wskaźnika:</w:t>
            </w:r>
          </w:p>
          <w:p w14:paraId="598D506A" w14:textId="77777777" w:rsidR="0095248A" w:rsidRPr="0095248A" w:rsidRDefault="0095248A" w:rsidP="00EC525E">
            <w:pPr>
              <w:numPr>
                <w:ilvl w:val="1"/>
                <w:numId w:val="72"/>
              </w:numPr>
              <w:spacing w:after="0"/>
              <w:ind w:left="346" w:hanging="283"/>
              <w:contextualSpacing/>
              <w:rPr>
                <w:rFonts w:cs="Arial"/>
                <w:sz w:val="24"/>
                <w:szCs w:val="24"/>
              </w:rPr>
            </w:pPr>
            <w:r w:rsidRPr="0095248A">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95248A">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1D52D471" w14:textId="77777777" w:rsidR="0095248A" w:rsidRPr="0095248A" w:rsidRDefault="0095248A" w:rsidP="00EC525E">
            <w:pPr>
              <w:numPr>
                <w:ilvl w:val="1"/>
                <w:numId w:val="72"/>
              </w:numPr>
              <w:spacing w:before="100" w:after="100"/>
              <w:ind w:left="346" w:hanging="283"/>
              <w:contextualSpacing/>
              <w:jc w:val="both"/>
              <w:rPr>
                <w:rFonts w:cs="Arial"/>
                <w:sz w:val="24"/>
                <w:szCs w:val="24"/>
              </w:rPr>
            </w:pPr>
            <w:r w:rsidRPr="0095248A">
              <w:rPr>
                <w:rFonts w:cs="Arial"/>
                <w:sz w:val="24"/>
                <w:szCs w:val="24"/>
              </w:rPr>
              <w:t xml:space="preserve">osoby o których mowa w art. 1 ust. 2 ustawy z dnia 13 czerwca 2003 r. o zatrudnieniu socjalnym - </w:t>
            </w:r>
            <w:r w:rsidRPr="0095248A">
              <w:rPr>
                <w:rFonts w:cs="Arial"/>
                <w:b/>
                <w:sz w:val="24"/>
                <w:szCs w:val="24"/>
              </w:rPr>
              <w:t xml:space="preserve">np. oświadczenie uczestnika (z pouczeniem o odpowiedzialności za składanie oświadczeń </w:t>
            </w:r>
            <w:r w:rsidRPr="0095248A">
              <w:rPr>
                <w:rFonts w:cs="Arial"/>
                <w:b/>
                <w:sz w:val="24"/>
                <w:szCs w:val="24"/>
              </w:rPr>
              <w:lastRenderedPageBreak/>
              <w:t>niezgodnych z prawdą) lub zaświadczenie od właściwej instytucji lub inny dokument potwierdzający sytuację ww. ustawie;</w:t>
            </w:r>
          </w:p>
          <w:p w14:paraId="0DACB60A"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5248A">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35D05FF2"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15FD973D"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5248A">
              <w:rPr>
                <w:rFonts w:cs="Arial"/>
                <w:b/>
                <w:sz w:val="24"/>
                <w:szCs w:val="24"/>
              </w:rPr>
              <w:t>oświadczenie uczestnika (z pouczeniem o odpowiedzialności za składanie oświadczeń niezgodnych z prawdą) lub zaświadczenie z ośrodka wychowawczego/ młodzieżowego/ socjoterapii;</w:t>
            </w:r>
          </w:p>
          <w:p w14:paraId="3C9FCE36"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59B6B94B"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np. oświadczenie uczestnika (z pouczeniem o odpowiedzialności za składanie oświadczeń niezgodnych z prawdą) lub inny dokument potwierdzający ww. sytuację;</w:t>
            </w:r>
          </w:p>
          <w:p w14:paraId="51EF5D9E"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 xml:space="preserve">np. oświadczenie uczestnika (z pouczeniem o odpowiedzialności za składanie oświadczeń niezgodnych z </w:t>
            </w:r>
            <w:r w:rsidRPr="0095248A">
              <w:rPr>
                <w:rFonts w:cs="Arial"/>
                <w:b/>
                <w:sz w:val="24"/>
                <w:szCs w:val="24"/>
              </w:rPr>
              <w:lastRenderedPageBreak/>
              <w:t>prawdą) lub zaświadczenie od właściwej instytucji lub inny dokument potwierdzający ww. sytuację;</w:t>
            </w:r>
          </w:p>
          <w:p w14:paraId="66E75B66"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14:paraId="54AA5290" w14:textId="77777777" w:rsidR="0095248A" w:rsidRPr="0095248A" w:rsidRDefault="0095248A" w:rsidP="00EC525E">
            <w:pPr>
              <w:numPr>
                <w:ilvl w:val="1"/>
                <w:numId w:val="72"/>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 </w:t>
            </w:r>
            <w:r w:rsidRPr="0095248A">
              <w:rPr>
                <w:rFonts w:cs="Arial"/>
                <w:b/>
                <w:sz w:val="24"/>
                <w:szCs w:val="24"/>
              </w:rPr>
              <w:t>oświadczenie uczestnika (z pouczeniem o odpowiedzialności za składanie oświadczeń niezgodnych z prawdą)lub inny dokument potwierdzający korzystanie z Programu.</w:t>
            </w:r>
          </w:p>
          <w:p w14:paraId="252E377B" w14:textId="77777777" w:rsidR="0095248A" w:rsidRPr="0095248A" w:rsidRDefault="0095248A" w:rsidP="00CA1372">
            <w:pPr>
              <w:spacing w:before="240"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r w:rsidR="0095248A" w:rsidRPr="0095248A" w14:paraId="3968C024" w14:textId="77777777" w:rsidTr="00C75BBE">
        <w:trPr>
          <w:trHeight w:val="1447"/>
        </w:trPr>
        <w:tc>
          <w:tcPr>
            <w:tcW w:w="1822" w:type="dxa"/>
            <w:vMerge/>
            <w:tcMar>
              <w:left w:w="98" w:type="dxa"/>
            </w:tcMar>
            <w:vAlign w:val="center"/>
          </w:tcPr>
          <w:p w14:paraId="6E32B57A"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2A68FA8A" w14:textId="77777777" w:rsidR="0095248A" w:rsidRPr="0095248A" w:rsidRDefault="0095248A" w:rsidP="0095248A">
            <w:pPr>
              <w:spacing w:before="120" w:after="120"/>
              <w:rPr>
                <w:rFonts w:cs="Arial"/>
                <w:sz w:val="24"/>
                <w:szCs w:val="24"/>
              </w:rPr>
            </w:pPr>
            <w:r w:rsidRPr="0095248A">
              <w:rPr>
                <w:rFonts w:cs="Arial"/>
                <w:b/>
                <w:bCs/>
                <w:color w:val="000000"/>
                <w:sz w:val="24"/>
                <w:szCs w:val="24"/>
              </w:rPr>
              <w:t xml:space="preserve">Ad. 2 </w:t>
            </w:r>
            <w:r w:rsidRPr="0095248A">
              <w:rPr>
                <w:rFonts w:cs="Arial"/>
                <w:sz w:val="24"/>
                <w:szCs w:val="24"/>
                <w:lang w:eastAsia="pl-PL"/>
              </w:rPr>
              <w:t xml:space="preserve">Za osoby </w:t>
            </w:r>
            <w:r w:rsidRPr="0095248A">
              <w:rPr>
                <w:rFonts w:cs="Arial"/>
                <w:sz w:val="24"/>
                <w:szCs w:val="24"/>
              </w:rPr>
              <w:t xml:space="preserve">z niepełnosprawnościami uznaje się osoby niepełnosprawne </w:t>
            </w:r>
            <w:r w:rsidRPr="0095248A">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95248A">
              <w:rPr>
                <w:rFonts w:cs="Arial"/>
                <w:sz w:val="24"/>
                <w:szCs w:val="24"/>
              </w:rPr>
              <w:t>.</w:t>
            </w:r>
          </w:p>
          <w:p w14:paraId="1860454B" w14:textId="4132FE2C" w:rsidR="0095248A" w:rsidRPr="0095248A" w:rsidRDefault="0095248A" w:rsidP="00CA1372">
            <w:pPr>
              <w:spacing w:before="240" w:after="100"/>
              <w:rPr>
                <w:rFonts w:cs="Arial"/>
                <w:color w:val="000000"/>
                <w:sz w:val="24"/>
                <w:szCs w:val="24"/>
              </w:rPr>
            </w:pPr>
            <w:r w:rsidRPr="0095248A">
              <w:rPr>
                <w:rFonts w:cs="Arial"/>
                <w:color w:val="000000"/>
                <w:sz w:val="24"/>
                <w:szCs w:val="24"/>
              </w:rPr>
              <w:t>Przynależność do grupy osób z niepełnosprawnościami określana jest w momencie ro</w:t>
            </w:r>
            <w:r w:rsidR="00CA1372">
              <w:rPr>
                <w:rFonts w:cs="Arial"/>
                <w:color w:val="000000"/>
                <w:sz w:val="24"/>
                <w:szCs w:val="24"/>
              </w:rPr>
              <w:t>zpoczęcia udziału w projekcie.</w:t>
            </w:r>
          </w:p>
          <w:p w14:paraId="404F1AD3" w14:textId="77777777" w:rsidR="0095248A" w:rsidRPr="0095248A" w:rsidRDefault="0095248A" w:rsidP="00CA1372">
            <w:pPr>
              <w:spacing w:before="240" w:after="0"/>
              <w:rPr>
                <w:rFonts w:cs="Arial"/>
                <w:sz w:val="24"/>
                <w:szCs w:val="24"/>
                <w:u w:val="single"/>
              </w:rPr>
            </w:pPr>
            <w:r w:rsidRPr="0095248A">
              <w:rPr>
                <w:rFonts w:cs="Arial"/>
                <w:sz w:val="24"/>
                <w:szCs w:val="24"/>
                <w:u w:val="single"/>
              </w:rPr>
              <w:t xml:space="preserve">Przykładowe źródła danych do pomiaru wskaźnika: </w:t>
            </w:r>
          </w:p>
          <w:p w14:paraId="35C4DC8E" w14:textId="77777777" w:rsidR="0095248A" w:rsidRPr="0095248A" w:rsidRDefault="0095248A" w:rsidP="00CA1372">
            <w:pPr>
              <w:spacing w:after="120"/>
              <w:rPr>
                <w:rFonts w:cs="Arial"/>
                <w:sz w:val="24"/>
                <w:szCs w:val="24"/>
              </w:rPr>
            </w:pPr>
            <w:r w:rsidRPr="0095248A">
              <w:rPr>
                <w:rFonts w:cs="Arial"/>
                <w:sz w:val="24"/>
                <w:szCs w:val="24"/>
              </w:rPr>
              <w:t>dokumenty  potwierdzające status osoby( np.: odpowiednie orzeczenie lub inny dokument poświadczający stan zdrowia itp.).</w:t>
            </w:r>
          </w:p>
          <w:p w14:paraId="5C4E0D80" w14:textId="77777777" w:rsidR="0095248A" w:rsidRPr="0095248A" w:rsidRDefault="0095248A" w:rsidP="0095248A">
            <w:pPr>
              <w:spacing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bl>
    <w:p w14:paraId="4E53F6EE" w14:textId="77777777" w:rsidR="0095248A" w:rsidRPr="0095248A" w:rsidRDefault="0095248A" w:rsidP="0095248A">
      <w:pPr>
        <w:spacing w:before="120" w:after="120"/>
        <w:rPr>
          <w:rFonts w:cs="Arial"/>
          <w:sz w:val="24"/>
          <w:szCs w:val="24"/>
        </w:rPr>
      </w:pPr>
    </w:p>
    <w:p w14:paraId="0634F710" w14:textId="77777777" w:rsidR="0095248A" w:rsidRPr="0095248A" w:rsidRDefault="0095248A" w:rsidP="0095248A">
      <w:pPr>
        <w:spacing w:before="120" w:after="120"/>
        <w:rPr>
          <w:rFonts w:cs="Arial"/>
          <w:sz w:val="24"/>
          <w:szCs w:val="24"/>
        </w:rPr>
      </w:pPr>
      <w:r w:rsidRPr="0095248A">
        <w:rPr>
          <w:rFonts w:cs="Arial"/>
          <w:sz w:val="24"/>
          <w:szCs w:val="24"/>
        </w:rPr>
        <w:t>Dodatkowo w przypadku wsparcia otoczenia osób zagrożonych ubóstwem i wykluczeniem społecznym  we wniosku należy uwzględnić i monitorować wskaźnik produktu: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50"/>
      </w:tblGrid>
      <w:tr w:rsidR="0095248A" w:rsidRPr="0095248A" w14:paraId="377C93B4" w14:textId="77777777" w:rsidTr="009D35C1">
        <w:trPr>
          <w:trHeight w:val="821"/>
        </w:trPr>
        <w:tc>
          <w:tcPr>
            <w:tcW w:w="1054" w:type="pct"/>
            <w:vAlign w:val="center"/>
          </w:tcPr>
          <w:p w14:paraId="38F6C8D3" w14:textId="77777777" w:rsidR="0095248A" w:rsidRPr="0095248A" w:rsidRDefault="0095248A" w:rsidP="0095248A">
            <w:pPr>
              <w:spacing w:before="120" w:after="120"/>
              <w:rPr>
                <w:rFonts w:cs="Arial"/>
                <w:b/>
                <w:sz w:val="24"/>
                <w:szCs w:val="24"/>
              </w:rPr>
            </w:pPr>
            <w:r w:rsidRPr="0095248A">
              <w:rPr>
                <w:rFonts w:cs="Arial"/>
                <w:b/>
                <w:sz w:val="24"/>
                <w:szCs w:val="24"/>
              </w:rPr>
              <w:t>Nazwa wskaźnika</w:t>
            </w:r>
          </w:p>
        </w:tc>
        <w:tc>
          <w:tcPr>
            <w:tcW w:w="3946" w:type="pct"/>
            <w:shd w:val="clear" w:color="auto" w:fill="auto"/>
            <w:vAlign w:val="center"/>
          </w:tcPr>
          <w:p w14:paraId="6E832057" w14:textId="67FEF432" w:rsidR="0095248A" w:rsidRPr="0095248A" w:rsidRDefault="0095248A" w:rsidP="0095248A">
            <w:pPr>
              <w:spacing w:before="120" w:after="120"/>
              <w:rPr>
                <w:rFonts w:cs="Arial"/>
                <w:b/>
                <w:sz w:val="24"/>
                <w:szCs w:val="24"/>
              </w:rPr>
            </w:pPr>
            <w:r w:rsidRPr="0095248A">
              <w:rPr>
                <w:rFonts w:cs="Arial"/>
                <w:b/>
                <w:sz w:val="24"/>
                <w:szCs w:val="24"/>
              </w:rPr>
              <w:t>Liczba osób z otoczenia osób zagrożonych ubóstwem i wykluczeniem społecznym objęta wsparciem w projekcie</w:t>
            </w:r>
            <w:r w:rsidR="009D35C1">
              <w:rPr>
                <w:rFonts w:cs="Arial"/>
                <w:b/>
                <w:sz w:val="24"/>
                <w:szCs w:val="24"/>
              </w:rPr>
              <w:t>.</w:t>
            </w:r>
          </w:p>
        </w:tc>
      </w:tr>
      <w:tr w:rsidR="0095248A" w:rsidRPr="0095248A" w14:paraId="77E8D323" w14:textId="77777777" w:rsidTr="00CA1372">
        <w:trPr>
          <w:trHeight w:val="558"/>
        </w:trPr>
        <w:tc>
          <w:tcPr>
            <w:tcW w:w="1054" w:type="pct"/>
            <w:vAlign w:val="center"/>
          </w:tcPr>
          <w:p w14:paraId="413B4206" w14:textId="77777777" w:rsidR="0095248A" w:rsidRPr="0095248A" w:rsidRDefault="0095248A" w:rsidP="0095248A">
            <w:pPr>
              <w:spacing w:before="120" w:after="120"/>
              <w:rPr>
                <w:rFonts w:cs="Arial"/>
                <w:b/>
                <w:sz w:val="24"/>
                <w:szCs w:val="24"/>
              </w:rPr>
            </w:pPr>
            <w:r w:rsidRPr="0095248A">
              <w:rPr>
                <w:rFonts w:cs="Arial"/>
                <w:b/>
                <w:sz w:val="24"/>
                <w:szCs w:val="24"/>
              </w:rPr>
              <w:t xml:space="preserve">Definicja, sposób pomiaru i przykładowe </w:t>
            </w:r>
            <w:r w:rsidRPr="0095248A">
              <w:rPr>
                <w:rFonts w:cs="Arial"/>
                <w:b/>
                <w:sz w:val="24"/>
                <w:szCs w:val="24"/>
              </w:rPr>
              <w:lastRenderedPageBreak/>
              <w:t>źródła danych do pomiaru</w:t>
            </w:r>
          </w:p>
        </w:tc>
        <w:tc>
          <w:tcPr>
            <w:tcW w:w="3946" w:type="pct"/>
            <w:vAlign w:val="center"/>
          </w:tcPr>
          <w:p w14:paraId="1960ADA9" w14:textId="77777777" w:rsidR="0095248A" w:rsidRPr="0095248A" w:rsidRDefault="0095248A" w:rsidP="0095248A">
            <w:pPr>
              <w:spacing w:before="120" w:after="120"/>
              <w:rPr>
                <w:rFonts w:cs="Arial"/>
                <w:sz w:val="24"/>
                <w:szCs w:val="24"/>
              </w:rPr>
            </w:pPr>
            <w:r w:rsidRPr="0095248A">
              <w:rPr>
                <w:rFonts w:cs="Arial"/>
                <w:sz w:val="24"/>
                <w:szCs w:val="24"/>
              </w:rPr>
              <w:lastRenderedPageBreak/>
              <w:t>Pomiar wskaźnika następuje w momencie rozpoczęcia udziału w projekcie.  Za rozpoczęcie udziału w projekcie, co do zasady, uznaje się przystąpienie do pierwszej formy wsparcia w ramach projektu.</w:t>
            </w:r>
          </w:p>
          <w:p w14:paraId="7B750BD6" w14:textId="77777777" w:rsidR="0095248A" w:rsidRPr="0095248A" w:rsidRDefault="0095248A" w:rsidP="00CA1372">
            <w:pPr>
              <w:spacing w:after="0"/>
              <w:rPr>
                <w:rFonts w:cs="Arial"/>
                <w:sz w:val="24"/>
                <w:szCs w:val="24"/>
                <w:u w:val="single"/>
              </w:rPr>
            </w:pPr>
            <w:r w:rsidRPr="0095248A">
              <w:rPr>
                <w:rFonts w:cs="Arial"/>
                <w:sz w:val="24"/>
                <w:szCs w:val="24"/>
                <w:u w:val="single"/>
              </w:rPr>
              <w:lastRenderedPageBreak/>
              <w:t xml:space="preserve">Przykładowe źródła danych do pomiaru wskaźnika: </w:t>
            </w:r>
          </w:p>
          <w:p w14:paraId="5454143E" w14:textId="77777777" w:rsidR="0095248A" w:rsidRPr="0095248A" w:rsidRDefault="0095248A" w:rsidP="00CA1372">
            <w:pPr>
              <w:spacing w:after="120"/>
              <w:rPr>
                <w:rFonts w:cs="Arial"/>
                <w:sz w:val="24"/>
                <w:szCs w:val="24"/>
              </w:rPr>
            </w:pPr>
            <w:r w:rsidRPr="0095248A">
              <w:rPr>
                <w:rFonts w:cs="Arial"/>
                <w:sz w:val="24"/>
                <w:szCs w:val="24"/>
              </w:rPr>
              <w:t>dokumenty potwierdzające status otoczenia, np.: dokumenty wewnętrzne OPS/ PCPR, oświadczenie uczestnika z pouczeniem o odpowiedzialności za składanie oświadczeń niezgodnych z prawdą), dokumenty potwierdzające wspólny adres zamieszkania, itp.</w:t>
            </w:r>
          </w:p>
          <w:p w14:paraId="6F0397F0" w14:textId="77777777" w:rsidR="0095248A" w:rsidRPr="0095248A" w:rsidRDefault="0095248A" w:rsidP="00CA1372">
            <w:pPr>
              <w:spacing w:before="240" w:after="12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bl>
    <w:p w14:paraId="1A54943F" w14:textId="77777777" w:rsidR="0095248A" w:rsidRPr="0095248A" w:rsidRDefault="0095248A" w:rsidP="0095248A">
      <w:pPr>
        <w:spacing w:before="120" w:after="120"/>
        <w:rPr>
          <w:rFonts w:cs="Arial"/>
          <w:sz w:val="24"/>
          <w:szCs w:val="24"/>
        </w:rPr>
      </w:pPr>
      <w:r w:rsidRPr="0095248A">
        <w:rPr>
          <w:rFonts w:cs="Arial"/>
          <w:sz w:val="24"/>
          <w:szCs w:val="24"/>
        </w:rPr>
        <w:lastRenderedPageBreak/>
        <w:t>Określając sposób pomiaru zasadne jest wskazanie m.in. osoby odpowiedzialnej za pomiar, określenie częstotliwości pomiaru i wskazanie sposobu pomiaru np. analiza dokumentów źródłowych.</w:t>
      </w:r>
    </w:p>
    <w:p w14:paraId="39C7E358"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1C4BF039" w14:textId="77777777" w:rsidR="0095248A" w:rsidRPr="0095248A" w:rsidRDefault="0095248A" w:rsidP="0095248A">
      <w:pPr>
        <w:contextualSpacing/>
        <w:rPr>
          <w:rFonts w:ascii="Calibri" w:hAnsi="Calibri" w:cs="Tahoma"/>
          <w:sz w:val="24"/>
          <w:szCs w:val="24"/>
        </w:rPr>
      </w:pPr>
      <w:r w:rsidRPr="0095248A">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2" w:name="_Toc431974579"/>
      <w:bookmarkStart w:id="43" w:name="_Toc522191842"/>
      <w:bookmarkStart w:id="44" w:name="_Toc29286508"/>
      <w:r w:rsidRPr="0095248A">
        <w:rPr>
          <w:rFonts w:ascii="Calibri" w:hAnsi="Calibri" w:cs="Tahoma"/>
          <w:b/>
          <w:sz w:val="24"/>
          <w:szCs w:val="24"/>
        </w:rPr>
        <w:t>Zasady finansowania</w:t>
      </w:r>
      <w:bookmarkEnd w:id="42"/>
      <w:bookmarkEnd w:id="43"/>
      <w:bookmarkEnd w:id="44"/>
    </w:p>
    <w:p w14:paraId="5B06FF0D" w14:textId="77777777" w:rsidR="0095248A" w:rsidRPr="00CA1372"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SzOOP.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5" w:name="_Toc431974580"/>
      <w:bookmarkStart w:id="46" w:name="_Toc29286509"/>
      <w:bookmarkStart w:id="47" w:name="_Toc522191843"/>
      <w:r w:rsidRPr="0095248A">
        <w:rPr>
          <w:rFonts w:ascii="Calibri" w:hAnsi="Calibri" w:cs="Tahoma"/>
          <w:b/>
          <w:sz w:val="24"/>
          <w:szCs w:val="24"/>
        </w:rPr>
        <w:t>Wkład własny</w:t>
      </w:r>
      <w:bookmarkEnd w:id="45"/>
      <w:bookmarkEnd w:id="46"/>
      <w:r w:rsidRPr="0095248A">
        <w:rPr>
          <w:rFonts w:ascii="Calibri" w:hAnsi="Calibri" w:cs="Tahoma"/>
          <w:b/>
          <w:sz w:val="24"/>
          <w:szCs w:val="24"/>
        </w:rPr>
        <w:t xml:space="preserve"> </w:t>
      </w:r>
      <w:bookmarkEnd w:id="47"/>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t>
      </w:r>
      <w:r w:rsidRPr="0095248A">
        <w:rPr>
          <w:rFonts w:ascii="Calibri" w:hAnsi="Calibri" w:cs="Tahoma"/>
          <w:sz w:val="24"/>
          <w:szCs w:val="24"/>
        </w:rPr>
        <w:lastRenderedPageBreak/>
        <w:t>wnioskodawcy, zgodnie z poziomem dofinansowania dla projektu, rozumianą jako procent dofinansowania wydatków kwalifikowalnych.</w:t>
      </w:r>
    </w:p>
    <w:p w14:paraId="2E36CE70" w14:textId="5B43A457" w:rsidR="0095248A" w:rsidRPr="0095248A" w:rsidRDefault="0095248A" w:rsidP="0095248A">
      <w:pPr>
        <w:widowControl w:val="0"/>
        <w:tabs>
          <w:tab w:val="left" w:pos="461"/>
        </w:tabs>
        <w:spacing w:after="120"/>
        <w:ind w:right="108"/>
        <w:rPr>
          <w:rFonts w:cs="Arial"/>
          <w:sz w:val="24"/>
          <w:szCs w:val="24"/>
        </w:rPr>
      </w:pPr>
      <w:r w:rsidRPr="0095248A">
        <w:rPr>
          <w:rFonts w:cs="Arial"/>
          <w:b/>
          <w:bCs/>
          <w:sz w:val="24"/>
          <w:szCs w:val="24"/>
        </w:rPr>
        <w:t>Minimalny udział wkładu własnego</w:t>
      </w:r>
      <w:r w:rsidRPr="0095248A">
        <w:rPr>
          <w:rFonts w:cs="Arial"/>
          <w:sz w:val="24"/>
          <w:szCs w:val="24"/>
        </w:rPr>
        <w:t xml:space="preserve"> beneficjenta w finansowaniu wydatków kwalifikowalnych projektu w ramach konkursu wynosi </w:t>
      </w:r>
      <w:r w:rsidR="00CA1372" w:rsidRPr="00D87466">
        <w:rPr>
          <w:rFonts w:cs="Arial"/>
          <w:b/>
          <w:sz w:val="24"/>
          <w:szCs w:val="24"/>
        </w:rPr>
        <w:t>1</w:t>
      </w:r>
      <w:r w:rsidRPr="0095248A">
        <w:rPr>
          <w:rFonts w:cs="Arial"/>
          <w:b/>
          <w:bCs/>
          <w:sz w:val="24"/>
          <w:szCs w:val="24"/>
        </w:rPr>
        <w:t>5,00 % wartości projektu</w:t>
      </w:r>
      <w:r w:rsidRPr="0095248A">
        <w:rPr>
          <w:rFonts w:cs="Arial"/>
          <w:sz w:val="24"/>
          <w:szCs w:val="24"/>
        </w:rPr>
        <w:t>.</w:t>
      </w: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531644">
      <w:pPr>
        <w:pStyle w:val="Akapitzlist"/>
        <w:numPr>
          <w:ilvl w:val="0"/>
          <w:numId w:val="14"/>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531644">
      <w:pPr>
        <w:pStyle w:val="Akapitzlist"/>
        <w:numPr>
          <w:ilvl w:val="0"/>
          <w:numId w:val="14"/>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531644">
            <w:pPr>
              <w:pStyle w:val="Style6"/>
              <w:widowControl/>
              <w:numPr>
                <w:ilvl w:val="0"/>
                <w:numId w:val="18"/>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w:t>
            </w:r>
            <w:r w:rsidRPr="00F03B63">
              <w:rPr>
                <w:rFonts w:ascii="Calibri" w:eastAsiaTheme="minorHAnsi" w:hAnsi="Calibri" w:cs="Tahoma"/>
                <w:lang w:eastAsia="en-US"/>
              </w:rPr>
              <w:lastRenderedPageBreak/>
              <w:t xml:space="preserve">zapisów podrozdziału 6.12 wytycznych w zakresie kwalifikowalności </w:t>
            </w:r>
          </w:p>
          <w:p w14:paraId="024CCDD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lastRenderedPageBreak/>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531644">
            <w:pPr>
              <w:numPr>
                <w:ilvl w:val="0"/>
                <w:numId w:val="2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w:t>
            </w:r>
            <w:r w:rsidRPr="002D762D">
              <w:rPr>
                <w:rFonts w:ascii="Calibri" w:hAnsi="Calibri" w:cs="Tahoma"/>
                <w:lang w:eastAsia="en-US"/>
              </w:rPr>
              <w:lastRenderedPageBreak/>
              <w:t xml:space="preserve">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lastRenderedPageBreak/>
              <w:t>środki własne/dotacje/granty pozyskane przez podmiot na finansowanie swojej podstawowej działalności;</w:t>
            </w:r>
          </w:p>
          <w:p w14:paraId="262750D1"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 xml:space="preserve">z ustawą o działalności pożytku publicznego i </w:t>
            </w:r>
            <w:r w:rsidRPr="008813B8">
              <w:rPr>
                <w:rFonts w:ascii="Calibri" w:hAnsi="Calibri" w:cs="Tahoma"/>
                <w:lang w:eastAsia="en-US"/>
              </w:rPr>
              <w:lastRenderedPageBreak/>
              <w:t>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531644">
            <w:pPr>
              <w:pStyle w:val="Style6"/>
              <w:widowControl/>
              <w:numPr>
                <w:ilvl w:val="0"/>
                <w:numId w:val="18"/>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2F17DD8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14:paraId="419A174D" w14:textId="77777777" w:rsidR="001C13AC"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14:paraId="4F7CB299" w14:textId="77777777" w:rsidR="0019534B" w:rsidRPr="00F03B63" w:rsidRDefault="0019534B" w:rsidP="001C13AC">
      <w:pPr>
        <w:pBdr>
          <w:left w:val="single" w:sz="48" w:space="4" w:color="E36C0A"/>
        </w:pBdr>
        <w:spacing w:after="0"/>
        <w:ind w:left="284"/>
        <w:rPr>
          <w:rFonts w:cstheme="minorHAnsi"/>
          <w:sz w:val="24"/>
          <w:szCs w:val="24"/>
        </w:rPr>
      </w:pPr>
    </w:p>
    <w:p w14:paraId="7DDC7850" w14:textId="77777777"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14:paraId="54C99599" w14:textId="77777777" w:rsidR="005A0DD9" w:rsidRDefault="005A0DD9" w:rsidP="001C13AC">
      <w:pPr>
        <w:rPr>
          <w:rFonts w:ascii="Calibri" w:hAnsi="Calibri" w:cs="Tahoma"/>
          <w:sz w:val="24"/>
          <w:szCs w:val="24"/>
        </w:rPr>
      </w:pPr>
    </w:p>
    <w:p w14:paraId="547CF1C9" w14:textId="214169AC"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EC525E">
      <w:pPr>
        <w:pStyle w:val="Akapitzlist"/>
        <w:numPr>
          <w:ilvl w:val="1"/>
          <w:numId w:val="86"/>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EC525E">
      <w:pPr>
        <w:pStyle w:val="Akapitzlist"/>
        <w:numPr>
          <w:ilvl w:val="1"/>
          <w:numId w:val="86"/>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lastRenderedPageBreak/>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8" w:name="_Toc431974581"/>
      <w:bookmarkStart w:id="49" w:name="_Toc522191844"/>
      <w:bookmarkStart w:id="50" w:name="_Toc535832827"/>
      <w:bookmarkStart w:id="51" w:name="_Toc15890354"/>
      <w:bookmarkStart w:id="52" w:name="_Toc29286510"/>
      <w:r w:rsidRPr="002D762D">
        <w:rPr>
          <w:rFonts w:ascii="Calibri" w:hAnsi="Calibri" w:cs="Arial"/>
          <w:b/>
          <w:sz w:val="24"/>
          <w:szCs w:val="24"/>
        </w:rPr>
        <w:t>Podstawowe warunki i procedury konstruowania budżetu projektu</w:t>
      </w:r>
      <w:bookmarkEnd w:id="48"/>
      <w:bookmarkEnd w:id="49"/>
      <w:bookmarkEnd w:id="50"/>
      <w:bookmarkEnd w:id="51"/>
      <w:bookmarkEnd w:id="52"/>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EC525E">
      <w:pPr>
        <w:pStyle w:val="Akapitzlist"/>
        <w:numPr>
          <w:ilvl w:val="0"/>
          <w:numId w:val="73"/>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EC525E">
      <w:pPr>
        <w:pStyle w:val="Akapitzlist"/>
        <w:numPr>
          <w:ilvl w:val="0"/>
          <w:numId w:val="73"/>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2"/>
      </w:r>
      <w:r w:rsidRPr="00E97605">
        <w:rPr>
          <w:sz w:val="24"/>
          <w:szCs w:val="24"/>
        </w:rPr>
        <w:t>),</w:t>
      </w:r>
    </w:p>
    <w:p w14:paraId="74F289EE" w14:textId="77777777" w:rsidR="001C13AC" w:rsidRPr="00E97605" w:rsidRDefault="001C13AC" w:rsidP="00EC525E">
      <w:pPr>
        <w:pStyle w:val="Akapitzlist"/>
        <w:numPr>
          <w:ilvl w:val="0"/>
          <w:numId w:val="73"/>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3"/>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3" w:name="_Toc431974582"/>
      <w:bookmarkStart w:id="54" w:name="_Toc522191845"/>
      <w:bookmarkStart w:id="55" w:name="_Toc535832828"/>
      <w:bookmarkStart w:id="56" w:name="_Toc15890355"/>
      <w:bookmarkStart w:id="57" w:name="_Toc29286511"/>
      <w:r w:rsidRPr="002D762D">
        <w:rPr>
          <w:rFonts w:ascii="Calibri" w:hAnsi="Calibri" w:cs="Arial"/>
          <w:b/>
          <w:sz w:val="24"/>
          <w:szCs w:val="24"/>
        </w:rPr>
        <w:t>Koszty bezpośrednie</w:t>
      </w:r>
      <w:bookmarkEnd w:id="53"/>
      <w:bookmarkEnd w:id="54"/>
      <w:bookmarkEnd w:id="55"/>
      <w:bookmarkEnd w:id="56"/>
      <w:bookmarkEnd w:id="57"/>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1C13AC">
      <w:pPr>
        <w:spacing w:after="0"/>
        <w:rPr>
          <w:rFonts w:cs="Arial"/>
          <w:sz w:val="24"/>
          <w:szCs w:val="24"/>
        </w:rPr>
      </w:pPr>
      <w:bookmarkStart w:id="58"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9" w:name="_Toc522191846"/>
      <w:bookmarkStart w:id="60" w:name="_Toc535832829"/>
      <w:bookmarkStart w:id="61" w:name="_Toc15890356"/>
      <w:bookmarkStart w:id="62" w:name="_Toc29286512"/>
      <w:r w:rsidRPr="002D762D">
        <w:rPr>
          <w:rFonts w:ascii="Calibri" w:hAnsi="Calibri" w:cs="Arial"/>
          <w:b/>
          <w:sz w:val="24"/>
          <w:szCs w:val="24"/>
        </w:rPr>
        <w:t>Koszty pośrednie</w:t>
      </w:r>
      <w:bookmarkEnd w:id="58"/>
      <w:bookmarkEnd w:id="59"/>
      <w:bookmarkEnd w:id="60"/>
      <w:bookmarkEnd w:id="61"/>
      <w:bookmarkEnd w:id="62"/>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lastRenderedPageBreak/>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531644">
      <w:pPr>
        <w:pStyle w:val="Akapitzlist"/>
        <w:numPr>
          <w:ilvl w:val="0"/>
          <w:numId w:val="25"/>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Pr="00BD6791" w:rsidRDefault="001C13AC"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cross-financingiem.</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531644">
      <w:pPr>
        <w:numPr>
          <w:ilvl w:val="0"/>
          <w:numId w:val="19"/>
        </w:numPr>
        <w:spacing w:after="0"/>
        <w:ind w:left="284" w:hanging="284"/>
        <w:rPr>
          <w:rFonts w:ascii="Calibri" w:hAnsi="Calibri" w:cs="Arial"/>
          <w:sz w:val="24"/>
          <w:szCs w:val="24"/>
        </w:rPr>
      </w:pPr>
      <w:r w:rsidRPr="002D762D">
        <w:rPr>
          <w:rFonts w:ascii="Calibri" w:hAnsi="Calibri" w:cs="Arial"/>
          <w:sz w:val="24"/>
          <w:szCs w:val="24"/>
        </w:rPr>
        <w:lastRenderedPageBreak/>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F8C76F1"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3" w:name="_Toc431974584"/>
      <w:bookmarkStart w:id="64" w:name="_Toc522191847"/>
      <w:bookmarkStart w:id="65" w:name="_Toc535832830"/>
      <w:bookmarkStart w:id="66" w:name="_Toc15890357"/>
      <w:bookmarkStart w:id="67" w:name="_Toc29286513"/>
      <w:r w:rsidRPr="002D762D">
        <w:rPr>
          <w:rFonts w:ascii="Calibri" w:hAnsi="Calibri" w:cs="Arial"/>
          <w:b/>
          <w:sz w:val="24"/>
          <w:szCs w:val="24"/>
        </w:rPr>
        <w:t>Uproszczone metody rozliczania wydatków</w:t>
      </w:r>
      <w:bookmarkEnd w:id="63"/>
      <w:bookmarkEnd w:id="64"/>
      <w:bookmarkEnd w:id="65"/>
      <w:bookmarkEnd w:id="66"/>
      <w:bookmarkEnd w:id="67"/>
    </w:p>
    <w:p w14:paraId="4D836833" w14:textId="249FB6F8" w:rsidR="001C13AC" w:rsidRPr="00EE0F5D" w:rsidRDefault="001C13AC" w:rsidP="001C13AC">
      <w:pPr>
        <w:spacing w:after="120" w:line="312" w:lineRule="auto"/>
        <w:rPr>
          <w:rFonts w:ascii="Calibri" w:hAnsi="Calibri" w:cs="Arial"/>
          <w:b/>
          <w:sz w:val="24"/>
          <w:szCs w:val="24"/>
        </w:rPr>
      </w:pPr>
      <w:r w:rsidRPr="00EE0F5D">
        <w:rPr>
          <w:rFonts w:ascii="Calibri" w:hAnsi="Calibri" w:cs="Arial"/>
          <w:b/>
          <w:sz w:val="24"/>
          <w:szCs w:val="24"/>
        </w:rPr>
        <w:t xml:space="preserve">W przypadku projektów, w których </w:t>
      </w:r>
      <w:r w:rsidR="00EE0F5D" w:rsidRPr="00EE0F5D">
        <w:rPr>
          <w:rFonts w:ascii="Calibri" w:hAnsi="Calibri" w:cs="Arial"/>
          <w:b/>
          <w:sz w:val="24"/>
          <w:szCs w:val="24"/>
        </w:rPr>
        <w:t xml:space="preserve">maksymalna </w:t>
      </w:r>
      <w:r w:rsidRPr="00EE0F5D">
        <w:rPr>
          <w:rFonts w:ascii="Calibri" w:hAnsi="Calibri" w:cs="Arial"/>
          <w:b/>
          <w:sz w:val="24"/>
          <w:szCs w:val="24"/>
        </w:rPr>
        <w:t xml:space="preserve">wartość </w:t>
      </w:r>
      <w:r w:rsidR="00BC17ED" w:rsidRPr="00EE0F5D">
        <w:rPr>
          <w:rFonts w:ascii="Calibri" w:hAnsi="Calibri" w:cs="Arial"/>
          <w:b/>
          <w:sz w:val="24"/>
          <w:szCs w:val="24"/>
        </w:rPr>
        <w:t>dofinansowania</w:t>
      </w:r>
      <w:r w:rsidRPr="00EE0F5D">
        <w:rPr>
          <w:rFonts w:ascii="Calibri" w:hAnsi="Calibri" w:cs="Arial"/>
          <w:b/>
          <w:sz w:val="24"/>
          <w:szCs w:val="24"/>
        </w:rPr>
        <w:t xml:space="preserve"> nie przekracza wyrażonej w PLN równowartości 100.000 EUR</w:t>
      </w:r>
      <w:r w:rsidRPr="00EE0F5D">
        <w:rPr>
          <w:rFonts w:ascii="Calibri" w:hAnsi="Calibri" w:cs="Arial"/>
          <w:b/>
          <w:sz w:val="24"/>
          <w:szCs w:val="24"/>
          <w:vertAlign w:val="superscript"/>
        </w:rPr>
        <w:footnoteReference w:id="8"/>
      </w:r>
      <w:r w:rsidRPr="00EE0F5D">
        <w:rPr>
          <w:rFonts w:ascii="Calibri" w:hAnsi="Calibri" w:cs="Arial"/>
          <w:b/>
          <w:sz w:val="24"/>
          <w:szCs w:val="24"/>
        </w:rPr>
        <w:t xml:space="preserve">, </w:t>
      </w:r>
      <w:r w:rsidR="00EE0F5D" w:rsidRPr="00EE0F5D">
        <w:rPr>
          <w:rFonts w:ascii="Calibri" w:hAnsi="Calibri" w:cs="Arial"/>
          <w:b/>
          <w:sz w:val="24"/>
          <w:szCs w:val="24"/>
        </w:rPr>
        <w:t>koszty bezpośrednie obligatoryjnie rozliczane są z zastosowaniem</w:t>
      </w:r>
      <w:r w:rsidRPr="00EE0F5D">
        <w:rPr>
          <w:rFonts w:ascii="Calibri" w:hAnsi="Calibri" w:cs="Arial"/>
          <w:b/>
          <w:sz w:val="24"/>
          <w:szCs w:val="24"/>
        </w:rPr>
        <w:t xml:space="preserve"> kwot ryczałtowych. </w:t>
      </w:r>
    </w:p>
    <w:p w14:paraId="24720E6E" w14:textId="77777777" w:rsidR="00E822BF" w:rsidRPr="004A720D" w:rsidRDefault="00E822BF" w:rsidP="001C13AC">
      <w:pPr>
        <w:spacing w:after="120" w:line="312" w:lineRule="auto"/>
        <w:rPr>
          <w:rFonts w:ascii="Calibri" w:hAnsi="Calibri" w:cs="Arial"/>
          <w:b/>
          <w:sz w:val="24"/>
          <w:szCs w:val="24"/>
          <w:highlight w:val="yellow"/>
        </w:rPr>
      </w:pPr>
    </w:p>
    <w:p w14:paraId="095EAA29" w14:textId="77777777" w:rsidR="00EE0F5D" w:rsidRDefault="00EE0F5D" w:rsidP="00EE0F5D">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0FB2A52A" w14:textId="49D24FF9" w:rsidR="00EE0F5D" w:rsidRPr="008B7A71" w:rsidRDefault="00EE0F5D" w:rsidP="00EE0F5D">
      <w:pPr>
        <w:pBdr>
          <w:left w:val="single" w:sz="48" w:space="4" w:color="E36C0A"/>
        </w:pBdr>
        <w:spacing w:after="0"/>
        <w:ind w:left="142"/>
        <w:rPr>
          <w:rFonts w:eastAsia="Calibri" w:cstheme="minorHAnsi"/>
          <w:b/>
          <w:sz w:val="24"/>
          <w:szCs w:val="24"/>
        </w:rPr>
      </w:pPr>
      <w:r w:rsidRPr="00E7269D">
        <w:rPr>
          <w:rFonts w:eastAsia="Calibri" w:cstheme="minorHAnsi"/>
          <w:sz w:val="24"/>
          <w:szCs w:val="24"/>
        </w:rPr>
        <w:t>W nawiązaniu do szczegółowego kryterium dostępu nr 8</w:t>
      </w:r>
      <w:r w:rsidRPr="008B7A71">
        <w:rPr>
          <w:rFonts w:eastAsia="Calibri" w:cstheme="minorHAnsi"/>
          <w:b/>
          <w:sz w:val="24"/>
          <w:szCs w:val="24"/>
        </w:rPr>
        <w:t xml:space="preserve"> „</w:t>
      </w:r>
      <w:r w:rsidRPr="00E7269D">
        <w:rPr>
          <w:rFonts w:cstheme="minorHAnsi"/>
          <w:b/>
          <w:sz w:val="24"/>
          <w:szCs w:val="24"/>
        </w:rPr>
        <w:t>Właściwa metoda rozliczania kosztów</w:t>
      </w:r>
      <w:r w:rsidRPr="008B7A71">
        <w:rPr>
          <w:rFonts w:cstheme="minorHAnsi"/>
          <w:sz w:val="24"/>
          <w:szCs w:val="24"/>
        </w:rPr>
        <w:t xml:space="preserve">”, 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5376ED8F" w14:textId="77777777" w:rsidR="00EE0F5D" w:rsidRPr="00EC525E" w:rsidRDefault="00EE0F5D" w:rsidP="00EE0F5D">
      <w:pPr>
        <w:pStyle w:val="Akapitzlist"/>
        <w:numPr>
          <w:ilvl w:val="0"/>
          <w:numId w:val="78"/>
        </w:numPr>
        <w:pBdr>
          <w:left w:val="single" w:sz="48" w:space="4" w:color="E36C0A"/>
        </w:pBdr>
        <w:spacing w:after="0"/>
        <w:ind w:hanging="720"/>
        <w:rPr>
          <w:rFonts w:ascii="Calibri" w:eastAsia="Calibri" w:hAnsi="Calibri" w:cs="Arial"/>
          <w:b/>
          <w:sz w:val="24"/>
          <w:szCs w:val="24"/>
        </w:rPr>
      </w:pPr>
      <w:r w:rsidRPr="001A3565">
        <w:rPr>
          <w:rFonts w:cstheme="minorHAnsi"/>
          <w:b/>
          <w:spacing w:val="6"/>
          <w:sz w:val="24"/>
          <w:szCs w:val="24"/>
        </w:rPr>
        <w:t xml:space="preserve">I </w:t>
      </w:r>
      <w:r>
        <w:rPr>
          <w:rFonts w:cstheme="minorHAnsi"/>
          <w:b/>
          <w:spacing w:val="6"/>
          <w:sz w:val="24"/>
          <w:szCs w:val="24"/>
        </w:rPr>
        <w:t xml:space="preserve"> i III </w:t>
      </w:r>
      <w:r w:rsidRPr="001A3565">
        <w:rPr>
          <w:rFonts w:cstheme="minorHAnsi"/>
          <w:b/>
          <w:spacing w:val="6"/>
          <w:sz w:val="24"/>
          <w:szCs w:val="24"/>
        </w:rPr>
        <w:t>rund</w:t>
      </w:r>
      <w:r>
        <w:rPr>
          <w:rFonts w:cstheme="minorHAnsi"/>
          <w:b/>
          <w:spacing w:val="6"/>
          <w:sz w:val="24"/>
          <w:szCs w:val="24"/>
        </w:rPr>
        <w:t>y</w:t>
      </w:r>
      <w:r>
        <w:rPr>
          <w:rFonts w:cstheme="minorHAnsi"/>
          <w:spacing w:val="6"/>
          <w:sz w:val="24"/>
          <w:szCs w:val="24"/>
        </w:rPr>
        <w:t xml:space="preserve"> koszty bezpośrednie</w:t>
      </w:r>
      <w:r w:rsidRPr="008B7A71">
        <w:rPr>
          <w:rFonts w:cstheme="minorHAnsi"/>
          <w:spacing w:val="6"/>
          <w:sz w:val="24"/>
          <w:szCs w:val="24"/>
        </w:rPr>
        <w:t xml:space="preserve"> </w:t>
      </w:r>
      <w:r>
        <w:rPr>
          <w:rFonts w:cstheme="minorHAnsi"/>
          <w:spacing w:val="6"/>
          <w:sz w:val="24"/>
          <w:szCs w:val="24"/>
        </w:rPr>
        <w:t>muszą być</w:t>
      </w:r>
      <w:r w:rsidRPr="008B7A71">
        <w:rPr>
          <w:rFonts w:cstheme="minorHAnsi"/>
          <w:spacing w:val="6"/>
          <w:sz w:val="24"/>
          <w:szCs w:val="24"/>
        </w:rPr>
        <w:t xml:space="preserve"> rozliczane z zastosowaniem kwot ryczałtowych</w:t>
      </w:r>
      <w:r>
        <w:rPr>
          <w:rFonts w:cstheme="minorHAnsi"/>
          <w:b/>
          <w:sz w:val="24"/>
          <w:szCs w:val="24"/>
        </w:rPr>
        <w:t xml:space="preserve">, </w:t>
      </w:r>
      <w:r w:rsidRPr="00EC525E">
        <w:rPr>
          <w:rFonts w:cstheme="minorHAnsi"/>
          <w:sz w:val="24"/>
          <w:szCs w:val="24"/>
        </w:rPr>
        <w:t>gdyż</w:t>
      </w:r>
      <w:r>
        <w:rPr>
          <w:rFonts w:cstheme="minorHAnsi"/>
          <w:b/>
          <w:sz w:val="24"/>
          <w:szCs w:val="24"/>
        </w:rPr>
        <w:t xml:space="preserve"> </w:t>
      </w:r>
      <w:r w:rsidRPr="006F3B83">
        <w:rPr>
          <w:rFonts w:ascii="Calibri" w:eastAsia="Calibri" w:hAnsi="Calibri" w:cs="Arial"/>
          <w:b/>
          <w:sz w:val="24"/>
          <w:szCs w:val="24"/>
        </w:rPr>
        <w:t>maksymalna</w:t>
      </w:r>
      <w:r w:rsidRPr="006F3B83">
        <w:rPr>
          <w:rFonts w:ascii="Calibri" w:eastAsia="Calibri" w:hAnsi="Calibri" w:cs="Arial"/>
          <w:sz w:val="24"/>
          <w:szCs w:val="24"/>
        </w:rPr>
        <w:t xml:space="preserve"> wartość </w:t>
      </w:r>
      <w:r>
        <w:rPr>
          <w:rFonts w:ascii="Calibri" w:eastAsia="Calibri" w:hAnsi="Calibri" w:cs="Arial"/>
          <w:sz w:val="24"/>
          <w:szCs w:val="24"/>
        </w:rPr>
        <w:t>dofinansowania</w:t>
      </w:r>
      <w:r w:rsidRPr="006F3B83">
        <w:rPr>
          <w:rFonts w:ascii="Calibri" w:eastAsia="Calibri" w:hAnsi="Calibri" w:cs="Arial"/>
          <w:sz w:val="24"/>
          <w:szCs w:val="24"/>
        </w:rPr>
        <w:t xml:space="preserve"> wynosi</w:t>
      </w:r>
      <w:r w:rsidRPr="0095248A">
        <w:rPr>
          <w:rFonts w:ascii="Calibri" w:eastAsia="Calibri" w:hAnsi="Calibri" w:cs="Arial"/>
          <w:b/>
          <w:sz w:val="24"/>
          <w:szCs w:val="24"/>
        </w:rPr>
        <w:t xml:space="preserve"> </w:t>
      </w:r>
      <w:r>
        <w:rPr>
          <w:rFonts w:ascii="Calibri" w:eastAsia="Calibri" w:hAnsi="Calibri" w:cs="Arial"/>
          <w:b/>
          <w:sz w:val="24"/>
          <w:szCs w:val="24"/>
        </w:rPr>
        <w:t>425 670,00 PLN</w:t>
      </w:r>
      <w:r w:rsidRPr="001A3565">
        <w:rPr>
          <w:rFonts w:cstheme="minorHAnsi"/>
          <w:bCs/>
          <w:spacing w:val="6"/>
          <w:sz w:val="24"/>
          <w:szCs w:val="24"/>
        </w:rPr>
        <w:t>,</w:t>
      </w:r>
    </w:p>
    <w:p w14:paraId="602F23FC" w14:textId="77777777" w:rsidR="00EE0F5D" w:rsidRPr="00EE0F5D" w:rsidRDefault="00EE0F5D" w:rsidP="00EE0F5D">
      <w:pPr>
        <w:pStyle w:val="Akapitzlist"/>
        <w:numPr>
          <w:ilvl w:val="0"/>
          <w:numId w:val="78"/>
        </w:numPr>
        <w:pBdr>
          <w:left w:val="single" w:sz="48" w:space="4" w:color="E36C0A"/>
        </w:pBdr>
        <w:spacing w:after="0"/>
        <w:ind w:hanging="720"/>
        <w:rPr>
          <w:rFonts w:ascii="Calibri" w:eastAsia="Calibri" w:hAnsi="Calibri" w:cs="Arial"/>
          <w:b/>
          <w:sz w:val="24"/>
          <w:szCs w:val="24"/>
        </w:rPr>
      </w:pPr>
      <w:r w:rsidRPr="00EC525E">
        <w:rPr>
          <w:rFonts w:cstheme="minorHAnsi"/>
          <w:b/>
          <w:bCs/>
          <w:spacing w:val="6"/>
          <w:sz w:val="24"/>
          <w:szCs w:val="24"/>
        </w:rPr>
        <w:t xml:space="preserve">II i IV </w:t>
      </w:r>
      <w:r w:rsidRPr="00EC525E">
        <w:rPr>
          <w:rFonts w:cstheme="minorHAnsi"/>
          <w:b/>
          <w:spacing w:val="6"/>
          <w:sz w:val="24"/>
          <w:szCs w:val="24"/>
        </w:rPr>
        <w:t xml:space="preserve">rundy, </w:t>
      </w:r>
      <w:r w:rsidRPr="00EC525E">
        <w:rPr>
          <w:rFonts w:cstheme="minorHAnsi"/>
          <w:spacing w:val="6"/>
          <w:sz w:val="24"/>
          <w:szCs w:val="24"/>
        </w:rPr>
        <w:t>koszty bezpośrednie muszą być rozliczane na podstawie rzeczywiście ponoszonych wydatków</w:t>
      </w:r>
      <w:r>
        <w:rPr>
          <w:rFonts w:cstheme="minorHAnsi"/>
          <w:spacing w:val="6"/>
          <w:sz w:val="24"/>
          <w:szCs w:val="24"/>
        </w:rPr>
        <w:t>, gdyż</w:t>
      </w:r>
      <w:r w:rsidRPr="00EC525E">
        <w:rPr>
          <w:rFonts w:cstheme="minorHAnsi"/>
          <w:b/>
          <w:sz w:val="24"/>
          <w:szCs w:val="24"/>
        </w:rPr>
        <w:t xml:space="preserve"> </w:t>
      </w:r>
      <w:r w:rsidRPr="00EC525E">
        <w:rPr>
          <w:rFonts w:ascii="Calibri" w:eastAsia="Calibri" w:hAnsi="Calibri" w:cs="Arial"/>
          <w:b/>
          <w:sz w:val="24"/>
          <w:szCs w:val="24"/>
        </w:rPr>
        <w:t xml:space="preserve">minimalna </w:t>
      </w:r>
      <w:r w:rsidRPr="00EC525E">
        <w:rPr>
          <w:rFonts w:ascii="Calibri" w:eastAsia="Calibri" w:hAnsi="Calibri" w:cs="Arial"/>
          <w:sz w:val="24"/>
          <w:szCs w:val="24"/>
        </w:rPr>
        <w:t>wartość dofinansowania wynosi</w:t>
      </w:r>
      <w:r w:rsidRPr="00EC525E">
        <w:rPr>
          <w:rFonts w:ascii="Calibri" w:eastAsia="Calibri" w:hAnsi="Calibri" w:cs="Arial"/>
          <w:b/>
          <w:sz w:val="24"/>
          <w:szCs w:val="24"/>
        </w:rPr>
        <w:t xml:space="preserve"> powyżej 425 670,00 PLN</w:t>
      </w:r>
      <w:r w:rsidRPr="00EC525E">
        <w:rPr>
          <w:rFonts w:cstheme="minorHAnsi"/>
          <w:bCs/>
          <w:spacing w:val="6"/>
          <w:sz w:val="24"/>
          <w:szCs w:val="24"/>
        </w:rPr>
        <w:t>.</w:t>
      </w:r>
    </w:p>
    <w:p w14:paraId="4AE092F1" w14:textId="0B84665F" w:rsidR="00E822BF" w:rsidRPr="00EE0F5D" w:rsidRDefault="00EE0F5D" w:rsidP="00EE0F5D">
      <w:pPr>
        <w:pBdr>
          <w:left w:val="single" w:sz="48" w:space="4" w:color="E36C0A"/>
        </w:pBdr>
        <w:spacing w:after="0"/>
        <w:ind w:left="142"/>
        <w:rPr>
          <w:rFonts w:ascii="Calibri" w:eastAsia="Calibri" w:hAnsi="Calibri" w:cs="Arial"/>
          <w:b/>
          <w:sz w:val="24"/>
          <w:szCs w:val="24"/>
        </w:rPr>
      </w:pPr>
      <w:r w:rsidRPr="00EE0F5D">
        <w:rPr>
          <w:rFonts w:ascii="Calibri" w:eastAsia="Calibri" w:hAnsi="Calibri" w:cs="Arial"/>
          <w:color w:val="FF0000"/>
          <w:sz w:val="24"/>
          <w:szCs w:val="24"/>
        </w:rPr>
        <w:t>W innych przypadkach projekt jest odrzucany na etapie oceny formalno – merytorycznej za  niezgodność z ogólnym kryterium dostępu nr 8 „</w:t>
      </w:r>
      <w:r w:rsidRPr="00EE0F5D">
        <w:rPr>
          <w:rFonts w:cstheme="minorHAnsi"/>
          <w:color w:val="FF0000"/>
          <w:sz w:val="24"/>
          <w:szCs w:val="24"/>
        </w:rPr>
        <w:t>Właściwa metoda rozliczania kosztów</w:t>
      </w:r>
      <w:r w:rsidRPr="00EE0F5D">
        <w:rPr>
          <w:rFonts w:ascii="Calibri" w:eastAsia="Calibri" w:hAnsi="Calibri" w:cs="Arial"/>
          <w:color w:val="FF0000"/>
          <w:sz w:val="24"/>
          <w:szCs w:val="24"/>
        </w:rPr>
        <w:t>”.</w:t>
      </w:r>
    </w:p>
    <w:p w14:paraId="2452E2C5" w14:textId="77777777" w:rsidR="00EE0F5D" w:rsidRDefault="00EE0F5D" w:rsidP="001C13AC">
      <w:pPr>
        <w:spacing w:after="120" w:line="312" w:lineRule="auto"/>
        <w:rPr>
          <w:rFonts w:ascii="Calibri" w:hAnsi="Calibri" w:cs="Arial"/>
          <w:sz w:val="24"/>
          <w:szCs w:val="24"/>
        </w:rPr>
      </w:pPr>
    </w:p>
    <w:p w14:paraId="732A9871"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lastRenderedPageBreak/>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14:paraId="44272E72"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IOK 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14:paraId="2E2DADF2"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o dofinansowanie, a wskaźniki zostały osiągnięte. Rozliczenie jest uzależnione od zrealizowania danego zadania. Niewykonanie zadania oznacza brak zapłaty za zadanie (system 0‐1), bowiem kwalifikowanie kwot ryczałtowych odbywa się na podstawie zrealizowanych zadań oraz osiągniętych wskaźników przyporządkowanych do poszczególnych zadań.</w:t>
      </w:r>
    </w:p>
    <w:p w14:paraId="2976F149"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14:paraId="5313453A"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Pr="00730100">
        <w:rPr>
          <w:rFonts w:ascii="Calibri" w:hAnsi="Calibri" w:cs="Arial"/>
          <w:i/>
          <w:sz w:val="24"/>
          <w:szCs w:val="24"/>
        </w:rPr>
        <w:t>Kwoty ryczałtowe,</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14:paraId="25539564"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1296F692"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 będąca stroną umowy uzgodni z wnioskodawcą warunki kwalifikowalności kosztów, w szczególności ustala dokumenty, na podstawie których zostanie dokonane rozliczenie projektu, a następnie wskazuje je w umowie o dofinansowanie.</w:t>
      </w:r>
    </w:p>
    <w:p w14:paraId="447DFF54" w14:textId="77777777"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14:paraId="30B90D83" w14:textId="77777777"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lastRenderedPageBreak/>
        <w:t xml:space="preserve">Obligatoryjne jest uzasadnienie wszystkich kosztów składających się na kwotę ryczałtową (pod szczegółowym budżetem projektu). Uzasadnienie to powinno potwierdzać racjonalność wydatku i konieczność jego poniesienia. </w:t>
      </w:r>
    </w:p>
    <w:p w14:paraId="464825D1" w14:textId="77777777"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58DFAADA" w14:textId="77777777" w:rsidR="001C13AC" w:rsidRPr="00730100" w:rsidRDefault="001C13AC" w:rsidP="00E822BF">
      <w:pPr>
        <w:spacing w:after="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14:paraId="17AA4491" w14:textId="77777777" w:rsidR="001C13AC" w:rsidRPr="00730100" w:rsidRDefault="001C13AC" w:rsidP="00531644">
      <w:pPr>
        <w:numPr>
          <w:ilvl w:val="0"/>
          <w:numId w:val="23"/>
        </w:numPr>
        <w:spacing w:after="0"/>
        <w:ind w:left="426" w:hanging="426"/>
        <w:rPr>
          <w:rFonts w:ascii="Calibri" w:hAnsi="Calibri" w:cs="Arial"/>
          <w:sz w:val="24"/>
          <w:szCs w:val="24"/>
        </w:rPr>
      </w:pPr>
      <w:r w:rsidRPr="00730100">
        <w:rPr>
          <w:rFonts w:ascii="Calibri" w:hAnsi="Calibri" w:cs="Arial"/>
          <w:sz w:val="24"/>
          <w:szCs w:val="24"/>
        </w:rPr>
        <w:t>lista obecności uczestników/ uczestniczek projektu biorących udział w poszczególnych formach wsparcia realizowanych w ramach projektu;</w:t>
      </w:r>
    </w:p>
    <w:p w14:paraId="7A151A35" w14:textId="77777777" w:rsidR="001C13AC" w:rsidRPr="00730100" w:rsidRDefault="001C13AC" w:rsidP="00531644">
      <w:pPr>
        <w:numPr>
          <w:ilvl w:val="0"/>
          <w:numId w:val="23"/>
        </w:numPr>
        <w:spacing w:after="0"/>
        <w:ind w:left="426" w:hanging="426"/>
        <w:rPr>
          <w:rFonts w:ascii="Calibri" w:hAnsi="Calibri" w:cs="Arial"/>
          <w:sz w:val="24"/>
          <w:szCs w:val="24"/>
        </w:rPr>
      </w:pPr>
      <w:r w:rsidRPr="00730100">
        <w:rPr>
          <w:rFonts w:ascii="Calibri" w:hAnsi="Calibri" w:cs="Arial"/>
          <w:sz w:val="24"/>
          <w:szCs w:val="24"/>
        </w:rPr>
        <w:t>dzienniki zajęć prowadzonych w projekcie;</w:t>
      </w:r>
    </w:p>
    <w:p w14:paraId="169B518D" w14:textId="77777777" w:rsidR="001C13AC" w:rsidRPr="00730100" w:rsidRDefault="001C13AC" w:rsidP="00531644">
      <w:pPr>
        <w:numPr>
          <w:ilvl w:val="0"/>
          <w:numId w:val="23"/>
        </w:numPr>
        <w:spacing w:after="0"/>
        <w:ind w:left="426" w:hanging="426"/>
        <w:rPr>
          <w:rFonts w:ascii="Calibri" w:hAnsi="Calibri" w:cs="Arial"/>
          <w:sz w:val="24"/>
          <w:szCs w:val="24"/>
        </w:rPr>
      </w:pPr>
      <w:r w:rsidRPr="00730100">
        <w:rPr>
          <w:rFonts w:ascii="Calibri" w:hAnsi="Calibri" w:cs="Arial"/>
          <w:sz w:val="24"/>
          <w:szCs w:val="24"/>
        </w:rPr>
        <w:t>dokumentacja zdjęciowa;</w:t>
      </w:r>
    </w:p>
    <w:p w14:paraId="5F945015" w14:textId="77777777" w:rsidR="001C13AC" w:rsidRPr="00730100" w:rsidRDefault="001C13AC" w:rsidP="00531644">
      <w:pPr>
        <w:numPr>
          <w:ilvl w:val="0"/>
          <w:numId w:val="23"/>
        </w:numPr>
        <w:spacing w:after="0"/>
        <w:ind w:left="426" w:hanging="426"/>
        <w:rPr>
          <w:rFonts w:ascii="Calibri" w:hAnsi="Calibri" w:cs="Arial"/>
          <w:sz w:val="24"/>
          <w:szCs w:val="24"/>
        </w:rPr>
      </w:pPr>
      <w:r w:rsidRPr="00730100">
        <w:rPr>
          <w:rFonts w:ascii="Calibri" w:hAnsi="Calibri" w:cs="Arial"/>
          <w:sz w:val="24"/>
          <w:szCs w:val="24"/>
        </w:rPr>
        <w:t>analizy i raporty wytworzone w ramach projektu;</w:t>
      </w:r>
    </w:p>
    <w:p w14:paraId="57D128DE" w14:textId="77777777" w:rsidR="001C13AC" w:rsidRPr="00730100" w:rsidRDefault="001C13AC" w:rsidP="00531644">
      <w:pPr>
        <w:numPr>
          <w:ilvl w:val="0"/>
          <w:numId w:val="23"/>
        </w:numPr>
        <w:spacing w:after="0"/>
        <w:ind w:left="426" w:hanging="426"/>
        <w:rPr>
          <w:rFonts w:ascii="Calibri" w:hAnsi="Calibri" w:cs="Arial"/>
          <w:sz w:val="24"/>
          <w:szCs w:val="24"/>
        </w:rPr>
      </w:pPr>
      <w:r w:rsidRPr="00730100">
        <w:rPr>
          <w:rFonts w:ascii="Calibri" w:hAnsi="Calibri" w:cs="Arial"/>
          <w:sz w:val="24"/>
          <w:szCs w:val="24"/>
        </w:rPr>
        <w:t>protokoły odbioru wykonanej usługi;</w:t>
      </w:r>
    </w:p>
    <w:p w14:paraId="0E19B46D" w14:textId="77777777" w:rsidR="001C13AC" w:rsidRPr="00730100" w:rsidRDefault="001C13AC" w:rsidP="00531644">
      <w:pPr>
        <w:numPr>
          <w:ilvl w:val="0"/>
          <w:numId w:val="23"/>
        </w:numPr>
        <w:spacing w:after="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14:paraId="0B2B8308" w14:textId="77777777" w:rsidR="001C13AC" w:rsidRPr="00730100" w:rsidRDefault="001C13AC" w:rsidP="00531644">
      <w:pPr>
        <w:numPr>
          <w:ilvl w:val="0"/>
          <w:numId w:val="23"/>
        </w:numPr>
        <w:spacing w:after="0"/>
        <w:ind w:left="426" w:hanging="426"/>
        <w:rPr>
          <w:rFonts w:ascii="Calibri" w:hAnsi="Calibri" w:cs="Arial"/>
          <w:sz w:val="24"/>
          <w:szCs w:val="24"/>
        </w:rPr>
      </w:pPr>
      <w:r w:rsidRPr="00730100">
        <w:rPr>
          <w:rFonts w:ascii="Calibri" w:hAnsi="Calibri" w:cs="Arial"/>
          <w:sz w:val="24"/>
          <w:szCs w:val="24"/>
        </w:rPr>
        <w:t>karty czasu pracy.</w:t>
      </w:r>
    </w:p>
    <w:p w14:paraId="1F4E7DAF" w14:textId="77777777" w:rsidR="001C13AC" w:rsidRPr="0019534B" w:rsidRDefault="001C13AC" w:rsidP="00E822BF">
      <w:pPr>
        <w:spacing w:before="360" w:after="360"/>
        <w:rPr>
          <w:rFonts w:ascii="Calibri" w:hAnsi="Calibri" w:cs="Arial"/>
          <w:b/>
          <w:sz w:val="24"/>
          <w:szCs w:val="24"/>
        </w:rPr>
      </w:pPr>
      <w:r w:rsidRPr="00730100">
        <w:rPr>
          <w:rFonts w:ascii="Calibri" w:hAnsi="Calibri" w:cs="Arial"/>
          <w:sz w:val="24"/>
          <w:szCs w:val="24"/>
        </w:rPr>
        <w:t xml:space="preserve">W niniejszym konkursie w ramach stosowania uproszczonych metod rozliczania wydatków, wyłączona została możliwość stosowania stawek jednostkowych, o których mowa w Podrozdziale 8.5.1 </w:t>
      </w:r>
      <w:r w:rsidRPr="0019534B">
        <w:rPr>
          <w:rFonts w:ascii="Calibri" w:hAnsi="Calibri" w:cs="Arial"/>
          <w:sz w:val="24"/>
          <w:szCs w:val="24"/>
        </w:rPr>
        <w:t>Wytycznych w zakresie kwalifikowalności wydatków.</w:t>
      </w:r>
    </w:p>
    <w:p w14:paraId="213869C2"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8" w:name="_Toc431974585"/>
      <w:bookmarkStart w:id="69" w:name="_Toc522191848"/>
      <w:bookmarkStart w:id="70" w:name="_Toc535832831"/>
      <w:bookmarkStart w:id="71" w:name="_Toc15890358"/>
      <w:bookmarkStart w:id="72" w:name="_Toc29286514"/>
      <w:r w:rsidRPr="002D762D">
        <w:rPr>
          <w:rFonts w:ascii="Calibri" w:hAnsi="Calibri" w:cs="Arial"/>
          <w:b/>
          <w:sz w:val="24"/>
          <w:szCs w:val="24"/>
        </w:rPr>
        <w:t>Środki trwałe, wartości niematerialne i prawne oraz cross-financing</w:t>
      </w:r>
      <w:bookmarkEnd w:id="68"/>
      <w:bookmarkEnd w:id="69"/>
      <w:bookmarkEnd w:id="70"/>
      <w:bookmarkEnd w:id="71"/>
      <w:bookmarkEnd w:id="72"/>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lastRenderedPageBreak/>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0B44BA09" w14:textId="77777777"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66A18FD5" w14:textId="77777777" w:rsidR="001C13AC" w:rsidRPr="00F03B63" w:rsidRDefault="001C13AC" w:rsidP="00531644">
      <w:pPr>
        <w:pStyle w:val="Akapitzlist"/>
        <w:numPr>
          <w:ilvl w:val="0"/>
          <w:numId w:val="26"/>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14:paraId="5F17D0CB" w14:textId="77777777"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531644">
      <w:pPr>
        <w:pStyle w:val="Akapitzlist"/>
        <w:numPr>
          <w:ilvl w:val="0"/>
          <w:numId w:val="26"/>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531644">
      <w:pPr>
        <w:pStyle w:val="Akapitzlist"/>
        <w:numPr>
          <w:ilvl w:val="0"/>
          <w:numId w:val="24"/>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14:paraId="697E5733" w14:textId="77777777" w:rsidR="001C13AC" w:rsidRPr="00F03B63" w:rsidRDefault="001C13AC" w:rsidP="00531644">
      <w:pPr>
        <w:pStyle w:val="Akapitzlist"/>
        <w:numPr>
          <w:ilvl w:val="0"/>
          <w:numId w:val="24"/>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w:t>
      </w:r>
      <w:r w:rsidRPr="00F03B63">
        <w:rPr>
          <w:rFonts w:cstheme="minorHAnsi"/>
          <w:sz w:val="24"/>
          <w:szCs w:val="24"/>
        </w:rPr>
        <w:lastRenderedPageBreak/>
        <w:t>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Cross-financing</w:t>
      </w:r>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w:t>
      </w:r>
    </w:p>
    <w:p w14:paraId="338CFC41" w14:textId="77777777" w:rsidR="001C13AC" w:rsidRPr="00F03B63" w:rsidRDefault="001C13AC" w:rsidP="00531644">
      <w:pPr>
        <w:numPr>
          <w:ilvl w:val="0"/>
          <w:numId w:val="27"/>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531644">
      <w:pPr>
        <w:numPr>
          <w:ilvl w:val="0"/>
          <w:numId w:val="27"/>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531644">
      <w:pPr>
        <w:numPr>
          <w:ilvl w:val="0"/>
          <w:numId w:val="27"/>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cross-financingu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14:paraId="45DB185B" w14:textId="77777777" w:rsidR="001C13AC" w:rsidRPr="00F03B63" w:rsidRDefault="001C13AC" w:rsidP="001C13AC">
      <w:pPr>
        <w:spacing w:after="0"/>
        <w:rPr>
          <w:rFonts w:cstheme="minorHAnsi"/>
          <w:b/>
          <w:sz w:val="24"/>
          <w:szCs w:val="24"/>
          <w:highlight w:val="yellow"/>
        </w:rPr>
      </w:pPr>
    </w:p>
    <w:p w14:paraId="01424683"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6697C5D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poniesione w ramach projektu na zakup środków trwałych oraz wydatki w ramach cross-financingu nie mogą łącznie przekroczyć </w:t>
      </w:r>
      <w:r w:rsidRPr="00F03B63">
        <w:rPr>
          <w:rFonts w:cstheme="minorHAnsi"/>
          <w:b/>
          <w:sz w:val="24"/>
          <w:szCs w:val="24"/>
        </w:rPr>
        <w:t>10% wydatków kwalifikowalnych</w:t>
      </w:r>
      <w:r w:rsidRPr="00F03B63">
        <w:rPr>
          <w:rFonts w:cstheme="minorHAnsi"/>
          <w:sz w:val="24"/>
          <w:szCs w:val="24"/>
        </w:rPr>
        <w:t>.</w:t>
      </w:r>
    </w:p>
    <w:p w14:paraId="678D9010" w14:textId="77777777" w:rsidR="001C13AC" w:rsidRPr="00F03B63" w:rsidRDefault="001C13AC" w:rsidP="001C13AC">
      <w:pPr>
        <w:pBdr>
          <w:left w:val="single" w:sz="48" w:space="4" w:color="E36C0A"/>
        </w:pBdr>
        <w:spacing w:after="0"/>
        <w:ind w:left="284"/>
        <w:rPr>
          <w:rFonts w:cstheme="minorHAnsi"/>
          <w:b/>
          <w:sz w:val="24"/>
          <w:szCs w:val="24"/>
        </w:rPr>
      </w:pPr>
    </w:p>
    <w:p w14:paraId="3CDC9BA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w ramach cross-financingu nie mogą przekroczyć </w:t>
      </w:r>
      <w:r w:rsidRPr="00F03B63">
        <w:rPr>
          <w:rFonts w:cstheme="minorHAnsi"/>
          <w:b/>
          <w:sz w:val="24"/>
          <w:szCs w:val="24"/>
        </w:rPr>
        <w:t>10% dofinansowania unijnego</w:t>
      </w:r>
      <w:r w:rsidRPr="00F03B63">
        <w:rPr>
          <w:rFonts w:cstheme="minorHAnsi"/>
          <w:sz w:val="24"/>
          <w:szCs w:val="24"/>
        </w:rPr>
        <w:t xml:space="preserve"> w ramach projektu.</w:t>
      </w:r>
    </w:p>
    <w:p w14:paraId="764BB6A5" w14:textId="77777777" w:rsidR="001C13AC" w:rsidRPr="00F03B63" w:rsidRDefault="001C13AC"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cross‐financingu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6"/>
      <w:bookmarkStart w:id="74" w:name="_Toc522191849"/>
      <w:bookmarkStart w:id="75" w:name="_Toc535832832"/>
      <w:bookmarkStart w:id="76" w:name="_Toc15890359"/>
      <w:bookmarkStart w:id="77" w:name="_Toc29286515"/>
      <w:r w:rsidRPr="002D762D">
        <w:rPr>
          <w:rFonts w:ascii="Calibri" w:hAnsi="Calibri" w:cs="Arial"/>
          <w:b/>
          <w:sz w:val="24"/>
          <w:szCs w:val="24"/>
        </w:rPr>
        <w:lastRenderedPageBreak/>
        <w:t>Podatek od towarów i usług (VAT)</w:t>
      </w:r>
      <w:bookmarkEnd w:id="73"/>
      <w:bookmarkEnd w:id="74"/>
      <w:bookmarkEnd w:id="75"/>
      <w:bookmarkEnd w:id="76"/>
      <w:bookmarkEnd w:id="77"/>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8" w:name="_Toc29286516"/>
      <w:r w:rsidRPr="002D762D">
        <w:rPr>
          <w:rFonts w:ascii="Calibri" w:hAnsi="Calibri" w:cs="Arial"/>
          <w:b/>
          <w:sz w:val="24"/>
          <w:szCs w:val="24"/>
        </w:rPr>
        <w:t>Zlecanie usług merytorycznych</w:t>
      </w:r>
      <w:bookmarkEnd w:id="78"/>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D87466">
      <w:pPr>
        <w:keepNext/>
        <w:numPr>
          <w:ilvl w:val="0"/>
          <w:numId w:val="20"/>
        </w:numPr>
        <w:spacing w:after="0"/>
        <w:ind w:left="714" w:hanging="357"/>
        <w:rPr>
          <w:rFonts w:ascii="Calibri" w:hAnsi="Calibri" w:cs="Arial"/>
          <w:sz w:val="24"/>
          <w:szCs w:val="24"/>
        </w:rPr>
      </w:pPr>
      <w:r w:rsidRPr="002D762D">
        <w:rPr>
          <w:rFonts w:ascii="Calibri" w:hAnsi="Calibri" w:cs="Arial"/>
          <w:sz w:val="24"/>
          <w:szCs w:val="24"/>
        </w:rPr>
        <w:lastRenderedPageBreak/>
        <w:t>formy zaangażowania (umowa zlecenie, umowa o dzieło),</w:t>
      </w:r>
    </w:p>
    <w:p w14:paraId="63B474AD" w14:textId="77777777" w:rsidR="001C13AC" w:rsidRPr="002D762D" w:rsidRDefault="001C13AC" w:rsidP="00531644">
      <w:pPr>
        <w:keepNext/>
        <w:numPr>
          <w:ilvl w:val="0"/>
          <w:numId w:val="20"/>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531644">
      <w:pPr>
        <w:keepNext/>
        <w:numPr>
          <w:ilvl w:val="0"/>
          <w:numId w:val="20"/>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9" w:name="_Toc522191851"/>
      <w:bookmarkStart w:id="80" w:name="_Toc535832834"/>
      <w:bookmarkStart w:id="81" w:name="_Toc15890361"/>
      <w:bookmarkStart w:id="82" w:name="_Toc29286517"/>
      <w:r w:rsidRPr="002D762D">
        <w:rPr>
          <w:rFonts w:ascii="Calibri" w:hAnsi="Calibri" w:cs="Arial"/>
          <w:b/>
          <w:sz w:val="24"/>
          <w:szCs w:val="24"/>
        </w:rPr>
        <w:t>Aspekty społeczne</w:t>
      </w:r>
      <w:bookmarkEnd w:id="79"/>
      <w:bookmarkEnd w:id="80"/>
      <w:bookmarkEnd w:id="81"/>
      <w:bookmarkEnd w:id="82"/>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Pr="005F39A1">
          <w:rPr>
            <w:rStyle w:val="Hipercze"/>
            <w:rFonts w:ascii="Calibri" w:hAnsi="Calibri" w:cs="Arial"/>
            <w:sz w:val="24"/>
            <w:szCs w:val="24"/>
          </w:rPr>
          <w:t>https://www.uzp.gov.pl/__data/assets/pdf_file/0029/35993/Zrownowazone-zamowienia-publiczne.pdf</w:t>
        </w:r>
      </w:hyperlink>
    </w:p>
    <w:p w14:paraId="6372DC74" w14:textId="7C4A0F5D" w:rsidR="001C13AC" w:rsidRDefault="001C13AC" w:rsidP="001C13AC">
      <w:pPr>
        <w:spacing w:after="120"/>
        <w:rPr>
          <w:rFonts w:ascii="Calibri" w:hAnsi="Calibri" w:cs="Arial"/>
          <w:b/>
          <w:sz w:val="24"/>
          <w:szCs w:val="24"/>
        </w:rPr>
      </w:pPr>
      <w:r w:rsidRPr="009F1FC0">
        <w:rPr>
          <w:rFonts w:ascii="Calibri" w:hAnsi="Calibri" w:cs="Arial"/>
          <w:b/>
          <w:sz w:val="24"/>
          <w:szCs w:val="24"/>
        </w:rPr>
        <w:lastRenderedPageBreak/>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zakresu usług cateringowych.</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3" w:name="_Toc431974588"/>
      <w:bookmarkStart w:id="84" w:name="_Toc522191852"/>
      <w:bookmarkStart w:id="85" w:name="_Toc535832835"/>
      <w:bookmarkStart w:id="86" w:name="_Toc15890362"/>
      <w:bookmarkStart w:id="87" w:name="_Toc29286518"/>
      <w:r w:rsidRPr="002D762D">
        <w:rPr>
          <w:rFonts w:ascii="Calibri" w:hAnsi="Calibri" w:cs="Arial"/>
          <w:b/>
          <w:sz w:val="24"/>
          <w:szCs w:val="24"/>
        </w:rPr>
        <w:t>Angażowanie personelu projektu</w:t>
      </w:r>
      <w:bookmarkEnd w:id="83"/>
      <w:bookmarkEnd w:id="84"/>
      <w:bookmarkEnd w:id="85"/>
      <w:bookmarkEnd w:id="86"/>
      <w:bookmarkEnd w:id="87"/>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lastRenderedPageBreak/>
        <w:t>do projektu</w:t>
      </w:r>
      <w:r w:rsidRPr="002D762D">
        <w:rPr>
          <w:rFonts w:ascii="Calibri" w:hAnsi="Calibri" w:cs="Arial"/>
          <w:sz w:val="24"/>
          <w:szCs w:val="24"/>
          <w:vertAlign w:val="superscript"/>
        </w:rPr>
        <w:footnoteReference w:id="10"/>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53164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476F6E08" w14:textId="0C83B490" w:rsidR="001C13AC" w:rsidRPr="006F3B83" w:rsidRDefault="001C13AC" w:rsidP="00531644">
      <w:pPr>
        <w:pStyle w:val="Akapitzlist"/>
        <w:numPr>
          <w:ilvl w:val="0"/>
          <w:numId w:val="16"/>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1"/>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2"/>
      </w:r>
      <w:r w:rsidR="00ED238E" w:rsidRPr="006F3B83">
        <w:rPr>
          <w:rFonts w:ascii="Calibri" w:hAnsi="Calibri" w:cs="Arial"/>
          <w:sz w:val="24"/>
          <w:szCs w:val="24"/>
        </w:rPr>
        <w:t>.</w:t>
      </w: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 xml:space="preserve">zatrudnienie lub oddelegowanie do pełnienia zadań związanych z realizacją projektu jest odpowiednio udokumentowane postanowieniami umowy o pracę lub zakresem czynności służbowych pracownika lub opisem stanowiska pracy; przez odpowiednie </w:t>
      </w:r>
      <w:r w:rsidRPr="002D762D">
        <w:rPr>
          <w:rFonts w:ascii="Calibri" w:hAnsi="Calibri" w:cs="Arial"/>
          <w:sz w:val="24"/>
          <w:szCs w:val="24"/>
        </w:rPr>
        <w:lastRenderedPageBreak/>
        <w:t>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8" w:name="_Toc522191853"/>
      <w:bookmarkStart w:id="89" w:name="_Toc535832836"/>
      <w:bookmarkStart w:id="90" w:name="_Toc8718778"/>
      <w:bookmarkStart w:id="91" w:name="_Toc15890363"/>
      <w:bookmarkStart w:id="92" w:name="_Toc29286519"/>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de minimis</w:t>
      </w:r>
      <w:bookmarkEnd w:id="88"/>
      <w:bookmarkEnd w:id="89"/>
      <w:bookmarkEnd w:id="90"/>
      <w:bookmarkEnd w:id="91"/>
      <w:bookmarkEnd w:id="92"/>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minimis jest Rozporządzenie Ministra Infrastruktury </w:t>
      </w:r>
      <w:r>
        <w:rPr>
          <w:rFonts w:cs="Arial"/>
          <w:sz w:val="24"/>
          <w:szCs w:val="24"/>
        </w:rPr>
        <w:br/>
      </w:r>
      <w:r w:rsidRPr="00935572">
        <w:rPr>
          <w:rFonts w:cs="Arial"/>
          <w:sz w:val="24"/>
          <w:szCs w:val="24"/>
        </w:rPr>
        <w:t>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E51A78">
      <w:pPr>
        <w:numPr>
          <w:ilvl w:val="0"/>
          <w:numId w:val="21"/>
        </w:numPr>
        <w:suppressAutoHyphens/>
        <w:overflowPunct w:val="0"/>
        <w:spacing w:after="0"/>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14:paraId="034A0B35" w14:textId="77777777" w:rsidR="001C13AC" w:rsidRPr="00935572" w:rsidRDefault="001C13AC" w:rsidP="00531644">
      <w:pPr>
        <w:numPr>
          <w:ilvl w:val="0"/>
          <w:numId w:val="2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minimis objęte będą </w:t>
      </w:r>
      <w:r w:rsidRPr="00F03B63">
        <w:rPr>
          <w:rFonts w:cstheme="minorHAnsi"/>
          <w:b/>
          <w:sz w:val="24"/>
          <w:szCs w:val="24"/>
        </w:rPr>
        <w:t>wydatki na zakup środków trwałych oraz wydatki ponoszone w ramach cross-financingu,</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infrastruktury zakupionej w projekcie zarówno w okresie trwania projektu, jak również po jego zakończeniu, a w konsekwencji wskazać wydatki objęte regułami pomocy de minimis.</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ze wsparcia w ramach pomocy publicznej, w tym pomocy de minimis wyłączone zostały duże przedsiębiorstwa.</w:t>
      </w:r>
    </w:p>
    <w:p w14:paraId="2074253B" w14:textId="77777777" w:rsidR="004A720D" w:rsidRDefault="004A720D" w:rsidP="001C13AC">
      <w:pPr>
        <w:pBdr>
          <w:left w:val="single" w:sz="48" w:space="4" w:color="E36C0A"/>
        </w:pBdr>
        <w:spacing w:after="0"/>
        <w:ind w:left="284"/>
        <w:rPr>
          <w:rFonts w:cs="Arial"/>
          <w:sz w:val="24"/>
          <w:szCs w:val="24"/>
        </w:rPr>
      </w:pPr>
    </w:p>
    <w:p w14:paraId="22C50CEC" w14:textId="06E12614" w:rsidR="004A720D" w:rsidRPr="001225F5" w:rsidRDefault="003F4BB9" w:rsidP="001C13AC">
      <w:pPr>
        <w:pBdr>
          <w:left w:val="single" w:sz="48" w:space="4" w:color="E36C0A"/>
        </w:pBdr>
        <w:spacing w:after="0"/>
        <w:ind w:left="284"/>
        <w:rPr>
          <w:rFonts w:cs="Arial"/>
          <w:sz w:val="24"/>
          <w:szCs w:val="24"/>
        </w:rPr>
      </w:pPr>
      <w:r>
        <w:rPr>
          <w:rFonts w:cs="Arial"/>
          <w:sz w:val="24"/>
          <w:szCs w:val="24"/>
        </w:rPr>
        <w:t>Z</w:t>
      </w:r>
      <w:r w:rsidRPr="00437806">
        <w:rPr>
          <w:rFonts w:cs="Arial"/>
          <w:sz w:val="24"/>
          <w:szCs w:val="24"/>
        </w:rPr>
        <w:t xml:space="preserve">godnie z treścią </w:t>
      </w:r>
      <w:r w:rsidRPr="003F4BB9">
        <w:rPr>
          <w:rFonts w:cs="Arial"/>
          <w:iCs/>
          <w:sz w:val="24"/>
          <w:szCs w:val="24"/>
        </w:rPr>
        <w:t>Wytycznych w zakresie realizacji przedsięwzięć z udziałem środków Europejskiego Funduszu Społecznego w obszarze rynku pracy na lata 2014-2020</w:t>
      </w:r>
      <w:r w:rsidRPr="00437806">
        <w:rPr>
          <w:rFonts w:cs="Arial"/>
          <w:i/>
          <w:iCs/>
          <w:sz w:val="24"/>
          <w:szCs w:val="24"/>
        </w:rPr>
        <w:t xml:space="preserve"> </w:t>
      </w:r>
      <w:r w:rsidRPr="00437806">
        <w:rPr>
          <w:rFonts w:cs="Arial"/>
          <w:sz w:val="24"/>
          <w:szCs w:val="24"/>
        </w:rPr>
        <w:t>obowiązujących od 8 sierpnia 2019 r.</w:t>
      </w:r>
      <w:r>
        <w:rPr>
          <w:rFonts w:cs="Arial"/>
          <w:b/>
          <w:bCs/>
          <w:sz w:val="24"/>
          <w:szCs w:val="24"/>
        </w:rPr>
        <w:t xml:space="preserve"> </w:t>
      </w:r>
      <w:r w:rsidRPr="00437806">
        <w:rPr>
          <w:rFonts w:cs="Arial"/>
          <w:b/>
          <w:bCs/>
          <w:sz w:val="24"/>
          <w:szCs w:val="24"/>
        </w:rPr>
        <w:t>wsparcie w postaci zatrudnienia subsydiowanego może być realizowane wyłącznie w ramach projektów powiatowych urzędów pracy.</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Badanie wcześniej udzielonej pomocy de minimis</w:t>
      </w:r>
    </w:p>
    <w:p w14:paraId="5A867511" w14:textId="77777777" w:rsidR="001C13AC" w:rsidRPr="00935572" w:rsidRDefault="001C13AC" w:rsidP="00E51A78">
      <w:pPr>
        <w:spacing w:after="0"/>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Wysokość i data przyznania pomocy de minimis</w:t>
      </w:r>
    </w:p>
    <w:p w14:paraId="2DF503BB" w14:textId="77777777" w:rsidR="001C13AC" w:rsidRPr="00935572" w:rsidRDefault="001C13AC" w:rsidP="00E51A78">
      <w:pPr>
        <w:spacing w:after="0"/>
        <w:rPr>
          <w:rFonts w:cs="Arial"/>
          <w:sz w:val="24"/>
          <w:szCs w:val="24"/>
        </w:rPr>
      </w:pPr>
      <w:r w:rsidRPr="00935572">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200 000,00 euro</w:t>
      </w:r>
      <w:r w:rsidRPr="00935572">
        <w:rPr>
          <w:rFonts w:cs="Arial"/>
          <w:sz w:val="24"/>
          <w:szCs w:val="24"/>
        </w:rPr>
        <w:t xml:space="preserve">, </w:t>
      </w:r>
      <w:r>
        <w:rPr>
          <w:rFonts w:cs="Arial"/>
          <w:sz w:val="24"/>
          <w:szCs w:val="24"/>
        </w:rPr>
        <w:br/>
      </w:r>
      <w:r w:rsidRPr="00935572">
        <w:rPr>
          <w:rFonts w:cs="Arial"/>
          <w:sz w:val="24"/>
          <w:szCs w:val="24"/>
        </w:rPr>
        <w:t xml:space="preserve">a w przypadku podmiotu prowadzącego działalność w sektorze drogowego transportu 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t xml:space="preserve">Podmiotem udzielającym </w:t>
      </w:r>
      <w:r w:rsidRPr="00767CD2">
        <w:rPr>
          <w:rFonts w:cstheme="minorHAnsi"/>
          <w:b/>
          <w:sz w:val="24"/>
          <w:szCs w:val="24"/>
        </w:rPr>
        <w:t xml:space="preserve">pomocy de minimis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minimis. Wartość pomocy de minimis podaje się </w:t>
      </w:r>
      <w:r>
        <w:rPr>
          <w:rFonts w:cs="Arial"/>
          <w:sz w:val="24"/>
          <w:szCs w:val="24"/>
        </w:rPr>
        <w:br/>
      </w:r>
      <w:r w:rsidRPr="00935572">
        <w:rPr>
          <w:rFonts w:cs="Arial"/>
          <w:sz w:val="24"/>
          <w:szCs w:val="24"/>
        </w:rPr>
        <w:lastRenderedPageBreak/>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Pr>
          <w:rFonts w:cs="Arial"/>
          <w:sz w:val="24"/>
          <w:szCs w:val="24"/>
        </w:rPr>
        <w:br/>
      </w:r>
      <w:r w:rsidRPr="00935572">
        <w:rPr>
          <w:rFonts w:cs="Arial"/>
          <w:sz w:val="24"/>
          <w:szCs w:val="24"/>
        </w:rPr>
        <w:t>w dniu….”. W przypadku aktualizacji zaświadczenia, konieczne jest sporządzenie korekty sprawozdania o udzielonej pomocy de minimis,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Sprawozdawczość pomocy de minimis</w:t>
      </w:r>
    </w:p>
    <w:p w14:paraId="1F55477E" w14:textId="076A7EFB" w:rsidR="001C13AC" w:rsidRPr="00935572" w:rsidRDefault="001C13AC" w:rsidP="00E51A78">
      <w:pPr>
        <w:spacing w:after="0"/>
        <w:rPr>
          <w:rFonts w:cs="Arial"/>
          <w:sz w:val="24"/>
          <w:szCs w:val="24"/>
        </w:rPr>
      </w:pPr>
      <w:r w:rsidRPr="00935572">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13AC453"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3" w:name="_Toc431974589"/>
      <w:bookmarkStart w:id="94" w:name="_Toc522191854"/>
      <w:bookmarkStart w:id="95" w:name="_Toc535832837"/>
      <w:bookmarkStart w:id="96" w:name="_Toc15890364"/>
      <w:bookmarkStart w:id="97" w:name="_Toc29286520"/>
      <w:r w:rsidRPr="002D762D">
        <w:rPr>
          <w:rFonts w:ascii="Calibri" w:hAnsi="Calibri" w:cs="Arial"/>
          <w:b/>
          <w:sz w:val="24"/>
          <w:szCs w:val="24"/>
        </w:rPr>
        <w:lastRenderedPageBreak/>
        <w:t>Projekty partnerskie</w:t>
      </w:r>
      <w:bookmarkEnd w:id="93"/>
      <w:bookmarkEnd w:id="94"/>
      <w:bookmarkEnd w:id="95"/>
      <w:bookmarkEnd w:id="96"/>
      <w:bookmarkEnd w:id="97"/>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lastRenderedPageBreak/>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77777777"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stanowi Załącznik nr 10 do Regulaminu.</w:t>
      </w:r>
    </w:p>
    <w:p w14:paraId="767A4089"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77777777"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 xml:space="preserve">W ramach projektów partnerskich nie jest dopuszczalne wzajemne zlecanie (za wynagrodzeniem płaconym między partnerami) usług, dostaw towarów i  robót </w:t>
      </w:r>
      <w:r w:rsidRPr="00203116">
        <w:rPr>
          <w:rFonts w:ascii="Calibri" w:eastAsia="Calibri" w:hAnsi="Calibri" w:cs="Arial"/>
          <w:b/>
          <w:sz w:val="24"/>
          <w:szCs w:val="24"/>
        </w:rPr>
        <w:lastRenderedPageBreak/>
        <w:t>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Pr="009E7E7F"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25AC55DD"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8" w:name="_Toc431974590"/>
      <w:bookmarkStart w:id="99" w:name="_Toc522191855"/>
      <w:bookmarkStart w:id="100" w:name="_Toc535832838"/>
      <w:bookmarkStart w:id="101" w:name="_Toc15890365"/>
      <w:bookmarkStart w:id="102" w:name="_Toc29286521"/>
      <w:r w:rsidRPr="002D762D">
        <w:rPr>
          <w:rFonts w:ascii="Calibri" w:hAnsi="Calibri" w:cs="Arial"/>
          <w:b/>
          <w:sz w:val="24"/>
          <w:szCs w:val="24"/>
        </w:rPr>
        <w:t>Procedura składania wniosku</w:t>
      </w:r>
      <w:bookmarkEnd w:id="98"/>
      <w:bookmarkEnd w:id="99"/>
      <w:bookmarkEnd w:id="100"/>
      <w:bookmarkEnd w:id="101"/>
      <w:bookmarkEnd w:id="102"/>
    </w:p>
    <w:p w14:paraId="0382A1E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45896F3C"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3" w:name="_Toc431974591"/>
      <w:bookmarkStart w:id="104" w:name="_Toc522191856"/>
      <w:bookmarkStart w:id="105" w:name="_Toc535832839"/>
      <w:bookmarkStart w:id="106" w:name="_Toc15890366"/>
      <w:bookmarkStart w:id="107" w:name="_Toc29286522"/>
      <w:r w:rsidRPr="002D762D">
        <w:rPr>
          <w:rFonts w:ascii="Calibri" w:hAnsi="Calibri" w:cs="Arial"/>
          <w:b/>
          <w:sz w:val="24"/>
          <w:szCs w:val="24"/>
        </w:rPr>
        <w:t>Przygotowanie wniosku o dofinansowanie</w:t>
      </w:r>
      <w:bookmarkEnd w:id="103"/>
      <w:bookmarkEnd w:id="104"/>
      <w:bookmarkEnd w:id="105"/>
      <w:bookmarkEnd w:id="106"/>
      <w:bookmarkEnd w:id="107"/>
    </w:p>
    <w:p w14:paraId="447D2E9B"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8"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lastRenderedPageBreak/>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68B95A03" w:rsidR="009E7E7F" w:rsidRPr="00E51A78"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8" w:name="_Toc431974592"/>
      <w:bookmarkStart w:id="109" w:name="_Toc522191857"/>
      <w:bookmarkStart w:id="110" w:name="_Toc535832840"/>
      <w:bookmarkStart w:id="111" w:name="_Toc15890367"/>
      <w:bookmarkStart w:id="112" w:name="_Toc29286523"/>
      <w:r w:rsidRPr="002D762D">
        <w:rPr>
          <w:rFonts w:ascii="Calibri" w:hAnsi="Calibri" w:cs="Arial"/>
          <w:b/>
          <w:sz w:val="24"/>
          <w:szCs w:val="24"/>
        </w:rPr>
        <w:t>Miejsce i termin składania wniosków</w:t>
      </w:r>
      <w:bookmarkEnd w:id="108"/>
      <w:bookmarkEnd w:id="109"/>
      <w:bookmarkEnd w:id="110"/>
      <w:bookmarkEnd w:id="111"/>
      <w:bookmarkEnd w:id="112"/>
    </w:p>
    <w:p w14:paraId="66972C8A" w14:textId="5B339E78" w:rsidR="00CC701C" w:rsidRPr="00CC701C" w:rsidRDefault="00CC701C" w:rsidP="00CC701C">
      <w:pPr>
        <w:keepNext/>
        <w:spacing w:after="0"/>
        <w:rPr>
          <w:rFonts w:cstheme="minorHAnsi"/>
          <w:spacing w:val="6"/>
          <w:sz w:val="24"/>
          <w:szCs w:val="24"/>
        </w:rPr>
      </w:pPr>
      <w:r w:rsidRPr="00CC701C">
        <w:rPr>
          <w:rFonts w:cstheme="minorHAnsi"/>
          <w:spacing w:val="6"/>
          <w:sz w:val="24"/>
          <w:szCs w:val="24"/>
        </w:rPr>
        <w:t xml:space="preserve">Nabór wniosków o dofinansowanie projektów w konkursie nr </w:t>
      </w:r>
      <w:r w:rsidRPr="00CC701C">
        <w:rPr>
          <w:rFonts w:eastAsia="Times New Roman" w:cstheme="minorHAnsi"/>
          <w:b/>
          <w:sz w:val="24"/>
          <w:szCs w:val="24"/>
          <w:lang w:eastAsia="pl-PL"/>
        </w:rPr>
        <w:t>RPLD.09.01.01-IP.01-10-001/</w:t>
      </w:r>
      <w:r>
        <w:rPr>
          <w:rFonts w:eastAsia="Times New Roman" w:cstheme="minorHAnsi"/>
          <w:b/>
          <w:sz w:val="24"/>
          <w:szCs w:val="24"/>
          <w:lang w:eastAsia="pl-PL"/>
        </w:rPr>
        <w:t>20</w:t>
      </w:r>
      <w:r w:rsidRPr="00CC701C">
        <w:rPr>
          <w:rFonts w:cstheme="minorHAnsi"/>
          <w:spacing w:val="6"/>
          <w:sz w:val="24"/>
          <w:szCs w:val="24"/>
        </w:rPr>
        <w:t xml:space="preserve"> prowadzony będzie w rundach:</w:t>
      </w:r>
    </w:p>
    <w:p w14:paraId="5094883E" w14:textId="4DE8F81E" w:rsidR="00CC701C" w:rsidRPr="00B969D1" w:rsidRDefault="00CC701C" w:rsidP="00EC525E">
      <w:pPr>
        <w:pStyle w:val="Akapitzlist"/>
        <w:keepNext/>
        <w:numPr>
          <w:ilvl w:val="0"/>
          <w:numId w:val="85"/>
        </w:numPr>
        <w:spacing w:after="0"/>
        <w:rPr>
          <w:rFonts w:cstheme="minorHAnsi"/>
          <w:b/>
          <w:sz w:val="24"/>
          <w:szCs w:val="24"/>
        </w:rPr>
      </w:pPr>
      <w:r w:rsidRPr="00CC701C">
        <w:rPr>
          <w:rFonts w:cstheme="minorHAnsi"/>
          <w:b/>
          <w:spacing w:val="6"/>
          <w:sz w:val="24"/>
          <w:szCs w:val="24"/>
        </w:rPr>
        <w:t>I runda od</w:t>
      </w:r>
      <w:r w:rsidR="0075429E">
        <w:rPr>
          <w:rFonts w:cstheme="minorHAnsi"/>
          <w:b/>
          <w:spacing w:val="6"/>
          <w:sz w:val="24"/>
          <w:szCs w:val="24"/>
        </w:rPr>
        <w:t xml:space="preserve"> 28</w:t>
      </w:r>
      <w:r w:rsidRPr="00CC701C">
        <w:rPr>
          <w:rFonts w:cstheme="minorHAnsi"/>
          <w:b/>
          <w:spacing w:val="6"/>
          <w:sz w:val="24"/>
          <w:szCs w:val="24"/>
        </w:rPr>
        <w:t>.</w:t>
      </w:r>
      <w:r w:rsidR="0075429E">
        <w:rPr>
          <w:rFonts w:cstheme="minorHAnsi"/>
          <w:b/>
          <w:spacing w:val="6"/>
          <w:sz w:val="24"/>
          <w:szCs w:val="24"/>
        </w:rPr>
        <w:t>02.</w:t>
      </w:r>
      <w:r w:rsidRPr="00CC701C">
        <w:rPr>
          <w:rFonts w:cstheme="minorHAnsi"/>
          <w:b/>
          <w:spacing w:val="6"/>
          <w:sz w:val="24"/>
          <w:szCs w:val="24"/>
        </w:rPr>
        <w:t>20</w:t>
      </w:r>
      <w:r>
        <w:rPr>
          <w:rFonts w:cstheme="minorHAnsi"/>
          <w:b/>
          <w:spacing w:val="6"/>
          <w:sz w:val="24"/>
          <w:szCs w:val="24"/>
        </w:rPr>
        <w:t>20</w:t>
      </w:r>
      <w:r w:rsidRPr="00CC701C">
        <w:rPr>
          <w:rFonts w:cstheme="minorHAnsi"/>
          <w:b/>
          <w:spacing w:val="6"/>
          <w:sz w:val="24"/>
          <w:szCs w:val="24"/>
        </w:rPr>
        <w:t xml:space="preserve"> r. godz. 00:00 do </w:t>
      </w:r>
      <w:r w:rsidR="0075429E" w:rsidRPr="00B969D1">
        <w:rPr>
          <w:rFonts w:cstheme="minorHAnsi"/>
          <w:b/>
          <w:sz w:val="24"/>
          <w:szCs w:val="24"/>
        </w:rPr>
        <w:t>16</w:t>
      </w:r>
      <w:r w:rsidRPr="00B969D1">
        <w:rPr>
          <w:rFonts w:cstheme="minorHAnsi"/>
          <w:b/>
          <w:sz w:val="24"/>
          <w:szCs w:val="24"/>
        </w:rPr>
        <w:t>.0</w:t>
      </w:r>
      <w:r w:rsidR="0075429E" w:rsidRPr="00B969D1">
        <w:rPr>
          <w:rFonts w:cstheme="minorHAnsi"/>
          <w:b/>
          <w:sz w:val="24"/>
          <w:szCs w:val="24"/>
        </w:rPr>
        <w:t>3</w:t>
      </w:r>
      <w:r w:rsidRPr="00B969D1">
        <w:rPr>
          <w:rFonts w:cstheme="minorHAnsi"/>
          <w:b/>
          <w:sz w:val="24"/>
          <w:szCs w:val="24"/>
        </w:rPr>
        <w:t xml:space="preserve">.2020 </w:t>
      </w:r>
      <w:r w:rsidRPr="00B969D1">
        <w:rPr>
          <w:rFonts w:cstheme="minorHAnsi"/>
          <w:b/>
          <w:bCs/>
          <w:spacing w:val="6"/>
          <w:sz w:val="24"/>
          <w:szCs w:val="24"/>
        </w:rPr>
        <w:t>r. godz. 14:00,</w:t>
      </w:r>
    </w:p>
    <w:p w14:paraId="6D3B91C1" w14:textId="7A93CCA5" w:rsidR="00CC701C" w:rsidRPr="00B969D1" w:rsidRDefault="00CC701C" w:rsidP="00EC525E">
      <w:pPr>
        <w:pStyle w:val="Akapitzlist"/>
        <w:keepNext/>
        <w:numPr>
          <w:ilvl w:val="0"/>
          <w:numId w:val="85"/>
        </w:numPr>
        <w:spacing w:after="0"/>
        <w:rPr>
          <w:rFonts w:cstheme="minorHAnsi"/>
          <w:b/>
          <w:sz w:val="24"/>
          <w:szCs w:val="24"/>
        </w:rPr>
      </w:pPr>
      <w:r w:rsidRPr="00B969D1">
        <w:rPr>
          <w:rFonts w:cstheme="minorHAnsi"/>
          <w:b/>
          <w:sz w:val="24"/>
          <w:szCs w:val="24"/>
        </w:rPr>
        <w:t xml:space="preserve">II runda od </w:t>
      </w:r>
      <w:r w:rsidR="00B969D1" w:rsidRPr="00B969D1">
        <w:rPr>
          <w:rFonts w:cstheme="minorHAnsi"/>
          <w:b/>
          <w:sz w:val="24"/>
          <w:szCs w:val="24"/>
        </w:rPr>
        <w:t>29</w:t>
      </w:r>
      <w:r w:rsidRPr="00B969D1">
        <w:rPr>
          <w:rFonts w:cstheme="minorHAnsi"/>
          <w:b/>
          <w:sz w:val="24"/>
          <w:szCs w:val="24"/>
        </w:rPr>
        <w:t>.0</w:t>
      </w:r>
      <w:r w:rsidR="00B969D1" w:rsidRPr="00B969D1">
        <w:rPr>
          <w:rFonts w:cstheme="minorHAnsi"/>
          <w:b/>
          <w:sz w:val="24"/>
          <w:szCs w:val="24"/>
        </w:rPr>
        <w:t>5</w:t>
      </w:r>
      <w:r w:rsidRPr="00B969D1">
        <w:rPr>
          <w:rFonts w:cstheme="minorHAnsi"/>
          <w:b/>
          <w:sz w:val="24"/>
          <w:szCs w:val="24"/>
        </w:rPr>
        <w:t xml:space="preserve">.2020 r. </w:t>
      </w:r>
      <w:r w:rsidRPr="00B969D1">
        <w:rPr>
          <w:rFonts w:cstheme="minorHAnsi"/>
          <w:b/>
          <w:spacing w:val="6"/>
          <w:sz w:val="24"/>
          <w:szCs w:val="24"/>
        </w:rPr>
        <w:t xml:space="preserve">godz. 00:00 do </w:t>
      </w:r>
      <w:r w:rsidR="00B969D1" w:rsidRPr="00B969D1">
        <w:rPr>
          <w:rFonts w:cstheme="minorHAnsi"/>
          <w:b/>
          <w:sz w:val="24"/>
          <w:szCs w:val="24"/>
        </w:rPr>
        <w:t>15</w:t>
      </w:r>
      <w:r w:rsidRPr="00B969D1">
        <w:rPr>
          <w:rFonts w:cstheme="minorHAnsi"/>
          <w:b/>
          <w:sz w:val="24"/>
          <w:szCs w:val="24"/>
        </w:rPr>
        <w:t>.0</w:t>
      </w:r>
      <w:r w:rsidR="00B969D1" w:rsidRPr="00B969D1">
        <w:rPr>
          <w:rFonts w:cstheme="minorHAnsi"/>
          <w:b/>
          <w:sz w:val="24"/>
          <w:szCs w:val="24"/>
        </w:rPr>
        <w:t>6</w:t>
      </w:r>
      <w:r w:rsidRPr="00B969D1">
        <w:rPr>
          <w:rFonts w:cstheme="minorHAnsi"/>
          <w:b/>
          <w:sz w:val="24"/>
          <w:szCs w:val="24"/>
        </w:rPr>
        <w:t xml:space="preserve">.2020 </w:t>
      </w:r>
      <w:r w:rsidRPr="00B969D1">
        <w:rPr>
          <w:rFonts w:cstheme="minorHAnsi"/>
          <w:b/>
          <w:bCs/>
          <w:spacing w:val="6"/>
          <w:sz w:val="24"/>
          <w:szCs w:val="24"/>
        </w:rPr>
        <w:t>r. godz. 14:00,</w:t>
      </w:r>
    </w:p>
    <w:p w14:paraId="21539426" w14:textId="23D91831" w:rsidR="00CC701C" w:rsidRPr="00B969D1" w:rsidRDefault="00CC701C" w:rsidP="00EC525E">
      <w:pPr>
        <w:pStyle w:val="Akapitzlist"/>
        <w:keepNext/>
        <w:numPr>
          <w:ilvl w:val="0"/>
          <w:numId w:val="85"/>
        </w:numPr>
        <w:spacing w:after="0"/>
        <w:rPr>
          <w:rFonts w:cstheme="minorHAnsi"/>
          <w:b/>
          <w:sz w:val="24"/>
          <w:szCs w:val="24"/>
        </w:rPr>
      </w:pPr>
      <w:r w:rsidRPr="00B969D1">
        <w:rPr>
          <w:rFonts w:cstheme="minorHAnsi"/>
          <w:b/>
          <w:bCs/>
          <w:spacing w:val="6"/>
          <w:sz w:val="24"/>
          <w:szCs w:val="24"/>
        </w:rPr>
        <w:t xml:space="preserve">III </w:t>
      </w:r>
      <w:r w:rsidRPr="00B969D1">
        <w:rPr>
          <w:rFonts w:cstheme="minorHAnsi"/>
          <w:b/>
          <w:spacing w:val="6"/>
          <w:sz w:val="24"/>
          <w:szCs w:val="24"/>
        </w:rPr>
        <w:t>runda</w:t>
      </w:r>
      <w:r w:rsidRPr="00B969D1">
        <w:rPr>
          <w:rFonts w:cstheme="minorHAnsi"/>
          <w:b/>
          <w:bCs/>
          <w:spacing w:val="6"/>
          <w:sz w:val="24"/>
          <w:szCs w:val="24"/>
        </w:rPr>
        <w:t xml:space="preserve"> od </w:t>
      </w:r>
      <w:r w:rsidRPr="00B969D1">
        <w:rPr>
          <w:rFonts w:cstheme="minorHAnsi"/>
          <w:b/>
          <w:sz w:val="24"/>
          <w:szCs w:val="24"/>
        </w:rPr>
        <w:t>30.0</w:t>
      </w:r>
      <w:r w:rsidR="00B969D1" w:rsidRPr="00B969D1">
        <w:rPr>
          <w:rFonts w:cstheme="minorHAnsi"/>
          <w:b/>
          <w:sz w:val="24"/>
          <w:szCs w:val="24"/>
        </w:rPr>
        <w:t>9</w:t>
      </w:r>
      <w:r w:rsidRPr="00B969D1">
        <w:rPr>
          <w:rFonts w:cstheme="minorHAnsi"/>
          <w:b/>
          <w:sz w:val="24"/>
          <w:szCs w:val="24"/>
        </w:rPr>
        <w:t xml:space="preserve">.2020 </w:t>
      </w:r>
      <w:r w:rsidRPr="00B969D1">
        <w:rPr>
          <w:rFonts w:cstheme="minorHAnsi"/>
          <w:b/>
          <w:bCs/>
          <w:spacing w:val="6"/>
          <w:sz w:val="24"/>
          <w:szCs w:val="24"/>
        </w:rPr>
        <w:t xml:space="preserve">r. godz. 00:00 do </w:t>
      </w:r>
      <w:r w:rsidR="00B969D1" w:rsidRPr="00B969D1">
        <w:rPr>
          <w:rFonts w:cstheme="minorHAnsi"/>
          <w:b/>
          <w:sz w:val="24"/>
          <w:szCs w:val="24"/>
        </w:rPr>
        <w:t>14</w:t>
      </w:r>
      <w:r w:rsidRPr="00B969D1">
        <w:rPr>
          <w:rFonts w:cstheme="minorHAnsi"/>
          <w:b/>
          <w:sz w:val="24"/>
          <w:szCs w:val="24"/>
        </w:rPr>
        <w:t>.</w:t>
      </w:r>
      <w:r w:rsidR="00B969D1" w:rsidRPr="00B969D1">
        <w:rPr>
          <w:rFonts w:cstheme="minorHAnsi"/>
          <w:b/>
          <w:sz w:val="24"/>
          <w:szCs w:val="24"/>
        </w:rPr>
        <w:t>10</w:t>
      </w:r>
      <w:r w:rsidRPr="00B969D1">
        <w:rPr>
          <w:rFonts w:cstheme="minorHAnsi"/>
          <w:b/>
          <w:sz w:val="24"/>
          <w:szCs w:val="24"/>
        </w:rPr>
        <w:t xml:space="preserve">.2020 </w:t>
      </w:r>
      <w:r w:rsidRPr="00B969D1">
        <w:rPr>
          <w:rFonts w:cstheme="minorHAnsi"/>
          <w:b/>
          <w:bCs/>
          <w:spacing w:val="6"/>
          <w:sz w:val="24"/>
          <w:szCs w:val="24"/>
        </w:rPr>
        <w:t>r. godz. 14:00,</w:t>
      </w:r>
    </w:p>
    <w:p w14:paraId="1E67332C" w14:textId="0ED26FC7" w:rsidR="00CC701C" w:rsidRPr="00B969D1" w:rsidRDefault="00CC701C" w:rsidP="00EC525E">
      <w:pPr>
        <w:pStyle w:val="Akapitzlist"/>
        <w:keepNext/>
        <w:numPr>
          <w:ilvl w:val="0"/>
          <w:numId w:val="85"/>
        </w:numPr>
        <w:spacing w:after="0"/>
        <w:rPr>
          <w:rFonts w:cstheme="minorHAnsi"/>
          <w:b/>
          <w:sz w:val="24"/>
          <w:szCs w:val="24"/>
        </w:rPr>
      </w:pPr>
      <w:r w:rsidRPr="00B969D1">
        <w:rPr>
          <w:rFonts w:cstheme="minorHAnsi"/>
          <w:b/>
          <w:sz w:val="24"/>
          <w:szCs w:val="24"/>
        </w:rPr>
        <w:t xml:space="preserve">IV </w:t>
      </w:r>
      <w:r w:rsidRPr="00B969D1">
        <w:rPr>
          <w:rFonts w:cstheme="minorHAnsi"/>
          <w:b/>
          <w:spacing w:val="6"/>
          <w:sz w:val="24"/>
          <w:szCs w:val="24"/>
        </w:rPr>
        <w:t xml:space="preserve">runda </w:t>
      </w:r>
      <w:r w:rsidRPr="00B969D1">
        <w:rPr>
          <w:rFonts w:cstheme="minorHAnsi"/>
          <w:b/>
          <w:bCs/>
          <w:spacing w:val="6"/>
          <w:sz w:val="24"/>
          <w:szCs w:val="24"/>
        </w:rPr>
        <w:t xml:space="preserve">od </w:t>
      </w:r>
      <w:r w:rsidRPr="00B969D1">
        <w:rPr>
          <w:rFonts w:cstheme="minorHAnsi"/>
          <w:b/>
          <w:sz w:val="24"/>
          <w:szCs w:val="24"/>
        </w:rPr>
        <w:t>30.</w:t>
      </w:r>
      <w:r w:rsidR="00B969D1" w:rsidRPr="00B969D1">
        <w:rPr>
          <w:rFonts w:cstheme="minorHAnsi"/>
          <w:b/>
          <w:sz w:val="24"/>
          <w:szCs w:val="24"/>
        </w:rPr>
        <w:t>11</w:t>
      </w:r>
      <w:r w:rsidRPr="00B969D1">
        <w:rPr>
          <w:rFonts w:cstheme="minorHAnsi"/>
          <w:b/>
          <w:sz w:val="24"/>
          <w:szCs w:val="24"/>
        </w:rPr>
        <w:t xml:space="preserve">.2020 </w:t>
      </w:r>
      <w:r w:rsidRPr="00B969D1">
        <w:rPr>
          <w:rFonts w:cstheme="minorHAnsi"/>
          <w:b/>
          <w:bCs/>
          <w:spacing w:val="6"/>
          <w:sz w:val="24"/>
          <w:szCs w:val="24"/>
        </w:rPr>
        <w:t xml:space="preserve">r. godz. 00:00 do </w:t>
      </w:r>
      <w:r w:rsidR="00B969D1" w:rsidRPr="00B969D1">
        <w:rPr>
          <w:rFonts w:cstheme="minorHAnsi"/>
          <w:b/>
          <w:sz w:val="24"/>
          <w:szCs w:val="24"/>
        </w:rPr>
        <w:t>14</w:t>
      </w:r>
      <w:r w:rsidRPr="00B969D1">
        <w:rPr>
          <w:rFonts w:cstheme="minorHAnsi"/>
          <w:b/>
          <w:sz w:val="24"/>
          <w:szCs w:val="24"/>
        </w:rPr>
        <w:t>.</w:t>
      </w:r>
      <w:r w:rsidR="00B969D1" w:rsidRPr="00B969D1">
        <w:rPr>
          <w:rFonts w:cstheme="minorHAnsi"/>
          <w:b/>
          <w:sz w:val="24"/>
          <w:szCs w:val="24"/>
        </w:rPr>
        <w:t>12</w:t>
      </w:r>
      <w:r w:rsidRPr="00B969D1">
        <w:rPr>
          <w:rFonts w:cstheme="minorHAnsi"/>
          <w:b/>
          <w:sz w:val="24"/>
          <w:szCs w:val="24"/>
        </w:rPr>
        <w:t xml:space="preserve">.2020 </w:t>
      </w:r>
      <w:r w:rsidRPr="00B969D1">
        <w:rPr>
          <w:rFonts w:cstheme="minorHAnsi"/>
          <w:b/>
          <w:bCs/>
          <w:spacing w:val="6"/>
          <w:sz w:val="24"/>
          <w:szCs w:val="24"/>
        </w:rPr>
        <w:t>r. godz. 14:00.</w:t>
      </w:r>
    </w:p>
    <w:p w14:paraId="7822EFC1" w14:textId="77777777" w:rsidR="00CC701C" w:rsidRPr="00CC701C" w:rsidRDefault="00CC701C" w:rsidP="00CC701C">
      <w:pPr>
        <w:keepNext/>
        <w:spacing w:after="0"/>
        <w:rPr>
          <w:rFonts w:cstheme="minorHAnsi"/>
          <w:bCs/>
          <w:spacing w:val="6"/>
          <w:sz w:val="24"/>
          <w:szCs w:val="24"/>
        </w:rPr>
      </w:pPr>
      <w:r w:rsidRPr="00B969D1">
        <w:rPr>
          <w:rFonts w:cstheme="minorHAnsi"/>
          <w:bCs/>
          <w:spacing w:val="6"/>
          <w:sz w:val="24"/>
          <w:szCs w:val="24"/>
        </w:rPr>
        <w:t>IOK nie przewiduje skrócenia terminu naboru wniosków</w:t>
      </w:r>
      <w:r w:rsidRPr="00CC701C">
        <w:rPr>
          <w:rFonts w:cstheme="minorHAnsi"/>
          <w:bCs/>
          <w:spacing w:val="6"/>
          <w:sz w:val="24"/>
          <w:szCs w:val="24"/>
        </w:rPr>
        <w:t xml:space="preserve"> w poszczególnych rundach.</w:t>
      </w:r>
    </w:p>
    <w:p w14:paraId="6F54B7F8" w14:textId="77777777" w:rsidR="00CC701C" w:rsidRPr="00CC701C" w:rsidRDefault="00CC701C" w:rsidP="00CC701C">
      <w:pPr>
        <w:keepNext/>
        <w:spacing w:after="0"/>
        <w:rPr>
          <w:rFonts w:cstheme="minorHAnsi"/>
          <w:sz w:val="24"/>
          <w:szCs w:val="24"/>
        </w:rPr>
      </w:pPr>
    </w:p>
    <w:p w14:paraId="2022A4D9" w14:textId="77777777" w:rsidR="00CC701C" w:rsidRPr="00CC701C" w:rsidRDefault="00CC701C" w:rsidP="00CC701C">
      <w:pPr>
        <w:pBdr>
          <w:left w:val="single" w:sz="48" w:space="4" w:color="E36C0A"/>
        </w:pBdr>
        <w:spacing w:after="0"/>
        <w:ind w:left="284"/>
        <w:rPr>
          <w:rFonts w:cstheme="minorHAnsi"/>
          <w:b/>
          <w:bCs/>
          <w:sz w:val="24"/>
          <w:szCs w:val="24"/>
        </w:rPr>
      </w:pPr>
      <w:r w:rsidRPr="00CC701C">
        <w:rPr>
          <w:rFonts w:cstheme="minorHAnsi"/>
          <w:b/>
          <w:bCs/>
          <w:sz w:val="24"/>
          <w:szCs w:val="24"/>
        </w:rPr>
        <w:t xml:space="preserve">Uwaga! </w:t>
      </w:r>
    </w:p>
    <w:p w14:paraId="6C1AE721" w14:textId="77777777" w:rsidR="00CC701C" w:rsidRPr="00CC701C" w:rsidRDefault="00CC701C" w:rsidP="00CC701C">
      <w:pPr>
        <w:pBdr>
          <w:left w:val="single" w:sz="48" w:space="4" w:color="E36C0A"/>
        </w:pBdr>
        <w:spacing w:after="0"/>
        <w:ind w:left="284"/>
        <w:rPr>
          <w:rFonts w:cstheme="minorHAnsi"/>
          <w:bCs/>
          <w:sz w:val="24"/>
          <w:szCs w:val="24"/>
        </w:rPr>
      </w:pPr>
      <w:r w:rsidRPr="00CC701C">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5F21D612" w14:textId="77777777" w:rsidR="00CC701C" w:rsidRPr="00CC701C" w:rsidRDefault="00CC701C" w:rsidP="00CC701C">
      <w:pPr>
        <w:tabs>
          <w:tab w:val="left" w:pos="1568"/>
        </w:tabs>
        <w:spacing w:after="0"/>
        <w:rPr>
          <w:rFonts w:cstheme="minorHAnsi"/>
          <w:spacing w:val="-4"/>
          <w:sz w:val="24"/>
          <w:szCs w:val="24"/>
        </w:rPr>
      </w:pPr>
    </w:p>
    <w:p w14:paraId="301E5EC3" w14:textId="77777777" w:rsidR="00CC701C" w:rsidRPr="00CC701C" w:rsidRDefault="00CC701C" w:rsidP="00CC701C">
      <w:pPr>
        <w:tabs>
          <w:tab w:val="left" w:pos="1568"/>
        </w:tabs>
        <w:spacing w:after="0"/>
        <w:rPr>
          <w:rFonts w:cstheme="minorHAnsi"/>
          <w:spacing w:val="-4"/>
          <w:sz w:val="24"/>
          <w:szCs w:val="24"/>
        </w:rPr>
      </w:pPr>
      <w:r w:rsidRPr="00CC701C">
        <w:rPr>
          <w:rFonts w:cstheme="minorHAnsi"/>
          <w:spacing w:val="-4"/>
          <w:sz w:val="24"/>
          <w:szCs w:val="24"/>
        </w:rPr>
        <w:t>Po upływie terminów naborów wniosków w poszczególnych rundach, nabór w generatorze wniosków zostanie automatycznie zamknięty. Nie będzie zatem możliwości złożenia do IOK wniosku o dofinansowanie, który został przez wnioskodawcę przygotowany w okresie trwania naboru, ale nie został w terminie przesłany do IOK.</w:t>
      </w:r>
    </w:p>
    <w:p w14:paraId="182619BC" w14:textId="77777777" w:rsidR="00CC701C" w:rsidRPr="00CC701C" w:rsidRDefault="00CC701C" w:rsidP="00CC701C">
      <w:pPr>
        <w:tabs>
          <w:tab w:val="left" w:pos="1568"/>
        </w:tabs>
        <w:spacing w:after="0"/>
        <w:rPr>
          <w:rFonts w:cstheme="minorHAnsi"/>
          <w:spacing w:val="-4"/>
          <w:sz w:val="24"/>
          <w:szCs w:val="24"/>
        </w:rPr>
      </w:pPr>
    </w:p>
    <w:p w14:paraId="141F7245" w14:textId="5A0778E3" w:rsidR="009E7E7F" w:rsidRPr="00E51A78" w:rsidRDefault="00CC701C" w:rsidP="00E51A78">
      <w:pPr>
        <w:tabs>
          <w:tab w:val="left" w:pos="1568"/>
        </w:tabs>
        <w:spacing w:after="360"/>
        <w:rPr>
          <w:rFonts w:cstheme="minorHAnsi"/>
          <w:sz w:val="24"/>
          <w:szCs w:val="24"/>
        </w:rPr>
      </w:pPr>
      <w:r w:rsidRPr="00CC701C">
        <w:rPr>
          <w:rFonts w:cstheme="minorHAnsi"/>
          <w:spacing w:val="-4"/>
          <w:sz w:val="24"/>
          <w:szCs w:val="24"/>
        </w:rPr>
        <w:t xml:space="preserve">Wnioskodawcy </w:t>
      </w:r>
      <w:r w:rsidRPr="00CC701C">
        <w:rPr>
          <w:rFonts w:cstheme="minorHAnsi"/>
          <w:sz w:val="24"/>
          <w:szCs w:val="24"/>
        </w:rPr>
        <w:t>pr</w:t>
      </w:r>
      <w:r w:rsidRPr="00CC701C">
        <w:rPr>
          <w:rFonts w:cstheme="minorHAnsi"/>
          <w:spacing w:val="-3"/>
          <w:sz w:val="24"/>
          <w:szCs w:val="24"/>
        </w:rPr>
        <w:t>zy</w:t>
      </w:r>
      <w:r w:rsidRPr="00CC701C">
        <w:rPr>
          <w:rFonts w:cstheme="minorHAnsi"/>
          <w:sz w:val="24"/>
          <w:szCs w:val="24"/>
        </w:rPr>
        <w:t>s</w:t>
      </w:r>
      <w:r w:rsidRPr="00CC701C">
        <w:rPr>
          <w:rFonts w:cstheme="minorHAnsi"/>
          <w:spacing w:val="-2"/>
          <w:sz w:val="24"/>
          <w:szCs w:val="24"/>
        </w:rPr>
        <w:t>ł</w:t>
      </w:r>
      <w:r w:rsidRPr="00CC701C">
        <w:rPr>
          <w:rFonts w:cstheme="minorHAnsi"/>
          <w:sz w:val="24"/>
          <w:szCs w:val="24"/>
        </w:rPr>
        <w:t>u</w:t>
      </w:r>
      <w:r w:rsidRPr="00CC701C">
        <w:rPr>
          <w:rFonts w:cstheme="minorHAnsi"/>
          <w:spacing w:val="2"/>
          <w:sz w:val="24"/>
          <w:szCs w:val="24"/>
        </w:rPr>
        <w:t>g</w:t>
      </w:r>
      <w:r w:rsidRPr="00CC701C">
        <w:rPr>
          <w:rFonts w:cstheme="minorHAnsi"/>
          <w:sz w:val="24"/>
          <w:szCs w:val="24"/>
        </w:rPr>
        <w:t>u</w:t>
      </w:r>
      <w:r w:rsidRPr="00CC701C">
        <w:rPr>
          <w:rFonts w:cstheme="minorHAnsi"/>
          <w:spacing w:val="1"/>
          <w:sz w:val="24"/>
          <w:szCs w:val="24"/>
        </w:rPr>
        <w:t>j</w:t>
      </w:r>
      <w:r w:rsidRPr="00CC701C">
        <w:rPr>
          <w:rFonts w:cstheme="minorHAnsi"/>
          <w:sz w:val="24"/>
          <w:szCs w:val="24"/>
        </w:rPr>
        <w:t xml:space="preserve">e </w:t>
      </w:r>
      <w:r w:rsidRPr="00CC701C">
        <w:rPr>
          <w:rFonts w:cstheme="minorHAnsi"/>
          <w:spacing w:val="-3"/>
          <w:sz w:val="24"/>
          <w:szCs w:val="24"/>
        </w:rPr>
        <w:t>p</w:t>
      </w:r>
      <w:r w:rsidRPr="00CC701C">
        <w:rPr>
          <w:rFonts w:cstheme="minorHAnsi"/>
          <w:sz w:val="24"/>
          <w:szCs w:val="24"/>
        </w:rPr>
        <w:t>ra</w:t>
      </w:r>
      <w:r w:rsidRPr="00CC701C">
        <w:rPr>
          <w:rFonts w:cstheme="minorHAnsi"/>
          <w:spacing w:val="-4"/>
          <w:sz w:val="24"/>
          <w:szCs w:val="24"/>
        </w:rPr>
        <w:t>w</w:t>
      </w:r>
      <w:r w:rsidRPr="00CC701C">
        <w:rPr>
          <w:rFonts w:cstheme="minorHAnsi"/>
          <w:sz w:val="24"/>
          <w:szCs w:val="24"/>
        </w:rPr>
        <w:t>o w</w:t>
      </w:r>
      <w:r w:rsidRPr="00CC701C">
        <w:rPr>
          <w:rFonts w:cstheme="minorHAnsi"/>
          <w:spacing w:val="-3"/>
          <w:sz w:val="24"/>
          <w:szCs w:val="24"/>
        </w:rPr>
        <w:t>y</w:t>
      </w:r>
      <w:r w:rsidRPr="00CC701C">
        <w:rPr>
          <w:rFonts w:cstheme="minorHAnsi"/>
          <w:sz w:val="24"/>
          <w:szCs w:val="24"/>
        </w:rPr>
        <w:t>s</w:t>
      </w:r>
      <w:r w:rsidRPr="00CC701C">
        <w:rPr>
          <w:rFonts w:cstheme="minorHAnsi"/>
          <w:spacing w:val="1"/>
          <w:sz w:val="24"/>
          <w:szCs w:val="24"/>
        </w:rPr>
        <w:t>t</w:t>
      </w:r>
      <w:r w:rsidRPr="00CC701C">
        <w:rPr>
          <w:rFonts w:cstheme="minorHAnsi"/>
          <w:sz w:val="24"/>
          <w:szCs w:val="24"/>
        </w:rPr>
        <w:t>ąp</w:t>
      </w:r>
      <w:r w:rsidRPr="00CC701C">
        <w:rPr>
          <w:rFonts w:cstheme="minorHAnsi"/>
          <w:spacing w:val="-2"/>
          <w:sz w:val="24"/>
          <w:szCs w:val="24"/>
        </w:rPr>
        <w:t>i</w:t>
      </w:r>
      <w:r w:rsidRPr="00CC701C">
        <w:rPr>
          <w:rFonts w:cstheme="minorHAnsi"/>
          <w:sz w:val="24"/>
          <w:szCs w:val="24"/>
        </w:rPr>
        <w:t>en</w:t>
      </w:r>
      <w:r w:rsidRPr="00CC701C">
        <w:rPr>
          <w:rFonts w:cstheme="minorHAnsi"/>
          <w:spacing w:val="-2"/>
          <w:sz w:val="24"/>
          <w:szCs w:val="24"/>
        </w:rPr>
        <w:t>i</w:t>
      </w:r>
      <w:r w:rsidRPr="00CC701C">
        <w:rPr>
          <w:rFonts w:cstheme="minorHAnsi"/>
          <w:sz w:val="24"/>
          <w:szCs w:val="24"/>
        </w:rPr>
        <w:t xml:space="preserve">a do </w:t>
      </w:r>
      <w:r w:rsidRPr="00CC701C">
        <w:rPr>
          <w:rFonts w:cstheme="minorHAnsi"/>
          <w:spacing w:val="-2"/>
          <w:sz w:val="24"/>
          <w:szCs w:val="24"/>
        </w:rPr>
        <w:t xml:space="preserve">IOK </w:t>
      </w:r>
      <w:r w:rsidRPr="00CC701C">
        <w:rPr>
          <w:rFonts w:cstheme="minorHAnsi"/>
          <w:sz w:val="24"/>
          <w:szCs w:val="24"/>
        </w:rPr>
        <w:t xml:space="preserve">o </w:t>
      </w:r>
      <w:r w:rsidRPr="00CC701C">
        <w:rPr>
          <w:rFonts w:cstheme="minorHAnsi"/>
          <w:spacing w:val="-4"/>
          <w:sz w:val="24"/>
          <w:szCs w:val="24"/>
        </w:rPr>
        <w:t>w</w:t>
      </w:r>
      <w:r w:rsidRPr="00CC701C">
        <w:rPr>
          <w:rFonts w:cstheme="minorHAnsi"/>
          <w:spacing w:val="-3"/>
          <w:sz w:val="24"/>
          <w:szCs w:val="24"/>
        </w:rPr>
        <w:t>y</w:t>
      </w:r>
      <w:r w:rsidRPr="00CC701C">
        <w:rPr>
          <w:rFonts w:cstheme="minorHAnsi"/>
          <w:sz w:val="24"/>
          <w:szCs w:val="24"/>
        </w:rPr>
        <w:t>co</w:t>
      </w:r>
      <w:r w:rsidRPr="00CC701C">
        <w:rPr>
          <w:rFonts w:cstheme="minorHAnsi"/>
          <w:spacing w:val="3"/>
          <w:sz w:val="24"/>
          <w:szCs w:val="24"/>
        </w:rPr>
        <w:t>f</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3"/>
          <w:sz w:val="24"/>
          <w:szCs w:val="24"/>
        </w:rPr>
        <w:t>z</w:t>
      </w:r>
      <w:r w:rsidRPr="00CC701C">
        <w:rPr>
          <w:rFonts w:cstheme="minorHAnsi"/>
          <w:spacing w:val="-2"/>
          <w:sz w:val="24"/>
          <w:szCs w:val="24"/>
        </w:rPr>
        <w:t>ł</w:t>
      </w:r>
      <w:r w:rsidRPr="00CC701C">
        <w:rPr>
          <w:rFonts w:cstheme="minorHAnsi"/>
          <w:spacing w:val="2"/>
          <w:sz w:val="24"/>
          <w:szCs w:val="24"/>
        </w:rPr>
        <w:t>o</w:t>
      </w:r>
      <w:r w:rsidRPr="00CC701C">
        <w:rPr>
          <w:rFonts w:cstheme="minorHAnsi"/>
          <w:spacing w:val="-3"/>
          <w:sz w:val="24"/>
          <w:szCs w:val="24"/>
        </w:rPr>
        <w:t>ż</w:t>
      </w:r>
      <w:r w:rsidRPr="00CC701C">
        <w:rPr>
          <w:rFonts w:cstheme="minorHAnsi"/>
          <w:sz w:val="24"/>
          <w:szCs w:val="24"/>
        </w:rPr>
        <w:t>one</w:t>
      </w:r>
      <w:r w:rsidRPr="00CC701C">
        <w:rPr>
          <w:rFonts w:cstheme="minorHAnsi"/>
          <w:spacing w:val="2"/>
          <w:sz w:val="24"/>
          <w:szCs w:val="24"/>
        </w:rPr>
        <w:t>g</w:t>
      </w:r>
      <w:r w:rsidRPr="00CC701C">
        <w:rPr>
          <w:rFonts w:cstheme="minorHAnsi"/>
          <w:sz w:val="24"/>
          <w:szCs w:val="24"/>
        </w:rPr>
        <w:t>o pr</w:t>
      </w:r>
      <w:r w:rsidRPr="00CC701C">
        <w:rPr>
          <w:rFonts w:cstheme="minorHAnsi"/>
          <w:spacing w:val="-3"/>
          <w:sz w:val="24"/>
          <w:szCs w:val="24"/>
        </w:rPr>
        <w:t>z</w:t>
      </w:r>
      <w:r w:rsidRPr="00CC701C">
        <w:rPr>
          <w:rFonts w:cstheme="minorHAnsi"/>
          <w:sz w:val="24"/>
          <w:szCs w:val="24"/>
        </w:rPr>
        <w:t>ez s</w:t>
      </w:r>
      <w:r w:rsidRPr="00CC701C">
        <w:rPr>
          <w:rFonts w:cstheme="minorHAnsi"/>
          <w:spacing w:val="-2"/>
          <w:sz w:val="24"/>
          <w:szCs w:val="24"/>
        </w:rPr>
        <w:t>i</w:t>
      </w:r>
      <w:r w:rsidRPr="00CC701C">
        <w:rPr>
          <w:rFonts w:cstheme="minorHAnsi"/>
          <w:sz w:val="24"/>
          <w:szCs w:val="24"/>
        </w:rPr>
        <w:t>eb</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4"/>
          <w:sz w:val="24"/>
          <w:szCs w:val="24"/>
        </w:rPr>
        <w:t>w</w:t>
      </w:r>
      <w:r w:rsidRPr="00CC701C">
        <w:rPr>
          <w:rFonts w:cstheme="minorHAnsi"/>
          <w:spacing w:val="2"/>
          <w:sz w:val="24"/>
          <w:szCs w:val="24"/>
        </w:rPr>
        <w:t>n</w:t>
      </w:r>
      <w:r w:rsidRPr="00CC701C">
        <w:rPr>
          <w:rFonts w:cstheme="minorHAnsi"/>
          <w:spacing w:val="-2"/>
          <w:sz w:val="24"/>
          <w:szCs w:val="24"/>
        </w:rPr>
        <w:t>i</w:t>
      </w:r>
      <w:r w:rsidRPr="00CC701C">
        <w:rPr>
          <w:rFonts w:cstheme="minorHAnsi"/>
          <w:sz w:val="24"/>
          <w:szCs w:val="24"/>
        </w:rPr>
        <w:t>os</w:t>
      </w:r>
      <w:r w:rsidRPr="00CC701C">
        <w:rPr>
          <w:rFonts w:cstheme="minorHAnsi"/>
          <w:spacing w:val="2"/>
          <w:sz w:val="24"/>
          <w:szCs w:val="24"/>
        </w:rPr>
        <w:t>k</w:t>
      </w:r>
      <w:r w:rsidRPr="00CC701C">
        <w:rPr>
          <w:rFonts w:cstheme="minorHAnsi"/>
          <w:sz w:val="24"/>
          <w:szCs w:val="24"/>
        </w:rPr>
        <w:t>u o d</w:t>
      </w:r>
      <w:r w:rsidRPr="00CC701C">
        <w:rPr>
          <w:rFonts w:cstheme="minorHAnsi"/>
          <w:spacing w:val="-3"/>
          <w:sz w:val="24"/>
          <w:szCs w:val="24"/>
        </w:rPr>
        <w:t>o</w:t>
      </w:r>
      <w:r w:rsidRPr="00CC701C">
        <w:rPr>
          <w:rFonts w:cstheme="minorHAnsi"/>
          <w:spacing w:val="3"/>
          <w:sz w:val="24"/>
          <w:szCs w:val="24"/>
        </w:rPr>
        <w:t>f</w:t>
      </w:r>
      <w:r w:rsidRPr="00CC701C">
        <w:rPr>
          <w:rFonts w:cstheme="minorHAnsi"/>
          <w:spacing w:val="-2"/>
          <w:sz w:val="24"/>
          <w:szCs w:val="24"/>
        </w:rPr>
        <w:t>i</w:t>
      </w:r>
      <w:r w:rsidRPr="00CC701C">
        <w:rPr>
          <w:rFonts w:cstheme="minorHAnsi"/>
          <w:sz w:val="24"/>
          <w:szCs w:val="24"/>
        </w:rPr>
        <w:t>nanso</w:t>
      </w:r>
      <w:r w:rsidRPr="00CC701C">
        <w:rPr>
          <w:rFonts w:cstheme="minorHAnsi"/>
          <w:spacing w:val="-4"/>
          <w:sz w:val="24"/>
          <w:szCs w:val="24"/>
        </w:rPr>
        <w:t>w</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e w poszczególnej rundzie naboru. Aby w</w:t>
      </w:r>
      <w:r w:rsidRPr="00CC701C">
        <w:rPr>
          <w:rFonts w:cstheme="minorHAnsi"/>
          <w:spacing w:val="-3"/>
          <w:sz w:val="24"/>
          <w:szCs w:val="24"/>
        </w:rPr>
        <w:t>y</w:t>
      </w:r>
      <w:r w:rsidRPr="00CC701C">
        <w:rPr>
          <w:rFonts w:cstheme="minorHAnsi"/>
          <w:sz w:val="24"/>
          <w:szCs w:val="24"/>
        </w:rPr>
        <w:t>co</w:t>
      </w:r>
      <w:r w:rsidRPr="00CC701C">
        <w:rPr>
          <w:rFonts w:cstheme="minorHAnsi"/>
          <w:spacing w:val="3"/>
          <w:sz w:val="24"/>
          <w:szCs w:val="24"/>
        </w:rPr>
        <w:t>f</w:t>
      </w:r>
      <w:r w:rsidRPr="00CC701C">
        <w:rPr>
          <w:rFonts w:cstheme="minorHAnsi"/>
          <w:sz w:val="24"/>
          <w:szCs w:val="24"/>
        </w:rPr>
        <w:t xml:space="preserve">ać </w:t>
      </w:r>
      <w:r w:rsidRPr="00CC701C">
        <w:rPr>
          <w:rFonts w:cstheme="minorHAnsi"/>
          <w:spacing w:val="-4"/>
          <w:sz w:val="24"/>
          <w:szCs w:val="24"/>
        </w:rPr>
        <w:t>w</w:t>
      </w:r>
      <w:r w:rsidRPr="00CC701C">
        <w:rPr>
          <w:rFonts w:cstheme="minorHAnsi"/>
          <w:sz w:val="24"/>
          <w:szCs w:val="24"/>
        </w:rPr>
        <w:t>n</w:t>
      </w:r>
      <w:r w:rsidRPr="00CC701C">
        <w:rPr>
          <w:rFonts w:cstheme="minorHAnsi"/>
          <w:spacing w:val="-2"/>
          <w:sz w:val="24"/>
          <w:szCs w:val="24"/>
        </w:rPr>
        <w:t>i</w:t>
      </w:r>
      <w:r w:rsidRPr="00CC701C">
        <w:rPr>
          <w:rFonts w:cstheme="minorHAnsi"/>
          <w:sz w:val="24"/>
          <w:szCs w:val="24"/>
        </w:rPr>
        <w:t>ose</w:t>
      </w:r>
      <w:r w:rsidRPr="00CC701C">
        <w:rPr>
          <w:rFonts w:cstheme="minorHAnsi"/>
          <w:spacing w:val="2"/>
          <w:sz w:val="24"/>
          <w:szCs w:val="24"/>
        </w:rPr>
        <w:t>k</w:t>
      </w:r>
      <w:r w:rsidRPr="00CC701C">
        <w:rPr>
          <w:rFonts w:cstheme="minorHAnsi"/>
          <w:sz w:val="24"/>
          <w:szCs w:val="24"/>
        </w:rPr>
        <w:t>, na</w:t>
      </w:r>
      <w:r w:rsidRPr="00CC701C">
        <w:rPr>
          <w:rFonts w:cstheme="minorHAnsi"/>
          <w:spacing w:val="-2"/>
          <w:sz w:val="24"/>
          <w:szCs w:val="24"/>
        </w:rPr>
        <w:t>l</w:t>
      </w:r>
      <w:r w:rsidRPr="00CC701C">
        <w:rPr>
          <w:rFonts w:cstheme="minorHAnsi"/>
          <w:sz w:val="24"/>
          <w:szCs w:val="24"/>
        </w:rPr>
        <w:t>e</w:t>
      </w:r>
      <w:r w:rsidRPr="00CC701C">
        <w:rPr>
          <w:rFonts w:cstheme="minorHAnsi"/>
          <w:spacing w:val="-3"/>
          <w:sz w:val="24"/>
          <w:szCs w:val="24"/>
        </w:rPr>
        <w:t>ż</w:t>
      </w:r>
      <w:r w:rsidRPr="00CC701C">
        <w:rPr>
          <w:rFonts w:cstheme="minorHAnsi"/>
          <w:sz w:val="24"/>
          <w:szCs w:val="24"/>
        </w:rPr>
        <w:t>y do</w:t>
      </w:r>
      <w:r w:rsidRPr="00CC701C">
        <w:rPr>
          <w:rFonts w:cstheme="minorHAnsi"/>
          <w:spacing w:val="-3"/>
          <w:sz w:val="24"/>
          <w:szCs w:val="24"/>
        </w:rPr>
        <w:t>s</w:t>
      </w:r>
      <w:r w:rsidRPr="00CC701C">
        <w:rPr>
          <w:rFonts w:cstheme="minorHAnsi"/>
          <w:spacing w:val="1"/>
          <w:sz w:val="24"/>
          <w:szCs w:val="24"/>
        </w:rPr>
        <w:t>t</w:t>
      </w:r>
      <w:r w:rsidRPr="00CC701C">
        <w:rPr>
          <w:rFonts w:cstheme="minorHAnsi"/>
          <w:sz w:val="24"/>
          <w:szCs w:val="24"/>
        </w:rPr>
        <w:t>arc</w:t>
      </w:r>
      <w:r w:rsidRPr="00CC701C">
        <w:rPr>
          <w:rFonts w:cstheme="minorHAnsi"/>
          <w:spacing w:val="-3"/>
          <w:sz w:val="24"/>
          <w:szCs w:val="24"/>
        </w:rPr>
        <w:t>zy</w:t>
      </w:r>
      <w:r w:rsidRPr="00CC701C">
        <w:rPr>
          <w:rFonts w:cstheme="minorHAnsi"/>
          <w:sz w:val="24"/>
          <w:szCs w:val="24"/>
        </w:rPr>
        <w:t>ć p</w:t>
      </w:r>
      <w:r w:rsidRPr="00CC701C">
        <w:rPr>
          <w:rFonts w:cstheme="minorHAnsi"/>
          <w:spacing w:val="-4"/>
          <w:sz w:val="24"/>
          <w:szCs w:val="24"/>
        </w:rPr>
        <w:t>i</w:t>
      </w:r>
      <w:r w:rsidRPr="00CC701C">
        <w:rPr>
          <w:rFonts w:cstheme="minorHAnsi"/>
          <w:sz w:val="24"/>
          <w:szCs w:val="24"/>
        </w:rPr>
        <w:t>s</w:t>
      </w:r>
      <w:r w:rsidRPr="00CC701C">
        <w:rPr>
          <w:rFonts w:cstheme="minorHAnsi"/>
          <w:spacing w:val="1"/>
          <w:sz w:val="24"/>
          <w:szCs w:val="24"/>
        </w:rPr>
        <w:t>m</w:t>
      </w:r>
      <w:r w:rsidRPr="00CC701C">
        <w:rPr>
          <w:rFonts w:cstheme="minorHAnsi"/>
          <w:sz w:val="24"/>
          <w:szCs w:val="24"/>
        </w:rPr>
        <w:t>o z prośbą o w</w:t>
      </w:r>
      <w:r w:rsidRPr="00CC701C">
        <w:rPr>
          <w:rFonts w:cstheme="minorHAnsi"/>
          <w:spacing w:val="-3"/>
          <w:sz w:val="24"/>
          <w:szCs w:val="24"/>
        </w:rPr>
        <w:t>y</w:t>
      </w:r>
      <w:r w:rsidRPr="00CC701C">
        <w:rPr>
          <w:rFonts w:cstheme="minorHAnsi"/>
          <w:sz w:val="24"/>
          <w:szCs w:val="24"/>
        </w:rPr>
        <w:t>co</w:t>
      </w:r>
      <w:r w:rsidRPr="00CC701C">
        <w:rPr>
          <w:rFonts w:cstheme="minorHAnsi"/>
          <w:spacing w:val="3"/>
          <w:sz w:val="24"/>
          <w:szCs w:val="24"/>
        </w:rPr>
        <w:t>f</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4"/>
          <w:sz w:val="24"/>
          <w:szCs w:val="24"/>
        </w:rPr>
        <w:t>w</w:t>
      </w:r>
      <w:r w:rsidRPr="00CC701C">
        <w:rPr>
          <w:rFonts w:cstheme="minorHAnsi"/>
          <w:sz w:val="24"/>
          <w:szCs w:val="24"/>
        </w:rPr>
        <w:t>n</w:t>
      </w:r>
      <w:r w:rsidRPr="00CC701C">
        <w:rPr>
          <w:rFonts w:cstheme="minorHAnsi"/>
          <w:spacing w:val="-2"/>
          <w:sz w:val="24"/>
          <w:szCs w:val="24"/>
        </w:rPr>
        <w:t>i</w:t>
      </w:r>
      <w:r w:rsidRPr="00CC701C">
        <w:rPr>
          <w:rFonts w:cstheme="minorHAnsi"/>
          <w:sz w:val="24"/>
          <w:szCs w:val="24"/>
        </w:rPr>
        <w:t>os</w:t>
      </w:r>
      <w:r w:rsidRPr="00CC701C">
        <w:rPr>
          <w:rFonts w:cstheme="minorHAnsi"/>
          <w:spacing w:val="2"/>
          <w:sz w:val="24"/>
          <w:szCs w:val="24"/>
        </w:rPr>
        <w:t>k</w:t>
      </w:r>
      <w:r w:rsidRPr="00CC701C">
        <w:rPr>
          <w:rFonts w:cstheme="minorHAnsi"/>
          <w:sz w:val="24"/>
          <w:szCs w:val="24"/>
        </w:rPr>
        <w:t>u p</w:t>
      </w:r>
      <w:r w:rsidRPr="00CC701C">
        <w:rPr>
          <w:rFonts w:cstheme="minorHAnsi"/>
          <w:spacing w:val="-3"/>
          <w:sz w:val="24"/>
          <w:szCs w:val="24"/>
        </w:rPr>
        <w:t>o</w:t>
      </w:r>
      <w:r w:rsidRPr="00CC701C">
        <w:rPr>
          <w:rFonts w:cstheme="minorHAnsi"/>
          <w:sz w:val="24"/>
          <w:szCs w:val="24"/>
        </w:rPr>
        <w:t>dp</w:t>
      </w:r>
      <w:r w:rsidRPr="00CC701C">
        <w:rPr>
          <w:rFonts w:cstheme="minorHAnsi"/>
          <w:spacing w:val="-2"/>
          <w:sz w:val="24"/>
          <w:szCs w:val="24"/>
        </w:rPr>
        <w:t>i</w:t>
      </w:r>
      <w:r w:rsidRPr="00CC701C">
        <w:rPr>
          <w:rFonts w:cstheme="minorHAnsi"/>
          <w:sz w:val="24"/>
          <w:szCs w:val="24"/>
        </w:rPr>
        <w:t>sane pr</w:t>
      </w:r>
      <w:r w:rsidRPr="00CC701C">
        <w:rPr>
          <w:rFonts w:cstheme="minorHAnsi"/>
          <w:spacing w:val="-3"/>
          <w:sz w:val="24"/>
          <w:szCs w:val="24"/>
        </w:rPr>
        <w:t>z</w:t>
      </w:r>
      <w:r w:rsidRPr="00CC701C">
        <w:rPr>
          <w:rFonts w:cstheme="minorHAnsi"/>
          <w:sz w:val="24"/>
          <w:szCs w:val="24"/>
        </w:rPr>
        <w:t>ez osobę</w:t>
      </w:r>
      <w:r w:rsidRPr="00CC701C">
        <w:rPr>
          <w:rFonts w:cstheme="minorHAnsi"/>
          <w:spacing w:val="-2"/>
          <w:sz w:val="24"/>
          <w:szCs w:val="24"/>
        </w:rPr>
        <w:t>/</w:t>
      </w:r>
      <w:r w:rsidRPr="00CC701C">
        <w:rPr>
          <w:rFonts w:cstheme="minorHAnsi"/>
          <w:sz w:val="24"/>
          <w:szCs w:val="24"/>
        </w:rPr>
        <w:t>y upra</w:t>
      </w:r>
      <w:r w:rsidRPr="00CC701C">
        <w:rPr>
          <w:rFonts w:cstheme="minorHAnsi"/>
          <w:spacing w:val="-4"/>
          <w:sz w:val="24"/>
          <w:szCs w:val="24"/>
        </w:rPr>
        <w:t>w</w:t>
      </w:r>
      <w:r w:rsidRPr="00CC701C">
        <w:rPr>
          <w:rFonts w:cstheme="minorHAnsi"/>
          <w:sz w:val="24"/>
          <w:szCs w:val="24"/>
        </w:rPr>
        <w:t>n</w:t>
      </w:r>
      <w:r w:rsidRPr="00CC701C">
        <w:rPr>
          <w:rFonts w:cstheme="minorHAnsi"/>
          <w:spacing w:val="-2"/>
          <w:sz w:val="24"/>
          <w:szCs w:val="24"/>
        </w:rPr>
        <w:t>i</w:t>
      </w:r>
      <w:r w:rsidRPr="00CC701C">
        <w:rPr>
          <w:rFonts w:cstheme="minorHAnsi"/>
          <w:sz w:val="24"/>
          <w:szCs w:val="24"/>
        </w:rPr>
        <w:t>oną</w:t>
      </w:r>
      <w:r w:rsidRPr="00CC701C">
        <w:rPr>
          <w:rFonts w:cstheme="minorHAnsi"/>
          <w:spacing w:val="1"/>
          <w:sz w:val="24"/>
          <w:szCs w:val="24"/>
        </w:rPr>
        <w:t>/</w:t>
      </w:r>
      <w:r w:rsidRPr="00CC701C">
        <w:rPr>
          <w:rFonts w:cstheme="minorHAnsi"/>
          <w:sz w:val="24"/>
          <w:szCs w:val="24"/>
        </w:rPr>
        <w:t xml:space="preserve">e do </w:t>
      </w:r>
      <w:r w:rsidRPr="00CC701C">
        <w:rPr>
          <w:rFonts w:cstheme="minorHAnsi"/>
          <w:spacing w:val="-2"/>
          <w:sz w:val="24"/>
          <w:szCs w:val="24"/>
        </w:rPr>
        <w:t>r</w:t>
      </w:r>
      <w:r w:rsidRPr="00CC701C">
        <w:rPr>
          <w:rFonts w:cstheme="minorHAnsi"/>
          <w:sz w:val="24"/>
          <w:szCs w:val="24"/>
        </w:rPr>
        <w:t>epre</w:t>
      </w:r>
      <w:r w:rsidRPr="00CC701C">
        <w:rPr>
          <w:rFonts w:cstheme="minorHAnsi"/>
          <w:spacing w:val="-3"/>
          <w:sz w:val="24"/>
          <w:szCs w:val="24"/>
        </w:rPr>
        <w:t>z</w:t>
      </w:r>
      <w:r w:rsidRPr="00CC701C">
        <w:rPr>
          <w:rFonts w:cstheme="minorHAnsi"/>
          <w:sz w:val="24"/>
          <w:szCs w:val="24"/>
        </w:rPr>
        <w:t>en</w:t>
      </w:r>
      <w:r w:rsidRPr="00CC701C">
        <w:rPr>
          <w:rFonts w:cstheme="minorHAnsi"/>
          <w:spacing w:val="1"/>
          <w:sz w:val="24"/>
          <w:szCs w:val="24"/>
        </w:rPr>
        <w:t>t</w:t>
      </w:r>
      <w:r w:rsidRPr="00CC701C">
        <w:rPr>
          <w:rFonts w:cstheme="minorHAnsi"/>
          <w:sz w:val="24"/>
          <w:szCs w:val="24"/>
        </w:rPr>
        <w:t>o</w:t>
      </w:r>
      <w:r w:rsidRPr="00CC701C">
        <w:rPr>
          <w:rFonts w:cstheme="minorHAnsi"/>
          <w:spacing w:val="-4"/>
          <w:sz w:val="24"/>
          <w:szCs w:val="24"/>
        </w:rPr>
        <w:t>w</w:t>
      </w:r>
      <w:r w:rsidRPr="00CC701C">
        <w:rPr>
          <w:rFonts w:cstheme="minorHAnsi"/>
          <w:sz w:val="24"/>
          <w:szCs w:val="24"/>
        </w:rPr>
        <w:t>an</w:t>
      </w:r>
      <w:r w:rsidRPr="00CC701C">
        <w:rPr>
          <w:rFonts w:cstheme="minorHAnsi"/>
          <w:spacing w:val="1"/>
          <w:sz w:val="24"/>
          <w:szCs w:val="24"/>
        </w:rPr>
        <w:t>i</w:t>
      </w:r>
      <w:r w:rsidRPr="00CC701C">
        <w:rPr>
          <w:rFonts w:cstheme="minorHAnsi"/>
          <w:sz w:val="24"/>
          <w:szCs w:val="24"/>
        </w:rPr>
        <w:t xml:space="preserve">a </w:t>
      </w:r>
      <w:r w:rsidRPr="00CC701C">
        <w:rPr>
          <w:rFonts w:cstheme="minorHAnsi"/>
          <w:spacing w:val="-4"/>
          <w:sz w:val="24"/>
          <w:szCs w:val="24"/>
        </w:rPr>
        <w:t>wnioskodawcy</w:t>
      </w:r>
      <w:r w:rsidRPr="00CC701C">
        <w:rPr>
          <w:rFonts w:cstheme="minorHAnsi"/>
          <w:sz w:val="24"/>
          <w:szCs w:val="24"/>
        </w:rPr>
        <w:t xml:space="preserve">, </w:t>
      </w:r>
      <w:r w:rsidRPr="00CC701C">
        <w:rPr>
          <w:rFonts w:cstheme="minorHAnsi"/>
          <w:spacing w:val="-4"/>
          <w:sz w:val="24"/>
          <w:szCs w:val="24"/>
        </w:rPr>
        <w:t>w</w:t>
      </w:r>
      <w:r w:rsidRPr="00CC701C">
        <w:rPr>
          <w:rFonts w:cstheme="minorHAnsi"/>
          <w:sz w:val="24"/>
          <w:szCs w:val="24"/>
        </w:rPr>
        <w:t>s</w:t>
      </w:r>
      <w:r w:rsidRPr="00CC701C">
        <w:rPr>
          <w:rFonts w:cstheme="minorHAnsi"/>
          <w:spacing w:val="2"/>
          <w:sz w:val="24"/>
          <w:szCs w:val="24"/>
        </w:rPr>
        <w:t>k</w:t>
      </w:r>
      <w:r w:rsidRPr="00CC701C">
        <w:rPr>
          <w:rFonts w:cstheme="minorHAnsi"/>
          <w:sz w:val="24"/>
          <w:szCs w:val="24"/>
        </w:rPr>
        <w:t>a</w:t>
      </w:r>
      <w:r w:rsidRPr="00CC701C">
        <w:rPr>
          <w:rFonts w:cstheme="minorHAnsi"/>
          <w:spacing w:val="-3"/>
          <w:sz w:val="24"/>
          <w:szCs w:val="24"/>
        </w:rPr>
        <w:t>z</w:t>
      </w:r>
      <w:r w:rsidRPr="00CC701C">
        <w:rPr>
          <w:rFonts w:cstheme="minorHAnsi"/>
          <w:sz w:val="24"/>
          <w:szCs w:val="24"/>
        </w:rPr>
        <w:t>a</w:t>
      </w:r>
      <w:r w:rsidRPr="00CC701C">
        <w:rPr>
          <w:rFonts w:cstheme="minorHAnsi"/>
          <w:spacing w:val="2"/>
          <w:sz w:val="24"/>
          <w:szCs w:val="24"/>
        </w:rPr>
        <w:t>n</w:t>
      </w:r>
      <w:r w:rsidRPr="00CC701C">
        <w:rPr>
          <w:rFonts w:cstheme="minorHAnsi"/>
          <w:sz w:val="24"/>
          <w:szCs w:val="24"/>
        </w:rPr>
        <w:t>ą</w:t>
      </w:r>
      <w:r w:rsidRPr="00CC701C">
        <w:rPr>
          <w:rFonts w:cstheme="minorHAnsi"/>
          <w:spacing w:val="1"/>
          <w:sz w:val="24"/>
          <w:szCs w:val="24"/>
        </w:rPr>
        <w:t>/</w:t>
      </w:r>
      <w:r w:rsidRPr="00CC701C">
        <w:rPr>
          <w:rFonts w:cstheme="minorHAnsi"/>
          <w:sz w:val="24"/>
          <w:szCs w:val="24"/>
        </w:rPr>
        <w:t xml:space="preserve">e  w </w:t>
      </w:r>
      <w:r w:rsidRPr="00CC701C">
        <w:rPr>
          <w:rFonts w:cstheme="minorHAnsi"/>
          <w:spacing w:val="2"/>
          <w:sz w:val="24"/>
          <w:szCs w:val="24"/>
        </w:rPr>
        <w:t>sekcji II Wnioskodawca w Zakładce Osoba uprawniona do podejmowania decyzji wiążących w imieniu Wnioskodawcy</w:t>
      </w:r>
      <w:r w:rsidRPr="00CC701C">
        <w:rPr>
          <w:rFonts w:cstheme="minorHAnsi"/>
          <w:spacing w:val="-3"/>
          <w:sz w:val="24"/>
          <w:szCs w:val="24"/>
        </w:rPr>
        <w:t xml:space="preserve"> wniosku. </w:t>
      </w:r>
      <w:r w:rsidRPr="00CC701C">
        <w:rPr>
          <w:rFonts w:cstheme="minorHAnsi"/>
          <w:sz w:val="24"/>
          <w:szCs w:val="24"/>
        </w:rPr>
        <w:t>Powy</w:t>
      </w:r>
      <w:r w:rsidRPr="00CC701C">
        <w:rPr>
          <w:rFonts w:cstheme="minorHAnsi"/>
          <w:spacing w:val="-3"/>
          <w:sz w:val="24"/>
          <w:szCs w:val="24"/>
        </w:rPr>
        <w:t>ż</w:t>
      </w:r>
      <w:r w:rsidRPr="00CC701C">
        <w:rPr>
          <w:rFonts w:cstheme="minorHAnsi"/>
          <w:spacing w:val="2"/>
          <w:sz w:val="24"/>
          <w:szCs w:val="24"/>
        </w:rPr>
        <w:t>s</w:t>
      </w:r>
      <w:r w:rsidRPr="00CC701C">
        <w:rPr>
          <w:rFonts w:cstheme="minorHAnsi"/>
          <w:spacing w:val="-2"/>
          <w:sz w:val="24"/>
          <w:szCs w:val="24"/>
        </w:rPr>
        <w:t>z</w:t>
      </w:r>
      <w:r w:rsidRPr="00CC701C">
        <w:rPr>
          <w:rFonts w:cstheme="minorHAnsi"/>
          <w:sz w:val="24"/>
          <w:szCs w:val="24"/>
        </w:rPr>
        <w:t>e w</w:t>
      </w:r>
      <w:r w:rsidRPr="00CC701C">
        <w:rPr>
          <w:rFonts w:cstheme="minorHAnsi"/>
          <w:spacing w:val="-3"/>
          <w:sz w:val="24"/>
          <w:szCs w:val="24"/>
        </w:rPr>
        <w:t>y</w:t>
      </w:r>
      <w:r w:rsidRPr="00CC701C">
        <w:rPr>
          <w:rFonts w:cstheme="minorHAnsi"/>
          <w:sz w:val="24"/>
          <w:szCs w:val="24"/>
        </w:rPr>
        <w:t>s</w:t>
      </w:r>
      <w:r w:rsidRPr="00CC701C">
        <w:rPr>
          <w:rFonts w:cstheme="minorHAnsi"/>
          <w:spacing w:val="1"/>
          <w:sz w:val="24"/>
          <w:szCs w:val="24"/>
        </w:rPr>
        <w:t>t</w:t>
      </w:r>
      <w:r w:rsidRPr="00CC701C">
        <w:rPr>
          <w:rFonts w:cstheme="minorHAnsi"/>
          <w:sz w:val="24"/>
          <w:szCs w:val="24"/>
        </w:rPr>
        <w:t>ąp</w:t>
      </w:r>
      <w:r w:rsidRPr="00CC701C">
        <w:rPr>
          <w:rFonts w:cstheme="minorHAnsi"/>
          <w:spacing w:val="-2"/>
          <w:sz w:val="24"/>
          <w:szCs w:val="24"/>
        </w:rPr>
        <w:t>i</w:t>
      </w:r>
      <w:r w:rsidRPr="00CC701C">
        <w:rPr>
          <w:rFonts w:cstheme="minorHAnsi"/>
          <w:sz w:val="24"/>
          <w:szCs w:val="24"/>
        </w:rPr>
        <w:t>en</w:t>
      </w:r>
      <w:r w:rsidRPr="00CC701C">
        <w:rPr>
          <w:rFonts w:cstheme="minorHAnsi"/>
          <w:spacing w:val="-2"/>
          <w:sz w:val="24"/>
          <w:szCs w:val="24"/>
        </w:rPr>
        <w:t>i</w:t>
      </w:r>
      <w:r w:rsidRPr="00CC701C">
        <w:rPr>
          <w:rFonts w:cstheme="minorHAnsi"/>
          <w:sz w:val="24"/>
          <w:szCs w:val="24"/>
        </w:rPr>
        <w:t xml:space="preserve">e jest </w:t>
      </w:r>
      <w:r w:rsidRPr="00CC701C">
        <w:rPr>
          <w:rFonts w:cstheme="minorHAnsi"/>
          <w:spacing w:val="-3"/>
          <w:sz w:val="24"/>
          <w:szCs w:val="24"/>
        </w:rPr>
        <w:t>s</w:t>
      </w:r>
      <w:r w:rsidRPr="00CC701C">
        <w:rPr>
          <w:rFonts w:cstheme="minorHAnsi"/>
          <w:spacing w:val="2"/>
          <w:sz w:val="24"/>
          <w:szCs w:val="24"/>
        </w:rPr>
        <w:t>k</w:t>
      </w:r>
      <w:r w:rsidRPr="00CC701C">
        <w:rPr>
          <w:rFonts w:cstheme="minorHAnsi"/>
          <w:sz w:val="24"/>
          <w:szCs w:val="24"/>
        </w:rPr>
        <w:t>u</w:t>
      </w:r>
      <w:r w:rsidRPr="00CC701C">
        <w:rPr>
          <w:rFonts w:cstheme="minorHAnsi"/>
          <w:spacing w:val="1"/>
          <w:sz w:val="24"/>
          <w:szCs w:val="24"/>
        </w:rPr>
        <w:t>t</w:t>
      </w:r>
      <w:r w:rsidRPr="00CC701C">
        <w:rPr>
          <w:rFonts w:cstheme="minorHAnsi"/>
          <w:spacing w:val="-3"/>
          <w:sz w:val="24"/>
          <w:szCs w:val="24"/>
        </w:rPr>
        <w:t>e</w:t>
      </w:r>
      <w:r w:rsidRPr="00CC701C">
        <w:rPr>
          <w:rFonts w:cstheme="minorHAnsi"/>
          <w:sz w:val="24"/>
          <w:szCs w:val="24"/>
        </w:rPr>
        <w:t>c</w:t>
      </w:r>
      <w:r w:rsidRPr="00CC701C">
        <w:rPr>
          <w:rFonts w:cstheme="minorHAnsi"/>
          <w:spacing w:val="-3"/>
          <w:sz w:val="24"/>
          <w:szCs w:val="24"/>
        </w:rPr>
        <w:t>z</w:t>
      </w:r>
      <w:r w:rsidRPr="00CC701C">
        <w:rPr>
          <w:rFonts w:cstheme="minorHAnsi"/>
          <w:sz w:val="24"/>
          <w:szCs w:val="24"/>
        </w:rPr>
        <w:t xml:space="preserve">ne w </w:t>
      </w:r>
      <w:r w:rsidRPr="00CC701C">
        <w:rPr>
          <w:rFonts w:cstheme="minorHAnsi"/>
          <w:spacing w:val="2"/>
          <w:sz w:val="24"/>
          <w:szCs w:val="24"/>
        </w:rPr>
        <w:t>k</w:t>
      </w:r>
      <w:r w:rsidRPr="00CC701C">
        <w:rPr>
          <w:rFonts w:cstheme="minorHAnsi"/>
          <w:sz w:val="24"/>
          <w:szCs w:val="24"/>
        </w:rPr>
        <w:t>a</w:t>
      </w:r>
      <w:r w:rsidRPr="00CC701C">
        <w:rPr>
          <w:rFonts w:cstheme="minorHAnsi"/>
          <w:spacing w:val="-3"/>
          <w:sz w:val="24"/>
          <w:szCs w:val="24"/>
        </w:rPr>
        <w:t>ż</w:t>
      </w:r>
      <w:r w:rsidRPr="00CC701C">
        <w:rPr>
          <w:rFonts w:cstheme="minorHAnsi"/>
          <w:sz w:val="24"/>
          <w:szCs w:val="24"/>
        </w:rPr>
        <w:t>d</w:t>
      </w:r>
      <w:r w:rsidRPr="00CC701C">
        <w:rPr>
          <w:rFonts w:cstheme="minorHAnsi"/>
          <w:spacing w:val="-3"/>
          <w:sz w:val="24"/>
          <w:szCs w:val="24"/>
        </w:rPr>
        <w:t>y</w:t>
      </w:r>
      <w:r w:rsidRPr="00CC701C">
        <w:rPr>
          <w:rFonts w:cstheme="minorHAnsi"/>
          <w:sz w:val="24"/>
          <w:szCs w:val="24"/>
        </w:rPr>
        <w:t>m</w:t>
      </w:r>
      <w:r w:rsidRPr="00CC701C">
        <w:rPr>
          <w:rFonts w:cstheme="minorHAnsi"/>
          <w:spacing w:val="1"/>
          <w:sz w:val="24"/>
          <w:szCs w:val="24"/>
        </w:rPr>
        <w:t xml:space="preserve"> m</w:t>
      </w:r>
      <w:r w:rsidRPr="00CC701C">
        <w:rPr>
          <w:rFonts w:cstheme="minorHAnsi"/>
          <w:spacing w:val="-3"/>
          <w:sz w:val="24"/>
          <w:szCs w:val="24"/>
        </w:rPr>
        <w:t>o</w:t>
      </w:r>
      <w:r w:rsidRPr="00CC701C">
        <w:rPr>
          <w:rFonts w:cstheme="minorHAnsi"/>
          <w:spacing w:val="1"/>
          <w:sz w:val="24"/>
          <w:szCs w:val="24"/>
        </w:rPr>
        <w:t>m</w:t>
      </w:r>
      <w:r w:rsidRPr="00CC701C">
        <w:rPr>
          <w:rFonts w:cstheme="minorHAnsi"/>
          <w:sz w:val="24"/>
          <w:szCs w:val="24"/>
        </w:rPr>
        <w:t>enc</w:t>
      </w:r>
      <w:r w:rsidRPr="00CC701C">
        <w:rPr>
          <w:rFonts w:cstheme="minorHAnsi"/>
          <w:spacing w:val="-2"/>
          <w:sz w:val="24"/>
          <w:szCs w:val="24"/>
        </w:rPr>
        <w:t>i</w:t>
      </w:r>
      <w:r w:rsidRPr="00CC701C">
        <w:rPr>
          <w:rFonts w:cstheme="minorHAnsi"/>
          <w:sz w:val="24"/>
          <w:szCs w:val="24"/>
        </w:rPr>
        <w:t xml:space="preserve">e </w:t>
      </w:r>
      <w:r w:rsidRPr="00CC701C">
        <w:rPr>
          <w:rFonts w:cstheme="minorHAnsi"/>
          <w:spacing w:val="-3"/>
          <w:sz w:val="24"/>
          <w:szCs w:val="24"/>
        </w:rPr>
        <w:t>p</w:t>
      </w:r>
      <w:r w:rsidRPr="00CC701C">
        <w:rPr>
          <w:rFonts w:cstheme="minorHAnsi"/>
          <w:sz w:val="24"/>
          <w:szCs w:val="24"/>
        </w:rPr>
        <w:t>r</w:t>
      </w:r>
      <w:r w:rsidRPr="00CC701C">
        <w:rPr>
          <w:rFonts w:cstheme="minorHAnsi"/>
          <w:spacing w:val="-3"/>
          <w:sz w:val="24"/>
          <w:szCs w:val="24"/>
        </w:rPr>
        <w:t>z</w:t>
      </w:r>
      <w:r w:rsidRPr="00CC701C">
        <w:rPr>
          <w:rFonts w:cstheme="minorHAnsi"/>
          <w:sz w:val="24"/>
          <w:szCs w:val="24"/>
        </w:rPr>
        <w:t>epro</w:t>
      </w:r>
      <w:r w:rsidRPr="00CC701C">
        <w:rPr>
          <w:rFonts w:cstheme="minorHAnsi"/>
          <w:spacing w:val="-4"/>
          <w:sz w:val="24"/>
          <w:szCs w:val="24"/>
        </w:rPr>
        <w:t>w</w:t>
      </w:r>
      <w:r w:rsidRPr="00CC701C">
        <w:rPr>
          <w:rFonts w:cstheme="minorHAnsi"/>
          <w:sz w:val="24"/>
          <w:szCs w:val="24"/>
        </w:rPr>
        <w:t>a</w:t>
      </w:r>
      <w:r w:rsidRPr="00CC701C">
        <w:rPr>
          <w:rFonts w:cstheme="minorHAnsi"/>
          <w:spacing w:val="2"/>
          <w:sz w:val="24"/>
          <w:szCs w:val="24"/>
        </w:rPr>
        <w:t>d</w:t>
      </w:r>
      <w:r w:rsidRPr="00CC701C">
        <w:rPr>
          <w:rFonts w:cstheme="minorHAnsi"/>
          <w:spacing w:val="-3"/>
          <w:sz w:val="24"/>
          <w:szCs w:val="24"/>
        </w:rPr>
        <w:t>z</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 xml:space="preserve">a procedury </w:t>
      </w:r>
      <w:r w:rsidRPr="00CC701C">
        <w:rPr>
          <w:rFonts w:cstheme="minorHAnsi"/>
          <w:sz w:val="24"/>
          <w:szCs w:val="24"/>
        </w:rPr>
        <w:lastRenderedPageBreak/>
        <w:t>w</w:t>
      </w:r>
      <w:r w:rsidRPr="00CC701C">
        <w:rPr>
          <w:rFonts w:cstheme="minorHAnsi"/>
          <w:spacing w:val="-3"/>
          <w:sz w:val="24"/>
          <w:szCs w:val="24"/>
        </w:rPr>
        <w:t>y</w:t>
      </w:r>
      <w:r w:rsidRPr="00CC701C">
        <w:rPr>
          <w:rFonts w:cstheme="minorHAnsi"/>
          <w:sz w:val="24"/>
          <w:szCs w:val="24"/>
        </w:rPr>
        <w:t>boru p</w:t>
      </w:r>
      <w:r w:rsidRPr="00CC701C">
        <w:rPr>
          <w:rFonts w:cstheme="minorHAnsi"/>
          <w:spacing w:val="1"/>
          <w:sz w:val="24"/>
          <w:szCs w:val="24"/>
        </w:rPr>
        <w:t>r</w:t>
      </w:r>
      <w:r w:rsidRPr="00CC701C">
        <w:rPr>
          <w:rFonts w:cstheme="minorHAnsi"/>
          <w:sz w:val="24"/>
          <w:szCs w:val="24"/>
        </w:rPr>
        <w:t>o</w:t>
      </w:r>
      <w:r w:rsidRPr="00CC701C">
        <w:rPr>
          <w:rFonts w:cstheme="minorHAnsi"/>
          <w:spacing w:val="1"/>
          <w:sz w:val="24"/>
          <w:szCs w:val="24"/>
        </w:rPr>
        <w:t>j</w:t>
      </w:r>
      <w:r w:rsidRPr="00CC701C">
        <w:rPr>
          <w:rFonts w:cstheme="minorHAnsi"/>
          <w:spacing w:val="-3"/>
          <w:sz w:val="24"/>
          <w:szCs w:val="24"/>
        </w:rPr>
        <w:t>e</w:t>
      </w:r>
      <w:r w:rsidRPr="00CC701C">
        <w:rPr>
          <w:rFonts w:cstheme="minorHAnsi"/>
          <w:sz w:val="24"/>
          <w:szCs w:val="24"/>
        </w:rPr>
        <w:t>k</w:t>
      </w:r>
      <w:r w:rsidRPr="00CC701C">
        <w:rPr>
          <w:rFonts w:cstheme="minorHAnsi"/>
          <w:spacing w:val="1"/>
          <w:sz w:val="24"/>
          <w:szCs w:val="24"/>
        </w:rPr>
        <w:t>t</w:t>
      </w:r>
      <w:r w:rsidRPr="00CC701C">
        <w:rPr>
          <w:rFonts w:cstheme="minorHAnsi"/>
          <w:sz w:val="24"/>
          <w:szCs w:val="24"/>
        </w:rPr>
        <w:t>u do d</w:t>
      </w:r>
      <w:r w:rsidRPr="00CC701C">
        <w:rPr>
          <w:rFonts w:cstheme="minorHAnsi"/>
          <w:spacing w:val="-3"/>
          <w:sz w:val="24"/>
          <w:szCs w:val="24"/>
        </w:rPr>
        <w:t>o</w:t>
      </w:r>
      <w:r w:rsidRPr="00CC701C">
        <w:rPr>
          <w:rFonts w:cstheme="minorHAnsi"/>
          <w:spacing w:val="3"/>
          <w:sz w:val="24"/>
          <w:szCs w:val="24"/>
        </w:rPr>
        <w:t>f</w:t>
      </w:r>
      <w:r w:rsidRPr="00CC701C">
        <w:rPr>
          <w:rFonts w:cstheme="minorHAnsi"/>
          <w:spacing w:val="-2"/>
          <w:sz w:val="24"/>
          <w:szCs w:val="24"/>
        </w:rPr>
        <w:t>i</w:t>
      </w:r>
      <w:r w:rsidRPr="00CC701C">
        <w:rPr>
          <w:rFonts w:cstheme="minorHAnsi"/>
          <w:sz w:val="24"/>
          <w:szCs w:val="24"/>
        </w:rPr>
        <w:t>n</w:t>
      </w:r>
      <w:r w:rsidRPr="00CC701C">
        <w:rPr>
          <w:rFonts w:cstheme="minorHAnsi"/>
          <w:spacing w:val="-3"/>
          <w:sz w:val="24"/>
          <w:szCs w:val="24"/>
        </w:rPr>
        <w:t>a</w:t>
      </w:r>
      <w:r w:rsidRPr="00CC701C">
        <w:rPr>
          <w:rFonts w:cstheme="minorHAnsi"/>
          <w:sz w:val="24"/>
          <w:szCs w:val="24"/>
        </w:rPr>
        <w:t>nso</w:t>
      </w:r>
      <w:r w:rsidRPr="00CC701C">
        <w:rPr>
          <w:rFonts w:cstheme="minorHAnsi"/>
          <w:spacing w:val="-4"/>
          <w:sz w:val="24"/>
          <w:szCs w:val="24"/>
        </w:rPr>
        <w:t>w</w:t>
      </w:r>
      <w:r w:rsidRPr="00CC701C">
        <w:rPr>
          <w:rFonts w:cstheme="minorHAnsi"/>
          <w:sz w:val="24"/>
          <w:szCs w:val="24"/>
        </w:rPr>
        <w:t>an</w:t>
      </w:r>
      <w:r w:rsidRPr="00CC701C">
        <w:rPr>
          <w:rFonts w:cstheme="minorHAnsi"/>
          <w:spacing w:val="-2"/>
          <w:sz w:val="24"/>
          <w:szCs w:val="24"/>
        </w:rPr>
        <w:t>i</w:t>
      </w:r>
      <w:r w:rsidRPr="00CC701C">
        <w:rPr>
          <w:rFonts w:cstheme="minorHAnsi"/>
          <w:sz w:val="24"/>
          <w:szCs w:val="24"/>
        </w:rPr>
        <w:t>a. W takim przypadku wniosek zostanie odesłany do wnios</w:t>
      </w:r>
      <w:r w:rsidR="00E51A78">
        <w:rPr>
          <w:rFonts w:cstheme="minorHAnsi"/>
          <w:sz w:val="24"/>
          <w:szCs w:val="24"/>
        </w:rPr>
        <w:t>kodawcy w generatorze wniosków.</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3" w:name="_Toc431974593"/>
      <w:bookmarkStart w:id="114" w:name="_Toc522191858"/>
      <w:bookmarkStart w:id="115" w:name="_Toc535832841"/>
      <w:bookmarkStart w:id="116" w:name="_Toc15890368"/>
      <w:bookmarkStart w:id="117" w:name="_Toc29286524"/>
      <w:r w:rsidRPr="002D762D">
        <w:rPr>
          <w:rFonts w:ascii="Calibri" w:hAnsi="Calibri" w:cs="Arial"/>
          <w:b/>
          <w:sz w:val="24"/>
          <w:szCs w:val="24"/>
        </w:rPr>
        <w:t>Tryb wyboru projektów i etapy organizacji konkursu</w:t>
      </w:r>
      <w:bookmarkEnd w:id="113"/>
      <w:bookmarkEnd w:id="114"/>
      <w:bookmarkEnd w:id="115"/>
      <w:bookmarkEnd w:id="116"/>
      <w:bookmarkEnd w:id="117"/>
    </w:p>
    <w:p w14:paraId="70D0DEEA" w14:textId="076935EE"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6A56E3" w:rsidRPr="006A56E3">
        <w:rPr>
          <w:rFonts w:cstheme="minorHAnsi"/>
          <w:sz w:val="24"/>
          <w:szCs w:val="24"/>
        </w:rPr>
        <w:t xml:space="preserve">Konkurs jest podzielony na rundy.  </w:t>
      </w:r>
      <w:r w:rsidRPr="00AA1E3A">
        <w:rPr>
          <w:rFonts w:cstheme="minorHAnsi"/>
          <w:sz w:val="24"/>
          <w:szCs w:val="24"/>
        </w:rPr>
        <w:t xml:space="preserve">Celem konkursu jest wybór do dofinansowania projektów spełniających kryteria, które dodatkowo uzyskały wymaganą liczbę punktów. </w:t>
      </w:r>
    </w:p>
    <w:p w14:paraId="1804A980" w14:textId="77777777" w:rsidR="009E7E7F" w:rsidRPr="00AA1E3A" w:rsidRDefault="009E7E7F" w:rsidP="009E7E7F">
      <w:pPr>
        <w:keepNext/>
        <w:spacing w:after="120"/>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AA1E3A" w:rsidRDefault="009E7E7F" w:rsidP="00806024">
      <w:pPr>
        <w:spacing w:after="0"/>
        <w:rPr>
          <w:rFonts w:cstheme="minorHAnsi"/>
          <w:sz w:val="24"/>
          <w:szCs w:val="24"/>
        </w:rPr>
      </w:pPr>
      <w:r w:rsidRPr="00AA1E3A">
        <w:rPr>
          <w:rFonts w:cstheme="minorHAnsi"/>
          <w:sz w:val="24"/>
          <w:szCs w:val="24"/>
        </w:rPr>
        <w:t>Ocena wniosku o dofinansowanie projektu jest prowadzona w ramach:</w:t>
      </w:r>
    </w:p>
    <w:p w14:paraId="17BF9249" w14:textId="77777777" w:rsidR="009E7E7F" w:rsidRPr="00AA1E3A" w:rsidRDefault="009E7E7F" w:rsidP="00531644">
      <w:pPr>
        <w:pStyle w:val="Akapitzlist"/>
        <w:numPr>
          <w:ilvl w:val="3"/>
          <w:numId w:val="28"/>
        </w:numPr>
        <w:spacing w:after="0"/>
        <w:ind w:left="425" w:hanging="425"/>
        <w:rPr>
          <w:rFonts w:cstheme="minorHAnsi"/>
          <w:sz w:val="24"/>
          <w:szCs w:val="24"/>
        </w:rPr>
      </w:pPr>
      <w:r w:rsidRPr="00AA1E3A">
        <w:rPr>
          <w:rFonts w:cstheme="minorHAnsi"/>
          <w:sz w:val="24"/>
          <w:szCs w:val="24"/>
        </w:rPr>
        <w:t>etapu oceny formalno-merytorycznej (przy pomocy KOFM),</w:t>
      </w:r>
    </w:p>
    <w:p w14:paraId="2B5BAA8D" w14:textId="77777777" w:rsidR="009E7E7F" w:rsidRPr="00AA1E3A" w:rsidRDefault="009E7E7F" w:rsidP="00531644">
      <w:pPr>
        <w:pStyle w:val="Akapitzlist"/>
        <w:numPr>
          <w:ilvl w:val="3"/>
          <w:numId w:val="28"/>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76AAA741" w14:textId="77777777" w:rsidR="009E7E7F" w:rsidRPr="00AA1E3A" w:rsidRDefault="009E7E7F" w:rsidP="009E7E7F">
      <w:pPr>
        <w:spacing w:after="120"/>
        <w:rPr>
          <w:rFonts w:cstheme="minorHAnsi"/>
          <w:sz w:val="24"/>
          <w:szCs w:val="24"/>
        </w:rPr>
      </w:pPr>
      <w:r w:rsidRPr="00AA1E3A">
        <w:rPr>
          <w:rFonts w:cstheme="minorHAnsi"/>
          <w:sz w:val="24"/>
          <w:szCs w:val="24"/>
        </w:rPr>
        <w:t>Ocena prowadzona jest w ramach Komisji Oceny Projektów (KOP).</w:t>
      </w:r>
    </w:p>
    <w:p w14:paraId="0BDF661F" w14:textId="5B5456A0" w:rsidR="009E7E7F" w:rsidRPr="00AA1E3A" w:rsidRDefault="009E7E7F" w:rsidP="009E7E7F">
      <w:pPr>
        <w:spacing w:before="240" w:after="120"/>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sidR="0058742A">
        <w:rPr>
          <w:rFonts w:cstheme="minorHAnsi"/>
          <w:sz w:val="24"/>
          <w:szCs w:val="24"/>
        </w:rPr>
        <w:t xml:space="preserve"> naboru</w:t>
      </w:r>
      <w:r w:rsidR="00E51A78">
        <w:rPr>
          <w:rFonts w:cstheme="minorHAnsi"/>
          <w:sz w:val="24"/>
          <w:szCs w:val="24"/>
        </w:rPr>
        <w:t xml:space="preserve"> w poszczególnych rundach</w:t>
      </w:r>
      <w:r w:rsidRPr="00AA1E3A">
        <w:rPr>
          <w:rFonts w:cstheme="minorHAnsi"/>
          <w:sz w:val="24"/>
          <w:szCs w:val="24"/>
        </w:rPr>
        <w:t xml:space="preserve">. </w:t>
      </w:r>
    </w:p>
    <w:p w14:paraId="145D7055" w14:textId="2B5D4B62" w:rsidR="009E7E7F" w:rsidRPr="00AA1E3A" w:rsidRDefault="009E7E7F" w:rsidP="009E7E7F">
      <w:pPr>
        <w:spacing w:before="240" w:after="120"/>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sidR="0058742A">
        <w:rPr>
          <w:rFonts w:cstheme="minorHAnsi"/>
          <w:sz w:val="24"/>
          <w:szCs w:val="24"/>
        </w:rPr>
        <w:t>a naborów</w:t>
      </w:r>
      <w:r w:rsidR="00E51A78" w:rsidRPr="00E51A78">
        <w:rPr>
          <w:rFonts w:cstheme="minorHAnsi"/>
          <w:sz w:val="24"/>
          <w:szCs w:val="24"/>
        </w:rPr>
        <w:t xml:space="preserve"> </w:t>
      </w:r>
      <w:r w:rsidR="00E51A78">
        <w:rPr>
          <w:rFonts w:cstheme="minorHAnsi"/>
          <w:sz w:val="24"/>
          <w:szCs w:val="24"/>
        </w:rPr>
        <w:t>w poszczególnych rundach</w:t>
      </w:r>
      <w:r w:rsidRPr="00AA1E3A">
        <w:rPr>
          <w:rFonts w:cstheme="minorHAnsi"/>
          <w:sz w:val="24"/>
          <w:szCs w:val="24"/>
        </w:rPr>
        <w:t xml:space="preserve">. W uzasadnionych przypadkach terminy te mogą ulec zmianie. </w:t>
      </w:r>
    </w:p>
    <w:p w14:paraId="5FAB21C7" w14:textId="77777777" w:rsidR="009E7E7F" w:rsidRPr="00AA1E3A" w:rsidRDefault="009E7E7F" w:rsidP="009E7E7F">
      <w:pPr>
        <w:spacing w:after="120"/>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433BB246" w14:textId="77777777" w:rsidR="009E7E7F" w:rsidRPr="00AA1E3A" w:rsidRDefault="009E7E7F" w:rsidP="009E7E7F">
      <w:pPr>
        <w:spacing w:after="120"/>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1376E93C" w14:textId="7ED95E3E" w:rsidR="009E7E7F" w:rsidRPr="00001734" w:rsidRDefault="009E7E7F" w:rsidP="00CC701C">
      <w:pPr>
        <w:spacing w:after="120"/>
        <w:rPr>
          <w:rFonts w:cstheme="minorHAnsi"/>
          <w:sz w:val="24"/>
          <w:szCs w:val="24"/>
        </w:rPr>
      </w:pPr>
      <w:r w:rsidRPr="00AA1E3A">
        <w:rPr>
          <w:rFonts w:cstheme="minorHAnsi"/>
          <w:sz w:val="24"/>
          <w:szCs w:val="24"/>
        </w:rPr>
        <w:t>Wysyłając wniosek wnioskodawca oświadcza, że jest świadomy skutków niezachowania wska</w:t>
      </w:r>
      <w:r w:rsidR="00CC701C">
        <w:rPr>
          <w:rFonts w:cstheme="minorHAnsi"/>
          <w:sz w:val="24"/>
          <w:szCs w:val="24"/>
        </w:rPr>
        <w:t>zanej formy komunikacji.</w:t>
      </w:r>
    </w:p>
    <w:p w14:paraId="53DE5200"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8" w:name="_Toc522191859"/>
      <w:bookmarkStart w:id="119" w:name="_Toc535832842"/>
      <w:bookmarkStart w:id="120" w:name="_Toc15890369"/>
      <w:bookmarkStart w:id="121" w:name="_Toc29286525"/>
      <w:r w:rsidRPr="002D762D">
        <w:rPr>
          <w:rFonts w:ascii="Calibri" w:hAnsi="Calibri" w:cs="Arial"/>
          <w:b/>
          <w:sz w:val="24"/>
          <w:szCs w:val="24"/>
        </w:rPr>
        <w:t>Kryteria wyboru projektów</w:t>
      </w:r>
      <w:bookmarkEnd w:id="118"/>
      <w:bookmarkEnd w:id="119"/>
      <w:bookmarkEnd w:id="120"/>
      <w:bookmarkEnd w:id="121"/>
    </w:p>
    <w:p w14:paraId="12FCB47A" w14:textId="2C577322"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r w:rsidR="00DA5FD9">
        <w:rPr>
          <w:rFonts w:cstheme="minorHAnsi"/>
          <w:sz w:val="24"/>
          <w:szCs w:val="24"/>
        </w:rPr>
        <w:t xml:space="preserve"> </w:t>
      </w:r>
      <w:r w:rsidR="00DA5FD9" w:rsidRPr="00DA5FD9">
        <w:rPr>
          <w:rFonts w:cstheme="minorHAnsi"/>
          <w:sz w:val="24"/>
          <w:szCs w:val="24"/>
        </w:rPr>
        <w:t>uchwałą z dnia 1</w:t>
      </w:r>
      <w:r w:rsidR="0075391B">
        <w:rPr>
          <w:rFonts w:cstheme="minorHAnsi"/>
          <w:sz w:val="24"/>
          <w:szCs w:val="24"/>
        </w:rPr>
        <w:t>7</w:t>
      </w:r>
      <w:r w:rsidR="00DA5FD9" w:rsidRPr="00DA5FD9">
        <w:rPr>
          <w:rFonts w:cstheme="minorHAnsi"/>
          <w:sz w:val="24"/>
          <w:szCs w:val="24"/>
        </w:rPr>
        <w:t xml:space="preserve"> stycznia</w:t>
      </w:r>
      <w:r w:rsidR="00DA5FD9">
        <w:rPr>
          <w:rFonts w:cstheme="minorHAnsi"/>
          <w:sz w:val="24"/>
          <w:szCs w:val="24"/>
        </w:rPr>
        <w:t xml:space="preserve"> </w:t>
      </w:r>
      <w:r w:rsidR="00DA5FD9" w:rsidRPr="00DA5FD9">
        <w:rPr>
          <w:rFonts w:cstheme="minorHAnsi"/>
          <w:sz w:val="24"/>
          <w:szCs w:val="24"/>
        </w:rPr>
        <w:t>2020 r</w:t>
      </w:r>
      <w:r w:rsidR="00DA5FD9">
        <w:rPr>
          <w:rFonts w:cstheme="minorHAnsi"/>
          <w:sz w:val="24"/>
          <w:szCs w:val="24"/>
        </w:rPr>
        <w:t>.</w:t>
      </w:r>
    </w:p>
    <w:p w14:paraId="0F7EF3D1" w14:textId="77777777" w:rsidR="009E7E7F" w:rsidRPr="00EC2EE7" w:rsidRDefault="009E7E7F" w:rsidP="00EC2EE7">
      <w:pPr>
        <w:suppressAutoHyphens/>
        <w:overflowPunct w:val="0"/>
        <w:spacing w:before="120" w:after="120"/>
        <w:contextualSpacing/>
        <w:rPr>
          <w:rFonts w:cs="Arial"/>
          <w:sz w:val="24"/>
          <w:szCs w:val="24"/>
        </w:rPr>
      </w:pP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531644">
      <w:pPr>
        <w:numPr>
          <w:ilvl w:val="1"/>
          <w:numId w:val="34"/>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531644">
      <w:pPr>
        <w:numPr>
          <w:ilvl w:val="1"/>
          <w:numId w:val="34"/>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531644">
      <w:pPr>
        <w:numPr>
          <w:ilvl w:val="0"/>
          <w:numId w:val="33"/>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531644">
      <w:pPr>
        <w:numPr>
          <w:ilvl w:val="0"/>
          <w:numId w:val="30"/>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531644">
      <w:pPr>
        <w:numPr>
          <w:ilvl w:val="0"/>
          <w:numId w:val="30"/>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531644">
      <w:pPr>
        <w:numPr>
          <w:ilvl w:val="0"/>
          <w:numId w:val="30"/>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lastRenderedPageBreak/>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w:t>
      </w:r>
      <w:r w:rsidRPr="00EC2EE7">
        <w:rPr>
          <w:rFonts w:eastAsia="Calibri" w:cs="Arial"/>
          <w:color w:val="000000"/>
          <w:sz w:val="24"/>
          <w:szCs w:val="24"/>
        </w:rPr>
        <w:lastRenderedPageBreak/>
        <w:t xml:space="preserve">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531644">
      <w:pPr>
        <w:numPr>
          <w:ilvl w:val="0"/>
          <w:numId w:val="33"/>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7C69ABC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531644">
      <w:pPr>
        <w:numPr>
          <w:ilvl w:val="0"/>
          <w:numId w:val="33"/>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2087FE2D" w14:textId="77777777" w:rsidR="00EC525E" w:rsidRPr="00EC525E" w:rsidRDefault="00EC525E" w:rsidP="00EC525E">
      <w:pPr>
        <w:spacing w:after="0"/>
        <w:jc w:val="both"/>
        <w:rPr>
          <w:rFonts w:cstheme="minorHAnsi"/>
          <w:sz w:val="24"/>
          <w:szCs w:val="24"/>
        </w:rPr>
      </w:pPr>
      <w:r w:rsidRPr="00EC525E">
        <w:rPr>
          <w:rFonts w:cstheme="minorHAnsi"/>
          <w:sz w:val="24"/>
          <w:szCs w:val="24"/>
        </w:rPr>
        <w:t>W ramach kryterium oceniane będzie czy:</w:t>
      </w:r>
    </w:p>
    <w:p w14:paraId="1C2EB5BA" w14:textId="77777777" w:rsidR="00EC525E" w:rsidRPr="00EC525E" w:rsidRDefault="00EC525E" w:rsidP="00EC525E">
      <w:pPr>
        <w:numPr>
          <w:ilvl w:val="0"/>
          <w:numId w:val="93"/>
        </w:numPr>
        <w:spacing w:after="0"/>
        <w:ind w:left="284" w:hanging="284"/>
        <w:contextualSpacing/>
        <w:jc w:val="both"/>
        <w:rPr>
          <w:rFonts w:cstheme="minorHAnsi"/>
          <w:sz w:val="24"/>
          <w:szCs w:val="24"/>
        </w:rPr>
      </w:pPr>
      <w:r w:rsidRPr="00EC525E">
        <w:rPr>
          <w:rFonts w:cstheme="minorHAnsi"/>
          <w:sz w:val="24"/>
          <w:szCs w:val="24"/>
        </w:rPr>
        <w:t>Koszty bezpośrednie projektu rozliczane są:</w:t>
      </w:r>
    </w:p>
    <w:p w14:paraId="46FE6EF2" w14:textId="77777777" w:rsidR="00EC525E" w:rsidRPr="00EC525E" w:rsidRDefault="00EC525E" w:rsidP="00EC525E">
      <w:pPr>
        <w:numPr>
          <w:ilvl w:val="0"/>
          <w:numId w:val="94"/>
        </w:numPr>
        <w:spacing w:after="0"/>
        <w:contextualSpacing/>
        <w:jc w:val="both"/>
        <w:rPr>
          <w:rFonts w:cstheme="minorHAnsi"/>
          <w:sz w:val="24"/>
          <w:szCs w:val="24"/>
        </w:rPr>
      </w:pPr>
      <w:r w:rsidRPr="00EC525E">
        <w:rPr>
          <w:rFonts w:cstheme="minorHAnsi"/>
          <w:sz w:val="24"/>
          <w:szCs w:val="24"/>
        </w:rPr>
        <w:t>na podstawie rzeczywiście ponoszonych wydatków, lub</w:t>
      </w:r>
    </w:p>
    <w:p w14:paraId="29F3139B" w14:textId="77777777" w:rsidR="00EC525E" w:rsidRPr="00EC525E" w:rsidRDefault="00EC525E" w:rsidP="00EC525E">
      <w:pPr>
        <w:numPr>
          <w:ilvl w:val="0"/>
          <w:numId w:val="94"/>
        </w:numPr>
        <w:spacing w:after="0"/>
        <w:contextualSpacing/>
        <w:jc w:val="both"/>
        <w:rPr>
          <w:rFonts w:cstheme="minorHAnsi"/>
          <w:sz w:val="24"/>
          <w:szCs w:val="24"/>
        </w:rPr>
      </w:pPr>
      <w:r w:rsidRPr="00EC525E">
        <w:rPr>
          <w:rFonts w:cstheme="minorHAnsi"/>
          <w:sz w:val="24"/>
          <w:szCs w:val="24"/>
        </w:rPr>
        <w:t>stawkami jednostkowymi określonymi przez IZ/IP,</w:t>
      </w:r>
    </w:p>
    <w:p w14:paraId="6D43E50B" w14:textId="77777777" w:rsidR="00EC525E" w:rsidRPr="00EC525E" w:rsidRDefault="00EC525E" w:rsidP="00EC525E">
      <w:pPr>
        <w:numPr>
          <w:ilvl w:val="0"/>
          <w:numId w:val="94"/>
        </w:numPr>
        <w:spacing w:after="0"/>
        <w:contextualSpacing/>
        <w:jc w:val="both"/>
        <w:rPr>
          <w:rFonts w:cstheme="minorHAnsi"/>
          <w:sz w:val="24"/>
          <w:szCs w:val="24"/>
        </w:rPr>
      </w:pPr>
      <w:r w:rsidRPr="00EC525E">
        <w:rPr>
          <w:rFonts w:cstheme="minorHAnsi"/>
          <w:sz w:val="24"/>
          <w:szCs w:val="24"/>
        </w:rPr>
        <w:lastRenderedPageBreak/>
        <w:t>jako kombinacja powyższych form</w:t>
      </w:r>
    </w:p>
    <w:p w14:paraId="5CD5C60A" w14:textId="77777777" w:rsidR="00EC525E" w:rsidRDefault="00EC525E" w:rsidP="00EC525E">
      <w:pPr>
        <w:spacing w:after="0"/>
        <w:contextualSpacing/>
        <w:jc w:val="both"/>
        <w:rPr>
          <w:rFonts w:cstheme="minorHAnsi"/>
          <w:sz w:val="24"/>
          <w:szCs w:val="24"/>
        </w:rPr>
      </w:pPr>
      <w:r w:rsidRPr="00EC525E">
        <w:rPr>
          <w:rFonts w:cstheme="minorHAnsi"/>
          <w:sz w:val="24"/>
          <w:szCs w:val="24"/>
        </w:rPr>
        <w:t>ma zastosowanie w naborach o minimalnej wartości dofinansowania projektu powyżej 100 tys. EUR.</w:t>
      </w:r>
    </w:p>
    <w:p w14:paraId="33EA6736" w14:textId="77777777" w:rsidR="00EC525E" w:rsidRPr="00EC525E" w:rsidRDefault="00EC525E" w:rsidP="00EC525E">
      <w:pPr>
        <w:spacing w:after="0"/>
        <w:contextualSpacing/>
        <w:jc w:val="both"/>
        <w:rPr>
          <w:rFonts w:cstheme="minorHAnsi"/>
          <w:sz w:val="24"/>
          <w:szCs w:val="24"/>
        </w:rPr>
      </w:pPr>
    </w:p>
    <w:p w14:paraId="018EDEC3" w14:textId="77777777" w:rsidR="00EC525E" w:rsidRPr="00EC525E" w:rsidRDefault="00EC525E" w:rsidP="00EC525E">
      <w:pPr>
        <w:numPr>
          <w:ilvl w:val="0"/>
          <w:numId w:val="93"/>
        </w:numPr>
        <w:spacing w:after="0"/>
        <w:ind w:left="284" w:hanging="284"/>
        <w:contextualSpacing/>
        <w:jc w:val="both"/>
        <w:rPr>
          <w:rFonts w:cstheme="minorHAnsi"/>
          <w:sz w:val="24"/>
          <w:szCs w:val="24"/>
        </w:rPr>
      </w:pPr>
      <w:r w:rsidRPr="00EC525E">
        <w:rPr>
          <w:rFonts w:cstheme="minorHAnsi"/>
          <w:sz w:val="24"/>
          <w:szCs w:val="24"/>
        </w:rPr>
        <w:t xml:space="preserve">Koszty bezpośrednie projektu rozliczane są: </w:t>
      </w:r>
    </w:p>
    <w:p w14:paraId="610495FC" w14:textId="77777777" w:rsidR="00EC525E" w:rsidRPr="00EC525E" w:rsidRDefault="00EC525E" w:rsidP="00EC525E">
      <w:pPr>
        <w:numPr>
          <w:ilvl w:val="0"/>
          <w:numId w:val="95"/>
        </w:numPr>
        <w:spacing w:after="0"/>
        <w:contextualSpacing/>
        <w:jc w:val="both"/>
        <w:rPr>
          <w:rFonts w:cstheme="minorHAnsi"/>
          <w:sz w:val="24"/>
          <w:szCs w:val="24"/>
        </w:rPr>
      </w:pPr>
      <w:r w:rsidRPr="00EC525E">
        <w:rPr>
          <w:rFonts w:cstheme="minorHAnsi"/>
          <w:sz w:val="24"/>
          <w:szCs w:val="24"/>
        </w:rPr>
        <w:t>z zastosowaniem kwot ryczałtowych określonych przez beneficjenta w oparciu o szczegółowy budżet projektu</w:t>
      </w:r>
      <w:r w:rsidRPr="00EC525E">
        <w:rPr>
          <w:rFonts w:eastAsia="Calibri" w:cstheme="minorHAnsi"/>
          <w:sz w:val="24"/>
          <w:szCs w:val="24"/>
        </w:rPr>
        <w:t xml:space="preserve"> </w:t>
      </w:r>
    </w:p>
    <w:p w14:paraId="3D5A8B94" w14:textId="112E2FBF" w:rsidR="00EC525E" w:rsidRPr="00EC525E" w:rsidRDefault="00EC525E" w:rsidP="00EC525E">
      <w:pPr>
        <w:spacing w:after="0"/>
        <w:contextualSpacing/>
        <w:jc w:val="both"/>
        <w:rPr>
          <w:rFonts w:cstheme="minorHAnsi"/>
          <w:sz w:val="24"/>
          <w:szCs w:val="24"/>
        </w:rPr>
      </w:pPr>
      <w:r w:rsidRPr="00EC525E">
        <w:rPr>
          <w:rFonts w:cstheme="minorHAnsi"/>
          <w:sz w:val="24"/>
          <w:szCs w:val="24"/>
        </w:rPr>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zaproponowanych kwot ryczałtowych.</w:t>
      </w:r>
    </w:p>
    <w:p w14:paraId="0B42C0E2" w14:textId="5EF89075" w:rsidR="00F01861" w:rsidRPr="00EC525E" w:rsidRDefault="00F01861" w:rsidP="00487E26">
      <w:pPr>
        <w:autoSpaceDE w:val="0"/>
        <w:autoSpaceDN w:val="0"/>
        <w:adjustRightInd w:val="0"/>
        <w:spacing w:before="120" w:after="120"/>
        <w:ind w:left="780"/>
        <w:rPr>
          <w:rFonts w:eastAsia="Calibri" w:cstheme="minorHAnsi"/>
          <w:color w:val="000000"/>
          <w:sz w:val="24"/>
          <w:szCs w:val="24"/>
        </w:rPr>
      </w:pPr>
    </w:p>
    <w:p w14:paraId="4DEB6ACE" w14:textId="77777777" w:rsidR="00456E6A" w:rsidRDefault="00456E6A" w:rsidP="00456E6A">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128FBCEC" w14:textId="4FB2C67E" w:rsidR="00EC525E" w:rsidRPr="008B7A71" w:rsidRDefault="00EC525E" w:rsidP="00EC525E">
      <w:pPr>
        <w:pBdr>
          <w:left w:val="single" w:sz="48" w:space="4" w:color="E36C0A"/>
        </w:pBdr>
        <w:spacing w:after="0"/>
        <w:ind w:left="142"/>
        <w:rPr>
          <w:rFonts w:eastAsia="Calibri" w:cstheme="minorHAnsi"/>
          <w:b/>
          <w:sz w:val="24"/>
          <w:szCs w:val="24"/>
        </w:rPr>
      </w:pPr>
      <w:r w:rsidRPr="008B7A71">
        <w:rPr>
          <w:rFonts w:cstheme="minorHAnsi"/>
          <w:sz w:val="24"/>
          <w:szCs w:val="24"/>
        </w:rPr>
        <w:t xml:space="preserve">IOK ustala, że w </w:t>
      </w:r>
      <w:r w:rsidRPr="008B7A71">
        <w:rPr>
          <w:rFonts w:eastAsia="Calibri" w:cstheme="minorHAnsi"/>
          <w:b/>
          <w:sz w:val="24"/>
          <w:szCs w:val="24"/>
        </w:rPr>
        <w:t xml:space="preserve"> </w:t>
      </w:r>
      <w:r w:rsidRPr="008B7A71">
        <w:rPr>
          <w:rFonts w:eastAsia="Calibri" w:cstheme="minorHAnsi"/>
          <w:sz w:val="24"/>
          <w:szCs w:val="24"/>
        </w:rPr>
        <w:t>przypadku:</w:t>
      </w:r>
      <w:r w:rsidRPr="008B7A71">
        <w:rPr>
          <w:rFonts w:eastAsia="Calibri" w:cstheme="minorHAnsi"/>
          <w:b/>
          <w:sz w:val="24"/>
          <w:szCs w:val="24"/>
        </w:rPr>
        <w:t xml:space="preserve"> </w:t>
      </w:r>
    </w:p>
    <w:p w14:paraId="2102D839" w14:textId="77777777" w:rsidR="00EC525E" w:rsidRPr="00EC525E" w:rsidRDefault="00EC525E" w:rsidP="00EC525E">
      <w:pPr>
        <w:pStyle w:val="Akapitzlist"/>
        <w:numPr>
          <w:ilvl w:val="0"/>
          <w:numId w:val="78"/>
        </w:numPr>
        <w:pBdr>
          <w:left w:val="single" w:sz="48" w:space="4" w:color="E36C0A"/>
        </w:pBdr>
        <w:spacing w:after="0"/>
        <w:ind w:hanging="720"/>
        <w:rPr>
          <w:rFonts w:ascii="Calibri" w:eastAsia="Calibri" w:hAnsi="Calibri" w:cs="Arial"/>
          <w:b/>
          <w:sz w:val="24"/>
          <w:szCs w:val="24"/>
        </w:rPr>
      </w:pPr>
      <w:r w:rsidRPr="001A3565">
        <w:rPr>
          <w:rFonts w:cstheme="minorHAnsi"/>
          <w:b/>
          <w:spacing w:val="6"/>
          <w:sz w:val="24"/>
          <w:szCs w:val="24"/>
        </w:rPr>
        <w:t xml:space="preserve">I </w:t>
      </w:r>
      <w:r>
        <w:rPr>
          <w:rFonts w:cstheme="minorHAnsi"/>
          <w:b/>
          <w:spacing w:val="6"/>
          <w:sz w:val="24"/>
          <w:szCs w:val="24"/>
        </w:rPr>
        <w:t xml:space="preserve"> i III </w:t>
      </w:r>
      <w:r w:rsidRPr="001A3565">
        <w:rPr>
          <w:rFonts w:cstheme="minorHAnsi"/>
          <w:b/>
          <w:spacing w:val="6"/>
          <w:sz w:val="24"/>
          <w:szCs w:val="24"/>
        </w:rPr>
        <w:t>rund</w:t>
      </w:r>
      <w:r>
        <w:rPr>
          <w:rFonts w:cstheme="minorHAnsi"/>
          <w:b/>
          <w:spacing w:val="6"/>
          <w:sz w:val="24"/>
          <w:szCs w:val="24"/>
        </w:rPr>
        <w:t>y</w:t>
      </w:r>
      <w:r>
        <w:rPr>
          <w:rFonts w:cstheme="minorHAnsi"/>
          <w:spacing w:val="6"/>
          <w:sz w:val="24"/>
          <w:szCs w:val="24"/>
        </w:rPr>
        <w:t xml:space="preserve"> koszty bezpośrednie</w:t>
      </w:r>
      <w:r w:rsidRPr="008B7A71">
        <w:rPr>
          <w:rFonts w:cstheme="minorHAnsi"/>
          <w:spacing w:val="6"/>
          <w:sz w:val="24"/>
          <w:szCs w:val="24"/>
        </w:rPr>
        <w:t xml:space="preserve"> </w:t>
      </w:r>
      <w:r>
        <w:rPr>
          <w:rFonts w:cstheme="minorHAnsi"/>
          <w:spacing w:val="6"/>
          <w:sz w:val="24"/>
          <w:szCs w:val="24"/>
        </w:rPr>
        <w:t>muszą być</w:t>
      </w:r>
      <w:r w:rsidRPr="008B7A71">
        <w:rPr>
          <w:rFonts w:cstheme="minorHAnsi"/>
          <w:spacing w:val="6"/>
          <w:sz w:val="24"/>
          <w:szCs w:val="24"/>
        </w:rPr>
        <w:t xml:space="preserve"> rozliczane z zastosowaniem kwot ryczałtowych</w:t>
      </w:r>
      <w:r>
        <w:rPr>
          <w:rFonts w:cstheme="minorHAnsi"/>
          <w:b/>
          <w:sz w:val="24"/>
          <w:szCs w:val="24"/>
        </w:rPr>
        <w:t xml:space="preserve">, </w:t>
      </w:r>
      <w:r w:rsidRPr="00EC525E">
        <w:rPr>
          <w:rFonts w:cstheme="minorHAnsi"/>
          <w:sz w:val="24"/>
          <w:szCs w:val="24"/>
        </w:rPr>
        <w:t>gdyż</w:t>
      </w:r>
      <w:r>
        <w:rPr>
          <w:rFonts w:cstheme="minorHAnsi"/>
          <w:b/>
          <w:sz w:val="24"/>
          <w:szCs w:val="24"/>
        </w:rPr>
        <w:t xml:space="preserve"> </w:t>
      </w:r>
      <w:r w:rsidRPr="006F3B83">
        <w:rPr>
          <w:rFonts w:ascii="Calibri" w:eastAsia="Calibri" w:hAnsi="Calibri" w:cs="Arial"/>
          <w:b/>
          <w:sz w:val="24"/>
          <w:szCs w:val="24"/>
        </w:rPr>
        <w:t>maksymalna</w:t>
      </w:r>
      <w:r w:rsidRPr="006F3B83">
        <w:rPr>
          <w:rFonts w:ascii="Calibri" w:eastAsia="Calibri" w:hAnsi="Calibri" w:cs="Arial"/>
          <w:sz w:val="24"/>
          <w:szCs w:val="24"/>
        </w:rPr>
        <w:t xml:space="preserve"> wartość </w:t>
      </w:r>
      <w:r>
        <w:rPr>
          <w:rFonts w:ascii="Calibri" w:eastAsia="Calibri" w:hAnsi="Calibri" w:cs="Arial"/>
          <w:sz w:val="24"/>
          <w:szCs w:val="24"/>
        </w:rPr>
        <w:t>dofinansowania</w:t>
      </w:r>
      <w:r w:rsidRPr="006F3B83">
        <w:rPr>
          <w:rFonts w:ascii="Calibri" w:eastAsia="Calibri" w:hAnsi="Calibri" w:cs="Arial"/>
          <w:sz w:val="24"/>
          <w:szCs w:val="24"/>
        </w:rPr>
        <w:t xml:space="preserve"> wynosi</w:t>
      </w:r>
      <w:r w:rsidRPr="0095248A">
        <w:rPr>
          <w:rFonts w:ascii="Calibri" w:eastAsia="Calibri" w:hAnsi="Calibri" w:cs="Arial"/>
          <w:b/>
          <w:sz w:val="24"/>
          <w:szCs w:val="24"/>
        </w:rPr>
        <w:t xml:space="preserve"> </w:t>
      </w:r>
      <w:r>
        <w:rPr>
          <w:rFonts w:ascii="Calibri" w:eastAsia="Calibri" w:hAnsi="Calibri" w:cs="Arial"/>
          <w:b/>
          <w:sz w:val="24"/>
          <w:szCs w:val="24"/>
        </w:rPr>
        <w:t>425 670,00 PLN</w:t>
      </w:r>
      <w:r w:rsidRPr="001A3565">
        <w:rPr>
          <w:rFonts w:cstheme="minorHAnsi"/>
          <w:bCs/>
          <w:spacing w:val="6"/>
          <w:sz w:val="24"/>
          <w:szCs w:val="24"/>
        </w:rPr>
        <w:t>,</w:t>
      </w:r>
    </w:p>
    <w:p w14:paraId="658F4789" w14:textId="799214CB" w:rsidR="00456E6A" w:rsidRPr="00EC525E" w:rsidRDefault="00EC525E" w:rsidP="00EC525E">
      <w:pPr>
        <w:pStyle w:val="Akapitzlist"/>
        <w:numPr>
          <w:ilvl w:val="0"/>
          <w:numId w:val="78"/>
        </w:numPr>
        <w:pBdr>
          <w:left w:val="single" w:sz="48" w:space="4" w:color="E36C0A"/>
        </w:pBdr>
        <w:spacing w:after="0"/>
        <w:ind w:hanging="720"/>
        <w:rPr>
          <w:rFonts w:ascii="Calibri" w:eastAsia="Calibri" w:hAnsi="Calibri" w:cs="Arial"/>
          <w:b/>
          <w:sz w:val="24"/>
          <w:szCs w:val="24"/>
        </w:rPr>
      </w:pPr>
      <w:r w:rsidRPr="00EC525E">
        <w:rPr>
          <w:rFonts w:cstheme="minorHAnsi"/>
          <w:b/>
          <w:bCs/>
          <w:spacing w:val="6"/>
          <w:sz w:val="24"/>
          <w:szCs w:val="24"/>
        </w:rPr>
        <w:t xml:space="preserve">II i IV </w:t>
      </w:r>
      <w:r w:rsidRPr="00EC525E">
        <w:rPr>
          <w:rFonts w:cstheme="minorHAnsi"/>
          <w:b/>
          <w:spacing w:val="6"/>
          <w:sz w:val="24"/>
          <w:szCs w:val="24"/>
        </w:rPr>
        <w:t xml:space="preserve">rundy, </w:t>
      </w:r>
      <w:r w:rsidRPr="00EC525E">
        <w:rPr>
          <w:rFonts w:cstheme="minorHAnsi"/>
          <w:spacing w:val="6"/>
          <w:sz w:val="24"/>
          <w:szCs w:val="24"/>
        </w:rPr>
        <w:t>koszty bezpośrednie muszą być rozliczane na podstawie rzeczywiście ponoszonych wydatków</w:t>
      </w:r>
      <w:r>
        <w:rPr>
          <w:rFonts w:cstheme="minorHAnsi"/>
          <w:spacing w:val="6"/>
          <w:sz w:val="24"/>
          <w:szCs w:val="24"/>
        </w:rPr>
        <w:t>, gdyż</w:t>
      </w:r>
      <w:r w:rsidRPr="00EC525E">
        <w:rPr>
          <w:rFonts w:cstheme="minorHAnsi"/>
          <w:b/>
          <w:sz w:val="24"/>
          <w:szCs w:val="24"/>
        </w:rPr>
        <w:t xml:space="preserve"> </w:t>
      </w:r>
      <w:r w:rsidRPr="00EC525E">
        <w:rPr>
          <w:rFonts w:ascii="Calibri" w:eastAsia="Calibri" w:hAnsi="Calibri" w:cs="Arial"/>
          <w:b/>
          <w:sz w:val="24"/>
          <w:szCs w:val="24"/>
        </w:rPr>
        <w:t xml:space="preserve">minimalna </w:t>
      </w:r>
      <w:r w:rsidRPr="00EC525E">
        <w:rPr>
          <w:rFonts w:ascii="Calibri" w:eastAsia="Calibri" w:hAnsi="Calibri" w:cs="Arial"/>
          <w:sz w:val="24"/>
          <w:szCs w:val="24"/>
        </w:rPr>
        <w:t>wartość dofinansowania wynosi</w:t>
      </w:r>
      <w:r w:rsidRPr="00EC525E">
        <w:rPr>
          <w:rFonts w:ascii="Calibri" w:eastAsia="Calibri" w:hAnsi="Calibri" w:cs="Arial"/>
          <w:b/>
          <w:sz w:val="24"/>
          <w:szCs w:val="24"/>
        </w:rPr>
        <w:t xml:space="preserve"> powyżej 425 670,00 PLN</w:t>
      </w:r>
      <w:r w:rsidRPr="00EC525E">
        <w:rPr>
          <w:rFonts w:cstheme="minorHAnsi"/>
          <w:bCs/>
          <w:spacing w:val="6"/>
          <w:sz w:val="24"/>
          <w:szCs w:val="24"/>
        </w:rPr>
        <w:t>.</w:t>
      </w:r>
    </w:p>
    <w:p w14:paraId="7434ADFF" w14:textId="77777777" w:rsidR="00EC525E" w:rsidRPr="00EC525E" w:rsidRDefault="00EC525E" w:rsidP="00EC525E">
      <w:pPr>
        <w:pStyle w:val="Akapitzlist"/>
        <w:pBdr>
          <w:left w:val="single" w:sz="48" w:space="4" w:color="E36C0A"/>
        </w:pBdr>
        <w:spacing w:after="0"/>
        <w:ind w:left="142" w:firstLine="142"/>
        <w:rPr>
          <w:rFonts w:ascii="Calibri" w:eastAsia="Calibri" w:hAnsi="Calibri" w:cs="Arial"/>
          <w:b/>
          <w:sz w:val="24"/>
          <w:szCs w:val="24"/>
        </w:rPr>
      </w:pPr>
    </w:p>
    <w:p w14:paraId="44B85286" w14:textId="540C87A8" w:rsidR="00456E6A" w:rsidRPr="00456E6A" w:rsidRDefault="00EC525E" w:rsidP="00456E6A">
      <w:pPr>
        <w:pStyle w:val="Akapitzlist"/>
        <w:pBdr>
          <w:left w:val="single" w:sz="48" w:space="4" w:color="E36C0A"/>
        </w:pBdr>
        <w:spacing w:after="0"/>
        <w:ind w:left="142"/>
        <w:rPr>
          <w:rFonts w:ascii="Calibri" w:eastAsia="Calibri" w:hAnsi="Calibri" w:cs="Arial"/>
          <w:sz w:val="24"/>
          <w:szCs w:val="24"/>
        </w:rPr>
      </w:pPr>
      <w:r>
        <w:rPr>
          <w:rFonts w:ascii="Calibri" w:eastAsia="Calibri" w:hAnsi="Calibri" w:cs="Arial"/>
          <w:color w:val="FF0000"/>
          <w:sz w:val="24"/>
          <w:szCs w:val="24"/>
        </w:rPr>
        <w:t>W</w:t>
      </w:r>
      <w:r w:rsidR="00456E6A" w:rsidRPr="00456E6A">
        <w:rPr>
          <w:rFonts w:ascii="Calibri" w:eastAsia="Calibri" w:hAnsi="Calibri" w:cs="Arial"/>
          <w:color w:val="FF0000"/>
          <w:sz w:val="24"/>
          <w:szCs w:val="24"/>
        </w:rPr>
        <w:t xml:space="preserve"> inny</w:t>
      </w:r>
      <w:r>
        <w:rPr>
          <w:rFonts w:ascii="Calibri" w:eastAsia="Calibri" w:hAnsi="Calibri" w:cs="Arial"/>
          <w:color w:val="FF0000"/>
          <w:sz w:val="24"/>
          <w:szCs w:val="24"/>
        </w:rPr>
        <w:t>ch</w:t>
      </w:r>
      <w:r w:rsidR="00456E6A" w:rsidRPr="00456E6A">
        <w:rPr>
          <w:rFonts w:ascii="Calibri" w:eastAsia="Calibri" w:hAnsi="Calibri" w:cs="Arial"/>
          <w:color w:val="FF0000"/>
          <w:sz w:val="24"/>
          <w:szCs w:val="24"/>
        </w:rPr>
        <w:t xml:space="preserve"> przypadk</w:t>
      </w:r>
      <w:r>
        <w:rPr>
          <w:rFonts w:ascii="Calibri" w:eastAsia="Calibri" w:hAnsi="Calibri" w:cs="Arial"/>
          <w:color w:val="FF0000"/>
          <w:sz w:val="24"/>
          <w:szCs w:val="24"/>
        </w:rPr>
        <w:t xml:space="preserve">ach </w:t>
      </w:r>
      <w:r w:rsidR="00456E6A" w:rsidRPr="00456E6A">
        <w:rPr>
          <w:rFonts w:ascii="Calibri" w:eastAsia="Calibri" w:hAnsi="Calibri" w:cs="Arial"/>
          <w:color w:val="FF0000"/>
          <w:sz w:val="24"/>
          <w:szCs w:val="24"/>
        </w:rPr>
        <w:t xml:space="preserve">projekt jest odrzucany na etapie oceny formalno – merytorycznej za </w:t>
      </w:r>
      <w:r w:rsidR="00456E6A">
        <w:rPr>
          <w:rFonts w:ascii="Calibri" w:eastAsia="Calibri" w:hAnsi="Calibri" w:cs="Arial"/>
          <w:color w:val="FF0000"/>
          <w:sz w:val="24"/>
          <w:szCs w:val="24"/>
        </w:rPr>
        <w:t xml:space="preserve"> niez</w:t>
      </w:r>
      <w:r w:rsidR="00456E6A" w:rsidRPr="00456E6A">
        <w:rPr>
          <w:rFonts w:ascii="Calibri" w:eastAsia="Calibri" w:hAnsi="Calibri" w:cs="Arial"/>
          <w:color w:val="FF0000"/>
          <w:sz w:val="24"/>
          <w:szCs w:val="24"/>
        </w:rPr>
        <w:t>godność z ogólnym kryterium dostępu nr 8 „</w:t>
      </w:r>
      <w:r w:rsidRPr="00EC525E">
        <w:rPr>
          <w:rFonts w:cstheme="minorHAnsi"/>
          <w:color w:val="FF0000"/>
          <w:sz w:val="24"/>
          <w:szCs w:val="24"/>
        </w:rPr>
        <w:t>Właściwa metoda rozliczania kosztów</w:t>
      </w:r>
      <w:r w:rsidR="00456E6A" w:rsidRPr="00456E6A">
        <w:rPr>
          <w:rFonts w:ascii="Calibri" w:eastAsia="Calibri" w:hAnsi="Calibri" w:cs="Arial"/>
          <w:color w:val="FF0000"/>
          <w:sz w:val="24"/>
          <w:szCs w:val="24"/>
        </w:rPr>
        <w:t>”.</w:t>
      </w:r>
    </w:p>
    <w:p w14:paraId="3C70C968" w14:textId="77777777" w:rsidR="00456E6A" w:rsidRDefault="00456E6A" w:rsidP="00EC2EE7">
      <w:pPr>
        <w:spacing w:before="120" w:after="120"/>
        <w:rPr>
          <w:rFonts w:eastAsia="Calibri" w:cs="Arial"/>
          <w:sz w:val="24"/>
          <w:szCs w:val="24"/>
        </w:rPr>
      </w:pPr>
    </w:p>
    <w:p w14:paraId="1AEE64E9" w14:textId="77777777" w:rsidR="00F01861"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6A20B12"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lastRenderedPageBreak/>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EC2EE7">
      <w:pPr>
        <w:spacing w:before="120" w:after="12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531644">
      <w:pPr>
        <w:numPr>
          <w:ilvl w:val="0"/>
          <w:numId w:val="32"/>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531644">
      <w:pPr>
        <w:numPr>
          <w:ilvl w:val="0"/>
          <w:numId w:val="32"/>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EC2EE7">
      <w:pPr>
        <w:spacing w:before="120" w:after="120"/>
        <w:ind w:left="426"/>
        <w:contextualSpacing/>
        <w:rPr>
          <w:rFonts w:eastAsia="Times New Roman" w:cs="Arial"/>
          <w:sz w:val="24"/>
          <w:szCs w:val="24"/>
          <w:lang w:eastAsia="pl-PL"/>
        </w:rPr>
      </w:pPr>
    </w:p>
    <w:p w14:paraId="5D71F01F"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7715CD98"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Grupa docelową projektu są osoby fizyczne.</w:t>
      </w:r>
    </w:p>
    <w:p w14:paraId="1A7D357C"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lastRenderedPageBreak/>
        <w:t>Projekty niespełniające przedmiotowego kryterium są odrzucane.</w:t>
      </w:r>
    </w:p>
    <w:p w14:paraId="2512BF26"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531644">
      <w:pPr>
        <w:numPr>
          <w:ilvl w:val="0"/>
          <w:numId w:val="33"/>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14:paraId="4B7C87F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lastRenderedPageBreak/>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531644">
      <w:pPr>
        <w:numPr>
          <w:ilvl w:val="0"/>
          <w:numId w:val="33"/>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EC2EE7">
      <w:pPr>
        <w:keepNext/>
        <w:spacing w:after="0"/>
        <w:jc w:val="both"/>
        <w:rPr>
          <w:rFonts w:eastAsia="Calibri" w:cs="Arial"/>
          <w:b/>
          <w:sz w:val="24"/>
          <w:szCs w:val="24"/>
        </w:rPr>
      </w:pPr>
    </w:p>
    <w:p w14:paraId="47CA6FEB" w14:textId="77777777" w:rsidR="00EA384E" w:rsidRPr="00E51A78" w:rsidRDefault="00EA384E" w:rsidP="00E51A78">
      <w:pPr>
        <w:keepNext/>
        <w:spacing w:after="0"/>
        <w:jc w:val="both"/>
        <w:rPr>
          <w:rFonts w:eastAsia="Calibri" w:cstheme="minorHAnsi"/>
          <w:b/>
          <w:sz w:val="24"/>
          <w:szCs w:val="24"/>
          <w:u w:val="single"/>
        </w:rPr>
      </w:pPr>
      <w:r w:rsidRPr="00E51A78">
        <w:rPr>
          <w:rFonts w:eastAsia="Calibri" w:cstheme="minorHAnsi"/>
          <w:b/>
          <w:sz w:val="24"/>
          <w:szCs w:val="24"/>
          <w:u w:val="single"/>
        </w:rPr>
        <w:t>W ramach niniejszego konkursu obowiązują następujące szczegółowe kryteria dostępu:</w:t>
      </w:r>
    </w:p>
    <w:p w14:paraId="2FEB450C"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Dany podmiot występuje tylko raz w ramach danej rundy konkursu</w:t>
      </w:r>
      <w:r w:rsidRPr="00E51A78">
        <w:rPr>
          <w:rFonts w:cstheme="minorHAnsi"/>
          <w:b/>
          <w:bCs/>
          <w:sz w:val="24"/>
          <w:szCs w:val="24"/>
        </w:rPr>
        <w:t>.</w:t>
      </w:r>
    </w:p>
    <w:p w14:paraId="6FC4A8CF" w14:textId="77777777" w:rsidR="00E51A78" w:rsidRPr="00E51A78" w:rsidRDefault="00E51A78" w:rsidP="00E51A78">
      <w:pPr>
        <w:spacing w:after="0"/>
        <w:rPr>
          <w:rFonts w:cstheme="minorHAnsi"/>
          <w:sz w:val="24"/>
          <w:szCs w:val="24"/>
        </w:rPr>
      </w:pPr>
      <w:r w:rsidRPr="00E51A78">
        <w:rPr>
          <w:rFonts w:cstheme="minorHAnsi"/>
          <w:sz w:val="24"/>
          <w:szCs w:val="24"/>
        </w:rPr>
        <w:t xml:space="preserve">Kryterium odnosi się do występowania danego podmiotu w charakterze wnioskodawcy lub partnera w nie więcej niż jednym wniosku o dofinansowanie projektu złożonym w ramach danej rundy konkursu. W przypadku złożenia więcej niż jednego wniosku przez jeden podmiot występujący w charakterze wnioskodawcy lub partnera w ramach danej rundy konkursu, IOK odrzuca wszystkie wnioski. </w:t>
      </w:r>
    </w:p>
    <w:p w14:paraId="668D0A07"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„nie”.</w:t>
      </w:r>
    </w:p>
    <w:p w14:paraId="4BC6A00F"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Projekty niespełniające przedmiotowego kryterium są odrzucane</w:t>
      </w:r>
      <w:r w:rsidRPr="00E51A78">
        <w:rPr>
          <w:rFonts w:cstheme="minorHAnsi"/>
          <w:sz w:val="24"/>
          <w:szCs w:val="24"/>
        </w:rPr>
        <w:t>.</w:t>
      </w:r>
    </w:p>
    <w:p w14:paraId="1DF74069"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cstheme="minorHAnsi"/>
          <w:b/>
          <w:bCs/>
          <w:sz w:val="24"/>
          <w:szCs w:val="24"/>
        </w:rPr>
      </w:pPr>
      <w:r w:rsidRPr="00E51A78">
        <w:rPr>
          <w:rFonts w:cstheme="minorHAnsi"/>
          <w:b/>
          <w:sz w:val="24"/>
          <w:szCs w:val="24"/>
        </w:rPr>
        <w:t>Preferencje grupy docelowej</w:t>
      </w:r>
      <w:r w:rsidRPr="00E51A78">
        <w:rPr>
          <w:rFonts w:cstheme="minorHAnsi"/>
          <w:b/>
          <w:bCs/>
          <w:sz w:val="24"/>
          <w:szCs w:val="24"/>
        </w:rPr>
        <w:t>.</w:t>
      </w:r>
    </w:p>
    <w:p w14:paraId="316EB145" w14:textId="77777777" w:rsidR="00E51A78" w:rsidRPr="00E51A78" w:rsidRDefault="00E51A78" w:rsidP="00E51A78">
      <w:pPr>
        <w:autoSpaceDE w:val="0"/>
        <w:autoSpaceDN w:val="0"/>
        <w:adjustRightInd w:val="0"/>
        <w:spacing w:before="120" w:after="0"/>
        <w:rPr>
          <w:rFonts w:cstheme="minorHAnsi"/>
          <w:sz w:val="24"/>
          <w:szCs w:val="24"/>
        </w:rPr>
      </w:pPr>
      <w:r w:rsidRPr="00E51A78">
        <w:rPr>
          <w:rFonts w:cstheme="minorHAnsi"/>
          <w:sz w:val="24"/>
          <w:szCs w:val="24"/>
        </w:rPr>
        <w:t>Kryteria rekrutacji uwzględniają preferencje dla:</w:t>
      </w:r>
    </w:p>
    <w:p w14:paraId="7E937596" w14:textId="71231C53" w:rsidR="00E51A78" w:rsidRPr="00E51A78" w:rsidRDefault="00E51A78" w:rsidP="00E51A78">
      <w:pPr>
        <w:numPr>
          <w:ilvl w:val="0"/>
          <w:numId w:val="35"/>
        </w:numPr>
        <w:autoSpaceDE w:val="0"/>
        <w:autoSpaceDN w:val="0"/>
        <w:adjustRightInd w:val="0"/>
        <w:spacing w:after="0"/>
        <w:contextualSpacing/>
        <w:rPr>
          <w:rFonts w:cstheme="minorHAnsi"/>
          <w:sz w:val="24"/>
          <w:szCs w:val="24"/>
        </w:rPr>
      </w:pPr>
      <w:r w:rsidRPr="00E51A78">
        <w:rPr>
          <w:rFonts w:cstheme="minorHAnsi"/>
          <w:sz w:val="24"/>
          <w:szCs w:val="24"/>
        </w:rPr>
        <w:lastRenderedPageBreak/>
        <w:t xml:space="preserve">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w:t>
      </w:r>
      <w:r w:rsidR="00341A1F" w:rsidRPr="00341A1F">
        <w:rPr>
          <w:rFonts w:cstheme="minorHAnsi"/>
          <w:sz w:val="24"/>
          <w:szCs w:val="24"/>
        </w:rPr>
        <w:t>8</w:t>
      </w:r>
      <w:r w:rsidRPr="00341A1F">
        <w:rPr>
          <w:rFonts w:cstheme="minorHAnsi"/>
          <w:sz w:val="24"/>
          <w:szCs w:val="24"/>
        </w:rPr>
        <w:t xml:space="preserve"> </w:t>
      </w:r>
      <w:r w:rsidR="00341A1F" w:rsidRPr="00341A1F">
        <w:rPr>
          <w:rFonts w:cstheme="minorHAnsi"/>
          <w:sz w:val="24"/>
          <w:szCs w:val="24"/>
        </w:rPr>
        <w:t>lipca</w:t>
      </w:r>
      <w:r w:rsidRPr="00341A1F">
        <w:rPr>
          <w:rFonts w:cstheme="minorHAnsi"/>
          <w:sz w:val="24"/>
          <w:szCs w:val="24"/>
        </w:rPr>
        <w:t xml:space="preserve"> 201</w:t>
      </w:r>
      <w:r w:rsidR="00341A1F" w:rsidRPr="00341A1F">
        <w:rPr>
          <w:rFonts w:cstheme="minorHAnsi"/>
          <w:sz w:val="24"/>
          <w:szCs w:val="24"/>
        </w:rPr>
        <w:t>9</w:t>
      </w:r>
      <w:r w:rsidRPr="00341A1F">
        <w:rPr>
          <w:rFonts w:cstheme="minorHAnsi"/>
          <w:sz w:val="24"/>
          <w:szCs w:val="24"/>
        </w:rPr>
        <w:t xml:space="preserve"> r.</w:t>
      </w:r>
    </w:p>
    <w:p w14:paraId="7A12ED4E" w14:textId="77777777" w:rsidR="00E51A78" w:rsidRPr="00E51A78" w:rsidRDefault="00E51A78" w:rsidP="00E51A78">
      <w:pPr>
        <w:numPr>
          <w:ilvl w:val="0"/>
          <w:numId w:val="35"/>
        </w:numPr>
        <w:autoSpaceDE w:val="0"/>
        <w:autoSpaceDN w:val="0"/>
        <w:adjustRightInd w:val="0"/>
        <w:spacing w:after="0"/>
        <w:contextualSpacing/>
        <w:rPr>
          <w:rFonts w:cstheme="minorHAnsi"/>
          <w:sz w:val="24"/>
          <w:szCs w:val="24"/>
        </w:rPr>
      </w:pPr>
      <w:r w:rsidRPr="00E51A78">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4326C63E" w14:textId="77777777" w:rsidR="00E51A78" w:rsidRPr="00E51A78" w:rsidRDefault="00E51A78" w:rsidP="00E51A78">
      <w:pPr>
        <w:numPr>
          <w:ilvl w:val="0"/>
          <w:numId w:val="35"/>
        </w:numPr>
        <w:autoSpaceDE w:val="0"/>
        <w:autoSpaceDN w:val="0"/>
        <w:adjustRightInd w:val="0"/>
        <w:spacing w:after="0"/>
        <w:contextualSpacing/>
        <w:rPr>
          <w:rFonts w:cstheme="minorHAnsi"/>
          <w:sz w:val="24"/>
          <w:szCs w:val="24"/>
        </w:rPr>
      </w:pPr>
      <w:r w:rsidRPr="00E51A78">
        <w:rPr>
          <w:rFonts w:cstheme="minorHAnsi"/>
          <w:sz w:val="24"/>
          <w:szCs w:val="24"/>
        </w:rPr>
        <w:t>osób o znacznym lub umiarkowanym stopniu niepełnosprawności,</w:t>
      </w:r>
    </w:p>
    <w:p w14:paraId="41900A92" w14:textId="77777777" w:rsidR="00E51A78" w:rsidRPr="00E51A78" w:rsidRDefault="00E51A78" w:rsidP="00E51A78">
      <w:pPr>
        <w:numPr>
          <w:ilvl w:val="0"/>
          <w:numId w:val="35"/>
        </w:numPr>
        <w:autoSpaceDE w:val="0"/>
        <w:autoSpaceDN w:val="0"/>
        <w:adjustRightInd w:val="0"/>
        <w:spacing w:after="0"/>
        <w:contextualSpacing/>
        <w:rPr>
          <w:rFonts w:cstheme="minorHAnsi"/>
          <w:sz w:val="24"/>
          <w:szCs w:val="24"/>
        </w:rPr>
      </w:pPr>
      <w:r w:rsidRPr="00E51A78">
        <w:rPr>
          <w:rFonts w:cstheme="minorHAnsi"/>
          <w:sz w:val="24"/>
          <w:szCs w:val="24"/>
        </w:rPr>
        <w:t>osób z niepełnosprawnością sprzężoną,</w:t>
      </w:r>
    </w:p>
    <w:p w14:paraId="4DF258E8" w14:textId="77777777" w:rsidR="00E51A78" w:rsidRPr="00E51A78" w:rsidRDefault="00E51A78" w:rsidP="00E51A78">
      <w:pPr>
        <w:numPr>
          <w:ilvl w:val="0"/>
          <w:numId w:val="35"/>
        </w:numPr>
        <w:autoSpaceDE w:val="0"/>
        <w:autoSpaceDN w:val="0"/>
        <w:adjustRightInd w:val="0"/>
        <w:spacing w:after="0"/>
        <w:contextualSpacing/>
        <w:rPr>
          <w:rFonts w:cstheme="minorHAnsi"/>
          <w:sz w:val="24"/>
          <w:szCs w:val="24"/>
        </w:rPr>
      </w:pPr>
      <w:r w:rsidRPr="00E51A78">
        <w:rPr>
          <w:rFonts w:cstheme="minorHAnsi"/>
          <w:sz w:val="24"/>
          <w:szCs w:val="24"/>
        </w:rPr>
        <w:t>osób z zaburzeniami psychicznymi, w tym osób z niepełnosprawnością intelektualną i osób z całościowymi zaburzeniami rozwojowymi.</w:t>
      </w:r>
    </w:p>
    <w:p w14:paraId="65499C43" w14:textId="77777777" w:rsidR="00E51A78" w:rsidRPr="00E51A78" w:rsidRDefault="00E51A78" w:rsidP="00E51A78">
      <w:pPr>
        <w:spacing w:before="120" w:after="120"/>
        <w:rPr>
          <w:rFonts w:cstheme="minorHAnsi"/>
          <w:sz w:val="24"/>
          <w:szCs w:val="24"/>
        </w:rPr>
      </w:pPr>
      <w:r w:rsidRPr="00E51A78">
        <w:rPr>
          <w:rFonts w:cstheme="minorHAnsi"/>
          <w:sz w:val="24"/>
          <w:szCs w:val="24"/>
        </w:rPr>
        <w:t>Nie dotyczy projektów, w których prowadzona jest zamknięta rekrutacja.</w:t>
      </w:r>
    </w:p>
    <w:p w14:paraId="53FCAA54" w14:textId="77777777" w:rsidR="00E51A78" w:rsidRPr="00E51A78" w:rsidRDefault="00E51A78" w:rsidP="00E51A78">
      <w:pPr>
        <w:spacing w:before="120" w:after="12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1F1F3940"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0BE412D6"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0"/>
        <w:ind w:left="284" w:hanging="284"/>
        <w:rPr>
          <w:rFonts w:cstheme="minorHAnsi"/>
          <w:b/>
          <w:bCs/>
          <w:sz w:val="24"/>
          <w:szCs w:val="24"/>
        </w:rPr>
      </w:pPr>
      <w:r w:rsidRPr="00E51A78">
        <w:rPr>
          <w:rFonts w:cstheme="minorHAnsi"/>
          <w:b/>
          <w:sz w:val="24"/>
          <w:szCs w:val="24"/>
        </w:rPr>
        <w:t>Osoby młode</w:t>
      </w:r>
      <w:r w:rsidRPr="00E51A78">
        <w:rPr>
          <w:rFonts w:cstheme="minorHAnsi"/>
          <w:b/>
          <w:bCs/>
          <w:sz w:val="24"/>
          <w:szCs w:val="24"/>
        </w:rPr>
        <w:t>.</w:t>
      </w:r>
    </w:p>
    <w:p w14:paraId="47B35344" w14:textId="77777777" w:rsidR="00E51A78" w:rsidRPr="00E51A78" w:rsidRDefault="00E51A78" w:rsidP="00E51A78">
      <w:pPr>
        <w:autoSpaceDE w:val="0"/>
        <w:autoSpaceDN w:val="0"/>
        <w:adjustRightInd w:val="0"/>
        <w:spacing w:before="120" w:after="0"/>
        <w:rPr>
          <w:rFonts w:cstheme="minorHAnsi"/>
          <w:sz w:val="24"/>
          <w:szCs w:val="24"/>
        </w:rPr>
      </w:pPr>
      <w:r w:rsidRPr="00E51A78">
        <w:rPr>
          <w:rFonts w:cstheme="minorHAnsi"/>
          <w:sz w:val="24"/>
          <w:szCs w:val="24"/>
        </w:rPr>
        <w:t xml:space="preserve">Projekt nie może być skoncentrowany na wsparciu dzieci (osoby poniżej 18 roku życia). Osoby zagrożone ubóstwem lub wykluczeniem społecznym </w:t>
      </w:r>
      <w:r w:rsidRPr="00341A1F">
        <w:rPr>
          <w:rFonts w:cstheme="minorHAnsi"/>
          <w:sz w:val="24"/>
          <w:szCs w:val="24"/>
        </w:rPr>
        <w:t>do 18 roku życia nie mogą stanowić więcej niż 25% grupy docelowej z wyłączeniem otoczenia osób zagrożonych ubóstwem lub wykluczeniem społecznym.</w:t>
      </w:r>
    </w:p>
    <w:p w14:paraId="458E2208" w14:textId="77777777" w:rsidR="00E51A78" w:rsidRPr="00E51A78" w:rsidRDefault="00E51A78" w:rsidP="00E51A78">
      <w:pPr>
        <w:autoSpaceDE w:val="0"/>
        <w:autoSpaceDN w:val="0"/>
        <w:adjustRightInd w:val="0"/>
        <w:spacing w:after="0"/>
        <w:rPr>
          <w:rFonts w:cstheme="minorHAnsi"/>
          <w:sz w:val="24"/>
          <w:szCs w:val="24"/>
        </w:rPr>
      </w:pPr>
      <w:r w:rsidRPr="00E51A78">
        <w:rPr>
          <w:rFonts w:cstheme="minorHAnsi"/>
          <w:sz w:val="24"/>
          <w:szCs w:val="24"/>
        </w:rPr>
        <w:t>Kryterium nie dotyczy projektów przeznaczonych dla osób:</w:t>
      </w:r>
    </w:p>
    <w:p w14:paraId="78BC6DEF" w14:textId="77777777" w:rsidR="00E51A78" w:rsidRPr="00E51A78" w:rsidRDefault="00E51A78" w:rsidP="00E51A78">
      <w:pPr>
        <w:pStyle w:val="Akapitzlist"/>
        <w:numPr>
          <w:ilvl w:val="0"/>
          <w:numId w:val="36"/>
        </w:numPr>
        <w:spacing w:after="0"/>
        <w:ind w:left="426" w:hanging="426"/>
        <w:rPr>
          <w:rFonts w:cstheme="minorHAnsi"/>
          <w:sz w:val="24"/>
          <w:szCs w:val="24"/>
        </w:rPr>
      </w:pPr>
      <w:r w:rsidRPr="00E51A78">
        <w:rPr>
          <w:rFonts w:cstheme="minorHAnsi"/>
          <w:sz w:val="24"/>
          <w:szCs w:val="24"/>
        </w:rPr>
        <w:t>wspieranych w ramach placówek wsparcia dziennego, o których mowa w ustawie z dnia 9 czerwca 2011 r. o wspieraniu rodziny i systemie pieczy zastępczej;</w:t>
      </w:r>
    </w:p>
    <w:p w14:paraId="6FD272A4" w14:textId="77777777" w:rsidR="00E51A78" w:rsidRPr="00E51A78" w:rsidRDefault="00E51A78" w:rsidP="00E51A78">
      <w:pPr>
        <w:pStyle w:val="Akapitzlist"/>
        <w:numPr>
          <w:ilvl w:val="0"/>
          <w:numId w:val="36"/>
        </w:numPr>
        <w:spacing w:after="0"/>
        <w:ind w:left="426" w:hanging="426"/>
        <w:rPr>
          <w:rFonts w:cstheme="minorHAnsi"/>
          <w:sz w:val="24"/>
          <w:szCs w:val="24"/>
        </w:rPr>
      </w:pPr>
      <w:r w:rsidRPr="00E51A78">
        <w:rPr>
          <w:rFonts w:cstheme="minorHAnsi"/>
          <w:sz w:val="24"/>
          <w:szCs w:val="24"/>
        </w:rPr>
        <w:t>przebywających w pieczy zastępczej i opuszczających tę pieczę, o których mowa w ustawie z dnia 9 czerwca 2011 r. o wspieraniu rodziny i systemie pieczy zastępczej;</w:t>
      </w:r>
    </w:p>
    <w:p w14:paraId="7784F17D" w14:textId="77777777" w:rsidR="00E51A78" w:rsidRPr="00E51A78" w:rsidRDefault="00E51A78" w:rsidP="00E51A78">
      <w:pPr>
        <w:pStyle w:val="Akapitzlist"/>
        <w:numPr>
          <w:ilvl w:val="0"/>
          <w:numId w:val="36"/>
        </w:numPr>
        <w:spacing w:after="0"/>
        <w:ind w:left="426" w:hanging="426"/>
        <w:rPr>
          <w:rFonts w:cstheme="minorHAnsi"/>
          <w:sz w:val="24"/>
          <w:szCs w:val="24"/>
        </w:rPr>
      </w:pPr>
      <w:r w:rsidRPr="00E51A78">
        <w:rPr>
          <w:rFonts w:cstheme="minorHAnsi"/>
          <w:sz w:val="24"/>
          <w:szCs w:val="24"/>
        </w:rPr>
        <w:t>nieletnich, wobec których zastosowano środki zapobiegania i zwalczania demoralizacji i przestępczości zgodnie z ustawą z dnia 26 października 1982 r. o postępowaniu w sprawach nieletnich;</w:t>
      </w:r>
    </w:p>
    <w:p w14:paraId="4231489D" w14:textId="77777777" w:rsidR="00E51A78" w:rsidRPr="00E51A78" w:rsidRDefault="00E51A78" w:rsidP="00E51A78">
      <w:pPr>
        <w:pStyle w:val="Akapitzlist"/>
        <w:numPr>
          <w:ilvl w:val="0"/>
          <w:numId w:val="36"/>
        </w:numPr>
        <w:spacing w:after="0"/>
        <w:ind w:left="426" w:hanging="426"/>
        <w:rPr>
          <w:rFonts w:cstheme="minorHAnsi"/>
          <w:sz w:val="24"/>
          <w:szCs w:val="24"/>
        </w:rPr>
      </w:pPr>
      <w:r w:rsidRPr="00E51A78">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14:paraId="77BB80C7" w14:textId="77777777" w:rsidR="00E51A78" w:rsidRPr="00E51A78" w:rsidRDefault="00E51A78" w:rsidP="00E51A78">
      <w:pPr>
        <w:spacing w:before="120"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6F485903"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458BB8B5"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Wsparcie osób bezrobotnych w projektach OPS/MOPR</w:t>
      </w:r>
      <w:r w:rsidRPr="00E51A78">
        <w:rPr>
          <w:rFonts w:cstheme="minorHAnsi"/>
          <w:b/>
          <w:bCs/>
          <w:sz w:val="24"/>
          <w:szCs w:val="24"/>
        </w:rPr>
        <w:t>.</w:t>
      </w:r>
    </w:p>
    <w:p w14:paraId="1C39D1E5" w14:textId="77777777" w:rsidR="00E51A78" w:rsidRPr="00E51A78" w:rsidRDefault="00E51A78" w:rsidP="00E51A78">
      <w:pPr>
        <w:spacing w:before="120" w:after="120"/>
        <w:rPr>
          <w:rFonts w:cstheme="minorHAnsi"/>
          <w:sz w:val="24"/>
          <w:szCs w:val="24"/>
        </w:rPr>
      </w:pPr>
      <w:r w:rsidRPr="00E51A78">
        <w:rPr>
          <w:rFonts w:cstheme="minorHAnsi"/>
          <w:sz w:val="24"/>
          <w:szCs w:val="24"/>
        </w:rPr>
        <w:lastRenderedPageBreak/>
        <w:t>W przypadku objęcia wsparciem osoby bezrobotne muszą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7136055F" w14:textId="77777777" w:rsidR="00E51A78" w:rsidRPr="00E51A78" w:rsidRDefault="00E51A78" w:rsidP="00E51A78">
      <w:pPr>
        <w:spacing w:before="120"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4078FCC8"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7C865474"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Indywidualizacja wsparcia</w:t>
      </w:r>
      <w:r w:rsidRPr="00E51A78">
        <w:rPr>
          <w:rFonts w:cstheme="minorHAnsi"/>
          <w:b/>
          <w:bCs/>
          <w:sz w:val="24"/>
          <w:szCs w:val="24"/>
        </w:rPr>
        <w:t>.</w:t>
      </w:r>
    </w:p>
    <w:p w14:paraId="37E3897E" w14:textId="77777777" w:rsidR="00341A1F" w:rsidRPr="00341A1F" w:rsidRDefault="00341A1F" w:rsidP="00341A1F">
      <w:pPr>
        <w:autoSpaceDE w:val="0"/>
        <w:autoSpaceDN w:val="0"/>
        <w:adjustRightInd w:val="0"/>
        <w:spacing w:before="120" w:after="120"/>
        <w:jc w:val="both"/>
        <w:rPr>
          <w:rFonts w:cstheme="minorHAnsi"/>
          <w:sz w:val="24"/>
          <w:szCs w:val="24"/>
        </w:rPr>
      </w:pPr>
      <w:r w:rsidRPr="00341A1F">
        <w:rPr>
          <w:rFonts w:cstheme="minorHAns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w:t>
      </w:r>
    </w:p>
    <w:p w14:paraId="2EBF5521" w14:textId="77777777" w:rsidR="00341A1F" w:rsidRDefault="00341A1F" w:rsidP="00EC525E">
      <w:pPr>
        <w:numPr>
          <w:ilvl w:val="0"/>
          <w:numId w:val="92"/>
        </w:numPr>
        <w:autoSpaceDE w:val="0"/>
        <w:autoSpaceDN w:val="0"/>
        <w:adjustRightInd w:val="0"/>
        <w:spacing w:before="120" w:after="120"/>
        <w:rPr>
          <w:rFonts w:cstheme="minorHAnsi"/>
          <w:sz w:val="24"/>
          <w:szCs w:val="24"/>
        </w:rPr>
      </w:pPr>
      <w:r w:rsidRPr="00341A1F">
        <w:rPr>
          <w:rFonts w:cstheme="minorHAnsi"/>
          <w:sz w:val="24"/>
          <w:szCs w:val="24"/>
        </w:rPr>
        <w:t xml:space="preserve">nie może ona obejmować wyłącznie pracy socjalnej, </w:t>
      </w:r>
    </w:p>
    <w:p w14:paraId="4862D123" w14:textId="7D319752" w:rsidR="00E51A78" w:rsidRPr="00341A1F" w:rsidRDefault="00341A1F" w:rsidP="00EC525E">
      <w:pPr>
        <w:numPr>
          <w:ilvl w:val="0"/>
          <w:numId w:val="92"/>
        </w:numPr>
        <w:autoSpaceDE w:val="0"/>
        <w:autoSpaceDN w:val="0"/>
        <w:adjustRightInd w:val="0"/>
        <w:spacing w:before="120" w:after="120"/>
        <w:rPr>
          <w:rFonts w:cstheme="minorHAnsi"/>
          <w:sz w:val="24"/>
          <w:szCs w:val="24"/>
        </w:rPr>
      </w:pPr>
      <w:r w:rsidRPr="00341A1F">
        <w:rPr>
          <w:rFonts w:cstheme="minorHAnsi"/>
          <w:sz w:val="24"/>
          <w:szCs w:val="24"/>
        </w:rPr>
        <w:t>instrument aktywizacji zawodowej nie stanowi pierwszego elementu wsparcia w ramach indywidualnej ścieżki reintegracji (nie dotyczy projektów realizowanych przez WTZ, ZAZ, CIS, KIS).</w:t>
      </w:r>
    </w:p>
    <w:p w14:paraId="5B5B50E9" w14:textId="77777777" w:rsidR="00E51A78" w:rsidRPr="00E51A78" w:rsidRDefault="00E51A78" w:rsidP="00E51A78">
      <w:pPr>
        <w:spacing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593BD1EF" w14:textId="77777777" w:rsidR="00E51A78" w:rsidRPr="00E51A78" w:rsidRDefault="00E51A78" w:rsidP="00E51A78">
      <w:pPr>
        <w:spacing w:before="120" w:after="120"/>
        <w:rPr>
          <w:rFonts w:cstheme="minorHAnsi"/>
          <w:b/>
          <w:bCs/>
          <w:sz w:val="24"/>
          <w:szCs w:val="24"/>
          <w:highlight w:val="green"/>
        </w:rPr>
      </w:pPr>
      <w:r w:rsidRPr="00E51A78">
        <w:rPr>
          <w:rFonts w:cstheme="minorHAnsi"/>
          <w:b/>
          <w:bCs/>
          <w:sz w:val="24"/>
          <w:szCs w:val="24"/>
        </w:rPr>
        <w:t>Kryterium może podlegać negocjacjom w zakresie opisanym w stanowisku negocjacyjnym.</w:t>
      </w:r>
    </w:p>
    <w:p w14:paraId="66F1AF1D"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Praca socjalna</w:t>
      </w:r>
      <w:r w:rsidRPr="00E51A78">
        <w:rPr>
          <w:rFonts w:cstheme="minorHAnsi"/>
          <w:b/>
          <w:bCs/>
          <w:sz w:val="24"/>
          <w:szCs w:val="24"/>
        </w:rPr>
        <w:t>.</w:t>
      </w:r>
    </w:p>
    <w:p w14:paraId="60D7DDF3" w14:textId="77777777" w:rsidR="00E51A78" w:rsidRPr="00E51A78" w:rsidRDefault="00E51A78" w:rsidP="00E51A78">
      <w:pPr>
        <w:spacing w:after="160"/>
        <w:rPr>
          <w:rFonts w:cstheme="minorHAnsi"/>
          <w:sz w:val="24"/>
          <w:szCs w:val="24"/>
        </w:rPr>
      </w:pPr>
      <w:r w:rsidRPr="00E51A78">
        <w:rPr>
          <w:rFonts w:cstheme="minorHAnsi"/>
          <w:sz w:val="24"/>
          <w:szCs w:val="24"/>
        </w:rPr>
        <w:t>Praca socjalna realizowana jest przez OPS/PCPR przez cały okres udziału uczestnika w projekcie.</w:t>
      </w:r>
    </w:p>
    <w:p w14:paraId="546A9B21" w14:textId="77777777" w:rsidR="00E51A78" w:rsidRPr="00E51A78" w:rsidRDefault="00E51A78" w:rsidP="00E51A78">
      <w:pPr>
        <w:spacing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18CE1164"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r w:rsidRPr="00E51A78">
        <w:rPr>
          <w:rFonts w:cstheme="minorHAnsi"/>
          <w:sz w:val="24"/>
          <w:szCs w:val="24"/>
        </w:rPr>
        <w:t>.</w:t>
      </w:r>
    </w:p>
    <w:p w14:paraId="347DD8FC"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Narzędzia realizacji wsparcia</w:t>
      </w:r>
      <w:r w:rsidRPr="00E51A78">
        <w:rPr>
          <w:rFonts w:cstheme="minorHAnsi"/>
          <w:b/>
          <w:bCs/>
          <w:sz w:val="24"/>
          <w:szCs w:val="24"/>
        </w:rPr>
        <w:t>.</w:t>
      </w:r>
    </w:p>
    <w:p w14:paraId="5AFA031A" w14:textId="77777777" w:rsidR="00E51A78" w:rsidRPr="00E51A78" w:rsidRDefault="00E51A78" w:rsidP="00E51A78">
      <w:pPr>
        <w:spacing w:after="160"/>
        <w:rPr>
          <w:rFonts w:cstheme="minorHAnsi"/>
          <w:sz w:val="24"/>
          <w:szCs w:val="24"/>
        </w:rPr>
      </w:pPr>
      <w:r w:rsidRPr="00E51A78">
        <w:rPr>
          <w:rFonts w:cstheme="minorHAnsi"/>
          <w:sz w:val="24"/>
          <w:szCs w:val="24"/>
        </w:rPr>
        <w:t>W ramach projektu każdy uczestnik podpisuje i realizuje kontrakt socjalny lub inny indywidualny program lub program aktywności lokalnej lub projekt socjalny.</w:t>
      </w:r>
    </w:p>
    <w:p w14:paraId="4455E831" w14:textId="77777777" w:rsidR="00E51A78" w:rsidRPr="00E51A78" w:rsidRDefault="00E51A78" w:rsidP="00E51A78">
      <w:pPr>
        <w:spacing w:after="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2EB98149" w14:textId="77777777" w:rsidR="00E51A78" w:rsidRPr="00E51A78" w:rsidRDefault="00E51A78"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r w:rsidRPr="00E51A78">
        <w:rPr>
          <w:rFonts w:cstheme="minorHAnsi"/>
          <w:sz w:val="24"/>
          <w:szCs w:val="24"/>
        </w:rPr>
        <w:t>.</w:t>
      </w:r>
    </w:p>
    <w:p w14:paraId="1DA18D10"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Wdrożenie instrumentów aktywizacji zawodowej.</w:t>
      </w:r>
    </w:p>
    <w:p w14:paraId="59AD537C" w14:textId="77777777" w:rsidR="00E51A78" w:rsidRPr="00E51A78" w:rsidRDefault="00E51A78" w:rsidP="00E51A78">
      <w:pPr>
        <w:autoSpaceDE w:val="0"/>
        <w:autoSpaceDN w:val="0"/>
        <w:adjustRightInd w:val="0"/>
        <w:spacing w:after="0"/>
        <w:rPr>
          <w:rFonts w:cstheme="minorHAnsi"/>
          <w:sz w:val="24"/>
          <w:szCs w:val="24"/>
        </w:rPr>
      </w:pPr>
      <w:r w:rsidRPr="00E51A78">
        <w:rPr>
          <w:rFonts w:cstheme="minorHAnsi"/>
          <w:sz w:val="24"/>
          <w:szCs w:val="24"/>
        </w:rPr>
        <w:t xml:space="preserve">Wdrożenie aktywizacji zawodowej odbywa się wyłącznie przez podmioty wyspecjalizowane w zakresie aktywizacji zawodowej, bez możliwości realizacji powyższych instrumentów </w:t>
      </w:r>
      <w:r w:rsidRPr="00E51A78">
        <w:rPr>
          <w:rFonts w:cstheme="minorHAnsi"/>
          <w:sz w:val="24"/>
          <w:szCs w:val="24"/>
        </w:rPr>
        <w:lastRenderedPageBreak/>
        <w:t>samodzielnie przez jednostki organizacyjne pomocy społecznej (OPS/PCPR). Wdrożenie instrumentów aktywizacji zawodowej realizowane jest przez:</w:t>
      </w:r>
    </w:p>
    <w:p w14:paraId="6968B07C" w14:textId="77777777" w:rsidR="00E51A78" w:rsidRPr="00E51A78" w:rsidRDefault="00E51A78" w:rsidP="00EC525E">
      <w:pPr>
        <w:numPr>
          <w:ilvl w:val="0"/>
          <w:numId w:val="88"/>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Partnerów w ramach projektów partnerskich,</w:t>
      </w:r>
    </w:p>
    <w:p w14:paraId="70476939" w14:textId="77777777" w:rsidR="00E51A78" w:rsidRPr="00E51A78" w:rsidRDefault="00E51A78" w:rsidP="00EC525E">
      <w:pPr>
        <w:numPr>
          <w:ilvl w:val="0"/>
          <w:numId w:val="88"/>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PUP na podstawie porozumienia, o realizacji Programu Aktywizacja i Integracja, o którym mowa w ustawie z dnia 20 kwietnia 2004 r. o promocji zatrudnienia i instytucjach rynku pracy i na zasadach określonych w tej ustawie,</w:t>
      </w:r>
    </w:p>
    <w:p w14:paraId="7E9CAA49" w14:textId="77777777" w:rsidR="00E51A78" w:rsidRPr="00E51A78" w:rsidRDefault="00E51A78" w:rsidP="00EC525E">
      <w:pPr>
        <w:numPr>
          <w:ilvl w:val="0"/>
          <w:numId w:val="88"/>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5B3DB904" w14:textId="77777777" w:rsidR="00E51A78" w:rsidRPr="00E51A78" w:rsidRDefault="00E51A78" w:rsidP="00EC525E">
      <w:pPr>
        <w:numPr>
          <w:ilvl w:val="0"/>
          <w:numId w:val="88"/>
        </w:numPr>
        <w:autoSpaceDE w:val="0"/>
        <w:autoSpaceDN w:val="0"/>
        <w:adjustRightInd w:val="0"/>
        <w:spacing w:after="0"/>
        <w:ind w:left="567" w:hanging="567"/>
        <w:contextualSpacing/>
        <w:rPr>
          <w:rFonts w:cstheme="minorHAnsi"/>
          <w:sz w:val="24"/>
          <w:szCs w:val="24"/>
        </w:rPr>
      </w:pPr>
      <w:r w:rsidRPr="00E51A78">
        <w:rPr>
          <w:rFonts w:cstheme="minorHAnsi"/>
          <w:sz w:val="24"/>
          <w:szCs w:val="24"/>
        </w:rPr>
        <w:t>Podmioty danej jednostki samorządu terytorialnego wyspecjalizowane w zakresie reintegracji zawodowej, o ile zostaną wskazane we wniosku o dofinansowanie projektu jako realizatorzy projektu;</w:t>
      </w:r>
    </w:p>
    <w:p w14:paraId="69EFAA17" w14:textId="55AD5100" w:rsidR="00E51A78" w:rsidRPr="00E51A78" w:rsidRDefault="00E51A78" w:rsidP="00EC525E">
      <w:pPr>
        <w:numPr>
          <w:ilvl w:val="0"/>
          <w:numId w:val="88"/>
        </w:numPr>
        <w:autoSpaceDE w:val="0"/>
        <w:autoSpaceDN w:val="0"/>
        <w:adjustRightInd w:val="0"/>
        <w:spacing w:after="0"/>
        <w:ind w:left="567" w:hanging="567"/>
        <w:contextualSpacing/>
        <w:rPr>
          <w:rFonts w:cstheme="minorHAnsi"/>
          <w:sz w:val="24"/>
          <w:szCs w:val="24"/>
        </w:rPr>
      </w:pPr>
      <w:r w:rsidRPr="00E51A78">
        <w:rPr>
          <w:rFonts w:cstheme="minorHAnsi"/>
          <w:sz w:val="24"/>
          <w:szCs w:val="24"/>
        </w:rPr>
        <w:t xml:space="preserve">Podmioty wybrane na zasadach dotyczących udzielania zamówień określonych w </w:t>
      </w:r>
      <w:r w:rsidRPr="00096BA5">
        <w:rPr>
          <w:rFonts w:cstheme="minorHAnsi"/>
          <w:sz w:val="24"/>
          <w:szCs w:val="24"/>
        </w:rPr>
        <w:t>Wytycznych w zakresie kwalifikowalności wydatków w ramach Europejskiego Funduszu Rozwoju Regionalnego, Europejskiego Funduszu Społecznego oraz Funduszu Spójności na lata 2014</w:t>
      </w:r>
      <w:r w:rsidRPr="00096BA5">
        <w:rPr>
          <w:rStyle w:val="Odwoaniedokomentarza"/>
          <w:rFonts w:cstheme="minorHAnsi"/>
          <w:sz w:val="24"/>
          <w:szCs w:val="24"/>
        </w:rPr>
        <w:t>-</w:t>
      </w:r>
      <w:r w:rsidRPr="00096BA5">
        <w:rPr>
          <w:rFonts w:cstheme="minorHAnsi"/>
          <w:sz w:val="24"/>
          <w:szCs w:val="24"/>
        </w:rPr>
        <w:t xml:space="preserve">2020 z dnia </w:t>
      </w:r>
      <w:r w:rsidR="0075429E" w:rsidRPr="0075429E">
        <w:rPr>
          <w:rFonts w:cstheme="minorHAnsi"/>
          <w:sz w:val="24"/>
          <w:szCs w:val="24"/>
        </w:rPr>
        <w:t>22 sierpnia</w:t>
      </w:r>
      <w:r w:rsidRPr="0075429E">
        <w:rPr>
          <w:rFonts w:cstheme="minorHAnsi"/>
          <w:sz w:val="24"/>
          <w:szCs w:val="24"/>
        </w:rPr>
        <w:t xml:space="preserve"> 201</w:t>
      </w:r>
      <w:r w:rsidR="0075429E" w:rsidRPr="0075429E">
        <w:rPr>
          <w:rFonts w:cstheme="minorHAnsi"/>
          <w:sz w:val="24"/>
          <w:szCs w:val="24"/>
        </w:rPr>
        <w:t>9</w:t>
      </w:r>
      <w:r w:rsidRPr="00096BA5">
        <w:rPr>
          <w:rFonts w:cstheme="minorHAnsi"/>
          <w:sz w:val="24"/>
          <w:szCs w:val="24"/>
        </w:rPr>
        <w:t xml:space="preserve"> r.</w:t>
      </w:r>
    </w:p>
    <w:p w14:paraId="2A5D13D1" w14:textId="77777777" w:rsidR="00E51A78" w:rsidRPr="00E51A78" w:rsidRDefault="00E51A78" w:rsidP="00E51A78">
      <w:pPr>
        <w:spacing w:after="0"/>
        <w:rPr>
          <w:rFonts w:cstheme="minorHAnsi"/>
          <w:sz w:val="24"/>
          <w:szCs w:val="24"/>
        </w:rPr>
      </w:pPr>
      <w:r w:rsidRPr="00E51A78">
        <w:rPr>
          <w:rFonts w:cstheme="minorHAns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4FCDFC23" w14:textId="77777777" w:rsidR="00E51A78" w:rsidRPr="00E51A78" w:rsidRDefault="00E51A78" w:rsidP="00E51A78">
      <w:pPr>
        <w:pStyle w:val="Akapitzlist"/>
        <w:spacing w:after="0"/>
        <w:ind w:left="0"/>
        <w:rPr>
          <w:rFonts w:cstheme="minorHAnsi"/>
          <w:sz w:val="24"/>
          <w:szCs w:val="24"/>
        </w:rPr>
      </w:pPr>
    </w:p>
    <w:p w14:paraId="2C4EA1EF" w14:textId="77777777" w:rsidR="00E51A78" w:rsidRPr="00E51A78" w:rsidRDefault="00E51A78" w:rsidP="00E51A78">
      <w:pPr>
        <w:pStyle w:val="Akapitzlist"/>
        <w:spacing w:after="0"/>
        <w:ind w:left="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„nie dotyczy”. </w:t>
      </w:r>
    </w:p>
    <w:p w14:paraId="5FA711C8" w14:textId="77777777" w:rsidR="00E51A78" w:rsidRPr="00E51A78" w:rsidRDefault="00E51A78" w:rsidP="00E51A78">
      <w:pPr>
        <w:pStyle w:val="Akapitzlist"/>
        <w:spacing w:before="120" w:after="120"/>
        <w:ind w:left="0"/>
        <w:rPr>
          <w:rFonts w:cstheme="minorHAnsi"/>
          <w:sz w:val="24"/>
          <w:szCs w:val="24"/>
        </w:rPr>
      </w:pPr>
      <w:r w:rsidRPr="00E51A78">
        <w:rPr>
          <w:rFonts w:cstheme="minorHAnsi"/>
          <w:b/>
          <w:bCs/>
          <w:sz w:val="24"/>
          <w:szCs w:val="24"/>
        </w:rPr>
        <w:t>Kryterium może podlegać negocjacjom w zakresie opisanym w stanowisku negocjacyjnym</w:t>
      </w:r>
      <w:r w:rsidRPr="00E51A78">
        <w:rPr>
          <w:rFonts w:cstheme="minorHAnsi"/>
          <w:sz w:val="24"/>
          <w:szCs w:val="24"/>
        </w:rPr>
        <w:t>.</w:t>
      </w:r>
    </w:p>
    <w:p w14:paraId="27621C32"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Mechanizmy gwarantujące wysoką jakość szkoleń.</w:t>
      </w:r>
    </w:p>
    <w:p w14:paraId="79E06B46" w14:textId="77777777" w:rsidR="00E51A78" w:rsidRPr="00E51A78" w:rsidRDefault="00E51A78" w:rsidP="00E51A78">
      <w:pPr>
        <w:spacing w:after="160"/>
        <w:rPr>
          <w:rFonts w:cstheme="minorHAnsi"/>
          <w:sz w:val="24"/>
          <w:szCs w:val="24"/>
        </w:rPr>
      </w:pPr>
      <w:r w:rsidRPr="00E51A78">
        <w:rPr>
          <w:rFonts w:cstheme="minorHAnsi"/>
          <w:sz w:val="24"/>
          <w:szCs w:val="24"/>
        </w:rPr>
        <w:t xml:space="preserve">W przypadku realizacji szkoleń ich efektem jest uzyskanie kwalifikacji lub nabycie kompetencji w rozumieniu </w:t>
      </w:r>
      <w:r w:rsidRPr="00096BA5">
        <w:rPr>
          <w:rFonts w:cstheme="minorHAnsi"/>
          <w:sz w:val="24"/>
          <w:szCs w:val="24"/>
        </w:rPr>
        <w:t xml:space="preserve">Wytycznych w zakresie monitorowania postępu rzeczowego realizacji programów operacyjnych na lata 2014-2020 z </w:t>
      </w:r>
      <w:r w:rsidRPr="0075429E">
        <w:rPr>
          <w:rFonts w:cstheme="minorHAnsi"/>
          <w:sz w:val="24"/>
          <w:szCs w:val="24"/>
        </w:rPr>
        <w:t>dnia 9 lipca 2018 r.,</w:t>
      </w:r>
      <w:r w:rsidRPr="00E51A78">
        <w:rPr>
          <w:rFonts w:cstheme="minorHAnsi"/>
          <w:sz w:val="24"/>
          <w:szCs w:val="24"/>
        </w:rPr>
        <w:t xml:space="preserve"> a szkolenia realizowane są przez instytucje posiadające wpis do Rejestru Instytucji Szkoleniowych prowadzonego przez wojewódzki urząd pracy właściwy ze względu na siedzibę instytucji szkoleniowej.</w:t>
      </w:r>
    </w:p>
    <w:p w14:paraId="318056B7"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238B6EBE" w14:textId="77777777" w:rsidR="00E51A78" w:rsidRPr="00E51A78" w:rsidRDefault="00E51A78" w:rsidP="00E51A78">
      <w:pPr>
        <w:spacing w:before="120" w:after="120"/>
        <w:rPr>
          <w:rFonts w:cstheme="minorHAnsi"/>
          <w:b/>
          <w:bCs/>
          <w:sz w:val="24"/>
          <w:szCs w:val="24"/>
        </w:rPr>
      </w:pPr>
      <w:r w:rsidRPr="00E51A78">
        <w:rPr>
          <w:rFonts w:cstheme="minorHAnsi"/>
          <w:b/>
          <w:bCs/>
          <w:sz w:val="24"/>
          <w:szCs w:val="24"/>
        </w:rPr>
        <w:t>Kryterium może podlegać negocjacjom w zakresie opisanym w stanowisku negocjacyjnym.</w:t>
      </w:r>
    </w:p>
    <w:p w14:paraId="372434B5" w14:textId="0D10F0D4"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cstheme="minorHAnsi"/>
          <w:b/>
          <w:bCs/>
          <w:sz w:val="24"/>
          <w:szCs w:val="24"/>
        </w:rPr>
      </w:pPr>
      <w:r w:rsidRPr="00E51A78">
        <w:rPr>
          <w:rFonts w:cstheme="minorHAnsi"/>
          <w:b/>
          <w:sz w:val="24"/>
          <w:szCs w:val="24"/>
        </w:rPr>
        <w:t>Projekt zakłada minimalne poziomy efektywności społecznej.</w:t>
      </w:r>
    </w:p>
    <w:p w14:paraId="0306DAC0" w14:textId="77777777" w:rsidR="00E51A78" w:rsidRPr="00E51A78" w:rsidRDefault="00E51A78" w:rsidP="00E51A78">
      <w:pPr>
        <w:autoSpaceDE w:val="0"/>
        <w:autoSpaceDN w:val="0"/>
        <w:adjustRightInd w:val="0"/>
        <w:spacing w:after="0"/>
        <w:rPr>
          <w:rFonts w:cstheme="minorHAnsi"/>
          <w:sz w:val="24"/>
          <w:szCs w:val="24"/>
        </w:rPr>
      </w:pPr>
      <w:r w:rsidRPr="00E51A78">
        <w:rPr>
          <w:rFonts w:cstheme="minorHAnsi"/>
          <w:sz w:val="24"/>
          <w:szCs w:val="24"/>
        </w:rPr>
        <w:t>Projekt zakłada minimalne poziomy efektywności społecznej w odniesieniu do:</w:t>
      </w:r>
    </w:p>
    <w:p w14:paraId="3902A6CE" w14:textId="77777777" w:rsidR="00E51A78" w:rsidRPr="00E51A78" w:rsidRDefault="00E51A78" w:rsidP="00E51A78">
      <w:pPr>
        <w:numPr>
          <w:ilvl w:val="0"/>
          <w:numId w:val="37"/>
        </w:numPr>
        <w:autoSpaceDE w:val="0"/>
        <w:autoSpaceDN w:val="0"/>
        <w:adjustRightInd w:val="0"/>
        <w:spacing w:after="0"/>
        <w:rPr>
          <w:rFonts w:cstheme="minorHAnsi"/>
          <w:sz w:val="24"/>
          <w:szCs w:val="24"/>
        </w:rPr>
      </w:pPr>
      <w:r w:rsidRPr="00E51A78">
        <w:rPr>
          <w:rFonts w:cstheme="minorHAnsi"/>
          <w:sz w:val="24"/>
          <w:szCs w:val="24"/>
        </w:rPr>
        <w:t>osób z niepełnosprawnościami co najmniej 34%,</w:t>
      </w:r>
    </w:p>
    <w:p w14:paraId="35C60960" w14:textId="77777777" w:rsidR="00E51A78" w:rsidRPr="00E51A78" w:rsidRDefault="00E51A78" w:rsidP="00E51A78">
      <w:pPr>
        <w:numPr>
          <w:ilvl w:val="0"/>
          <w:numId w:val="37"/>
        </w:numPr>
        <w:autoSpaceDE w:val="0"/>
        <w:autoSpaceDN w:val="0"/>
        <w:adjustRightInd w:val="0"/>
        <w:spacing w:after="0"/>
        <w:rPr>
          <w:rFonts w:cstheme="minorHAnsi"/>
          <w:sz w:val="24"/>
          <w:szCs w:val="24"/>
        </w:rPr>
      </w:pPr>
      <w:r w:rsidRPr="00E51A78">
        <w:rPr>
          <w:rFonts w:cstheme="minorHAnsi"/>
          <w:sz w:val="24"/>
          <w:szCs w:val="24"/>
        </w:rPr>
        <w:lastRenderedPageBreak/>
        <w:t xml:space="preserve">pozostałych osób zagrożonych ubóstwem lub wykluczeniem społecznym co najmniej 34%. </w:t>
      </w:r>
    </w:p>
    <w:p w14:paraId="22A9E012"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w:t>
      </w:r>
    </w:p>
    <w:p w14:paraId="6A05C8B6" w14:textId="77777777" w:rsidR="00E51A78" w:rsidRPr="00E51A78" w:rsidRDefault="00E51A78" w:rsidP="00E51A78">
      <w:pPr>
        <w:spacing w:before="120" w:after="120"/>
        <w:rPr>
          <w:rFonts w:cstheme="minorHAnsi"/>
          <w:b/>
          <w:bCs/>
          <w:sz w:val="24"/>
          <w:szCs w:val="24"/>
          <w:highlight w:val="green"/>
        </w:rPr>
      </w:pPr>
      <w:r w:rsidRPr="00E51A78">
        <w:rPr>
          <w:rFonts w:cstheme="minorHAnsi"/>
          <w:b/>
          <w:bCs/>
          <w:sz w:val="24"/>
          <w:szCs w:val="24"/>
        </w:rPr>
        <w:t>Kryterium może podlegać negocjacjom w zakresie opisanym w stanowisku negocjacyjnym.</w:t>
      </w:r>
    </w:p>
    <w:p w14:paraId="7AF1D477" w14:textId="5DF3B0F5"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Projekt zakłada minimalne poziomy efektywności zatrudnieniowej.</w:t>
      </w:r>
    </w:p>
    <w:p w14:paraId="2A70DE14" w14:textId="77777777" w:rsidR="00E51A78" w:rsidRPr="00E51A78" w:rsidRDefault="00E51A78" w:rsidP="00E51A78">
      <w:pPr>
        <w:autoSpaceDE w:val="0"/>
        <w:autoSpaceDN w:val="0"/>
        <w:adjustRightInd w:val="0"/>
        <w:spacing w:after="0"/>
        <w:rPr>
          <w:rFonts w:cstheme="minorHAnsi"/>
          <w:sz w:val="24"/>
          <w:szCs w:val="24"/>
        </w:rPr>
      </w:pPr>
      <w:r w:rsidRPr="00E51A78">
        <w:rPr>
          <w:rFonts w:cstheme="minorHAnsi"/>
          <w:sz w:val="24"/>
          <w:szCs w:val="24"/>
        </w:rPr>
        <w:t>Projekt zakłada wsparcie w postaci usług aktywnej integracji o charakterze zawodowym i minimalne poziomy efektywności zatrudnieniowej w odniesieniu do:</w:t>
      </w:r>
    </w:p>
    <w:p w14:paraId="4704810D" w14:textId="77777777" w:rsidR="00E51A78" w:rsidRPr="00E51A78" w:rsidRDefault="00E51A78" w:rsidP="00E51A78">
      <w:pPr>
        <w:pStyle w:val="Akapitzlist"/>
        <w:numPr>
          <w:ilvl w:val="0"/>
          <w:numId w:val="38"/>
        </w:numPr>
        <w:autoSpaceDE w:val="0"/>
        <w:autoSpaceDN w:val="0"/>
        <w:adjustRightInd w:val="0"/>
        <w:spacing w:after="0"/>
        <w:rPr>
          <w:rFonts w:cstheme="minorHAnsi"/>
          <w:sz w:val="24"/>
          <w:szCs w:val="24"/>
        </w:rPr>
      </w:pPr>
      <w:r w:rsidRPr="00E51A78">
        <w:rPr>
          <w:rFonts w:cstheme="minorHAnsi"/>
          <w:sz w:val="24"/>
          <w:szCs w:val="24"/>
        </w:rPr>
        <w:t>osób z niepełnosprawnościami co najmniej 12%.</w:t>
      </w:r>
    </w:p>
    <w:p w14:paraId="12D7BD1F" w14:textId="77777777" w:rsidR="00E51A78" w:rsidRPr="00096BA5" w:rsidRDefault="00E51A78" w:rsidP="00E51A78">
      <w:pPr>
        <w:numPr>
          <w:ilvl w:val="0"/>
          <w:numId w:val="38"/>
        </w:numPr>
        <w:autoSpaceDE w:val="0"/>
        <w:autoSpaceDN w:val="0"/>
        <w:adjustRightInd w:val="0"/>
        <w:spacing w:after="0"/>
        <w:contextualSpacing/>
        <w:rPr>
          <w:rFonts w:cstheme="minorHAnsi"/>
          <w:sz w:val="24"/>
          <w:szCs w:val="24"/>
        </w:rPr>
      </w:pPr>
      <w:r w:rsidRPr="00E51A78">
        <w:rPr>
          <w:rFonts w:cstheme="minorHAnsi"/>
          <w:sz w:val="24"/>
          <w:szCs w:val="24"/>
        </w:rPr>
        <w:t xml:space="preserve">pozostałych osób zagrożonych ubóstwem lub wykluczeniem społecznym co najmniej </w:t>
      </w:r>
      <w:r w:rsidRPr="00096BA5">
        <w:rPr>
          <w:rFonts w:cstheme="minorHAnsi"/>
          <w:sz w:val="24"/>
          <w:szCs w:val="24"/>
        </w:rPr>
        <w:t>25%.</w:t>
      </w:r>
    </w:p>
    <w:p w14:paraId="797F093A" w14:textId="0B9C7A6A" w:rsidR="00E51A78" w:rsidRPr="00096BA5" w:rsidRDefault="00E51A78" w:rsidP="00E51A78">
      <w:pPr>
        <w:spacing w:after="0"/>
        <w:rPr>
          <w:rFonts w:cstheme="minorHAnsi"/>
          <w:sz w:val="24"/>
          <w:szCs w:val="24"/>
        </w:rPr>
      </w:pPr>
      <w:r w:rsidRPr="00096BA5">
        <w:rPr>
          <w:rFonts w:cstheme="minorHAnsi"/>
          <w:sz w:val="24"/>
          <w:szCs w:val="24"/>
        </w:rPr>
        <w:t xml:space="preserve">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w:t>
      </w:r>
      <w:r w:rsidR="0075429E" w:rsidRPr="0075429E">
        <w:rPr>
          <w:rFonts w:cstheme="minorHAnsi"/>
          <w:sz w:val="24"/>
          <w:szCs w:val="24"/>
        </w:rPr>
        <w:t>8 lipca</w:t>
      </w:r>
      <w:r w:rsidRPr="0075429E">
        <w:rPr>
          <w:rFonts w:cstheme="minorHAnsi"/>
          <w:sz w:val="24"/>
          <w:szCs w:val="24"/>
        </w:rPr>
        <w:t xml:space="preserve"> 201</w:t>
      </w:r>
      <w:r w:rsidR="0075429E" w:rsidRPr="0075429E">
        <w:rPr>
          <w:rFonts w:cstheme="minorHAnsi"/>
          <w:sz w:val="24"/>
          <w:szCs w:val="24"/>
        </w:rPr>
        <w:t>9</w:t>
      </w:r>
      <w:r w:rsidRPr="0075429E">
        <w:rPr>
          <w:rFonts w:cstheme="minorHAnsi"/>
          <w:sz w:val="24"/>
          <w:szCs w:val="24"/>
        </w:rPr>
        <w:t xml:space="preserve"> r.</w:t>
      </w:r>
    </w:p>
    <w:p w14:paraId="1991F467"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0F59D07D" w14:textId="77777777" w:rsidR="00E51A78" w:rsidRPr="00E51A78" w:rsidRDefault="00E51A78" w:rsidP="00E51A78">
      <w:pPr>
        <w:spacing w:before="120" w:after="120"/>
        <w:rPr>
          <w:rFonts w:cstheme="minorHAnsi"/>
          <w:b/>
          <w:bCs/>
          <w:sz w:val="24"/>
          <w:szCs w:val="24"/>
          <w:highlight w:val="green"/>
        </w:rPr>
      </w:pPr>
      <w:r w:rsidRPr="00E51A78">
        <w:rPr>
          <w:rFonts w:cstheme="minorHAnsi"/>
          <w:b/>
          <w:bCs/>
          <w:sz w:val="24"/>
          <w:szCs w:val="24"/>
        </w:rPr>
        <w:t>Kryterium może podlegać negocjacjom w zakresie opisanym w stanowisku negocjacyjnym.</w:t>
      </w:r>
    </w:p>
    <w:p w14:paraId="03A00050" w14:textId="5CE57D04"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Zakres wsparcia CIS, KIS.</w:t>
      </w:r>
    </w:p>
    <w:p w14:paraId="2C38B9AE" w14:textId="77777777" w:rsidR="00E51A78" w:rsidRPr="00E51A78" w:rsidRDefault="00E51A78" w:rsidP="00E51A78">
      <w:pPr>
        <w:spacing w:after="0"/>
        <w:rPr>
          <w:rFonts w:cstheme="minorHAnsi"/>
          <w:sz w:val="24"/>
          <w:szCs w:val="24"/>
        </w:rPr>
      </w:pPr>
      <w:r w:rsidRPr="00E51A78">
        <w:rPr>
          <w:rFonts w:cstheme="minorHAnsi"/>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działających w strukturach jednostki organizacyjnej pomocy społecznej(KIS, CIS) lub poprzez utworzenie nowych podmiotów (KIS, CIS).</w:t>
      </w:r>
    </w:p>
    <w:p w14:paraId="17382008"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5F3181E2" w14:textId="77777777" w:rsidR="00E51A78" w:rsidRPr="00E51A78" w:rsidRDefault="00E51A78" w:rsidP="00E51A78">
      <w:pPr>
        <w:spacing w:before="120" w:after="120"/>
        <w:rPr>
          <w:rFonts w:cstheme="minorHAnsi"/>
          <w:b/>
          <w:bCs/>
          <w:sz w:val="24"/>
          <w:szCs w:val="24"/>
          <w:highlight w:val="green"/>
        </w:rPr>
      </w:pPr>
      <w:r w:rsidRPr="00E51A78">
        <w:rPr>
          <w:rFonts w:cstheme="minorHAnsi"/>
          <w:b/>
          <w:bCs/>
          <w:sz w:val="24"/>
          <w:szCs w:val="24"/>
        </w:rPr>
        <w:t>Kryterium może podlegać negocjacjom w zakresie opisanym w stanowisku negocjacyjnym.</w:t>
      </w:r>
    </w:p>
    <w:p w14:paraId="0950B709" w14:textId="77777777" w:rsidR="00E51A78" w:rsidRPr="00E51A78" w:rsidRDefault="00E51A78" w:rsidP="00EC525E">
      <w:pPr>
        <w:pStyle w:val="Akapitzlist"/>
        <w:numPr>
          <w:ilvl w:val="6"/>
          <w:numId w:val="8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rPr>
          <w:rFonts w:cstheme="minorHAnsi"/>
          <w:b/>
          <w:bCs/>
          <w:sz w:val="24"/>
          <w:szCs w:val="24"/>
        </w:rPr>
      </w:pPr>
      <w:r w:rsidRPr="00E51A78">
        <w:rPr>
          <w:rFonts w:cstheme="minorHAnsi"/>
          <w:b/>
          <w:sz w:val="24"/>
          <w:szCs w:val="24"/>
        </w:rPr>
        <w:t>Trwałość utworzonego KIS, CIS.</w:t>
      </w:r>
    </w:p>
    <w:p w14:paraId="788A9860" w14:textId="77777777" w:rsidR="00E51A78" w:rsidRPr="00E51A78" w:rsidRDefault="00E51A78" w:rsidP="00E51A78">
      <w:pPr>
        <w:spacing w:after="0"/>
        <w:rPr>
          <w:rFonts w:cstheme="minorHAnsi"/>
          <w:sz w:val="24"/>
          <w:szCs w:val="24"/>
        </w:rPr>
      </w:pPr>
      <w:r w:rsidRPr="00E51A78">
        <w:rPr>
          <w:rFonts w:cstheme="minorHAnsi"/>
          <w:sz w:val="24"/>
          <w:szCs w:val="24"/>
        </w:rPr>
        <w:t>W przypadku realizacji 2 typu projektu “wsparcie na tworzenie lub funkcjonowanie podmiotów integracji społecznej służące realizacji usług reintegracji społeczno-zawodowej, w tym KIS, CIS, WTZ, ZAZ” Wnioskodawca po zakończeniu realizacji projektu zapewni funkcjonowanie utworzonego w projekcie KIS, CIS, przez okres co najmniej równy okresowi realizacji projektu.</w:t>
      </w:r>
    </w:p>
    <w:p w14:paraId="78049F58" w14:textId="77777777" w:rsidR="00E51A78" w:rsidRPr="00E51A78" w:rsidRDefault="00E51A78" w:rsidP="00E51A7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 „nie dotyczy”.</w:t>
      </w:r>
    </w:p>
    <w:p w14:paraId="05436271" w14:textId="77777777" w:rsidR="00C71076" w:rsidRPr="00E51A78" w:rsidRDefault="00C71076" w:rsidP="00E51A78">
      <w:pPr>
        <w:spacing w:before="120" w:after="120"/>
        <w:rPr>
          <w:rFonts w:cstheme="minorHAnsi"/>
          <w:b/>
          <w:bCs/>
          <w:sz w:val="24"/>
          <w:szCs w:val="24"/>
        </w:rPr>
      </w:pPr>
      <w:r w:rsidRPr="00E51A78">
        <w:rPr>
          <w:rFonts w:cstheme="minorHAnsi"/>
          <w:b/>
          <w:bCs/>
          <w:sz w:val="24"/>
          <w:szCs w:val="24"/>
        </w:rPr>
        <w:lastRenderedPageBreak/>
        <w:t>Kryterium może podlegać negocjacjom</w:t>
      </w:r>
      <w:r w:rsidRPr="00E51A78">
        <w:rPr>
          <w:rFonts w:cstheme="minorHAnsi"/>
          <w:sz w:val="24"/>
          <w:szCs w:val="24"/>
        </w:rPr>
        <w:t xml:space="preserve"> </w:t>
      </w:r>
      <w:r w:rsidRPr="00E51A78">
        <w:rPr>
          <w:rFonts w:cstheme="minorHAnsi"/>
          <w:b/>
          <w:bCs/>
          <w:sz w:val="24"/>
          <w:szCs w:val="24"/>
        </w:rPr>
        <w:t>w zakresie opisanym w stanowisku negocjacyjnym.</w:t>
      </w:r>
    </w:p>
    <w:p w14:paraId="1BA29857" w14:textId="77777777" w:rsidR="00C71076" w:rsidRPr="00E51A78" w:rsidRDefault="00C71076" w:rsidP="00E51A78">
      <w:pPr>
        <w:spacing w:before="120" w:after="120"/>
        <w:rPr>
          <w:rFonts w:cstheme="minorHAnsi"/>
          <w:sz w:val="24"/>
          <w:szCs w:val="24"/>
        </w:rPr>
      </w:pPr>
    </w:p>
    <w:p w14:paraId="6A2EB166" w14:textId="77777777" w:rsidR="00D451B5" w:rsidRPr="00E51A78" w:rsidRDefault="00D451B5" w:rsidP="00E51A78">
      <w:pPr>
        <w:spacing w:before="120" w:after="120"/>
        <w:rPr>
          <w:rFonts w:cstheme="minorHAnsi"/>
          <w:sz w:val="24"/>
          <w:szCs w:val="24"/>
        </w:rPr>
      </w:pP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EC525E">
      <w:pPr>
        <w:numPr>
          <w:ilvl w:val="0"/>
          <w:numId w:val="41"/>
        </w:numPr>
        <w:suppressAutoHyphens/>
        <w:overflowPunct w:val="0"/>
        <w:spacing w:after="0"/>
        <w:ind w:left="284"/>
        <w:rPr>
          <w:rFonts w:eastAsia="Calibri" w:cs="Arial"/>
          <w:sz w:val="24"/>
          <w:szCs w:val="24"/>
        </w:rPr>
      </w:pPr>
      <w:r w:rsidRPr="00EC2EE7">
        <w:rPr>
          <w:rFonts w:eastAsia="Calibri" w:cs="Arial"/>
          <w:sz w:val="24"/>
          <w:szCs w:val="24"/>
        </w:rPr>
        <w:lastRenderedPageBreak/>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EC525E">
      <w:pPr>
        <w:numPr>
          <w:ilvl w:val="0"/>
          <w:numId w:val="41"/>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EC525E">
      <w:pPr>
        <w:numPr>
          <w:ilvl w:val="0"/>
          <w:numId w:val="41"/>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EC525E">
      <w:pPr>
        <w:numPr>
          <w:ilvl w:val="0"/>
          <w:numId w:val="41"/>
        </w:numPr>
        <w:suppressAutoHyphens/>
        <w:overflowPunct w:val="0"/>
        <w:spacing w:after="0"/>
        <w:ind w:left="284"/>
        <w:rPr>
          <w:rFonts w:eastAsia="Calibri" w:cs="Arial"/>
          <w:sz w:val="24"/>
          <w:szCs w:val="24"/>
        </w:rPr>
      </w:pPr>
      <w:r w:rsidRPr="00EC2EE7">
        <w:rPr>
          <w:rFonts w:eastAsia="Calibri" w:cs="Arial"/>
          <w:sz w:val="24"/>
          <w:szCs w:val="24"/>
        </w:rPr>
        <w:t>Weryfikacja, czy wskazany we wniosku cel główny projektu wynika ze zdiagnozowanego / nych problemów jakie w ramach projektu Wnioskodawca chce rozwiązać lub złagodzić;</w:t>
      </w:r>
    </w:p>
    <w:p w14:paraId="07D59AFF" w14:textId="77777777" w:rsidR="00D451B5" w:rsidRPr="00EC2EE7" w:rsidRDefault="00D451B5" w:rsidP="00EC525E">
      <w:pPr>
        <w:numPr>
          <w:ilvl w:val="0"/>
          <w:numId w:val="41"/>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EC525E">
      <w:pPr>
        <w:numPr>
          <w:ilvl w:val="0"/>
          <w:numId w:val="39"/>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EC525E">
      <w:pPr>
        <w:numPr>
          <w:ilvl w:val="0"/>
          <w:numId w:val="39"/>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EC525E">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EC525E">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lastRenderedPageBreak/>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EC525E">
      <w:pPr>
        <w:numPr>
          <w:ilvl w:val="0"/>
          <w:numId w:val="45"/>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EC525E">
      <w:pPr>
        <w:numPr>
          <w:ilvl w:val="0"/>
          <w:numId w:val="45"/>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EC525E">
      <w:pPr>
        <w:numPr>
          <w:ilvl w:val="0"/>
          <w:numId w:val="45"/>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EC525E">
      <w:pPr>
        <w:numPr>
          <w:ilvl w:val="0"/>
          <w:numId w:val="41"/>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lastRenderedPageBreak/>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EC525E">
      <w:pPr>
        <w:numPr>
          <w:ilvl w:val="0"/>
          <w:numId w:val="42"/>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EC525E">
      <w:pPr>
        <w:numPr>
          <w:ilvl w:val="0"/>
          <w:numId w:val="42"/>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EC525E">
      <w:pPr>
        <w:numPr>
          <w:ilvl w:val="0"/>
          <w:numId w:val="42"/>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EC525E">
      <w:pPr>
        <w:pStyle w:val="Akapitzlist"/>
        <w:numPr>
          <w:ilvl w:val="0"/>
          <w:numId w:val="89"/>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EC525E">
      <w:pPr>
        <w:pStyle w:val="Akapitzlist"/>
        <w:numPr>
          <w:ilvl w:val="0"/>
          <w:numId w:val="89"/>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EC525E">
      <w:pPr>
        <w:numPr>
          <w:ilvl w:val="0"/>
          <w:numId w:val="46"/>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lastRenderedPageBreak/>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EC525E">
      <w:pPr>
        <w:numPr>
          <w:ilvl w:val="0"/>
          <w:numId w:val="44"/>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EC525E">
      <w:pPr>
        <w:numPr>
          <w:ilvl w:val="0"/>
          <w:numId w:val="43"/>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EC525E">
      <w:pPr>
        <w:numPr>
          <w:ilvl w:val="0"/>
          <w:numId w:val="43"/>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EC525E">
      <w:pPr>
        <w:numPr>
          <w:ilvl w:val="0"/>
          <w:numId w:val="43"/>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EC525E">
      <w:pPr>
        <w:numPr>
          <w:ilvl w:val="0"/>
          <w:numId w:val="43"/>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EC525E">
      <w:pPr>
        <w:numPr>
          <w:ilvl w:val="0"/>
          <w:numId w:val="43"/>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EC525E">
      <w:pPr>
        <w:numPr>
          <w:ilvl w:val="0"/>
          <w:numId w:val="43"/>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EC525E">
      <w:pPr>
        <w:numPr>
          <w:ilvl w:val="0"/>
          <w:numId w:val="43"/>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EC525E">
      <w:pPr>
        <w:numPr>
          <w:ilvl w:val="0"/>
          <w:numId w:val="43"/>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EC525E">
      <w:pPr>
        <w:numPr>
          <w:ilvl w:val="0"/>
          <w:numId w:val="43"/>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cross-financingu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48F5AAC1"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F9A58CD" w14:textId="77777777" w:rsidR="00096BA5" w:rsidRDefault="00096BA5" w:rsidP="00096BA5">
      <w:pPr>
        <w:spacing w:before="120" w:after="240" w:line="360" w:lineRule="auto"/>
        <w:rPr>
          <w:rFonts w:ascii="Arial" w:hAnsi="Arial" w:cs="Arial"/>
          <w:b/>
          <w:bCs/>
          <w:sz w:val="20"/>
          <w:szCs w:val="20"/>
        </w:rPr>
      </w:pPr>
    </w:p>
    <w:p w14:paraId="6F4D8D15" w14:textId="77777777" w:rsidR="00096BA5" w:rsidRPr="00096BA5" w:rsidRDefault="00096BA5" w:rsidP="00096BA5">
      <w:pPr>
        <w:pBdr>
          <w:left w:val="single" w:sz="48" w:space="4" w:color="E36C0A"/>
        </w:pBdr>
        <w:spacing w:after="0"/>
        <w:ind w:left="284"/>
        <w:jc w:val="both"/>
        <w:rPr>
          <w:rFonts w:cstheme="minorHAnsi"/>
          <w:b/>
          <w:bCs/>
          <w:sz w:val="24"/>
          <w:szCs w:val="24"/>
        </w:rPr>
      </w:pPr>
      <w:r w:rsidRPr="00096BA5">
        <w:rPr>
          <w:rFonts w:cstheme="minorHAnsi"/>
          <w:b/>
          <w:bCs/>
          <w:sz w:val="24"/>
          <w:szCs w:val="24"/>
        </w:rPr>
        <w:t>Kryteria premiujące</w:t>
      </w:r>
    </w:p>
    <w:p w14:paraId="0D2A4BF4" w14:textId="77777777" w:rsidR="00096BA5" w:rsidRPr="00096BA5" w:rsidRDefault="00096BA5" w:rsidP="00096BA5">
      <w:pPr>
        <w:spacing w:after="0"/>
        <w:rPr>
          <w:rFonts w:cstheme="minorHAnsi"/>
          <w:sz w:val="24"/>
          <w:szCs w:val="24"/>
        </w:rPr>
      </w:pPr>
      <w:r w:rsidRPr="00096BA5">
        <w:rPr>
          <w:rFonts w:cstheme="minorHAnsi"/>
          <w:sz w:val="24"/>
          <w:szCs w:val="24"/>
        </w:rPr>
        <w:t>Kryteria premiujące dotyczą preferowania pewnych typów projektów.</w:t>
      </w:r>
    </w:p>
    <w:p w14:paraId="2AB083B8" w14:textId="569F9B73" w:rsidR="00096BA5" w:rsidRPr="00096BA5" w:rsidRDefault="00096BA5" w:rsidP="00096BA5">
      <w:pPr>
        <w:spacing w:after="0"/>
        <w:rPr>
          <w:rFonts w:cstheme="minorHAnsi"/>
          <w:sz w:val="24"/>
          <w:szCs w:val="24"/>
        </w:rPr>
      </w:pPr>
      <w:r w:rsidRPr="00096BA5">
        <w:rPr>
          <w:rFonts w:cstheme="minorHAnsi"/>
          <w:sz w:val="24"/>
          <w:szCs w:val="24"/>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 niniejszym konkursie projekt może uzyskać </w:t>
      </w:r>
      <w:r w:rsidRPr="0075429E">
        <w:rPr>
          <w:rFonts w:cstheme="minorHAnsi"/>
          <w:sz w:val="24"/>
          <w:szCs w:val="24"/>
        </w:rPr>
        <w:t>1</w:t>
      </w:r>
      <w:r w:rsidR="0075429E">
        <w:rPr>
          <w:rFonts w:cstheme="minorHAnsi"/>
          <w:sz w:val="24"/>
          <w:szCs w:val="24"/>
        </w:rPr>
        <w:t>2</w:t>
      </w:r>
      <w:r w:rsidRPr="00096BA5">
        <w:rPr>
          <w:rFonts w:cstheme="minorHAnsi"/>
          <w:sz w:val="24"/>
          <w:szCs w:val="24"/>
        </w:rPr>
        <w:t xml:space="preserve"> punktów.</w:t>
      </w:r>
    </w:p>
    <w:p w14:paraId="50B9E689" w14:textId="77777777" w:rsidR="00096BA5" w:rsidRPr="00096BA5" w:rsidRDefault="00096BA5" w:rsidP="00096BA5">
      <w:pPr>
        <w:spacing w:after="0"/>
        <w:rPr>
          <w:rFonts w:cstheme="minorHAnsi"/>
          <w:sz w:val="24"/>
          <w:szCs w:val="24"/>
        </w:rPr>
      </w:pPr>
      <w:r w:rsidRPr="00096BA5">
        <w:rPr>
          <w:rFonts w:cstheme="minorHAnsi"/>
          <w:sz w:val="24"/>
          <w:szCs w:val="24"/>
        </w:rPr>
        <w:t>Premię punktową otrzymuje projekt, który otrzymał przynajmniej 60% punktów za spełnienie każdego ogólnego kryterium merytorycznego.</w:t>
      </w:r>
    </w:p>
    <w:p w14:paraId="06CDF48F" w14:textId="77777777" w:rsidR="00096BA5" w:rsidRPr="00096BA5" w:rsidRDefault="00096BA5" w:rsidP="00096BA5">
      <w:pPr>
        <w:spacing w:after="0"/>
        <w:rPr>
          <w:rFonts w:cstheme="minorHAnsi"/>
          <w:sz w:val="24"/>
          <w:szCs w:val="24"/>
        </w:rPr>
      </w:pPr>
      <w:r w:rsidRPr="00096BA5">
        <w:rPr>
          <w:rFonts w:cstheme="minorHAnsi"/>
          <w:sz w:val="24"/>
          <w:szCs w:val="24"/>
        </w:rPr>
        <w:lastRenderedPageBreak/>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262BBCCF" w14:textId="77777777" w:rsidR="00096BA5" w:rsidRPr="00096BA5" w:rsidRDefault="00096BA5" w:rsidP="00096BA5">
      <w:pPr>
        <w:spacing w:after="0"/>
        <w:rPr>
          <w:rFonts w:cstheme="minorHAnsi"/>
          <w:sz w:val="24"/>
          <w:szCs w:val="24"/>
        </w:rPr>
      </w:pPr>
      <w:r w:rsidRPr="00096BA5">
        <w:rPr>
          <w:rFonts w:cstheme="minorHAnsi"/>
          <w:sz w:val="24"/>
          <w:szCs w:val="24"/>
        </w:rPr>
        <w:t>Projekty, które nie spełniają kryterium premiującego nie tracą punktów przyznanych za spełnienie ogólnych kryteriów merytorycznych.</w:t>
      </w:r>
    </w:p>
    <w:p w14:paraId="76F72724" w14:textId="77777777" w:rsidR="00096BA5" w:rsidRPr="00096BA5" w:rsidRDefault="00096BA5" w:rsidP="00096BA5">
      <w:pPr>
        <w:spacing w:after="0"/>
        <w:rPr>
          <w:rFonts w:cstheme="minorHAnsi"/>
          <w:sz w:val="24"/>
          <w:szCs w:val="24"/>
        </w:rPr>
      </w:pPr>
      <w:r w:rsidRPr="00096BA5">
        <w:rPr>
          <w:rFonts w:cstheme="minorHAnsi"/>
          <w:b/>
          <w:sz w:val="24"/>
          <w:szCs w:val="24"/>
        </w:rPr>
        <w:t>W ramach niniejszego konkursu stosowane są kryteria premiujące:</w:t>
      </w:r>
    </w:p>
    <w:p w14:paraId="02A57709" w14:textId="77777777" w:rsidR="00096BA5" w:rsidRPr="00096BA5" w:rsidRDefault="00096BA5" w:rsidP="00EC525E">
      <w:pPr>
        <w:pStyle w:val="Akapitzlist"/>
        <w:numPr>
          <w:ilvl w:val="6"/>
          <w:numId w:val="90"/>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after="0"/>
        <w:ind w:left="426" w:hanging="426"/>
        <w:rPr>
          <w:rFonts w:cstheme="minorHAnsi"/>
          <w:b/>
          <w:bCs/>
          <w:sz w:val="24"/>
          <w:szCs w:val="24"/>
        </w:rPr>
      </w:pPr>
      <w:r w:rsidRPr="00096BA5">
        <w:rPr>
          <w:rFonts w:cstheme="minorHAnsi"/>
          <w:b/>
          <w:sz w:val="24"/>
          <w:szCs w:val="24"/>
        </w:rPr>
        <w:t>Realizacja wsparcia.</w:t>
      </w:r>
    </w:p>
    <w:p w14:paraId="20D43790" w14:textId="77777777" w:rsidR="00096BA5" w:rsidRPr="00096BA5" w:rsidRDefault="00096BA5" w:rsidP="00096BA5">
      <w:pPr>
        <w:spacing w:after="0"/>
        <w:rPr>
          <w:rFonts w:cstheme="minorHAnsi"/>
          <w:bCs/>
          <w:sz w:val="24"/>
          <w:szCs w:val="24"/>
        </w:rPr>
      </w:pPr>
      <w:r w:rsidRPr="00096BA5">
        <w:rPr>
          <w:rFonts w:cstheme="minorHAnsi"/>
          <w:sz w:val="24"/>
          <w:szCs w:val="24"/>
        </w:rPr>
        <w:t>Projekt jest realizowany w partnerstwie lub co najmniej jeden z instrumentów aktywizacji jest zlecony na zasadach określonych w ustawie z dnia 24 kwietnia 2003 r. o działalności pożytku publicznego i o wolontariacie.</w:t>
      </w:r>
    </w:p>
    <w:p w14:paraId="08645800" w14:textId="77777777" w:rsidR="00096BA5" w:rsidRPr="00096BA5" w:rsidRDefault="00096BA5" w:rsidP="00096BA5">
      <w:pPr>
        <w:spacing w:after="0"/>
        <w:rPr>
          <w:rFonts w:cstheme="minorHAnsi"/>
          <w:bCs/>
          <w:sz w:val="24"/>
          <w:szCs w:val="24"/>
        </w:rPr>
      </w:pPr>
      <w:r w:rsidRPr="00096BA5">
        <w:rPr>
          <w:rFonts w:cstheme="minorHAnsi"/>
          <w:bCs/>
          <w:sz w:val="24"/>
          <w:szCs w:val="24"/>
        </w:rPr>
        <w:t xml:space="preserve">Spełnienie kryterium premiującego oznacza przyznanie określonej dla niego liczby punktów. Niespełnianie kryterium lub jego częściowe spełnienie jest równoznaczne z przyznaniem 0 punktów za dane kryterium. </w:t>
      </w:r>
      <w:r w:rsidRPr="00096BA5">
        <w:rPr>
          <w:rFonts w:cstheme="minorHAnsi"/>
          <w:b/>
          <w:bCs/>
          <w:sz w:val="24"/>
          <w:szCs w:val="24"/>
        </w:rPr>
        <w:br/>
        <w:t xml:space="preserve">Maksymalnie za kryterium premiujące projekt może uzyskać 5 punktów. </w:t>
      </w:r>
    </w:p>
    <w:p w14:paraId="0C90A376" w14:textId="77777777" w:rsidR="00096BA5" w:rsidRPr="00096BA5" w:rsidRDefault="00096BA5" w:rsidP="00EC525E">
      <w:pPr>
        <w:pStyle w:val="Akapitzlist"/>
        <w:numPr>
          <w:ilvl w:val="6"/>
          <w:numId w:val="90"/>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after="0"/>
        <w:ind w:hanging="4680"/>
        <w:rPr>
          <w:rFonts w:cstheme="minorHAnsi"/>
          <w:b/>
          <w:bCs/>
          <w:sz w:val="24"/>
          <w:szCs w:val="24"/>
        </w:rPr>
      </w:pPr>
      <w:r w:rsidRPr="00096BA5">
        <w:rPr>
          <w:rFonts w:cstheme="minorHAnsi"/>
          <w:b/>
          <w:bCs/>
          <w:sz w:val="24"/>
          <w:szCs w:val="24"/>
        </w:rPr>
        <w:t>Preferowane szkolenia</w:t>
      </w:r>
    </w:p>
    <w:p w14:paraId="23DBA6D5" w14:textId="77777777" w:rsidR="00096BA5" w:rsidRPr="00096BA5" w:rsidRDefault="00096BA5" w:rsidP="00096BA5">
      <w:pPr>
        <w:spacing w:after="0"/>
        <w:rPr>
          <w:rFonts w:cstheme="minorHAnsi"/>
          <w:bCs/>
          <w:sz w:val="24"/>
          <w:szCs w:val="24"/>
        </w:rPr>
      </w:pPr>
      <w:r w:rsidRPr="00096BA5">
        <w:rPr>
          <w:rFonts w:cstheme="minorHAnsi"/>
          <w:bCs/>
          <w:sz w:val="24"/>
          <w:szCs w:val="24"/>
        </w:rPr>
        <w:t>Projekt zakłada szkolenie dla uczestników w zawodzie „opiekun osoby starszej lub niepełnosprawnej”.</w:t>
      </w:r>
    </w:p>
    <w:p w14:paraId="3C9BFF5D" w14:textId="77777777" w:rsidR="00096BA5" w:rsidRPr="00096BA5" w:rsidRDefault="00096BA5" w:rsidP="00096BA5">
      <w:pPr>
        <w:spacing w:after="0"/>
        <w:rPr>
          <w:rFonts w:cstheme="minorHAnsi"/>
          <w:bCs/>
          <w:sz w:val="24"/>
          <w:szCs w:val="24"/>
        </w:rPr>
      </w:pPr>
      <w:r w:rsidRPr="00096BA5">
        <w:rPr>
          <w:rFonts w:cstheme="minorHAnsi"/>
          <w:bCs/>
          <w:sz w:val="24"/>
          <w:szCs w:val="24"/>
        </w:rPr>
        <w:t xml:space="preserve">Spełnienie kryterium premiującego oznacza przyznanie określonej dla niego liczby punktów. Niespełnianie kryterium lub jego częściowe spełnienie jest równoznaczne z przyznaniem 0 punktów za dane kryterium. </w:t>
      </w:r>
      <w:r w:rsidRPr="00096BA5">
        <w:rPr>
          <w:rFonts w:cstheme="minorHAnsi"/>
          <w:b/>
          <w:bCs/>
          <w:sz w:val="24"/>
          <w:szCs w:val="24"/>
        </w:rPr>
        <w:br/>
        <w:t xml:space="preserve">Maksymalnie za kryterium premiujące projekt w niniejszym konkursie może uzyskać 5 punktów. </w:t>
      </w:r>
    </w:p>
    <w:p w14:paraId="47A05F49" w14:textId="77777777" w:rsidR="00096BA5" w:rsidRPr="00096BA5" w:rsidRDefault="00096BA5" w:rsidP="00EC525E">
      <w:pPr>
        <w:pStyle w:val="Akapitzlist"/>
        <w:numPr>
          <w:ilvl w:val="6"/>
          <w:numId w:val="90"/>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after="0"/>
        <w:ind w:left="567" w:hanging="567"/>
        <w:rPr>
          <w:rFonts w:cstheme="minorHAnsi"/>
          <w:b/>
          <w:bCs/>
          <w:sz w:val="24"/>
          <w:szCs w:val="24"/>
        </w:rPr>
      </w:pPr>
      <w:r w:rsidRPr="00096BA5">
        <w:rPr>
          <w:rFonts w:cstheme="minorHAnsi"/>
          <w:b/>
          <w:bCs/>
          <w:sz w:val="24"/>
          <w:szCs w:val="24"/>
        </w:rPr>
        <w:t>Wykorzystanie rozwiązań innowacyjnych</w:t>
      </w:r>
    </w:p>
    <w:p w14:paraId="6E745ED0" w14:textId="77777777" w:rsidR="00096BA5" w:rsidRPr="00096BA5" w:rsidRDefault="00096BA5" w:rsidP="00096BA5">
      <w:pPr>
        <w:spacing w:after="0"/>
        <w:rPr>
          <w:rFonts w:cstheme="minorHAnsi"/>
          <w:bCs/>
          <w:sz w:val="24"/>
          <w:szCs w:val="24"/>
        </w:rPr>
      </w:pPr>
      <w:r w:rsidRPr="00096BA5">
        <w:rPr>
          <w:rFonts w:cstheme="minorHAnsi"/>
          <w:sz w:val="24"/>
          <w:szCs w:val="24"/>
        </w:rPr>
        <w:t>Projekt zapewnia wykorzystanie rozwiązań innowacyjnych wypracowanych w ramach POKL dotyczących aktywizacji społeczno-zawodowej osób zagrożonych ubóstwem lub wykluczeniem społecznym lub wykorzystanie modelu aktywizującego osoby zagrożone wykluczeniem społecznym wypracowanego na podstawie zwalidowanych rezultatów PIW EQUAL</w:t>
      </w:r>
      <w:r w:rsidRPr="00096BA5">
        <w:rPr>
          <w:rFonts w:cstheme="minorHAnsi"/>
          <w:bCs/>
          <w:sz w:val="24"/>
          <w:szCs w:val="24"/>
        </w:rPr>
        <w:t>.</w:t>
      </w:r>
    </w:p>
    <w:p w14:paraId="016655F7" w14:textId="77777777" w:rsidR="00096BA5" w:rsidRPr="00096BA5" w:rsidRDefault="00096BA5" w:rsidP="00096BA5">
      <w:pPr>
        <w:spacing w:after="0"/>
        <w:rPr>
          <w:rFonts w:cstheme="minorHAnsi"/>
          <w:b/>
          <w:bCs/>
          <w:sz w:val="24"/>
          <w:szCs w:val="24"/>
        </w:rPr>
      </w:pPr>
      <w:r w:rsidRPr="00096BA5">
        <w:rPr>
          <w:rFonts w:cstheme="minorHAnsi"/>
          <w:bCs/>
          <w:sz w:val="24"/>
          <w:szCs w:val="24"/>
        </w:rPr>
        <w:t xml:space="preserve">Spełnienie kryterium premiującego oznacza przyznanie określonej dla niego liczby punktów. Niespełnianie kryterium lub jego częściowe spełnienie jest równoznaczne z przyznaniem 0 punktów za dane kryterium. </w:t>
      </w:r>
      <w:r w:rsidRPr="00096BA5">
        <w:rPr>
          <w:rFonts w:cstheme="minorHAnsi"/>
          <w:bCs/>
          <w:sz w:val="24"/>
          <w:szCs w:val="24"/>
        </w:rPr>
        <w:br/>
      </w:r>
      <w:r w:rsidRPr="00096BA5">
        <w:rPr>
          <w:rFonts w:cstheme="minorHAnsi"/>
          <w:b/>
          <w:bCs/>
          <w:sz w:val="24"/>
          <w:szCs w:val="24"/>
        </w:rPr>
        <w:t xml:space="preserve">Maksymalnie za kryterium premiujące projekt w niniejszym konkursie może uzyskać 2 punkty. </w:t>
      </w:r>
    </w:p>
    <w:p w14:paraId="573AEBCF" w14:textId="77777777" w:rsidR="00096BA5" w:rsidRPr="00096BA5" w:rsidRDefault="00096BA5" w:rsidP="00096BA5">
      <w:pPr>
        <w:spacing w:after="0"/>
        <w:rPr>
          <w:rFonts w:cstheme="minorHAnsi"/>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601C283"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lastRenderedPageBreak/>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2" w:name="_Toc431974595"/>
      <w:bookmarkStart w:id="123" w:name="_Toc535665661"/>
      <w:bookmarkStart w:id="124" w:name="_Toc15890370"/>
      <w:bookmarkStart w:id="125" w:name="_Toc29286526"/>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2"/>
      <w:bookmarkEnd w:id="123"/>
      <w:bookmarkEnd w:id="124"/>
      <w:bookmarkEnd w:id="125"/>
    </w:p>
    <w:p w14:paraId="6524960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EC525E">
      <w:pPr>
        <w:keepNext/>
        <w:numPr>
          <w:ilvl w:val="0"/>
          <w:numId w:val="47"/>
        </w:numPr>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EC525E">
      <w:pPr>
        <w:numPr>
          <w:ilvl w:val="0"/>
          <w:numId w:val="47"/>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45206114" w14:textId="77777777" w:rsidR="00940905" w:rsidRDefault="00D042B4" w:rsidP="00EC525E">
      <w:pPr>
        <w:numPr>
          <w:ilvl w:val="0"/>
          <w:numId w:val="47"/>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940905">
        <w:rPr>
          <w:rFonts w:eastAsia="Calibri" w:cs="Arial"/>
          <w:sz w:val="24"/>
          <w:szCs w:val="24"/>
        </w:rPr>
        <w:t>,</w:t>
      </w:r>
    </w:p>
    <w:p w14:paraId="44539F01" w14:textId="554BAFEA" w:rsidR="00D042B4" w:rsidRPr="002D57D8" w:rsidRDefault="00940905" w:rsidP="00EC525E">
      <w:pPr>
        <w:numPr>
          <w:ilvl w:val="0"/>
          <w:numId w:val="47"/>
        </w:numPr>
        <w:spacing w:before="240"/>
        <w:ind w:left="284" w:hanging="284"/>
        <w:contextualSpacing/>
        <w:rPr>
          <w:rFonts w:eastAsia="Calibri" w:cs="Arial"/>
          <w:sz w:val="24"/>
          <w:szCs w:val="24"/>
        </w:rPr>
      </w:pPr>
      <w:r>
        <w:rPr>
          <w:rFonts w:eastAsia="Calibri" w:cs="Arial"/>
          <w:sz w:val="24"/>
          <w:szCs w:val="24"/>
        </w:rPr>
        <w:t>kryteria premiujące</w:t>
      </w:r>
      <w:r w:rsidR="00D042B4" w:rsidRPr="002D57D8">
        <w:rPr>
          <w:rFonts w:eastAsia="Calibri" w:cs="Arial"/>
          <w:sz w:val="24"/>
          <w:szCs w:val="24"/>
        </w:rPr>
        <w:t>.</w:t>
      </w:r>
    </w:p>
    <w:p w14:paraId="5707BC3C" w14:textId="77777777" w:rsidR="0035792A" w:rsidRPr="00EC2EE7" w:rsidRDefault="0035792A" w:rsidP="005B65A4">
      <w:pPr>
        <w:spacing w:after="120"/>
        <w:contextualSpacing/>
        <w:rPr>
          <w:rFonts w:eastAsia="Calibri" w:cs="Arial"/>
          <w:sz w:val="24"/>
          <w:szCs w:val="24"/>
        </w:rPr>
      </w:pPr>
    </w:p>
    <w:p w14:paraId="5ECD1F97" w14:textId="53A87C59" w:rsidR="00D042B4" w:rsidRPr="00EC2EE7" w:rsidRDefault="00D042B4" w:rsidP="005B65A4">
      <w:pPr>
        <w:spacing w:after="240"/>
        <w:rPr>
          <w:rFonts w:eastAsia="Calibri" w:cs="Arial"/>
          <w:sz w:val="24"/>
          <w:szCs w:val="24"/>
        </w:rPr>
      </w:pPr>
      <w:r w:rsidRPr="00EC2EE7">
        <w:rPr>
          <w:rFonts w:eastAsia="Calibri" w:cs="Arial"/>
          <w:sz w:val="24"/>
          <w:szCs w:val="24"/>
        </w:rPr>
        <w:t xml:space="preserve">Po zakończeniu etapu oceny formalno-merytorycznej </w:t>
      </w:r>
      <w:r w:rsidR="00940905">
        <w:rPr>
          <w:rFonts w:eastAsia="Calibri" w:cs="Arial"/>
          <w:sz w:val="24"/>
          <w:szCs w:val="24"/>
        </w:rPr>
        <w:t xml:space="preserve">danej rundy konkursu,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EC2EE7" w:rsidRDefault="00D042B4" w:rsidP="00EC525E">
      <w:pPr>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26" w:name="_Toc507145025"/>
      <w:bookmarkStart w:id="127" w:name="_Toc507582772"/>
      <w:bookmarkStart w:id="128" w:name="_Toc535665662"/>
      <w:bookmarkStart w:id="129" w:name="_Toc15890371"/>
      <w:bookmarkStart w:id="130" w:name="_Toc29286527"/>
      <w:r w:rsidRPr="00EC2EE7">
        <w:rPr>
          <w:rFonts w:eastAsia="Calibri" w:cs="Arial"/>
          <w:b/>
          <w:sz w:val="24"/>
          <w:szCs w:val="24"/>
        </w:rPr>
        <w:t>Analiza kart oceny i obliczanie liczby przyznanych punktów</w:t>
      </w:r>
      <w:bookmarkEnd w:id="126"/>
      <w:bookmarkEnd w:id="127"/>
      <w:bookmarkEnd w:id="128"/>
      <w:bookmarkEnd w:id="129"/>
      <w:bookmarkEnd w:id="130"/>
    </w:p>
    <w:p w14:paraId="3AF788C2" w14:textId="77777777" w:rsidR="00D042B4" w:rsidRPr="00EC2EE7" w:rsidRDefault="00D042B4" w:rsidP="00806024">
      <w:pPr>
        <w:spacing w:before="240" w:after="240"/>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EC525E">
      <w:pPr>
        <w:numPr>
          <w:ilvl w:val="0"/>
          <w:numId w:val="48"/>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EC525E">
      <w:pPr>
        <w:numPr>
          <w:ilvl w:val="0"/>
          <w:numId w:val="48"/>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EC525E">
      <w:pPr>
        <w:numPr>
          <w:ilvl w:val="0"/>
          <w:numId w:val="48"/>
        </w:numPr>
        <w:spacing w:after="0"/>
        <w:ind w:left="426" w:hanging="426"/>
        <w:contextualSpacing/>
        <w:rPr>
          <w:rFonts w:eastAsia="Calibri" w:cs="Arial"/>
          <w:sz w:val="24"/>
          <w:szCs w:val="24"/>
        </w:rPr>
      </w:pPr>
      <w:r w:rsidRPr="00EC2EE7">
        <w:rPr>
          <w:rFonts w:eastAsia="Calibri" w:cs="Arial"/>
          <w:sz w:val="24"/>
          <w:szCs w:val="24"/>
        </w:rPr>
        <w:lastRenderedPageBreak/>
        <w:t>oceniający przyznali mniej niż 60% punktów za spełnienie przynajmniej jednego ogólnego kryterium merytorycznego.</w:t>
      </w:r>
    </w:p>
    <w:p w14:paraId="0C95C44D" w14:textId="77777777" w:rsidR="00D042B4" w:rsidRPr="00EC2EE7" w:rsidRDefault="00D042B4" w:rsidP="00EC2EE7">
      <w:pPr>
        <w:spacing w:after="0"/>
        <w:ind w:left="142" w:hanging="142"/>
        <w:contextualSpacing/>
        <w:rPr>
          <w:rFonts w:eastAsia="Calibri" w:cs="Arial"/>
          <w:sz w:val="24"/>
          <w:szCs w:val="24"/>
        </w:rPr>
      </w:pPr>
    </w:p>
    <w:p w14:paraId="68987FC2" w14:textId="77777777"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1723AE02" w:rsidR="00D042B4" w:rsidRPr="00626C46" w:rsidRDefault="00D042B4" w:rsidP="0035792A">
      <w:pPr>
        <w:spacing w:before="120" w:after="0"/>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r w:rsidR="00940905" w:rsidRPr="00626C46">
        <w:rPr>
          <w:rFonts w:cstheme="minorHAnsi"/>
          <w:sz w:val="24"/>
          <w:szCs w:val="24"/>
        </w:rPr>
        <w:t xml:space="preserve">Projekt, który uzyskał w trakcie oceny formalno-merytorycznej maksymalną liczbę punktów oraz spełnia wszystkie kryteria premiujących, może uzyskać maksymalnie </w:t>
      </w:r>
      <w:r w:rsidR="00940905" w:rsidRPr="0075429E">
        <w:rPr>
          <w:rFonts w:cstheme="minorHAnsi"/>
          <w:sz w:val="24"/>
          <w:szCs w:val="24"/>
        </w:rPr>
        <w:t>11</w:t>
      </w:r>
      <w:r w:rsidR="0075429E" w:rsidRPr="0075429E">
        <w:rPr>
          <w:rFonts w:cstheme="minorHAnsi"/>
          <w:sz w:val="24"/>
          <w:szCs w:val="24"/>
        </w:rPr>
        <w:t>2</w:t>
      </w:r>
      <w:r w:rsidR="00940905" w:rsidRPr="00626C46">
        <w:rPr>
          <w:rFonts w:cstheme="minorHAnsi"/>
          <w:sz w:val="24"/>
          <w:szCs w:val="24"/>
        </w:rPr>
        <w:t>punktów.</w:t>
      </w:r>
    </w:p>
    <w:p w14:paraId="2B9D88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1" w:name="_Toc535665663"/>
      <w:bookmarkStart w:id="132" w:name="_Toc15890372"/>
      <w:bookmarkStart w:id="133" w:name="_Toc29286528"/>
      <w:r w:rsidRPr="00EC2EE7">
        <w:rPr>
          <w:rFonts w:eastAsia="Calibri" w:cs="Arial"/>
          <w:b/>
          <w:sz w:val="24"/>
          <w:szCs w:val="24"/>
        </w:rPr>
        <w:t>7.4</w:t>
      </w:r>
      <w:bookmarkStart w:id="134" w:name="_Toc507582773"/>
      <w:r w:rsidRPr="00EC2EE7">
        <w:rPr>
          <w:rFonts w:eastAsia="Calibri" w:cs="Arial"/>
          <w:b/>
          <w:sz w:val="24"/>
          <w:szCs w:val="24"/>
        </w:rPr>
        <w:t xml:space="preserve"> Etap negocjacji</w:t>
      </w:r>
      <w:bookmarkEnd w:id="131"/>
      <w:bookmarkEnd w:id="132"/>
      <w:bookmarkEnd w:id="134"/>
      <w:bookmarkEnd w:id="133"/>
    </w:p>
    <w:p w14:paraId="281DEA0E"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EC525E">
      <w:pPr>
        <w:numPr>
          <w:ilvl w:val="0"/>
          <w:numId w:val="50"/>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EC525E">
      <w:pPr>
        <w:numPr>
          <w:ilvl w:val="0"/>
          <w:numId w:val="50"/>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515E8BC0" w14:textId="2F456111" w:rsidR="00D042B4" w:rsidRPr="00EC2EE7" w:rsidRDefault="00D042B4" w:rsidP="00EC2EE7">
      <w:pPr>
        <w:spacing w:before="240"/>
        <w:rPr>
          <w:rFonts w:eastAsia="Calibri" w:cs="Arial"/>
          <w:sz w:val="24"/>
          <w:szCs w:val="24"/>
        </w:rPr>
      </w:pPr>
      <w:r w:rsidRPr="00A0042B">
        <w:rPr>
          <w:rFonts w:eastAsia="Calibri" w:cs="Arial"/>
          <w:sz w:val="24"/>
          <w:szCs w:val="24"/>
        </w:rPr>
        <w:t>W celu pełnego wykorzystania środków przeznaczonych na</w:t>
      </w:r>
      <w:r w:rsidR="009D35C1">
        <w:rPr>
          <w:rFonts w:eastAsia="Calibri" w:cs="Arial"/>
          <w:sz w:val="24"/>
          <w:szCs w:val="24"/>
        </w:rPr>
        <w:t xml:space="preserve"> daną rundę</w:t>
      </w:r>
      <w:r w:rsidRPr="00A0042B">
        <w:rPr>
          <w:rFonts w:eastAsia="Calibri" w:cs="Arial"/>
          <w:sz w:val="24"/>
          <w:szCs w:val="24"/>
        </w:rPr>
        <w:t xml:space="preserve"> konkurs</w:t>
      </w:r>
      <w:r w:rsidR="009D35C1">
        <w:rPr>
          <w:rFonts w:eastAsia="Calibri" w:cs="Arial"/>
          <w:sz w:val="24"/>
          <w:szCs w:val="24"/>
        </w:rPr>
        <w:t>u</w:t>
      </w:r>
      <w:r w:rsidRPr="00A0042B">
        <w:rPr>
          <w:rFonts w:eastAsia="Calibri" w:cs="Arial"/>
          <w:sz w:val="24"/>
          <w:szCs w:val="24"/>
        </w:rPr>
        <w:t xml:space="preserve"> lub środków, o które możliwe jest zwiększenie kwoty dofinansowania, negocjacje będą prowadzone </w:t>
      </w:r>
      <w:r w:rsidR="0089785C">
        <w:rPr>
          <w:rFonts w:eastAsia="Calibri" w:cs="Arial"/>
          <w:sz w:val="24"/>
          <w:szCs w:val="24"/>
        </w:rPr>
        <w:t>ze wszystkimi beneficjentami, którzy uzyskali pozytywną ocenę formalno-merytoryczną</w:t>
      </w:r>
      <w:r w:rsidRPr="00A0042B">
        <w:rPr>
          <w:rFonts w:eastAsia="Calibri" w:cs="Arial"/>
          <w:sz w:val="24"/>
          <w:szCs w:val="24"/>
        </w:rPr>
        <w:t>.</w:t>
      </w:r>
    </w:p>
    <w:p w14:paraId="332417D9" w14:textId="77777777" w:rsidR="00D042B4" w:rsidRPr="00EC2EE7" w:rsidRDefault="00D042B4" w:rsidP="00EC2EE7">
      <w:pPr>
        <w:spacing w:before="240"/>
        <w:rPr>
          <w:rFonts w:eastAsia="Calibri" w:cs="Arial"/>
          <w:sz w:val="24"/>
          <w:szCs w:val="24"/>
        </w:rPr>
      </w:pPr>
      <w:r w:rsidRPr="00EC2EE7">
        <w:rPr>
          <w:rFonts w:eastAsia="Calibri" w:cs="Arial"/>
          <w:sz w:val="24"/>
          <w:szCs w:val="24"/>
        </w:rPr>
        <w:lastRenderedPageBreak/>
        <w:t xml:space="preserve">Proces negocjacji projektów prowadzony będzie pisemnie przy wykorzystaniu poczty elektronicznej: </w:t>
      </w:r>
      <w:hyperlink r:id="rId19"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0"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2F689A4D"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5AF451C4"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6C679FBB" w14:textId="2B2AFB41"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EC525E">
      <w:pPr>
        <w:numPr>
          <w:ilvl w:val="0"/>
          <w:numId w:val="49"/>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EC525E">
      <w:pPr>
        <w:numPr>
          <w:ilvl w:val="0"/>
          <w:numId w:val="49"/>
        </w:numPr>
        <w:spacing w:after="0"/>
        <w:ind w:left="426" w:hanging="426"/>
        <w:rPr>
          <w:rFonts w:eastAsia="Calibri" w:cs="Arial"/>
          <w:sz w:val="24"/>
          <w:szCs w:val="24"/>
        </w:rPr>
      </w:pPr>
      <w:r w:rsidRPr="00EC2EE7">
        <w:rPr>
          <w:rFonts w:eastAsia="Calibri" w:cs="Arial"/>
          <w:sz w:val="24"/>
          <w:szCs w:val="24"/>
        </w:rPr>
        <w:lastRenderedPageBreak/>
        <w:t>KOP nie uzyska od wnioskodawcy informacji dotyczących określonych zapisów we wniosku, wskazanych w stanowisku negocjacyjnym,</w:t>
      </w:r>
    </w:p>
    <w:p w14:paraId="15A245AD" w14:textId="77777777" w:rsidR="00D042B4" w:rsidRPr="00EC2EE7" w:rsidRDefault="00D042B4" w:rsidP="00EC525E">
      <w:pPr>
        <w:numPr>
          <w:ilvl w:val="0"/>
          <w:numId w:val="49"/>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0D57BFCA"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EC2EE7">
      <w:pPr>
        <w:spacing w:after="0"/>
        <w:rPr>
          <w:rFonts w:eastAsia="Calibri" w:cs="Arial"/>
          <w:sz w:val="24"/>
          <w:szCs w:val="24"/>
        </w:rPr>
      </w:pPr>
    </w:p>
    <w:p w14:paraId="1C9BE2F1"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5" w:name="_Toc457911325"/>
      <w:bookmarkStart w:id="136" w:name="_Toc462313451"/>
      <w:bookmarkStart w:id="137" w:name="_Toc483484500"/>
      <w:bookmarkStart w:id="138" w:name="_Toc507582774"/>
      <w:bookmarkStart w:id="139" w:name="_Toc535665664"/>
      <w:bookmarkStart w:id="140" w:name="_Toc15890373"/>
      <w:bookmarkStart w:id="141" w:name="_Toc29286529"/>
      <w:r w:rsidRPr="00EC2EE7">
        <w:rPr>
          <w:rFonts w:eastAsia="Calibri" w:cs="Arial"/>
          <w:b/>
          <w:sz w:val="24"/>
          <w:szCs w:val="24"/>
          <w:lang w:eastAsia="pl-PL"/>
        </w:rPr>
        <w:t xml:space="preserve">7.5 </w:t>
      </w:r>
      <w:bookmarkStart w:id="142" w:name="_Toc505002578"/>
      <w:bookmarkStart w:id="143" w:name="_Toc505002711"/>
      <w:bookmarkStart w:id="144" w:name="_Toc505002843"/>
      <w:bookmarkStart w:id="145" w:name="_Toc505002579"/>
      <w:bookmarkStart w:id="146" w:name="_Toc505002712"/>
      <w:bookmarkStart w:id="147" w:name="_Toc505002844"/>
      <w:bookmarkStart w:id="148" w:name="_Toc505002580"/>
      <w:bookmarkStart w:id="149" w:name="_Toc505002713"/>
      <w:bookmarkStart w:id="150" w:name="_Toc505002845"/>
      <w:bookmarkStart w:id="151" w:name="_Toc505002581"/>
      <w:bookmarkStart w:id="152" w:name="_Toc505002714"/>
      <w:bookmarkStart w:id="153" w:name="_Toc505002846"/>
      <w:bookmarkStart w:id="154" w:name="_Toc505002582"/>
      <w:bookmarkStart w:id="155" w:name="_Toc505002715"/>
      <w:bookmarkStart w:id="156" w:name="_Toc505002847"/>
      <w:bookmarkStart w:id="157" w:name="_Toc505002583"/>
      <w:bookmarkStart w:id="158" w:name="_Toc505002716"/>
      <w:bookmarkStart w:id="159" w:name="_Toc505002848"/>
      <w:bookmarkStart w:id="160" w:name="_Toc505002584"/>
      <w:bookmarkStart w:id="161" w:name="_Toc505002717"/>
      <w:bookmarkStart w:id="162" w:name="_Toc505002849"/>
      <w:bookmarkStart w:id="163" w:name="_Toc505002585"/>
      <w:bookmarkStart w:id="164" w:name="_Toc505002718"/>
      <w:bookmarkStart w:id="165" w:name="_Toc505002850"/>
      <w:bookmarkStart w:id="166" w:name="_Toc505002586"/>
      <w:bookmarkStart w:id="167" w:name="_Toc505002719"/>
      <w:bookmarkStart w:id="168" w:name="_Toc505002851"/>
      <w:bookmarkStart w:id="169" w:name="_Toc505002587"/>
      <w:bookmarkStart w:id="170" w:name="_Toc505002720"/>
      <w:bookmarkStart w:id="171" w:name="_Toc505002852"/>
      <w:bookmarkStart w:id="172" w:name="_Toc505002588"/>
      <w:bookmarkStart w:id="173" w:name="_Toc505002721"/>
      <w:bookmarkStart w:id="174" w:name="_Toc505002853"/>
      <w:bookmarkStart w:id="175" w:name="_Toc505002589"/>
      <w:bookmarkStart w:id="176" w:name="_Toc505002722"/>
      <w:bookmarkStart w:id="177" w:name="_Toc505002854"/>
      <w:bookmarkStart w:id="178" w:name="_Toc505002590"/>
      <w:bookmarkStart w:id="179" w:name="_Toc505002723"/>
      <w:bookmarkStart w:id="180" w:name="_Toc505002855"/>
      <w:bookmarkStart w:id="181" w:name="_Toc505002591"/>
      <w:bookmarkStart w:id="182" w:name="_Toc505002724"/>
      <w:bookmarkStart w:id="183" w:name="_Toc505002856"/>
      <w:bookmarkStart w:id="184" w:name="_Toc505002592"/>
      <w:bookmarkStart w:id="185" w:name="_Toc505002725"/>
      <w:bookmarkStart w:id="186" w:name="_Toc505002857"/>
      <w:bookmarkStart w:id="187" w:name="_Toc505002593"/>
      <w:bookmarkStart w:id="188" w:name="_Toc505002726"/>
      <w:bookmarkStart w:id="189" w:name="_Toc505002858"/>
      <w:bookmarkStart w:id="190" w:name="_Toc505002594"/>
      <w:bookmarkStart w:id="191" w:name="_Toc505002727"/>
      <w:bookmarkStart w:id="192" w:name="_Toc505002859"/>
      <w:bookmarkStart w:id="193" w:name="_Toc505002595"/>
      <w:bookmarkStart w:id="194" w:name="_Toc505002728"/>
      <w:bookmarkStart w:id="195" w:name="_Toc505002860"/>
      <w:bookmarkStart w:id="196" w:name="_Toc505002596"/>
      <w:bookmarkStart w:id="197" w:name="_Toc505002729"/>
      <w:bookmarkStart w:id="198" w:name="_Toc505002861"/>
      <w:bookmarkStart w:id="199" w:name="_Toc505002597"/>
      <w:bookmarkStart w:id="200" w:name="_Toc505002730"/>
      <w:bookmarkStart w:id="201" w:name="_Toc505002862"/>
      <w:bookmarkStart w:id="202" w:name="_Toc505002598"/>
      <w:bookmarkStart w:id="203" w:name="_Toc505002731"/>
      <w:bookmarkStart w:id="204" w:name="_Toc505002863"/>
      <w:bookmarkStart w:id="205" w:name="_Toc431974598"/>
      <w:bookmarkEnd w:id="135"/>
      <w:bookmarkEnd w:id="136"/>
      <w:bookmarkEnd w:id="13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EC2EE7">
        <w:rPr>
          <w:rFonts w:eastAsia="Calibri" w:cs="Arial"/>
          <w:b/>
          <w:sz w:val="24"/>
          <w:szCs w:val="24"/>
          <w:lang w:eastAsia="pl-PL"/>
        </w:rPr>
        <w:t>Wyniki konkurs</w:t>
      </w:r>
      <w:bookmarkEnd w:id="138"/>
      <w:bookmarkEnd w:id="139"/>
      <w:bookmarkEnd w:id="140"/>
      <w:bookmarkEnd w:id="205"/>
      <w:r w:rsidR="00372F98">
        <w:rPr>
          <w:rFonts w:eastAsia="Calibri" w:cs="Arial"/>
          <w:b/>
          <w:sz w:val="24"/>
          <w:szCs w:val="24"/>
          <w:lang w:eastAsia="pl-PL"/>
        </w:rPr>
        <w:t>u</w:t>
      </w:r>
      <w:bookmarkEnd w:id="141"/>
      <w:r w:rsidR="00372F98">
        <w:rPr>
          <w:rFonts w:eastAsia="Calibri" w:cs="Arial"/>
          <w:b/>
          <w:sz w:val="24"/>
          <w:szCs w:val="24"/>
          <w:lang w:eastAsia="pl-PL"/>
        </w:rPr>
        <w:t xml:space="preserve"> </w:t>
      </w:r>
    </w:p>
    <w:p w14:paraId="76E8148D" w14:textId="77777777" w:rsidR="004A28FD" w:rsidRPr="004A28FD" w:rsidRDefault="004A28FD" w:rsidP="004A28FD">
      <w:pPr>
        <w:spacing w:before="240" w:after="0"/>
        <w:rPr>
          <w:rFonts w:cstheme="minorHAnsi"/>
          <w:sz w:val="24"/>
          <w:szCs w:val="24"/>
        </w:rPr>
      </w:pPr>
      <w:r w:rsidRPr="004A28FD">
        <w:rPr>
          <w:rFonts w:cstheme="minorHAnsi"/>
          <w:sz w:val="24"/>
          <w:szCs w:val="24"/>
        </w:rPr>
        <w:t>Szacowany termin rozstrzygnięcia poszczególnych rund konkursu planowany jest na:</w:t>
      </w:r>
    </w:p>
    <w:p w14:paraId="40695D1C" w14:textId="2AEC0A48" w:rsidR="004A28FD" w:rsidRPr="004A28FD" w:rsidRDefault="004A28FD" w:rsidP="00EC525E">
      <w:pPr>
        <w:pStyle w:val="Akapitzlist"/>
        <w:numPr>
          <w:ilvl w:val="0"/>
          <w:numId w:val="91"/>
        </w:numPr>
        <w:spacing w:after="0"/>
        <w:ind w:left="426" w:hanging="426"/>
        <w:rPr>
          <w:rFonts w:cstheme="minorHAnsi"/>
          <w:sz w:val="24"/>
          <w:szCs w:val="24"/>
        </w:rPr>
      </w:pPr>
      <w:r w:rsidRPr="004A28FD">
        <w:rPr>
          <w:rFonts w:cstheme="minorHAnsi"/>
          <w:b/>
          <w:sz w:val="24"/>
          <w:szCs w:val="24"/>
        </w:rPr>
        <w:t xml:space="preserve">I runda:  </w:t>
      </w:r>
      <w:r w:rsidR="00183CF0" w:rsidRPr="003275A6">
        <w:rPr>
          <w:rFonts w:cstheme="minorHAnsi"/>
          <w:sz w:val="24"/>
          <w:szCs w:val="24"/>
        </w:rPr>
        <w:t>lipiec</w:t>
      </w:r>
      <w:r w:rsidRPr="003275A6">
        <w:rPr>
          <w:rFonts w:cstheme="minorHAnsi"/>
          <w:sz w:val="24"/>
          <w:szCs w:val="24"/>
        </w:rPr>
        <w:t xml:space="preserve"> 20</w:t>
      </w:r>
      <w:r w:rsidR="0075429E" w:rsidRPr="003275A6">
        <w:rPr>
          <w:rFonts w:cstheme="minorHAnsi"/>
          <w:sz w:val="24"/>
          <w:szCs w:val="24"/>
        </w:rPr>
        <w:t>20</w:t>
      </w:r>
      <w:r w:rsidRPr="003275A6">
        <w:rPr>
          <w:rFonts w:cstheme="minorHAnsi"/>
          <w:sz w:val="24"/>
          <w:szCs w:val="24"/>
        </w:rPr>
        <w:t xml:space="preserve"> r.;</w:t>
      </w:r>
    </w:p>
    <w:p w14:paraId="2525C6A0" w14:textId="5F47151D" w:rsidR="004A28FD" w:rsidRPr="004A28FD" w:rsidRDefault="004A28FD" w:rsidP="00EC525E">
      <w:pPr>
        <w:pStyle w:val="Akapitzlist"/>
        <w:numPr>
          <w:ilvl w:val="0"/>
          <w:numId w:val="91"/>
        </w:numPr>
        <w:spacing w:after="0"/>
        <w:ind w:left="426" w:hanging="426"/>
        <w:rPr>
          <w:rFonts w:cstheme="minorHAnsi"/>
          <w:sz w:val="24"/>
          <w:szCs w:val="24"/>
        </w:rPr>
      </w:pPr>
      <w:r w:rsidRPr="004A28FD">
        <w:rPr>
          <w:rFonts w:cstheme="minorHAnsi"/>
          <w:b/>
          <w:sz w:val="24"/>
          <w:szCs w:val="24"/>
        </w:rPr>
        <w:t xml:space="preserve">II runda: </w:t>
      </w:r>
      <w:r w:rsidR="00183CF0" w:rsidRPr="003275A6">
        <w:rPr>
          <w:rFonts w:cstheme="minorHAnsi"/>
          <w:sz w:val="24"/>
          <w:szCs w:val="24"/>
        </w:rPr>
        <w:t>październik</w:t>
      </w:r>
      <w:r w:rsidRPr="003275A6">
        <w:rPr>
          <w:rFonts w:cstheme="minorHAnsi"/>
          <w:sz w:val="24"/>
          <w:szCs w:val="24"/>
        </w:rPr>
        <w:t xml:space="preserve"> 20</w:t>
      </w:r>
      <w:r w:rsidR="0075429E" w:rsidRPr="003275A6">
        <w:rPr>
          <w:rFonts w:cstheme="minorHAnsi"/>
          <w:sz w:val="24"/>
          <w:szCs w:val="24"/>
        </w:rPr>
        <w:t>20</w:t>
      </w:r>
      <w:r w:rsidRPr="003275A6">
        <w:rPr>
          <w:rFonts w:cstheme="minorHAnsi"/>
          <w:sz w:val="24"/>
          <w:szCs w:val="24"/>
        </w:rPr>
        <w:t xml:space="preserve"> r.;</w:t>
      </w:r>
    </w:p>
    <w:p w14:paraId="3541BE98" w14:textId="624AD531" w:rsidR="004A28FD" w:rsidRPr="004A28FD" w:rsidRDefault="004A28FD" w:rsidP="00EC525E">
      <w:pPr>
        <w:pStyle w:val="Akapitzlist"/>
        <w:numPr>
          <w:ilvl w:val="0"/>
          <w:numId w:val="91"/>
        </w:numPr>
        <w:spacing w:after="0"/>
        <w:ind w:left="426" w:hanging="426"/>
        <w:rPr>
          <w:rFonts w:cstheme="minorHAnsi"/>
          <w:sz w:val="24"/>
          <w:szCs w:val="24"/>
        </w:rPr>
      </w:pPr>
      <w:r w:rsidRPr="004A28FD">
        <w:rPr>
          <w:rFonts w:cstheme="minorHAnsi"/>
          <w:b/>
          <w:sz w:val="24"/>
          <w:szCs w:val="24"/>
        </w:rPr>
        <w:t xml:space="preserve">III runda:  </w:t>
      </w:r>
      <w:r w:rsidR="00183CF0" w:rsidRPr="003275A6">
        <w:rPr>
          <w:rFonts w:cstheme="minorHAnsi"/>
          <w:sz w:val="24"/>
          <w:szCs w:val="24"/>
        </w:rPr>
        <w:t>luty</w:t>
      </w:r>
      <w:r w:rsidRPr="003275A6">
        <w:rPr>
          <w:rFonts w:cstheme="minorHAnsi"/>
          <w:sz w:val="24"/>
          <w:szCs w:val="24"/>
        </w:rPr>
        <w:t xml:space="preserve"> 20</w:t>
      </w:r>
      <w:r w:rsidR="0075429E" w:rsidRPr="003275A6">
        <w:rPr>
          <w:rFonts w:cstheme="minorHAnsi"/>
          <w:sz w:val="24"/>
          <w:szCs w:val="24"/>
        </w:rPr>
        <w:t>2</w:t>
      </w:r>
      <w:r w:rsidR="00183CF0" w:rsidRPr="003275A6">
        <w:rPr>
          <w:rFonts w:cstheme="minorHAnsi"/>
          <w:sz w:val="24"/>
          <w:szCs w:val="24"/>
        </w:rPr>
        <w:t>1</w:t>
      </w:r>
      <w:r w:rsidRPr="003275A6">
        <w:rPr>
          <w:rFonts w:cstheme="minorHAnsi"/>
          <w:sz w:val="24"/>
          <w:szCs w:val="24"/>
        </w:rPr>
        <w:t xml:space="preserve"> r.;</w:t>
      </w:r>
    </w:p>
    <w:p w14:paraId="36399839" w14:textId="42453FEB" w:rsidR="004A28FD" w:rsidRPr="004A28FD" w:rsidRDefault="004A28FD" w:rsidP="00EC525E">
      <w:pPr>
        <w:pStyle w:val="Akapitzlist"/>
        <w:numPr>
          <w:ilvl w:val="0"/>
          <w:numId w:val="91"/>
        </w:numPr>
        <w:spacing w:after="0"/>
        <w:ind w:left="426" w:hanging="426"/>
        <w:rPr>
          <w:rFonts w:cstheme="minorHAnsi"/>
          <w:sz w:val="24"/>
          <w:szCs w:val="24"/>
        </w:rPr>
      </w:pPr>
      <w:r w:rsidRPr="004A28FD">
        <w:rPr>
          <w:rFonts w:cstheme="minorHAnsi"/>
          <w:b/>
          <w:sz w:val="24"/>
          <w:szCs w:val="24"/>
        </w:rPr>
        <w:t xml:space="preserve">IV runda: </w:t>
      </w:r>
      <w:r w:rsidR="00183CF0" w:rsidRPr="003275A6">
        <w:rPr>
          <w:rFonts w:cstheme="minorHAnsi"/>
          <w:sz w:val="24"/>
          <w:szCs w:val="24"/>
        </w:rPr>
        <w:t>kwiecień</w:t>
      </w:r>
      <w:r w:rsidRPr="003275A6">
        <w:rPr>
          <w:rFonts w:cstheme="minorHAnsi"/>
          <w:sz w:val="24"/>
          <w:szCs w:val="24"/>
        </w:rPr>
        <w:t xml:space="preserve"> 202</w:t>
      </w:r>
      <w:r w:rsidR="00183CF0" w:rsidRPr="003275A6">
        <w:rPr>
          <w:rFonts w:cstheme="minorHAnsi"/>
          <w:sz w:val="24"/>
          <w:szCs w:val="24"/>
        </w:rPr>
        <w:t>1</w:t>
      </w:r>
      <w:r w:rsidRPr="003275A6">
        <w:rPr>
          <w:rFonts w:cstheme="minorHAnsi"/>
          <w:sz w:val="24"/>
          <w:szCs w:val="24"/>
        </w:rPr>
        <w:t xml:space="preserve"> r.</w:t>
      </w:r>
    </w:p>
    <w:p w14:paraId="1A6D631D" w14:textId="18C41B5E" w:rsidR="001D0184" w:rsidRPr="00EC2EE7" w:rsidRDefault="001D0184" w:rsidP="0089785C">
      <w:pPr>
        <w:spacing w:before="240" w:after="120"/>
        <w:rPr>
          <w:rFonts w:eastAsia="Calibri" w:cs="Arial"/>
          <w:sz w:val="24"/>
          <w:szCs w:val="24"/>
        </w:rPr>
      </w:pPr>
      <w:r w:rsidRPr="00EC2EE7">
        <w:rPr>
          <w:rFonts w:eastAsia="Calibri" w:cs="Arial"/>
          <w:sz w:val="24"/>
          <w:szCs w:val="24"/>
        </w:rPr>
        <w:t xml:space="preserve">Opublikowanie wyników </w:t>
      </w:r>
      <w:r w:rsidR="004A28FD">
        <w:rPr>
          <w:rFonts w:eastAsia="Calibri" w:cs="Arial"/>
          <w:sz w:val="24"/>
          <w:szCs w:val="24"/>
        </w:rPr>
        <w:t xml:space="preserve">każdej rundy </w:t>
      </w:r>
      <w:r w:rsidRPr="00EC2EE7">
        <w:rPr>
          <w:rFonts w:eastAsia="Calibri" w:cs="Arial"/>
          <w:sz w:val="24"/>
          <w:szCs w:val="24"/>
        </w:rPr>
        <w:t xml:space="preserve">konkursu następuje poprzez zamieszczenie na stronie internetowej WUP w Łodzi </w:t>
      </w:r>
      <w:hyperlink r:id="rId21"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oraz na portalu </w:t>
      </w:r>
      <w:hyperlink r:id="rId22"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w:t>
      </w:r>
      <w:r w:rsidR="004A28FD">
        <w:rPr>
          <w:rFonts w:eastAsia="Calibri" w:cs="Arial"/>
          <w:sz w:val="24"/>
          <w:szCs w:val="24"/>
        </w:rPr>
        <w:t xml:space="preserve">każdej rundy </w:t>
      </w:r>
      <w:r w:rsidRPr="00EC2EE7">
        <w:rPr>
          <w:rFonts w:eastAsia="Calibri" w:cs="Arial"/>
          <w:sz w:val="24"/>
          <w:szCs w:val="24"/>
        </w:rPr>
        <w:t>konkursu. Lista uwzględnia wyłącznie projekty, które spełniły kryteria i uzyskały minimalną wymaganą liczbę punktów, uszeregowane w kolejności malejącej liczby uzyskanych punktów z wyróżnieniem projektów wybranych do dofinansowania.</w:t>
      </w:r>
    </w:p>
    <w:p w14:paraId="7180166A" w14:textId="365AABCF"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w:t>
      </w:r>
      <w:r w:rsidR="004A28FD">
        <w:rPr>
          <w:rFonts w:eastAsia="Calibri" w:cs="Arial"/>
          <w:sz w:val="24"/>
          <w:szCs w:val="24"/>
        </w:rPr>
        <w:t xml:space="preserve">danej rundy </w:t>
      </w:r>
      <w:r w:rsidRPr="00EC2EE7">
        <w:rPr>
          <w:rFonts w:eastAsia="Calibri" w:cs="Arial"/>
          <w:sz w:val="24"/>
          <w:szCs w:val="24"/>
        </w:rPr>
        <w:t xml:space="preserve">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59E8DA44" w14:textId="4F7DE2B0" w:rsidR="001D0184" w:rsidRPr="003F6329" w:rsidRDefault="001D0184" w:rsidP="003F6329">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 xml:space="preserve">od każdego z oceniających, którego ocena brana jest pod uwagę uzyskał co najmniej 60% punktów w poszczególnych punktach oceny merytorycznej oraz liczba uzyskanych punktów pozwala na jego dofinansowanie w ramach alokacji dostępnej na </w:t>
      </w:r>
      <w:r w:rsidR="004A28FD">
        <w:rPr>
          <w:rFonts w:eastAsia="Calibri" w:cs="Arial"/>
          <w:b/>
          <w:sz w:val="24"/>
          <w:szCs w:val="24"/>
        </w:rPr>
        <w:t xml:space="preserve">daną rundę </w:t>
      </w:r>
      <w:r w:rsidRPr="003F6329">
        <w:rPr>
          <w:rFonts w:eastAsia="Calibri" w:cs="Arial"/>
          <w:b/>
          <w:sz w:val="24"/>
          <w:szCs w:val="24"/>
        </w:rPr>
        <w:t>konkurs.</w:t>
      </w:r>
    </w:p>
    <w:p w14:paraId="550A42FC" w14:textId="77777777" w:rsidR="001D0184" w:rsidRPr="00EC2EE7" w:rsidRDefault="001D0184" w:rsidP="00EC2EE7">
      <w:pPr>
        <w:spacing w:after="0"/>
        <w:rPr>
          <w:rFonts w:eastAsia="Calibri" w:cs="Arial"/>
          <w:sz w:val="24"/>
          <w:szCs w:val="24"/>
        </w:rPr>
      </w:pPr>
      <w:r w:rsidRPr="004A28FD">
        <w:rPr>
          <w:rFonts w:eastAsia="Calibri" w:cs="Arial"/>
          <w:sz w:val="24"/>
          <w:szCs w:val="24"/>
        </w:rPr>
        <w:lastRenderedPageBreak/>
        <w:t>Lista ocenionych projektów</w:t>
      </w:r>
      <w:r w:rsidRPr="00EC2EE7">
        <w:rPr>
          <w:rFonts w:eastAsia="Calibri" w:cs="Arial"/>
          <w:sz w:val="24"/>
          <w:szCs w:val="24"/>
        </w:rPr>
        <w:t xml:space="preserve"> wskazuje, które projekty:</w:t>
      </w:r>
    </w:p>
    <w:p w14:paraId="05B8A70D" w14:textId="77777777" w:rsidR="001D0184" w:rsidRPr="00EC2EE7" w:rsidRDefault="001D0184" w:rsidP="00EC525E">
      <w:pPr>
        <w:numPr>
          <w:ilvl w:val="0"/>
          <w:numId w:val="52"/>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17ED479C" w14:textId="77777777" w:rsidR="001D0184" w:rsidRDefault="001D0184" w:rsidP="00EC525E">
      <w:pPr>
        <w:numPr>
          <w:ilvl w:val="0"/>
          <w:numId w:val="52"/>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04E0F3C2" w14:textId="77777777" w:rsidR="003F6329" w:rsidRPr="003F6329" w:rsidRDefault="003F6329" w:rsidP="005B65A4">
      <w:pPr>
        <w:spacing w:after="120"/>
        <w:contextualSpacing/>
        <w:rPr>
          <w:rFonts w:eastAsia="Calibri" w:cs="Arial"/>
          <w:sz w:val="24"/>
          <w:szCs w:val="24"/>
        </w:rPr>
      </w:pPr>
    </w:p>
    <w:p w14:paraId="44F402E9" w14:textId="2B6E6683" w:rsidR="001D0184" w:rsidRPr="00EC2EE7" w:rsidRDefault="001D0184" w:rsidP="003F6329">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w:t>
      </w:r>
      <w:r w:rsidR="004A28FD">
        <w:rPr>
          <w:rFonts w:eastAsia="Calibri" w:cs="Arial"/>
          <w:sz w:val="24"/>
          <w:szCs w:val="24"/>
        </w:rPr>
        <w:t xml:space="preserve">danej rundy </w:t>
      </w:r>
      <w:r w:rsidRPr="00EC2EE7">
        <w:rPr>
          <w:rFonts w:eastAsia="Calibri" w:cs="Arial"/>
          <w:sz w:val="24"/>
          <w:szCs w:val="24"/>
        </w:rPr>
        <w:t>konkursu, uszeregowane w kolejności malejącej liczby uzyskanych punktów.</w:t>
      </w:r>
    </w:p>
    <w:p w14:paraId="60208FA4" w14:textId="7A53A92D"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jednak kwota przeznaczona na dofinansowanie projektów w </w:t>
      </w:r>
      <w:r w:rsidR="004A28FD">
        <w:rPr>
          <w:rFonts w:eastAsia="Calibri" w:cs="Arial"/>
          <w:sz w:val="24"/>
          <w:szCs w:val="24"/>
        </w:rPr>
        <w:t>danej rundzie konkursu</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5C336F1A" w14:textId="36E14105" w:rsidR="001D0184" w:rsidRPr="00EC2EE7" w:rsidRDefault="001D0184" w:rsidP="003F6329">
      <w:pPr>
        <w:spacing w:before="120" w:after="0"/>
        <w:rPr>
          <w:rFonts w:eastAsia="Calibri" w:cs="Arial"/>
          <w:sz w:val="24"/>
          <w:szCs w:val="24"/>
        </w:rPr>
      </w:pPr>
      <w:r w:rsidRPr="00EC2EE7">
        <w:rPr>
          <w:rFonts w:eastAsia="Calibri" w:cs="Arial"/>
          <w:sz w:val="24"/>
          <w:szCs w:val="24"/>
        </w:rPr>
        <w:t>Projekty, które uzyskały wymaganą liczbę punktów i spełniły kryteria wyboru a kwota przeznaczona na dofinansowanie projektów w</w:t>
      </w:r>
      <w:r w:rsidR="004A28FD">
        <w:rPr>
          <w:rFonts w:eastAsia="Calibri" w:cs="Arial"/>
          <w:sz w:val="24"/>
          <w:szCs w:val="24"/>
        </w:rPr>
        <w:t xml:space="preserve"> danej rundzie konkursu</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3C3A2132" w14:textId="5C2B7B0B" w:rsidR="001D0184" w:rsidRPr="00EC2EE7" w:rsidRDefault="001D0184" w:rsidP="003F6329">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sidR="00035ECE">
        <w:rPr>
          <w:rFonts w:eastAsia="Calibri" w:cs="Arial"/>
          <w:sz w:val="24"/>
          <w:szCs w:val="24"/>
        </w:rPr>
        <w:t xml:space="preserve"> dana rundę</w:t>
      </w:r>
      <w:r w:rsidRPr="00EC2EE7">
        <w:rPr>
          <w:rFonts w:eastAsia="Calibri" w:cs="Arial"/>
          <w:sz w:val="24"/>
          <w:szCs w:val="24"/>
        </w:rPr>
        <w:t xml:space="preserve"> konkurs,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1D185275"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49201D6F"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równą średniej arytmetycznej punktów ogółem z dwóch ocen wniosku ze statusem - negatywny.</w:t>
      </w:r>
    </w:p>
    <w:p w14:paraId="7015F760" w14:textId="5D6ECFB3" w:rsidR="001D0184" w:rsidRPr="00EC2EE7" w:rsidRDefault="001D0184" w:rsidP="003F6329">
      <w:pPr>
        <w:spacing w:before="120" w:after="0"/>
        <w:rPr>
          <w:rFonts w:eastAsia="Calibri" w:cs="Arial"/>
          <w:sz w:val="24"/>
          <w:szCs w:val="24"/>
        </w:rPr>
      </w:pPr>
      <w:r w:rsidRPr="00EC2EE7">
        <w:rPr>
          <w:rFonts w:eastAsia="Calibri" w:cs="Arial"/>
          <w:sz w:val="24"/>
          <w:szCs w:val="24"/>
        </w:rPr>
        <w:t>Po rozstrzygnięciu</w:t>
      </w:r>
      <w:r w:rsidR="00035ECE">
        <w:rPr>
          <w:rFonts w:eastAsia="Calibri" w:cs="Arial"/>
          <w:sz w:val="24"/>
          <w:szCs w:val="24"/>
        </w:rPr>
        <w:t xml:space="preserve"> danej rundy </w:t>
      </w:r>
      <w:r w:rsidRPr="00EC2EE7">
        <w:rPr>
          <w:rFonts w:eastAsia="Calibri" w:cs="Arial"/>
          <w:sz w:val="24"/>
          <w:szCs w:val="24"/>
        </w:rPr>
        <w:t xml:space="preserve"> konkursu WUP w Łodzi niezwłocznie przekazuje wnioskodawcy pisemną informację o wynikach oceny jego projektu, wskazującą, że:</w:t>
      </w:r>
    </w:p>
    <w:p w14:paraId="15C005BB" w14:textId="77777777" w:rsidR="001D0184" w:rsidRPr="00EC2EE7" w:rsidRDefault="001D0184" w:rsidP="00EC525E">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02A8811F" w14:textId="77777777" w:rsidR="001D0184" w:rsidRPr="00EC2EE7" w:rsidRDefault="001D0184" w:rsidP="00EC525E">
      <w:pPr>
        <w:numPr>
          <w:ilvl w:val="0"/>
          <w:numId w:val="53"/>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156E3FDB" w14:textId="53D2CD44" w:rsidR="001D0184" w:rsidRPr="00EC2EE7" w:rsidRDefault="001D0184" w:rsidP="00EC525E">
      <w:pPr>
        <w:numPr>
          <w:ilvl w:val="0"/>
          <w:numId w:val="53"/>
        </w:numPr>
        <w:spacing w:after="0"/>
        <w:ind w:left="426" w:hanging="426"/>
        <w:contextualSpacing/>
        <w:rPr>
          <w:rFonts w:eastAsia="Calibri" w:cs="Arial"/>
          <w:sz w:val="24"/>
          <w:szCs w:val="24"/>
        </w:rPr>
      </w:pPr>
      <w:r w:rsidRPr="00EC2EE7">
        <w:rPr>
          <w:rFonts w:eastAsia="Calibri" w:cs="Arial"/>
          <w:sz w:val="24"/>
          <w:szCs w:val="24"/>
        </w:rPr>
        <w:lastRenderedPageBreak/>
        <w:t xml:space="preserve">projekt otrzymał ocenę negatywną tj. uzyskał wymaganą liczbę punktów i spełnił kryteria wyboru projektów, jednak kwota przeznaczona na dofinansowanie projektów w </w:t>
      </w:r>
      <w:r w:rsidR="00035ECE">
        <w:rPr>
          <w:rFonts w:eastAsia="Calibri" w:cs="Arial"/>
          <w:sz w:val="24"/>
          <w:szCs w:val="24"/>
        </w:rPr>
        <w:t xml:space="preserve">danej rundzie </w:t>
      </w:r>
      <w:r w:rsidRPr="00EC2EE7">
        <w:rPr>
          <w:rFonts w:eastAsia="Calibri" w:cs="Arial"/>
          <w:sz w:val="24"/>
          <w:szCs w:val="24"/>
        </w:rPr>
        <w:t>konkurs</w:t>
      </w:r>
      <w:r w:rsidR="00035ECE">
        <w:rPr>
          <w:rFonts w:eastAsia="Calibri" w:cs="Arial"/>
          <w:sz w:val="24"/>
          <w:szCs w:val="24"/>
        </w:rPr>
        <w:t>u</w:t>
      </w:r>
      <w:r w:rsidRPr="00EC2EE7">
        <w:rPr>
          <w:rFonts w:eastAsia="Calibri" w:cs="Arial"/>
          <w:sz w:val="24"/>
          <w:szCs w:val="24"/>
        </w:rPr>
        <w:t xml:space="preserve"> nie wystarcza na wybranie go do dofinansowania.</w:t>
      </w:r>
    </w:p>
    <w:p w14:paraId="419473E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772E3582"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024FC867" w14:textId="77777777" w:rsidR="001D0184" w:rsidRPr="001D0184" w:rsidRDefault="001D0184" w:rsidP="00EC2EE7">
      <w:pPr>
        <w:spacing w:after="0"/>
        <w:rPr>
          <w:rFonts w:ascii="Arial" w:eastAsia="Calibri" w:hAnsi="Arial" w:cs="Arial"/>
          <w:sz w:val="20"/>
          <w:szCs w:val="20"/>
        </w:rPr>
      </w:pPr>
    </w:p>
    <w:p w14:paraId="49C7B75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06" w:name="_Toc535665665"/>
      <w:bookmarkStart w:id="207" w:name="_Toc535665666"/>
      <w:bookmarkStart w:id="208" w:name="_Toc535665667"/>
      <w:bookmarkStart w:id="209" w:name="_Toc535665668"/>
      <w:bookmarkStart w:id="210" w:name="_Toc535665669"/>
      <w:bookmarkStart w:id="211" w:name="_Toc535665670"/>
      <w:bookmarkStart w:id="212" w:name="_Toc535665671"/>
      <w:bookmarkStart w:id="213" w:name="_Toc535665672"/>
      <w:bookmarkStart w:id="214" w:name="_Toc535665673"/>
      <w:bookmarkStart w:id="215" w:name="_Toc535665674"/>
      <w:bookmarkStart w:id="216" w:name="_Toc431974599"/>
      <w:bookmarkStart w:id="217" w:name="_Toc535665675"/>
      <w:bookmarkStart w:id="218" w:name="_Toc15890374"/>
      <w:bookmarkStart w:id="219" w:name="_Toc29286530"/>
      <w:bookmarkEnd w:id="206"/>
      <w:bookmarkEnd w:id="207"/>
      <w:bookmarkEnd w:id="208"/>
      <w:bookmarkEnd w:id="209"/>
      <w:bookmarkEnd w:id="210"/>
      <w:bookmarkEnd w:id="211"/>
      <w:bookmarkEnd w:id="212"/>
      <w:bookmarkEnd w:id="213"/>
      <w:bookmarkEnd w:id="214"/>
      <w:bookmarkEnd w:id="215"/>
      <w:r w:rsidRPr="00EC2EE7">
        <w:rPr>
          <w:rFonts w:eastAsia="Calibri" w:cs="Arial"/>
          <w:b/>
          <w:sz w:val="24"/>
          <w:szCs w:val="24"/>
        </w:rPr>
        <w:t>Środki odwoławcze w przypadku negatywnej oceny</w:t>
      </w:r>
      <w:bookmarkEnd w:id="216"/>
      <w:bookmarkEnd w:id="217"/>
      <w:bookmarkEnd w:id="218"/>
      <w:bookmarkEnd w:id="219"/>
    </w:p>
    <w:p w14:paraId="0DD1469F" w14:textId="77777777" w:rsidR="001D0184" w:rsidRPr="00EC2EE7" w:rsidRDefault="001D0184" w:rsidP="00035ECE">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14:paraId="308F0D37" w14:textId="77777777" w:rsidR="001D0184" w:rsidRPr="00EC2EE7" w:rsidRDefault="001D0184" w:rsidP="00EC2EE7">
      <w:pPr>
        <w:tabs>
          <w:tab w:val="left" w:pos="709"/>
        </w:tabs>
        <w:autoSpaceDE w:val="0"/>
        <w:autoSpaceDN w:val="0"/>
        <w:adjustRightInd w:val="0"/>
        <w:spacing w:after="0"/>
        <w:rPr>
          <w:rFonts w:eastAsia="Calibri" w:cs="Arial"/>
          <w:sz w:val="24"/>
          <w:szCs w:val="24"/>
        </w:rPr>
      </w:pPr>
    </w:p>
    <w:p w14:paraId="7AFACD72"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EC525E">
      <w:pPr>
        <w:numPr>
          <w:ilvl w:val="0"/>
          <w:numId w:val="55"/>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EC525E">
      <w:pPr>
        <w:numPr>
          <w:ilvl w:val="0"/>
          <w:numId w:val="55"/>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85DED6E"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0" w:name="_Toc431974600"/>
      <w:bookmarkStart w:id="221" w:name="_Toc535665676"/>
      <w:bookmarkStart w:id="222" w:name="_Toc15890375"/>
      <w:bookmarkStart w:id="223" w:name="_Toc29286531"/>
      <w:r w:rsidRPr="00EC2EE7">
        <w:rPr>
          <w:rFonts w:eastAsia="Calibri" w:cs="Arial"/>
          <w:b/>
          <w:sz w:val="24"/>
          <w:szCs w:val="24"/>
        </w:rPr>
        <w:t>8.1 Protest do I</w:t>
      </w:r>
      <w:bookmarkEnd w:id="220"/>
      <w:r w:rsidRPr="00EC2EE7">
        <w:rPr>
          <w:rFonts w:eastAsia="Calibri" w:cs="Arial"/>
          <w:b/>
          <w:sz w:val="24"/>
          <w:szCs w:val="24"/>
        </w:rPr>
        <w:t>P</w:t>
      </w:r>
      <w:bookmarkEnd w:id="221"/>
      <w:bookmarkEnd w:id="222"/>
      <w:bookmarkEnd w:id="223"/>
    </w:p>
    <w:p w14:paraId="766A8520" w14:textId="77777777" w:rsidR="001D0184" w:rsidRPr="00EC2EE7" w:rsidRDefault="001D0184" w:rsidP="00EC2EE7">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6F82199A" w14:textId="77777777" w:rsidR="001D0184" w:rsidRPr="00EC2EE7" w:rsidRDefault="001D0184" w:rsidP="00EC2EE7">
      <w:pPr>
        <w:spacing w:after="0"/>
        <w:rPr>
          <w:rFonts w:eastAsia="Calibri" w:cs="Arial"/>
          <w:sz w:val="24"/>
          <w:szCs w:val="24"/>
          <w:highlight w:val="green"/>
        </w:rPr>
      </w:pPr>
    </w:p>
    <w:p w14:paraId="6D1D283F" w14:textId="77777777" w:rsidR="001D0184" w:rsidRPr="00EC2EE7" w:rsidRDefault="001D0184" w:rsidP="00EC2EE7">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129DEA1B" w14:textId="77777777" w:rsidR="001D0184" w:rsidRPr="00EC2EE7" w:rsidRDefault="001D0184" w:rsidP="00EC525E">
      <w:pPr>
        <w:numPr>
          <w:ilvl w:val="0"/>
          <w:numId w:val="59"/>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4F2AD2F8" w14:textId="77777777" w:rsidR="001D0184" w:rsidRPr="00EC2EE7" w:rsidRDefault="001D0184" w:rsidP="00EC525E">
      <w:pPr>
        <w:numPr>
          <w:ilvl w:val="0"/>
          <w:numId w:val="59"/>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8EC40AC" w14:textId="77777777" w:rsidR="001D0184" w:rsidRPr="00EC2EE7" w:rsidRDefault="001D0184" w:rsidP="003F6329">
      <w:pPr>
        <w:spacing w:before="120"/>
        <w:rPr>
          <w:rFonts w:eastAsia="Calibri" w:cs="Arial"/>
          <w:sz w:val="24"/>
          <w:szCs w:val="24"/>
        </w:rPr>
      </w:pPr>
      <w:r w:rsidRPr="00EC2EE7">
        <w:rPr>
          <w:rFonts w:eastAsia="Calibri" w:cs="Arial"/>
          <w:sz w:val="24"/>
          <w:szCs w:val="24"/>
        </w:rPr>
        <w:lastRenderedPageBreak/>
        <w:t>Należy zwrócić uwagę, iż wyczerpanie alokacji na konkurs nie może stanowić wyłącznej przesłanki wniesienia protestu. W takim przypadku wnioskodawca musi wskazać w proteście z oceną których kryteriów się nie zgadza, wraz z uzasadnieniem</w:t>
      </w:r>
    </w:p>
    <w:p w14:paraId="5A79D263" w14:textId="77777777" w:rsidR="001D0184" w:rsidRPr="00EC2EE7" w:rsidRDefault="001D0184" w:rsidP="00EC2EE7">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p>
    <w:p w14:paraId="0E88F9E2" w14:textId="77777777" w:rsidR="001D0184" w:rsidRPr="003F6329" w:rsidRDefault="001D0184" w:rsidP="00EC2EE7">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sidR="003F6329">
        <w:rPr>
          <w:rFonts w:eastAsia="SimSun" w:cs="Arial"/>
          <w:b/>
          <w:color w:val="00000A"/>
          <w:spacing w:val="1"/>
          <w:sz w:val="24"/>
          <w:szCs w:val="24"/>
        </w:rPr>
        <w:t xml:space="preserve"> </w:t>
      </w:r>
      <w:r w:rsidRPr="003F6329">
        <w:rPr>
          <w:rFonts w:eastAsia="SimSun" w:cs="Arial"/>
          <w:b/>
          <w:color w:val="00000A"/>
          <w:sz w:val="24"/>
          <w:szCs w:val="24"/>
        </w:rPr>
        <w:t>–</w:t>
      </w:r>
      <w:r w:rsidR="003F6329">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7E70561" w14:textId="77777777" w:rsidR="001D0184" w:rsidRPr="00EC2EE7" w:rsidRDefault="001D0184" w:rsidP="00EC2EE7">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34C62F82" w14:textId="77777777" w:rsidR="001D0184" w:rsidRPr="00EC2EE7" w:rsidRDefault="001D0184" w:rsidP="00EC2EE7">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32195CD4" w14:textId="77777777" w:rsidR="001D0184" w:rsidRPr="00EC2EE7" w:rsidRDefault="001D0184" w:rsidP="00EC2EE7">
      <w:pPr>
        <w:rPr>
          <w:rFonts w:eastAsia="Calibri" w:cs="Arial"/>
          <w:sz w:val="24"/>
          <w:szCs w:val="24"/>
        </w:rPr>
      </w:pPr>
      <w:r w:rsidRPr="00EC2EE7">
        <w:rPr>
          <w:rFonts w:eastAsia="Calibri" w:cs="Arial"/>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120AF940" w14:textId="77777777" w:rsidR="001D0184" w:rsidRPr="00EC2EE7" w:rsidRDefault="001D0184" w:rsidP="00EC2EE7">
      <w:pPr>
        <w:spacing w:after="0"/>
        <w:rPr>
          <w:rFonts w:eastAsia="Calibri" w:cs="Arial"/>
          <w:sz w:val="24"/>
          <w:szCs w:val="24"/>
        </w:rPr>
      </w:pPr>
      <w:r w:rsidRPr="00EC2EE7">
        <w:rPr>
          <w:rFonts w:eastAsia="Calibri" w:cs="Arial"/>
          <w:sz w:val="24"/>
          <w:szCs w:val="24"/>
        </w:rPr>
        <w:t>Protest jest wnoszony w formie pisemnej i zawiera:</w:t>
      </w:r>
    </w:p>
    <w:p w14:paraId="4A08C39F" w14:textId="77777777" w:rsidR="001D0184" w:rsidRPr="00EC2EE7" w:rsidRDefault="001D0184" w:rsidP="00EC525E">
      <w:pPr>
        <w:numPr>
          <w:ilvl w:val="0"/>
          <w:numId w:val="6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4D458D84" w14:textId="77777777" w:rsidR="001D0184" w:rsidRPr="00EC2EE7" w:rsidRDefault="001D0184" w:rsidP="00EC525E">
      <w:pPr>
        <w:numPr>
          <w:ilvl w:val="0"/>
          <w:numId w:val="60"/>
        </w:numPr>
        <w:ind w:left="426" w:hanging="426"/>
        <w:contextualSpacing/>
        <w:rPr>
          <w:rFonts w:eastAsia="Calibri" w:cs="Arial"/>
          <w:sz w:val="24"/>
          <w:szCs w:val="24"/>
        </w:rPr>
      </w:pPr>
      <w:r w:rsidRPr="00EC2EE7">
        <w:rPr>
          <w:rFonts w:eastAsia="Calibri" w:cs="Arial"/>
          <w:sz w:val="24"/>
          <w:szCs w:val="24"/>
        </w:rPr>
        <w:t>oznaczenie wnioskodawcy;</w:t>
      </w:r>
    </w:p>
    <w:p w14:paraId="0052EA3B" w14:textId="77777777" w:rsidR="001D0184" w:rsidRPr="00EC2EE7" w:rsidRDefault="001D0184" w:rsidP="00EC525E">
      <w:pPr>
        <w:numPr>
          <w:ilvl w:val="0"/>
          <w:numId w:val="60"/>
        </w:numPr>
        <w:ind w:left="426" w:hanging="426"/>
        <w:contextualSpacing/>
        <w:rPr>
          <w:rFonts w:eastAsia="Calibri" w:cs="Arial"/>
          <w:sz w:val="24"/>
          <w:szCs w:val="24"/>
        </w:rPr>
      </w:pPr>
      <w:r w:rsidRPr="00EC2EE7">
        <w:rPr>
          <w:rFonts w:eastAsia="Calibri" w:cs="Arial"/>
          <w:sz w:val="24"/>
          <w:szCs w:val="24"/>
        </w:rPr>
        <w:t>numer wniosku o dofinansowanie projektu;</w:t>
      </w:r>
    </w:p>
    <w:p w14:paraId="07F094C8" w14:textId="77777777" w:rsidR="001D0184" w:rsidRPr="00EC2EE7" w:rsidRDefault="001D0184" w:rsidP="00EC525E">
      <w:pPr>
        <w:numPr>
          <w:ilvl w:val="0"/>
          <w:numId w:val="60"/>
        </w:numPr>
        <w:ind w:left="426" w:hanging="426"/>
        <w:contextualSpacing/>
        <w:rPr>
          <w:rFonts w:eastAsia="Calibri" w:cs="Arial"/>
          <w:sz w:val="24"/>
          <w:szCs w:val="24"/>
        </w:rPr>
      </w:pPr>
      <w:r w:rsidRPr="00EC2EE7">
        <w:rPr>
          <w:rFonts w:eastAsia="Calibri" w:cs="Arial"/>
          <w:sz w:val="24"/>
          <w:szCs w:val="24"/>
        </w:rPr>
        <w:t>wskazanie kryteriów wyboru projektów, z których oceną wnioskodawca się nie zgadza, wraz z uzasadnieniem;</w:t>
      </w:r>
    </w:p>
    <w:p w14:paraId="33886ABD" w14:textId="77777777" w:rsidR="001D0184" w:rsidRPr="00EC2EE7" w:rsidRDefault="001D0184" w:rsidP="00EC525E">
      <w:pPr>
        <w:numPr>
          <w:ilvl w:val="0"/>
          <w:numId w:val="60"/>
        </w:numPr>
        <w:ind w:left="426" w:hanging="426"/>
        <w:contextualSpacing/>
        <w:rPr>
          <w:rFonts w:eastAsia="Calibri" w:cs="Arial"/>
          <w:sz w:val="24"/>
          <w:szCs w:val="24"/>
        </w:rPr>
      </w:pPr>
      <w:r w:rsidRPr="00EC2EE7">
        <w:rPr>
          <w:rFonts w:eastAsia="Calibri" w:cs="Arial"/>
          <w:sz w:val="24"/>
          <w:szCs w:val="24"/>
        </w:rPr>
        <w:t>wskazanie zarzutów o charakterze proceduralnym w zakresie przeprowadzonej oceny, jeżeli zdaniem wnioskodawcy naruszenia takie miały miejsce, wraz z uzasadnieniem;</w:t>
      </w:r>
    </w:p>
    <w:p w14:paraId="1373B1B7" w14:textId="77777777" w:rsidR="008303D0" w:rsidRPr="008303D0" w:rsidRDefault="001D0184" w:rsidP="00EC525E">
      <w:pPr>
        <w:numPr>
          <w:ilvl w:val="0"/>
          <w:numId w:val="60"/>
        </w:numPr>
        <w:ind w:left="426" w:hanging="426"/>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587574A3" w14:textId="77777777" w:rsidR="001D0184" w:rsidRPr="00EC2EE7" w:rsidRDefault="001D0184" w:rsidP="008303D0">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2D08676C" w14:textId="77777777" w:rsidR="001D0184" w:rsidRPr="00EC2EE7" w:rsidRDefault="001D0184" w:rsidP="00EC2EE7">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36746012" w14:textId="77777777" w:rsidR="001D0184" w:rsidRPr="00EC2EE7" w:rsidRDefault="001D0184" w:rsidP="00EC525E">
      <w:pPr>
        <w:numPr>
          <w:ilvl w:val="0"/>
          <w:numId w:val="61"/>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2996511B" w14:textId="77777777" w:rsidR="001D0184" w:rsidRPr="00EC2EE7" w:rsidRDefault="001D0184" w:rsidP="00EC525E">
      <w:pPr>
        <w:numPr>
          <w:ilvl w:val="0"/>
          <w:numId w:val="61"/>
        </w:numPr>
        <w:ind w:left="426" w:hanging="426"/>
        <w:contextualSpacing/>
        <w:rPr>
          <w:rFonts w:eastAsia="Calibri" w:cs="Arial"/>
          <w:sz w:val="24"/>
          <w:szCs w:val="24"/>
        </w:rPr>
      </w:pPr>
      <w:r w:rsidRPr="00EC2EE7">
        <w:rPr>
          <w:rFonts w:eastAsia="Calibri" w:cs="Arial"/>
          <w:sz w:val="24"/>
          <w:szCs w:val="24"/>
        </w:rPr>
        <w:t>oznaczenie wnioskodawcy;</w:t>
      </w:r>
    </w:p>
    <w:p w14:paraId="06B245FD" w14:textId="77777777" w:rsidR="001D0184" w:rsidRPr="00EC2EE7" w:rsidRDefault="001D0184" w:rsidP="00EC525E">
      <w:pPr>
        <w:numPr>
          <w:ilvl w:val="0"/>
          <w:numId w:val="61"/>
        </w:numPr>
        <w:ind w:left="426" w:hanging="426"/>
        <w:contextualSpacing/>
        <w:rPr>
          <w:rFonts w:eastAsia="Calibri" w:cs="Arial"/>
          <w:sz w:val="24"/>
          <w:szCs w:val="24"/>
        </w:rPr>
      </w:pPr>
      <w:r w:rsidRPr="00EC2EE7">
        <w:rPr>
          <w:rFonts w:eastAsia="Calibri" w:cs="Arial"/>
          <w:sz w:val="24"/>
          <w:szCs w:val="24"/>
        </w:rPr>
        <w:t>numer wniosku o dofinansowanie projektu;</w:t>
      </w:r>
    </w:p>
    <w:p w14:paraId="0033B1D6" w14:textId="77777777" w:rsidR="008303D0" w:rsidRPr="008303D0" w:rsidRDefault="001D0184" w:rsidP="00EC525E">
      <w:pPr>
        <w:numPr>
          <w:ilvl w:val="0"/>
          <w:numId w:val="61"/>
        </w:numPr>
        <w:spacing w:after="0"/>
        <w:ind w:left="425" w:hanging="425"/>
        <w:contextualSpacing/>
        <w:rPr>
          <w:rFonts w:eastAsia="Calibri" w:cs="Arial"/>
          <w:sz w:val="24"/>
          <w:szCs w:val="24"/>
        </w:rPr>
      </w:pPr>
      <w:r w:rsidRPr="00EC2EE7">
        <w:rPr>
          <w:rFonts w:eastAsia="Calibri" w:cs="Arial"/>
          <w:sz w:val="24"/>
          <w:szCs w:val="24"/>
        </w:rPr>
        <w:lastRenderedPageBreak/>
        <w:t>podpis wnioskodawcy lub osoby upoważnionej do jego reprezentowania, z załączeniem oryginału lub kopii dokumentu poświadczającego umocowanie takiej osoby do reprezentowania wnioskodawcy.</w:t>
      </w:r>
    </w:p>
    <w:p w14:paraId="5A3A17B0" w14:textId="77777777" w:rsidR="001D0184" w:rsidRPr="00EC2EE7" w:rsidRDefault="001D0184" w:rsidP="008303D0">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01AB9695" w14:textId="77777777" w:rsidR="001D0184" w:rsidRPr="00EC2EE7" w:rsidRDefault="001D0184" w:rsidP="00EC2EE7">
      <w:pPr>
        <w:rPr>
          <w:rFonts w:eastAsia="Calibri" w:cs="Arial"/>
          <w:sz w:val="24"/>
          <w:szCs w:val="24"/>
        </w:rPr>
      </w:pPr>
      <w:r w:rsidRPr="00EC2EE7">
        <w:rPr>
          <w:rFonts w:eastAsia="Calibri" w:cs="Arial"/>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2EBC7340" w14:textId="77777777" w:rsidR="001D0184" w:rsidRPr="00EC2EE7" w:rsidRDefault="001D0184" w:rsidP="00EC2EE7">
      <w:pPr>
        <w:keepNext/>
        <w:spacing w:after="0"/>
        <w:rPr>
          <w:rFonts w:eastAsia="Calibri" w:cs="Arial"/>
          <w:b/>
          <w:sz w:val="24"/>
          <w:szCs w:val="24"/>
        </w:rPr>
      </w:pPr>
      <w:r w:rsidRPr="00EC2EE7">
        <w:rPr>
          <w:rFonts w:eastAsia="Calibri" w:cs="Arial"/>
          <w:b/>
          <w:sz w:val="24"/>
          <w:szCs w:val="24"/>
        </w:rPr>
        <w:t>IP może protest:</w:t>
      </w:r>
    </w:p>
    <w:p w14:paraId="0E9E1CAC" w14:textId="77777777" w:rsidR="001D0184" w:rsidRPr="00EC2EE7" w:rsidRDefault="001D0184" w:rsidP="00EC525E">
      <w:pPr>
        <w:keepNext/>
        <w:numPr>
          <w:ilvl w:val="0"/>
          <w:numId w:val="62"/>
        </w:numPr>
        <w:ind w:left="426" w:hanging="426"/>
        <w:contextualSpacing/>
        <w:rPr>
          <w:rFonts w:eastAsia="Calibri" w:cs="Arial"/>
          <w:sz w:val="24"/>
          <w:szCs w:val="24"/>
        </w:rPr>
      </w:pPr>
      <w:r w:rsidRPr="00EC2EE7">
        <w:rPr>
          <w:rFonts w:eastAsia="Calibri" w:cs="Arial"/>
          <w:sz w:val="24"/>
          <w:szCs w:val="24"/>
        </w:rPr>
        <w:t>uwzględnić i w wyniku uwzględnienia:</w:t>
      </w:r>
    </w:p>
    <w:p w14:paraId="62BEA25D" w14:textId="77777777" w:rsidR="001D0184" w:rsidRPr="00EC2EE7" w:rsidRDefault="001D0184" w:rsidP="00EC525E">
      <w:pPr>
        <w:keepNext/>
        <w:numPr>
          <w:ilvl w:val="0"/>
          <w:numId w:val="63"/>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4667A63F" w14:textId="77777777" w:rsidR="001D0184" w:rsidRPr="00EC2EE7" w:rsidRDefault="001D0184" w:rsidP="00EC525E">
      <w:pPr>
        <w:numPr>
          <w:ilvl w:val="0"/>
          <w:numId w:val="63"/>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11619E46" w14:textId="77777777" w:rsidR="001D0184" w:rsidRPr="00EC2EE7" w:rsidRDefault="001D0184" w:rsidP="00EC525E">
      <w:pPr>
        <w:numPr>
          <w:ilvl w:val="0"/>
          <w:numId w:val="62"/>
        </w:numPr>
        <w:ind w:left="426" w:hanging="426"/>
        <w:contextualSpacing/>
        <w:rPr>
          <w:rFonts w:eastAsia="Calibri" w:cs="Arial"/>
          <w:sz w:val="24"/>
          <w:szCs w:val="24"/>
        </w:rPr>
      </w:pPr>
      <w:r w:rsidRPr="00EC2EE7">
        <w:rPr>
          <w:rFonts w:eastAsia="Calibri" w:cs="Arial"/>
          <w:sz w:val="24"/>
          <w:szCs w:val="24"/>
        </w:rPr>
        <w:t>nie uwzględniać:</w:t>
      </w:r>
    </w:p>
    <w:p w14:paraId="69019FAB" w14:textId="77777777" w:rsidR="001D0184" w:rsidRPr="00EC2EE7" w:rsidRDefault="001D0184" w:rsidP="00EC525E">
      <w:pPr>
        <w:numPr>
          <w:ilvl w:val="0"/>
          <w:numId w:val="62"/>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7E5764D2" w14:textId="77777777" w:rsidR="001D0184" w:rsidRPr="00EC2EE7" w:rsidRDefault="001D0184" w:rsidP="00EC525E">
      <w:pPr>
        <w:numPr>
          <w:ilvl w:val="0"/>
          <w:numId w:val="64"/>
        </w:numPr>
        <w:ind w:left="851" w:hanging="425"/>
        <w:contextualSpacing/>
        <w:rPr>
          <w:rFonts w:eastAsia="Calibri" w:cs="Arial"/>
          <w:sz w:val="24"/>
          <w:szCs w:val="24"/>
        </w:rPr>
      </w:pPr>
      <w:r w:rsidRPr="00EC2EE7">
        <w:rPr>
          <w:rFonts w:eastAsia="Calibri" w:cs="Arial"/>
          <w:sz w:val="24"/>
          <w:szCs w:val="24"/>
        </w:rPr>
        <w:t>po terminie,</w:t>
      </w:r>
    </w:p>
    <w:p w14:paraId="79C3B63C" w14:textId="77777777" w:rsidR="001D0184" w:rsidRPr="00EC2EE7" w:rsidRDefault="001D0184" w:rsidP="00EC525E">
      <w:pPr>
        <w:numPr>
          <w:ilvl w:val="0"/>
          <w:numId w:val="64"/>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64331601" w14:textId="77777777" w:rsidR="001D0184" w:rsidRPr="00EC2EE7" w:rsidRDefault="001D0184" w:rsidP="00EC525E">
      <w:pPr>
        <w:numPr>
          <w:ilvl w:val="0"/>
          <w:numId w:val="64"/>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sidR="008303D0">
        <w:rPr>
          <w:rFonts w:eastAsia="Calibri" w:cs="Arial"/>
          <w:sz w:val="24"/>
          <w:szCs w:val="24"/>
        </w:rPr>
        <w:t>,</w:t>
      </w:r>
    </w:p>
    <w:p w14:paraId="16E00818" w14:textId="77777777" w:rsidR="001D0184" w:rsidRPr="00EC2EE7" w:rsidRDefault="001D0184" w:rsidP="00EC525E">
      <w:pPr>
        <w:numPr>
          <w:ilvl w:val="0"/>
          <w:numId w:val="64"/>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 w ramach poddziałania</w:t>
      </w:r>
      <w:r w:rsidR="008303D0">
        <w:rPr>
          <w:rFonts w:eastAsia="Calibri" w:cs="Arial"/>
          <w:sz w:val="24"/>
          <w:szCs w:val="24"/>
        </w:rPr>
        <w:t>,</w:t>
      </w:r>
      <w:r w:rsidRPr="00EC2EE7">
        <w:rPr>
          <w:rFonts w:eastAsia="Calibri" w:cs="Arial"/>
          <w:sz w:val="24"/>
          <w:szCs w:val="24"/>
        </w:rPr>
        <w:t xml:space="preserve"> </w:t>
      </w:r>
    </w:p>
    <w:p w14:paraId="2BA3517E" w14:textId="77777777" w:rsidR="008303D0" w:rsidRPr="008303D0" w:rsidRDefault="001D0184" w:rsidP="00EC525E">
      <w:pPr>
        <w:numPr>
          <w:ilvl w:val="0"/>
          <w:numId w:val="64"/>
        </w:numPr>
        <w:ind w:left="851" w:hanging="425"/>
        <w:contextualSpacing/>
        <w:rPr>
          <w:rFonts w:eastAsia="Calibri" w:cs="Arial"/>
          <w:sz w:val="24"/>
          <w:szCs w:val="24"/>
        </w:rPr>
      </w:pPr>
      <w:r w:rsidRPr="00EC2EE7">
        <w:rPr>
          <w:rFonts w:eastAsia="Calibri" w:cs="Arial"/>
          <w:sz w:val="24"/>
          <w:szCs w:val="24"/>
        </w:rPr>
        <w:t>w przypadku gdy wnioskodawca wycofa protest</w:t>
      </w:r>
      <w:r w:rsidR="008303D0">
        <w:rPr>
          <w:rFonts w:eastAsia="Calibri" w:cs="Arial"/>
          <w:sz w:val="24"/>
          <w:szCs w:val="24"/>
        </w:rPr>
        <w:t>.</w:t>
      </w:r>
    </w:p>
    <w:p w14:paraId="337A2145" w14:textId="77777777" w:rsidR="001D0184" w:rsidRPr="00EC2EE7" w:rsidRDefault="001D0184" w:rsidP="008303D0">
      <w:pPr>
        <w:spacing w:before="12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6F5B2D61" w14:textId="77777777" w:rsidR="001D0184" w:rsidRPr="00EC2EE7" w:rsidRDefault="001D0184" w:rsidP="00EC525E">
      <w:pPr>
        <w:numPr>
          <w:ilvl w:val="0"/>
          <w:numId w:val="65"/>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17E8CFDC" w14:textId="77777777" w:rsidR="001D0184" w:rsidRPr="00EC2EE7" w:rsidRDefault="001D0184" w:rsidP="00EC525E">
      <w:pPr>
        <w:numPr>
          <w:ilvl w:val="0"/>
          <w:numId w:val="65"/>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597AFADE" w14:textId="77777777" w:rsidR="001D0184" w:rsidRPr="00EC2EE7" w:rsidRDefault="001D0184" w:rsidP="00EC2EE7">
      <w:pPr>
        <w:tabs>
          <w:tab w:val="left" w:pos="709"/>
        </w:tabs>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DF70F95" w14:textId="77777777" w:rsidR="001D0184" w:rsidRPr="00EC2EE7" w:rsidRDefault="001D0184" w:rsidP="00EC2EE7">
      <w:pPr>
        <w:tabs>
          <w:tab w:val="left" w:pos="426"/>
        </w:tabs>
        <w:spacing w:after="0"/>
        <w:rPr>
          <w:rFonts w:eastAsia="Calibri" w:cs="Arial"/>
          <w:sz w:val="24"/>
          <w:szCs w:val="24"/>
        </w:rPr>
      </w:pPr>
      <w:r w:rsidRPr="00EC2EE7">
        <w:rPr>
          <w:rFonts w:eastAsia="Calibri" w:cs="Arial"/>
          <w:sz w:val="24"/>
          <w:szCs w:val="24"/>
        </w:rPr>
        <w:lastRenderedPageBreak/>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6A1DA769" w14:textId="77777777" w:rsidR="001D0184" w:rsidRPr="00EC2EE7" w:rsidRDefault="001D0184" w:rsidP="00EC2EE7">
      <w:pPr>
        <w:tabs>
          <w:tab w:val="left" w:pos="426"/>
        </w:tabs>
        <w:spacing w:after="0"/>
        <w:jc w:val="both"/>
        <w:rPr>
          <w:rFonts w:eastAsia="Calibri" w:cs="Arial"/>
          <w:sz w:val="24"/>
          <w:szCs w:val="24"/>
        </w:rPr>
      </w:pPr>
    </w:p>
    <w:p w14:paraId="0EAC50A6" w14:textId="77777777" w:rsidR="001D0184" w:rsidRPr="00EC2EE7" w:rsidRDefault="001D0184" w:rsidP="00EC525E">
      <w:pPr>
        <w:keepNext/>
        <w:numPr>
          <w:ilvl w:val="1"/>
          <w:numId w:val="5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4" w:name="_Toc431974601"/>
      <w:bookmarkStart w:id="225" w:name="_Toc535665677"/>
      <w:bookmarkStart w:id="226" w:name="_Toc15890376"/>
      <w:bookmarkStart w:id="227" w:name="_Toc29286532"/>
      <w:r w:rsidRPr="00EC2EE7">
        <w:rPr>
          <w:rFonts w:eastAsia="Calibri" w:cs="Arial"/>
          <w:b/>
          <w:sz w:val="24"/>
          <w:szCs w:val="24"/>
        </w:rPr>
        <w:t>Skarga do sądu administracyjnego</w:t>
      </w:r>
      <w:bookmarkEnd w:id="224"/>
      <w:bookmarkEnd w:id="225"/>
      <w:bookmarkEnd w:id="226"/>
      <w:bookmarkEnd w:id="227"/>
    </w:p>
    <w:p w14:paraId="039E9A32"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E858DE">
      <w:pPr>
        <w:spacing w:after="0"/>
        <w:rPr>
          <w:rFonts w:eastAsia="Calibri" w:cs="Arial"/>
          <w:sz w:val="24"/>
          <w:szCs w:val="24"/>
        </w:rPr>
      </w:pPr>
      <w:r w:rsidRPr="00EC2EE7">
        <w:rPr>
          <w:rFonts w:eastAsia="Calibri" w:cs="Arial"/>
          <w:sz w:val="24"/>
          <w:szCs w:val="24"/>
        </w:rPr>
        <w:t>Bez rozpatrzenia pozostaje skarga:</w:t>
      </w:r>
    </w:p>
    <w:p w14:paraId="5B37C335" w14:textId="77777777" w:rsidR="001D0184" w:rsidRPr="00EC2EE7" w:rsidRDefault="001D0184" w:rsidP="00EC525E">
      <w:pPr>
        <w:numPr>
          <w:ilvl w:val="0"/>
          <w:numId w:val="56"/>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EC525E">
      <w:pPr>
        <w:numPr>
          <w:ilvl w:val="0"/>
          <w:numId w:val="56"/>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EC525E">
      <w:pPr>
        <w:numPr>
          <w:ilvl w:val="0"/>
          <w:numId w:val="56"/>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EC525E">
      <w:pPr>
        <w:widowControl w:val="0"/>
        <w:numPr>
          <w:ilvl w:val="0"/>
          <w:numId w:val="57"/>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EC525E">
      <w:pPr>
        <w:widowControl w:val="0"/>
        <w:numPr>
          <w:ilvl w:val="0"/>
          <w:numId w:val="58"/>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EC525E">
      <w:pPr>
        <w:widowControl w:val="0"/>
        <w:numPr>
          <w:ilvl w:val="0"/>
          <w:numId w:val="58"/>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EC525E">
      <w:pPr>
        <w:widowControl w:val="0"/>
        <w:numPr>
          <w:ilvl w:val="0"/>
          <w:numId w:val="57"/>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EC525E">
      <w:pPr>
        <w:widowControl w:val="0"/>
        <w:numPr>
          <w:ilvl w:val="0"/>
          <w:numId w:val="57"/>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lastRenderedPageBreak/>
        <w:t>umorzyć postępowanie w sprawie, jeżeli jest ono bezprzedmiotowe.</w:t>
      </w:r>
    </w:p>
    <w:p w14:paraId="1CB7472A" w14:textId="77777777" w:rsidR="00E858DE" w:rsidRDefault="00E858DE" w:rsidP="008303D0">
      <w:pPr>
        <w:kinsoku w:val="0"/>
        <w:overflowPunct w:val="0"/>
        <w:spacing w:after="0"/>
        <w:rPr>
          <w:rFonts w:eastAsia="Times New Roman" w:cs="Arial"/>
          <w:sz w:val="24"/>
          <w:szCs w:val="24"/>
        </w:rPr>
      </w:pPr>
    </w:p>
    <w:p w14:paraId="0643F099"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EC2EE7" w:rsidRDefault="00BE6BAC" w:rsidP="00EC2EE7">
      <w:pPr>
        <w:contextualSpacing/>
        <w:rPr>
          <w:rFonts w:eastAsia="Calibri" w:cs="Arial"/>
          <w:sz w:val="24"/>
          <w:szCs w:val="24"/>
        </w:rPr>
      </w:pPr>
    </w:p>
    <w:p w14:paraId="57F58C2C"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8" w:name="_Toc431974602"/>
      <w:bookmarkStart w:id="229" w:name="_Toc535665678"/>
      <w:bookmarkStart w:id="230" w:name="_Toc15890377"/>
      <w:bookmarkStart w:id="231" w:name="_Toc29286533"/>
      <w:r w:rsidRPr="00EC2EE7">
        <w:rPr>
          <w:rFonts w:eastAsia="Calibri" w:cs="Arial"/>
          <w:b/>
          <w:sz w:val="24"/>
          <w:szCs w:val="24"/>
        </w:rPr>
        <w:t>Umowa o dofinansowanie</w:t>
      </w:r>
      <w:bookmarkEnd w:id="228"/>
      <w:bookmarkEnd w:id="229"/>
      <w:bookmarkEnd w:id="230"/>
      <w:bookmarkEnd w:id="231"/>
    </w:p>
    <w:p w14:paraId="020F6727" w14:textId="7B56B090" w:rsidR="00BE6BAC" w:rsidRPr="00EC2EE7" w:rsidRDefault="00BE6BAC" w:rsidP="00E858DE">
      <w:pPr>
        <w:keepNext/>
        <w:spacing w:before="360"/>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lub Załącznik nr </w:t>
      </w:r>
      <w:r w:rsidR="008303D0">
        <w:rPr>
          <w:rFonts w:eastAsia="Calibri" w:cs="Arial"/>
          <w:sz w:val="24"/>
          <w:szCs w:val="24"/>
        </w:rPr>
        <w:t>8</w:t>
      </w:r>
      <w:r w:rsidRPr="00EC2EE7">
        <w:rPr>
          <w:rFonts w:eastAsia="Calibri" w:cs="Arial"/>
          <w:sz w:val="24"/>
          <w:szCs w:val="24"/>
        </w:rPr>
        <w:t xml:space="preserve"> do niniejszego Regulaminu konkursu.</w:t>
      </w:r>
    </w:p>
    <w:p w14:paraId="23F4FD9D"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08B23D98" w14:textId="77777777" w:rsidR="00BE6BAC" w:rsidRPr="00EC2EE7" w:rsidRDefault="00BE6BAC" w:rsidP="00EC525E">
      <w:pPr>
        <w:numPr>
          <w:ilvl w:val="0"/>
          <w:numId w:val="68"/>
        </w:numPr>
        <w:suppressAutoHyphens/>
        <w:overflowPunct w:val="0"/>
        <w:spacing w:after="80"/>
        <w:ind w:left="425" w:hanging="425"/>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14:paraId="38F19443" w14:textId="77777777" w:rsidR="00BE6BAC" w:rsidRDefault="00BE6BAC" w:rsidP="00EC525E">
      <w:pPr>
        <w:numPr>
          <w:ilvl w:val="0"/>
          <w:numId w:val="68"/>
        </w:numPr>
        <w:spacing w:after="80"/>
        <w:ind w:left="425" w:hanging="425"/>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14:paraId="508D4828" w14:textId="77777777" w:rsidR="00BE6BAC" w:rsidRPr="00EC2EE7" w:rsidRDefault="00BE6BAC" w:rsidP="00EC525E">
      <w:pPr>
        <w:numPr>
          <w:ilvl w:val="0"/>
          <w:numId w:val="68"/>
        </w:numPr>
        <w:spacing w:before="120" w:after="80"/>
        <w:ind w:left="425" w:hanging="425"/>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5715F44E" w14:textId="77777777" w:rsidR="00BE6BAC" w:rsidRPr="00EC2EE7" w:rsidRDefault="00BE6BAC" w:rsidP="00EC525E">
      <w:pPr>
        <w:numPr>
          <w:ilvl w:val="0"/>
          <w:numId w:val="68"/>
        </w:numPr>
        <w:spacing w:before="100" w:beforeAutospacing="1" w:after="80"/>
        <w:ind w:left="425" w:hanging="425"/>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14:paraId="004A4302" w14:textId="47C087F6" w:rsidR="00BE6BAC" w:rsidRPr="00EC2EE7" w:rsidRDefault="00BE6BAC" w:rsidP="00EC525E">
      <w:pPr>
        <w:numPr>
          <w:ilvl w:val="0"/>
          <w:numId w:val="68"/>
        </w:numPr>
        <w:spacing w:before="100" w:beforeAutospacing="1" w:after="80"/>
        <w:ind w:left="425" w:hanging="425"/>
        <w:rPr>
          <w:rFonts w:eastAsia="Times New Roman" w:cs="Arial"/>
          <w:sz w:val="24"/>
          <w:szCs w:val="24"/>
        </w:rPr>
      </w:pPr>
      <w:r w:rsidRPr="00EC2EE7">
        <w:rPr>
          <w:rFonts w:eastAsia="Calibri" w:cs="Arial"/>
          <w:sz w:val="24"/>
          <w:szCs w:val="24"/>
        </w:rPr>
        <w:t xml:space="preserve">zobowiązania beneficjenta do poinformowania </w:t>
      </w:r>
      <w:r w:rsidR="00142F0F">
        <w:rPr>
          <w:rFonts w:eastAsia="Calibri" w:cs="Arial"/>
          <w:sz w:val="24"/>
          <w:szCs w:val="24"/>
        </w:rPr>
        <w:t xml:space="preserve">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14:paraId="3BF96211" w14:textId="77777777" w:rsidR="00BE6BAC" w:rsidRPr="00EC2EE7" w:rsidRDefault="00BE6BAC" w:rsidP="00EC525E">
      <w:pPr>
        <w:numPr>
          <w:ilvl w:val="0"/>
          <w:numId w:val="68"/>
        </w:numPr>
        <w:spacing w:before="120" w:after="80"/>
        <w:ind w:left="425" w:hanging="425"/>
        <w:rPr>
          <w:rFonts w:eastAsia="Times New Roman" w:cs="Arial"/>
          <w:sz w:val="24"/>
          <w:szCs w:val="24"/>
        </w:rPr>
      </w:pPr>
      <w:r w:rsidRPr="00EC2EE7">
        <w:rPr>
          <w:rFonts w:eastAsia="Times New Roman" w:cs="Arial"/>
          <w:sz w:val="24"/>
          <w:szCs w:val="24"/>
        </w:rPr>
        <w:lastRenderedPageBreak/>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14:paraId="693404CF" w14:textId="77777777" w:rsidR="00BE6BAC" w:rsidRPr="00EC2EE7" w:rsidRDefault="00BE6BAC" w:rsidP="00EC525E">
      <w:pPr>
        <w:numPr>
          <w:ilvl w:val="0"/>
          <w:numId w:val="68"/>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32" w:name="__DdeLink__23360_1214967918"/>
      <w:r w:rsidRPr="00EC2EE7">
        <w:rPr>
          <w:rFonts w:eastAsia="SimSun" w:cs="Arial"/>
          <w:color w:val="00000A"/>
          <w:sz w:val="24"/>
          <w:szCs w:val="24"/>
        </w:rPr>
        <w:t xml:space="preserve">w przypadku, gdy beneficjent </w:t>
      </w:r>
      <w:bookmarkEnd w:id="232"/>
      <w:r w:rsidRPr="00EC2EE7">
        <w:rPr>
          <w:rFonts w:eastAsia="SimSun" w:cs="Arial"/>
          <w:color w:val="00000A"/>
          <w:sz w:val="24"/>
          <w:szCs w:val="24"/>
        </w:rPr>
        <w:t>zobowiązany jest stosować do nich ustawę Pzp albo zasadę konkurencyjności;</w:t>
      </w:r>
    </w:p>
    <w:p w14:paraId="0BA9713D" w14:textId="77777777" w:rsidR="00BE6BAC" w:rsidRPr="00EC2EE7" w:rsidRDefault="00BE6BAC" w:rsidP="00EC525E">
      <w:pPr>
        <w:numPr>
          <w:ilvl w:val="0"/>
          <w:numId w:val="68"/>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E69E42F" w14:textId="77777777" w:rsidR="00BE6BAC" w:rsidRPr="00EC2EE7" w:rsidRDefault="00BE6BAC" w:rsidP="00EC525E">
      <w:pPr>
        <w:numPr>
          <w:ilvl w:val="0"/>
          <w:numId w:val="68"/>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stosowania na etapie realizacji projektu zapisów Wymagań dotyczących standardu oraz cen rynkowych, stanowiących Załącznik nr 6 do Regulaminu konkursu;</w:t>
      </w:r>
    </w:p>
    <w:p w14:paraId="3F63D3AA" w14:textId="10F7F35C" w:rsidR="00142F0F" w:rsidRPr="00142F0F" w:rsidRDefault="00142F0F" w:rsidP="00EC525E">
      <w:pPr>
        <w:numPr>
          <w:ilvl w:val="0"/>
          <w:numId w:val="68"/>
        </w:numPr>
        <w:spacing w:before="120" w:after="80"/>
        <w:ind w:left="425" w:hanging="425"/>
        <w:rPr>
          <w:rFonts w:eastAsia="Times New Roman" w:cs="Arial"/>
          <w:sz w:val="24"/>
          <w:szCs w:val="24"/>
        </w:rPr>
      </w:pPr>
      <w:r w:rsidRPr="00142F0F">
        <w:rPr>
          <w:rFonts w:eastAsia="Times New Roman" w:cs="Arial"/>
          <w:sz w:val="24"/>
          <w:szCs w:val="24"/>
        </w:rPr>
        <w:t xml:space="preserve">rozwiązania umowy w sytuacji utraty statusu Centrum Integracji Społecznej </w:t>
      </w:r>
      <w:r w:rsidR="00E858DE">
        <w:rPr>
          <w:rFonts w:eastAsia="Times New Roman" w:cs="Arial"/>
          <w:sz w:val="24"/>
          <w:szCs w:val="24"/>
        </w:rPr>
        <w:t>l</w:t>
      </w:r>
      <w:r w:rsidRPr="00142F0F">
        <w:rPr>
          <w:rFonts w:eastAsia="Times New Roman" w:cs="Arial"/>
          <w:sz w:val="24"/>
          <w:szCs w:val="24"/>
        </w:rPr>
        <w:t xml:space="preserve">ub Klubu Integracji Społecznej w okresie realizacji projektu – </w:t>
      </w:r>
      <w:r w:rsidRPr="00142F0F">
        <w:rPr>
          <w:rFonts w:eastAsia="Times New Roman" w:cs="Arial"/>
          <w:b/>
          <w:sz w:val="24"/>
          <w:szCs w:val="24"/>
        </w:rPr>
        <w:t>jeśli dotyczy;</w:t>
      </w:r>
    </w:p>
    <w:p w14:paraId="73BBEC82" w14:textId="338A94BC" w:rsidR="00BE6BAC" w:rsidRPr="00142F0F" w:rsidRDefault="00BE6BAC" w:rsidP="00EC525E">
      <w:pPr>
        <w:numPr>
          <w:ilvl w:val="0"/>
          <w:numId w:val="68"/>
        </w:numPr>
        <w:spacing w:before="120" w:after="80"/>
        <w:ind w:left="425" w:hanging="425"/>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Centrum Integracji Społecznej lub informacji o wpisie do rejestru Klubów Integracji Społecznej prowadzonego przez wojewodę w terminie 2 miesięcy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14:paraId="75E080B4" w14:textId="2A225B45" w:rsidR="00BE6BAC" w:rsidRDefault="00BE6BAC" w:rsidP="00EC2EE7">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03142862" w14:textId="77777777" w:rsidR="00077B17" w:rsidRPr="00077B17" w:rsidRDefault="00077B17" w:rsidP="00077B17">
      <w:pPr>
        <w:spacing w:after="0"/>
        <w:rPr>
          <w:rFonts w:eastAsia="Times New Roman" w:cs="Arial"/>
          <w:sz w:val="24"/>
          <w:szCs w:val="24"/>
        </w:rPr>
      </w:pPr>
    </w:p>
    <w:p w14:paraId="40B68236"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34AE1F2B" w14:textId="77777777" w:rsidR="00615E21" w:rsidRPr="00615E21" w:rsidRDefault="00615E21" w:rsidP="00EC525E">
      <w:pPr>
        <w:numPr>
          <w:ilvl w:val="0"/>
          <w:numId w:val="70"/>
        </w:numPr>
        <w:tabs>
          <w:tab w:val="clear" w:pos="704"/>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16EE8E63" w14:textId="77777777"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615E21">
        <w:rPr>
          <w:rFonts w:eastAsia="Calibri" w:cs="Arial"/>
          <w:sz w:val="24"/>
          <w:szCs w:val="24"/>
        </w:rPr>
        <w:lastRenderedPageBreak/>
        <w:t>wniosku uprawnione są łącznie co najmniej dwie osoby, a został on podpisany przez jedną osobę.</w:t>
      </w:r>
    </w:p>
    <w:p w14:paraId="58D936AB" w14:textId="08550CCD"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Pr="00615E21">
        <w:rPr>
          <w:rFonts w:eastAsia="Calibri" w:cs="Arial"/>
          <w:sz w:val="24"/>
          <w:szCs w:val="24"/>
        </w:rPr>
        <w:t>.</w:t>
      </w:r>
    </w:p>
    <w:p w14:paraId="20131BA2" w14:textId="77777777"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EC525E">
      <w:pPr>
        <w:numPr>
          <w:ilvl w:val="0"/>
          <w:numId w:val="69"/>
        </w:numPr>
        <w:spacing w:after="0"/>
        <w:ind w:left="1077" w:hanging="357"/>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EC525E">
      <w:pPr>
        <w:numPr>
          <w:ilvl w:val="0"/>
          <w:numId w:val="69"/>
        </w:numPr>
        <w:spacing w:after="0"/>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EC525E">
      <w:pPr>
        <w:numPr>
          <w:ilvl w:val="0"/>
          <w:numId w:val="69"/>
        </w:numPr>
        <w:spacing w:after="0"/>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EC525E">
      <w:pPr>
        <w:numPr>
          <w:ilvl w:val="0"/>
          <w:numId w:val="69"/>
        </w:numPr>
        <w:spacing w:after="0"/>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EC525E">
      <w:pPr>
        <w:numPr>
          <w:ilvl w:val="0"/>
          <w:numId w:val="69"/>
        </w:numPr>
        <w:spacing w:after="0"/>
        <w:ind w:left="1077" w:hanging="357"/>
        <w:jc w:val="both"/>
        <w:rPr>
          <w:rFonts w:eastAsia="Calibri" w:cs="Arial"/>
          <w:sz w:val="24"/>
          <w:szCs w:val="24"/>
        </w:rPr>
      </w:pPr>
      <w:r w:rsidRPr="00615E21">
        <w:rPr>
          <w:rFonts w:eastAsia="Calibri" w:cs="Arial"/>
          <w:sz w:val="24"/>
          <w:szCs w:val="24"/>
        </w:rPr>
        <w:t xml:space="preserve">beneficjentów, o których mowa w </w:t>
      </w:r>
      <w:hyperlink r:id="rId23"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4"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50CF3B16" w14:textId="77777777"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391AAA1D" w14:textId="77777777" w:rsid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729578BC" w14:textId="77777777" w:rsidR="004B7CEB" w:rsidRPr="004B7CEB" w:rsidRDefault="004B7CEB" w:rsidP="00EC525E">
      <w:pPr>
        <w:pStyle w:val="Akapitzlist"/>
        <w:numPr>
          <w:ilvl w:val="0"/>
          <w:numId w:val="71"/>
        </w:numPr>
        <w:spacing w:after="0"/>
        <w:ind w:left="425" w:hanging="425"/>
        <w:contextualSpacing w:val="0"/>
        <w:rPr>
          <w:rFonts w:cstheme="minorHAnsi"/>
          <w:sz w:val="24"/>
          <w:szCs w:val="24"/>
        </w:rPr>
      </w:pPr>
      <w:r w:rsidRPr="004B7CEB">
        <w:rPr>
          <w:rFonts w:cstheme="minorHAnsi"/>
          <w:sz w:val="24"/>
          <w:szCs w:val="24"/>
        </w:rPr>
        <w:t xml:space="preserve">Informacja o numerze konta bankowego gminy/ powiatu (tzw. konta transferowego), na które będą przekazywane transze dofinansowania. </w:t>
      </w:r>
    </w:p>
    <w:p w14:paraId="6B45BCDB" w14:textId="77777777" w:rsidR="004B7CEB" w:rsidRPr="004B7CEB" w:rsidRDefault="004B7CEB" w:rsidP="00EC525E">
      <w:pPr>
        <w:pStyle w:val="Akapitzlist"/>
        <w:numPr>
          <w:ilvl w:val="0"/>
          <w:numId w:val="71"/>
        </w:numPr>
        <w:spacing w:after="0"/>
        <w:ind w:left="425" w:hanging="425"/>
        <w:contextualSpacing w:val="0"/>
        <w:rPr>
          <w:rFonts w:cstheme="minorHAnsi"/>
          <w:sz w:val="24"/>
          <w:szCs w:val="24"/>
        </w:rPr>
      </w:pPr>
      <w:r w:rsidRPr="004B7CEB">
        <w:rPr>
          <w:rFonts w:cstheme="minorHAnsi"/>
          <w:sz w:val="24"/>
          <w:szCs w:val="24"/>
        </w:rPr>
        <w:t>Informacja z danymi personalnymi (imię i nazwisko oraz pełniona funkcja) osoby/osób, która/e będą podpisywały umowę – wójta/ burmistrza/ prezydenta/ członków zarządu powiatu</w:t>
      </w:r>
    </w:p>
    <w:p w14:paraId="128E3F94" w14:textId="6D6B0170" w:rsidR="004B7CEB" w:rsidRPr="004B7CEB" w:rsidRDefault="004B7CEB" w:rsidP="00EC525E">
      <w:pPr>
        <w:numPr>
          <w:ilvl w:val="0"/>
          <w:numId w:val="71"/>
        </w:numPr>
        <w:spacing w:after="0"/>
        <w:ind w:left="425" w:hanging="425"/>
        <w:jc w:val="both"/>
        <w:rPr>
          <w:rFonts w:eastAsia="Calibri" w:cstheme="minorHAnsi"/>
          <w:sz w:val="24"/>
          <w:szCs w:val="24"/>
        </w:rPr>
      </w:pPr>
      <w:r w:rsidRPr="004B7CEB">
        <w:rPr>
          <w:rFonts w:cstheme="minorHAnsi"/>
          <w:sz w:val="24"/>
          <w:szCs w:val="24"/>
        </w:rPr>
        <w:t>Informacja z aktualnym adresem oraz numerami NIP i REGON ośrodka pomocy społecznej/ powiatowego centrum pomocy rodzinie będących realizatorami projektu.</w:t>
      </w:r>
    </w:p>
    <w:p w14:paraId="559D220F" w14:textId="77777777" w:rsidR="00615E21" w:rsidRPr="00615E21" w:rsidRDefault="00615E21" w:rsidP="00EC525E">
      <w:pPr>
        <w:numPr>
          <w:ilvl w:val="0"/>
          <w:numId w:val="71"/>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14:paraId="0830855A" w14:textId="77777777" w:rsidR="00615E21" w:rsidRPr="00615E21" w:rsidRDefault="00615E21" w:rsidP="00EC525E">
      <w:pPr>
        <w:numPr>
          <w:ilvl w:val="0"/>
          <w:numId w:val="71"/>
        </w:numPr>
        <w:spacing w:after="360"/>
        <w:ind w:left="425" w:hanging="425"/>
        <w:jc w:val="both"/>
        <w:rPr>
          <w:rFonts w:eastAsia="Calibri" w:cs="Arial"/>
          <w:sz w:val="24"/>
          <w:szCs w:val="24"/>
        </w:rPr>
      </w:pPr>
      <w:r w:rsidRPr="00615E21">
        <w:rPr>
          <w:rFonts w:eastAsia="Calibri" w:cs="Arial"/>
          <w:sz w:val="24"/>
          <w:szCs w:val="24"/>
        </w:rPr>
        <w:t>Inne wskazane przez Instytucję Pośredniczącą.</w:t>
      </w:r>
    </w:p>
    <w:p w14:paraId="48787063"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lastRenderedPageBreak/>
        <w:t>W przypadku projektu objętego regułami pomocy de minimis, gdzie podmiotem udzielającym pomocy będzie Wojewódzki Urząd Pracy w Łodzi, beneficjent zobowiązany będzie do złożenia dodatkowych dokumentów tj.:</w:t>
      </w:r>
    </w:p>
    <w:p w14:paraId="4F7C63A0" w14:textId="77777777" w:rsidR="00615E21" w:rsidRPr="00615E21" w:rsidRDefault="00615E21" w:rsidP="00EC525E">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EC525E">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09EFF40B" w14:textId="77777777" w:rsidR="00615E21" w:rsidRPr="00615E21" w:rsidRDefault="00615E21" w:rsidP="00EC525E">
      <w:pPr>
        <w:numPr>
          <w:ilvl w:val="0"/>
          <w:numId w:val="67"/>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557204F7" w14:textId="77777777" w:rsidR="00806024" w:rsidRPr="00615E21" w:rsidRDefault="00615E21" w:rsidP="00615E21">
      <w:pPr>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12354FB3"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806024">
      <w:pPr>
        <w:pBdr>
          <w:left w:val="single" w:sz="48" w:space="4" w:color="538135" w:themeColor="accent6" w:themeShade="BF"/>
        </w:pBdr>
        <w:spacing w:after="0"/>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2BE8C8EF" w14:textId="77777777" w:rsidR="00BE6BAC" w:rsidRPr="00AC083C" w:rsidRDefault="00BE6BAC" w:rsidP="00806024">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33" w:name="_Toc511132830"/>
      <w:bookmarkStart w:id="234" w:name="_Toc511132917"/>
      <w:bookmarkStart w:id="235" w:name="_Toc511220336"/>
      <w:bookmarkStart w:id="236" w:name="_Toc511376985"/>
      <w:bookmarkStart w:id="237" w:name="_Toc511379649"/>
      <w:bookmarkStart w:id="238" w:name="_Toc511387326"/>
      <w:bookmarkStart w:id="239" w:name="_Toc511389526"/>
      <w:bookmarkStart w:id="240" w:name="_Toc511908747"/>
      <w:bookmarkStart w:id="241" w:name="_Toc511909127"/>
      <w:bookmarkStart w:id="242" w:name="_Toc511912533"/>
      <w:bookmarkStart w:id="243" w:name="_Toc511970091"/>
      <w:bookmarkStart w:id="244" w:name="_Toc528659173"/>
      <w:bookmarkStart w:id="245" w:name="_Toc483484513"/>
      <w:bookmarkStart w:id="246" w:name="_Toc535665679"/>
      <w:bookmarkStart w:id="247" w:name="_Toc15890379"/>
      <w:bookmarkStart w:id="248" w:name="_Toc29286534"/>
      <w:bookmarkEnd w:id="233"/>
      <w:bookmarkEnd w:id="234"/>
      <w:bookmarkEnd w:id="235"/>
      <w:bookmarkEnd w:id="236"/>
      <w:bookmarkEnd w:id="237"/>
      <w:bookmarkEnd w:id="238"/>
      <w:bookmarkEnd w:id="239"/>
      <w:bookmarkEnd w:id="240"/>
      <w:bookmarkEnd w:id="241"/>
      <w:bookmarkEnd w:id="242"/>
      <w:bookmarkEnd w:id="243"/>
      <w:bookmarkEnd w:id="244"/>
      <w:r w:rsidRPr="00AC083C">
        <w:rPr>
          <w:rFonts w:eastAsia="Calibri" w:cs="Arial"/>
          <w:b/>
          <w:sz w:val="24"/>
          <w:szCs w:val="24"/>
        </w:rPr>
        <w:t>Postanowienia końcowe</w:t>
      </w:r>
      <w:bookmarkEnd w:id="245"/>
      <w:bookmarkEnd w:id="246"/>
      <w:bookmarkEnd w:id="247"/>
      <w:bookmarkEnd w:id="248"/>
    </w:p>
    <w:p w14:paraId="1C713811" w14:textId="77777777"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14:paraId="3E80A357" w14:textId="77777777" w:rsidR="00AC083C" w:rsidRPr="00F03B63" w:rsidRDefault="00AC083C" w:rsidP="00EC525E">
      <w:pPr>
        <w:pStyle w:val="Akapitzlist"/>
        <w:numPr>
          <w:ilvl w:val="0"/>
          <w:numId w:val="66"/>
        </w:numPr>
        <w:spacing w:after="0"/>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25" w:history="1">
        <w:r w:rsidRPr="00F03B63">
          <w:rPr>
            <w:rStyle w:val="Hipercze"/>
            <w:rFonts w:cstheme="minorHAnsi"/>
            <w:sz w:val="24"/>
            <w:szCs w:val="24"/>
          </w:rPr>
          <w:t>http://wuplodz.praca.gov.pl/web/rpo-wl/kontakt</w:t>
        </w:r>
      </w:hyperlink>
    </w:p>
    <w:p w14:paraId="68071F2A" w14:textId="77777777" w:rsidR="00AC083C" w:rsidRPr="00287F62" w:rsidRDefault="00AC083C" w:rsidP="00EC525E">
      <w:pPr>
        <w:numPr>
          <w:ilvl w:val="0"/>
          <w:numId w:val="66"/>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26"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44370EF" w14:textId="77777777" w:rsidR="00BE6BAC" w:rsidRPr="00EC2EE7" w:rsidRDefault="00AC083C" w:rsidP="00AC083C">
      <w:pPr>
        <w:spacing w:before="100" w:beforeAutospacing="1" w:after="0"/>
        <w:rPr>
          <w:rFonts w:eastAsia="Calibri" w:cs="Arial"/>
          <w:color w:val="0000FF"/>
          <w:sz w:val="24"/>
          <w:szCs w:val="24"/>
          <w:u w:val="single"/>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27">
        <w:r w:rsidRPr="00D4609F">
          <w:rPr>
            <w:rFonts w:cs="Arial"/>
            <w:webHidden/>
            <w:color w:val="0070C0"/>
            <w:sz w:val="24"/>
            <w:szCs w:val="24"/>
            <w:u w:val="single"/>
          </w:rPr>
          <w:t>www.rpo.wup.lodz.pl</w:t>
        </w:r>
      </w:hyperlink>
      <w:r w:rsidRPr="00D4609F">
        <w:rPr>
          <w:rFonts w:cs="Arial"/>
          <w:color w:val="0070C0"/>
          <w:sz w:val="24"/>
          <w:szCs w:val="24"/>
        </w:rPr>
        <w:t>.</w:t>
      </w:r>
    </w:p>
    <w:p w14:paraId="5A50897E" w14:textId="77777777" w:rsidR="002A7CE4" w:rsidRPr="00EC2EE7" w:rsidRDefault="002A7CE4" w:rsidP="00EC2EE7">
      <w:pPr>
        <w:spacing w:after="0"/>
        <w:rPr>
          <w:rFonts w:eastAsia="Calibri" w:cs="Arial"/>
          <w:color w:val="0000FF"/>
          <w:sz w:val="24"/>
          <w:szCs w:val="24"/>
          <w:u w:val="single"/>
        </w:rPr>
      </w:pPr>
    </w:p>
    <w:p w14:paraId="5EB78C99"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49" w:name="_Toc431974604"/>
      <w:bookmarkStart w:id="250" w:name="_Toc535665680"/>
      <w:bookmarkStart w:id="251" w:name="_Toc15890380"/>
      <w:bookmarkStart w:id="252" w:name="_Toc29286535"/>
      <w:r w:rsidRPr="00EC2EE7">
        <w:rPr>
          <w:rFonts w:eastAsia="Calibri" w:cs="Arial"/>
          <w:b/>
          <w:sz w:val="24"/>
          <w:szCs w:val="24"/>
        </w:rPr>
        <w:lastRenderedPageBreak/>
        <w:t>Spis  załączników</w:t>
      </w:r>
      <w:bookmarkEnd w:id="249"/>
      <w:bookmarkEnd w:id="250"/>
      <w:bookmarkEnd w:id="251"/>
      <w:bookmarkEnd w:id="252"/>
    </w:p>
    <w:p w14:paraId="4299C404"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20019FA7" w14:textId="3A491DA8"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sidR="00581761">
        <w:rPr>
          <w:rFonts w:eastAsia="Times New Roman" w:cstheme="minorHAnsi"/>
          <w:bCs/>
          <w:sz w:val="24"/>
          <w:szCs w:val="24"/>
        </w:rPr>
        <w:t>.</w:t>
      </w:r>
    </w:p>
    <w:p w14:paraId="7956871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Wzór karty oceny formalno – merytorycznej.</w:t>
      </w:r>
    </w:p>
    <w:p w14:paraId="078A14E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57512375"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5ECA2029" w14:textId="77777777" w:rsidR="00C4387B" w:rsidRPr="00F03B63" w:rsidRDefault="00C4387B" w:rsidP="00C4387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0B40AAE0"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4AE80F05"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8</w:t>
      </w:r>
      <w:r w:rsidRPr="00F03B63">
        <w:rPr>
          <w:rFonts w:cstheme="minorHAnsi"/>
          <w:sz w:val="24"/>
          <w:szCs w:val="24"/>
        </w:rPr>
        <w:t xml:space="preserve"> – Wzór umowy o dofinansowanie projektu (kwoty ryczałtowe).</w:t>
      </w:r>
    </w:p>
    <w:p w14:paraId="4394FCC5"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9</w:t>
      </w:r>
      <w:r w:rsidRPr="00F03B63">
        <w:rPr>
          <w:rFonts w:cstheme="minorHAnsi"/>
          <w:sz w:val="24"/>
          <w:szCs w:val="24"/>
        </w:rPr>
        <w:t xml:space="preserve"> – Sposób i metodologia mierzenia efektywności społecznej i efektywności zatrudnieniowej.</w:t>
      </w:r>
    </w:p>
    <w:p w14:paraId="45B1F61F"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10</w:t>
      </w:r>
      <w:r w:rsidRPr="00F03B63">
        <w:rPr>
          <w:rFonts w:cstheme="minorHAnsi"/>
          <w:sz w:val="24"/>
          <w:szCs w:val="24"/>
        </w:rPr>
        <w:t xml:space="preserve"> – Minimalny zakres umowy o partnerstwie na rzecz realizacji Projektu.</w:t>
      </w:r>
    </w:p>
    <w:p w14:paraId="70E8E1A0" w14:textId="77777777" w:rsidR="00F01861" w:rsidRPr="00EC2EE7" w:rsidRDefault="00F01861" w:rsidP="00EC2EE7">
      <w:pPr>
        <w:spacing w:before="120" w:after="120"/>
        <w:rPr>
          <w:rFonts w:eastAsia="Calibri" w:cs="Arial"/>
          <w:b/>
          <w:bCs/>
          <w:iCs/>
          <w:sz w:val="24"/>
          <w:szCs w:val="24"/>
        </w:rPr>
      </w:pPr>
    </w:p>
    <w:sectPr w:rsidR="00F01861" w:rsidRPr="00EC2EE7" w:rsidSect="00C032B8">
      <w:headerReference w:type="default" r:id="rId28"/>
      <w:footerReference w:type="defaul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25B6" w14:textId="77777777" w:rsidR="00815AC5" w:rsidRDefault="00815AC5" w:rsidP="00A23DF5">
      <w:pPr>
        <w:spacing w:after="0" w:line="240" w:lineRule="auto"/>
      </w:pPr>
      <w:r>
        <w:separator/>
      </w:r>
    </w:p>
  </w:endnote>
  <w:endnote w:type="continuationSeparator" w:id="0">
    <w:p w14:paraId="0C08AE34" w14:textId="77777777" w:rsidR="00815AC5" w:rsidRDefault="00815AC5"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0CAE" w14:textId="77777777" w:rsidR="00815AC5" w:rsidRDefault="00815AC5">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6D3C1" w14:textId="77777777" w:rsidR="00815AC5" w:rsidRDefault="00815AC5" w:rsidP="00A23DF5">
      <w:pPr>
        <w:spacing w:after="0" w:line="240" w:lineRule="auto"/>
      </w:pPr>
      <w:r>
        <w:separator/>
      </w:r>
    </w:p>
  </w:footnote>
  <w:footnote w:type="continuationSeparator" w:id="0">
    <w:p w14:paraId="04E5EE27" w14:textId="77777777" w:rsidR="00815AC5" w:rsidRDefault="00815AC5" w:rsidP="00A23DF5">
      <w:pPr>
        <w:spacing w:after="0" w:line="240" w:lineRule="auto"/>
      </w:pPr>
      <w:r>
        <w:continuationSeparator/>
      </w:r>
    </w:p>
  </w:footnote>
  <w:footnote w:id="1">
    <w:p w14:paraId="35737093" w14:textId="2E9AECB7" w:rsidR="00815AC5" w:rsidRPr="00F522DA" w:rsidRDefault="00815AC5"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815AC5" w:rsidRDefault="00815AC5"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815AC5" w:rsidRDefault="00815AC5"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815AC5" w:rsidRPr="002D762D" w:rsidRDefault="00815AC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815AC5" w:rsidRPr="002D762D" w:rsidRDefault="00815AC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815AC5" w:rsidRPr="002D762D" w:rsidRDefault="00815AC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815AC5" w:rsidRPr="002D762D" w:rsidRDefault="00815AC5"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718FA899" w14:textId="77777777" w:rsidR="00815AC5" w:rsidRPr="002D762D" w:rsidRDefault="00815AC5"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2F43E0E1" w14:textId="77777777" w:rsidR="00815AC5" w:rsidRPr="002D762D" w:rsidRDefault="00276F58" w:rsidP="001C13AC">
      <w:pPr>
        <w:pStyle w:val="Tekstprzypisudolnego"/>
        <w:jc w:val="both"/>
        <w:rPr>
          <w:rFonts w:ascii="Calibri" w:hAnsi="Calibri"/>
        </w:rPr>
      </w:pPr>
      <w:hyperlink r:id="rId1" w:history="1">
        <w:r w:rsidR="00815AC5"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14:paraId="5A16F5C6" w14:textId="77777777" w:rsidR="00815AC5" w:rsidRPr="005154AA" w:rsidRDefault="00815AC5"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4305A7F4" w14:textId="77777777" w:rsidR="00815AC5" w:rsidRPr="005154AA" w:rsidRDefault="00815AC5"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4B091ED8" w14:textId="77777777" w:rsidR="00815AC5" w:rsidRPr="005154AA" w:rsidRDefault="00815AC5"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2">
    <w:p w14:paraId="3BA14012" w14:textId="33B2A1C0" w:rsidR="00815AC5" w:rsidRDefault="00815AC5"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D8D0" w14:textId="0C2CAFD6" w:rsidR="00815AC5" w:rsidRPr="00F31935" w:rsidRDefault="00276F58" w:rsidP="00A23DF5">
    <w:pPr>
      <w:pStyle w:val="Nagwek"/>
      <w:rPr>
        <w:b/>
      </w:rPr>
    </w:pPr>
    <w:sdt>
      <w:sdtPr>
        <w:rPr>
          <w:b/>
        </w:rPr>
        <w:id w:val="856001276"/>
        <w:docPartObj>
          <w:docPartGallery w:val="Page Numbers (Margins)"/>
          <w:docPartUnique/>
        </w:docPartObj>
      </w:sdtPr>
      <w:sdtEndPr/>
      <w:sdtContent>
        <w:r w:rsidR="00815AC5"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815AC5" w:rsidRDefault="00815AC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76F58" w:rsidRPr="00276F58">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815AC5" w:rsidRDefault="00815AC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276F58" w:rsidRPr="00276F58">
                          <w:rPr>
                            <w:rFonts w:asciiTheme="majorHAnsi" w:eastAsiaTheme="majorEastAsia" w:hAnsiTheme="majorHAnsi" w:cstheme="majorBidi"/>
                            <w:noProof/>
                            <w:sz w:val="44"/>
                            <w:szCs w:val="44"/>
                          </w:rPr>
                          <w:t>22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15AC5" w:rsidRPr="00F31935">
      <w:rPr>
        <w:b/>
      </w:rPr>
      <w:t>Regulamin konkur</w:t>
    </w:r>
    <w:r w:rsidR="00815AC5">
      <w:rPr>
        <w:b/>
      </w:rPr>
      <w:t>su Nr RPLD.09.01.01-IP.01-10-001</w:t>
    </w:r>
    <w:r w:rsidR="00815AC5" w:rsidRPr="00F31935">
      <w:rPr>
        <w:b/>
      </w:rPr>
      <w:t>/</w:t>
    </w:r>
    <w:r w:rsidR="00815AC5">
      <w:rPr>
        <w:b/>
      </w:rPr>
      <w:t>20</w:t>
    </w:r>
    <w:r w:rsidR="00815AC5">
      <w:rPr>
        <w:b/>
      </w:rPr>
      <w:tab/>
    </w:r>
    <w:r w:rsidR="00815AC5" w:rsidRPr="00F31935">
      <w:rPr>
        <w:b/>
      </w:rPr>
      <w:t>Wersja 1.0</w:t>
    </w:r>
  </w:p>
  <w:p w14:paraId="18E35E9C" w14:textId="77777777" w:rsidR="00815AC5" w:rsidRDefault="00815AC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C3DC2"/>
    <w:multiLevelType w:val="hybridMultilevel"/>
    <w:tmpl w:val="17C8DAD0"/>
    <w:lvl w:ilvl="0" w:tplc="05E220F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6207616"/>
    <w:multiLevelType w:val="hybridMultilevel"/>
    <w:tmpl w:val="14C654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0"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2"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EC17B58"/>
    <w:multiLevelType w:val="hybridMultilevel"/>
    <w:tmpl w:val="CA501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9C5DDC"/>
    <w:multiLevelType w:val="hybridMultilevel"/>
    <w:tmpl w:val="26420D4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86"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0A5568"/>
    <w:multiLevelType w:val="hybridMultilevel"/>
    <w:tmpl w:val="8810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A4C4320"/>
    <w:multiLevelType w:val="hybridMultilevel"/>
    <w:tmpl w:val="C430F8C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3F22F9"/>
    <w:multiLevelType w:val="hybridMultilevel"/>
    <w:tmpl w:val="DE68BF6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2" w15:restartNumberingAfterBreak="0">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3"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5"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545881"/>
    <w:multiLevelType w:val="hybridMultilevel"/>
    <w:tmpl w:val="07BAAF4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6"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2"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3"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5"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87"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2"/>
  </w:num>
  <w:num w:numId="2">
    <w:abstractNumId w:val="93"/>
  </w:num>
  <w:num w:numId="3">
    <w:abstractNumId w:val="24"/>
  </w:num>
  <w:num w:numId="4">
    <w:abstractNumId w:val="3"/>
  </w:num>
  <w:num w:numId="5">
    <w:abstractNumId w:val="28"/>
  </w:num>
  <w:num w:numId="6">
    <w:abstractNumId w:val="34"/>
  </w:num>
  <w:num w:numId="7">
    <w:abstractNumId w:val="78"/>
  </w:num>
  <w:num w:numId="8">
    <w:abstractNumId w:val="6"/>
  </w:num>
  <w:num w:numId="9">
    <w:abstractNumId w:val="60"/>
  </w:num>
  <w:num w:numId="10">
    <w:abstractNumId w:val="76"/>
  </w:num>
  <w:num w:numId="11">
    <w:abstractNumId w:val="68"/>
  </w:num>
  <w:num w:numId="12">
    <w:abstractNumId w:val="44"/>
  </w:num>
  <w:num w:numId="13">
    <w:abstractNumId w:val="37"/>
  </w:num>
  <w:num w:numId="14">
    <w:abstractNumId w:val="0"/>
  </w:num>
  <w:num w:numId="15">
    <w:abstractNumId w:val="16"/>
  </w:num>
  <w:num w:numId="16">
    <w:abstractNumId w:val="19"/>
  </w:num>
  <w:num w:numId="17">
    <w:abstractNumId w:val="48"/>
  </w:num>
  <w:num w:numId="18">
    <w:abstractNumId w:val="27"/>
  </w:num>
  <w:num w:numId="19">
    <w:abstractNumId w:val="2"/>
  </w:num>
  <w:num w:numId="20">
    <w:abstractNumId w:val="23"/>
  </w:num>
  <w:num w:numId="21">
    <w:abstractNumId w:val="92"/>
  </w:num>
  <w:num w:numId="22">
    <w:abstractNumId w:val="84"/>
  </w:num>
  <w:num w:numId="23">
    <w:abstractNumId w:val="55"/>
  </w:num>
  <w:num w:numId="24">
    <w:abstractNumId w:val="58"/>
  </w:num>
  <w:num w:numId="25">
    <w:abstractNumId w:val="56"/>
  </w:num>
  <w:num w:numId="26">
    <w:abstractNumId w:val="14"/>
  </w:num>
  <w:num w:numId="27">
    <w:abstractNumId w:val="82"/>
  </w:num>
  <w:num w:numId="28">
    <w:abstractNumId w:val="67"/>
  </w:num>
  <w:num w:numId="29">
    <w:abstractNumId w:val="12"/>
  </w:num>
  <w:num w:numId="30">
    <w:abstractNumId w:val="9"/>
  </w:num>
  <w:num w:numId="31">
    <w:abstractNumId w:val="51"/>
  </w:num>
  <w:num w:numId="32">
    <w:abstractNumId w:val="43"/>
  </w:num>
  <w:num w:numId="33">
    <w:abstractNumId w:val="73"/>
  </w:num>
  <w:num w:numId="34">
    <w:abstractNumId w:val="71"/>
  </w:num>
  <w:num w:numId="35">
    <w:abstractNumId w:val="11"/>
  </w:num>
  <w:num w:numId="36">
    <w:abstractNumId w:val="50"/>
  </w:num>
  <w:num w:numId="37">
    <w:abstractNumId w:val="5"/>
  </w:num>
  <w:num w:numId="38">
    <w:abstractNumId w:val="80"/>
  </w:num>
  <w:num w:numId="39">
    <w:abstractNumId w:val="69"/>
  </w:num>
  <w:num w:numId="40">
    <w:abstractNumId w:val="15"/>
  </w:num>
  <w:num w:numId="41">
    <w:abstractNumId w:val="4"/>
  </w:num>
  <w:num w:numId="42">
    <w:abstractNumId w:val="26"/>
  </w:num>
  <w:num w:numId="43">
    <w:abstractNumId w:val="18"/>
  </w:num>
  <w:num w:numId="44">
    <w:abstractNumId w:val="81"/>
  </w:num>
  <w:num w:numId="45">
    <w:abstractNumId w:val="7"/>
  </w:num>
  <w:num w:numId="46">
    <w:abstractNumId w:val="88"/>
  </w:num>
  <w:num w:numId="47">
    <w:abstractNumId w:val="87"/>
  </w:num>
  <w:num w:numId="48">
    <w:abstractNumId w:val="59"/>
  </w:num>
  <w:num w:numId="49">
    <w:abstractNumId w:val="54"/>
  </w:num>
  <w:num w:numId="50">
    <w:abstractNumId w:val="17"/>
  </w:num>
  <w:num w:numId="51">
    <w:abstractNumId w:val="61"/>
  </w:num>
  <w:num w:numId="52">
    <w:abstractNumId w:val="79"/>
  </w:num>
  <w:num w:numId="53">
    <w:abstractNumId w:val="47"/>
  </w:num>
  <w:num w:numId="54">
    <w:abstractNumId w:val="42"/>
  </w:num>
  <w:num w:numId="55">
    <w:abstractNumId w:val="35"/>
  </w:num>
  <w:num w:numId="56">
    <w:abstractNumId w:val="64"/>
  </w:num>
  <w:num w:numId="57">
    <w:abstractNumId w:val="10"/>
  </w:num>
  <w:num w:numId="58">
    <w:abstractNumId w:val="83"/>
  </w:num>
  <w:num w:numId="59">
    <w:abstractNumId w:val="20"/>
  </w:num>
  <w:num w:numId="60">
    <w:abstractNumId w:val="21"/>
    <w:lvlOverride w:ilvl="0">
      <w:startOverride w:val="1"/>
    </w:lvlOverride>
    <w:lvlOverride w:ilvl="1"/>
    <w:lvlOverride w:ilvl="2"/>
    <w:lvlOverride w:ilvl="3"/>
    <w:lvlOverride w:ilvl="4"/>
    <w:lvlOverride w:ilvl="5"/>
    <w:lvlOverride w:ilvl="6"/>
    <w:lvlOverride w:ilvl="7"/>
    <w:lvlOverride w:ilvl="8"/>
  </w:num>
  <w:num w:numId="61">
    <w:abstractNumId w:val="85"/>
  </w:num>
  <w:num w:numId="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89"/>
  </w:num>
  <w:num w:numId="66">
    <w:abstractNumId w:val="41"/>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num>
  <w:num w:numId="69">
    <w:abstractNumId w:val="62"/>
  </w:num>
  <w:num w:numId="70">
    <w:abstractNumId w:val="65"/>
  </w:num>
  <w:num w:numId="71">
    <w:abstractNumId w:val="29"/>
  </w:num>
  <w:num w:numId="72">
    <w:abstractNumId w:val="32"/>
  </w:num>
  <w:num w:numId="73">
    <w:abstractNumId w:val="52"/>
  </w:num>
  <w:num w:numId="74">
    <w:abstractNumId w:val="53"/>
  </w:num>
  <w:num w:numId="75">
    <w:abstractNumId w:val="33"/>
  </w:num>
  <w:num w:numId="76">
    <w:abstractNumId w:val="40"/>
  </w:num>
  <w:num w:numId="77">
    <w:abstractNumId w:val="8"/>
  </w:num>
  <w:num w:numId="78">
    <w:abstractNumId w:val="1"/>
  </w:num>
  <w:num w:numId="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25"/>
  </w:num>
  <w:num w:numId="82">
    <w:abstractNumId w:val="91"/>
  </w:num>
  <w:num w:numId="83">
    <w:abstractNumId w:val="49"/>
  </w:num>
  <w:num w:numId="84">
    <w:abstractNumId w:val="36"/>
  </w:num>
  <w:num w:numId="85">
    <w:abstractNumId w:val="72"/>
  </w:num>
  <w:num w:numId="86">
    <w:abstractNumId w:val="77"/>
  </w:num>
  <w:num w:numId="87">
    <w:abstractNumId w:val="31"/>
  </w:num>
  <w:num w:numId="88">
    <w:abstractNumId w:val="57"/>
  </w:num>
  <w:num w:numId="89">
    <w:abstractNumId w:val="63"/>
  </w:num>
  <w:num w:numId="90">
    <w:abstractNumId w:val="86"/>
  </w:num>
  <w:num w:numId="91">
    <w:abstractNumId w:val="38"/>
  </w:num>
  <w:num w:numId="92">
    <w:abstractNumId w:val="13"/>
  </w:num>
  <w:num w:numId="93">
    <w:abstractNumId w:val="30"/>
  </w:num>
  <w:num w:numId="94">
    <w:abstractNumId w:val="75"/>
  </w:num>
  <w:num w:numId="9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475"/>
    <w:rsid w:val="000156DD"/>
    <w:rsid w:val="00017469"/>
    <w:rsid w:val="00032A8D"/>
    <w:rsid w:val="00035ECE"/>
    <w:rsid w:val="00044797"/>
    <w:rsid w:val="00045387"/>
    <w:rsid w:val="000646A0"/>
    <w:rsid w:val="00071485"/>
    <w:rsid w:val="00077B17"/>
    <w:rsid w:val="00096BA5"/>
    <w:rsid w:val="000B239D"/>
    <w:rsid w:val="000B3577"/>
    <w:rsid w:val="000B5F99"/>
    <w:rsid w:val="00134687"/>
    <w:rsid w:val="00142F0F"/>
    <w:rsid w:val="00150E03"/>
    <w:rsid w:val="00183CF0"/>
    <w:rsid w:val="0019534B"/>
    <w:rsid w:val="001965BA"/>
    <w:rsid w:val="001A3565"/>
    <w:rsid w:val="001C13AC"/>
    <w:rsid w:val="001D0184"/>
    <w:rsid w:val="001D184F"/>
    <w:rsid w:val="001D363C"/>
    <w:rsid w:val="001D7077"/>
    <w:rsid w:val="001E1E74"/>
    <w:rsid w:val="00202A2D"/>
    <w:rsid w:val="00203116"/>
    <w:rsid w:val="00224087"/>
    <w:rsid w:val="00265E18"/>
    <w:rsid w:val="00276F58"/>
    <w:rsid w:val="002A7CE4"/>
    <w:rsid w:val="002B6CF6"/>
    <w:rsid w:val="002D2B4A"/>
    <w:rsid w:val="002D57D8"/>
    <w:rsid w:val="002E1E9C"/>
    <w:rsid w:val="003012DD"/>
    <w:rsid w:val="003275A6"/>
    <w:rsid w:val="00341A1F"/>
    <w:rsid w:val="0035792A"/>
    <w:rsid w:val="00367108"/>
    <w:rsid w:val="00372F98"/>
    <w:rsid w:val="00390C19"/>
    <w:rsid w:val="003B7CA4"/>
    <w:rsid w:val="003E2A0B"/>
    <w:rsid w:val="003F4BB9"/>
    <w:rsid w:val="003F6329"/>
    <w:rsid w:val="00412968"/>
    <w:rsid w:val="00421E0A"/>
    <w:rsid w:val="00435369"/>
    <w:rsid w:val="00445768"/>
    <w:rsid w:val="00456E6A"/>
    <w:rsid w:val="004625FD"/>
    <w:rsid w:val="004823D4"/>
    <w:rsid w:val="00487E26"/>
    <w:rsid w:val="004A28FD"/>
    <w:rsid w:val="004A720D"/>
    <w:rsid w:val="004B1A4A"/>
    <w:rsid w:val="004B7CEB"/>
    <w:rsid w:val="004C7B72"/>
    <w:rsid w:val="004D5773"/>
    <w:rsid w:val="005146C8"/>
    <w:rsid w:val="00521866"/>
    <w:rsid w:val="00531644"/>
    <w:rsid w:val="00535F70"/>
    <w:rsid w:val="00547220"/>
    <w:rsid w:val="005501E6"/>
    <w:rsid w:val="00554AF4"/>
    <w:rsid w:val="00564204"/>
    <w:rsid w:val="00581761"/>
    <w:rsid w:val="0058742A"/>
    <w:rsid w:val="005A0C61"/>
    <w:rsid w:val="005A0DD9"/>
    <w:rsid w:val="005B38C1"/>
    <w:rsid w:val="005B65A4"/>
    <w:rsid w:val="005D6074"/>
    <w:rsid w:val="005E41E8"/>
    <w:rsid w:val="005F3A4A"/>
    <w:rsid w:val="005F6544"/>
    <w:rsid w:val="00615E21"/>
    <w:rsid w:val="00623B9D"/>
    <w:rsid w:val="00626C46"/>
    <w:rsid w:val="0066455C"/>
    <w:rsid w:val="006752A7"/>
    <w:rsid w:val="00697328"/>
    <w:rsid w:val="006A56E3"/>
    <w:rsid w:val="006C1C02"/>
    <w:rsid w:val="006F2173"/>
    <w:rsid w:val="006F3B83"/>
    <w:rsid w:val="00704615"/>
    <w:rsid w:val="0075391B"/>
    <w:rsid w:val="0075429E"/>
    <w:rsid w:val="00760608"/>
    <w:rsid w:val="00796279"/>
    <w:rsid w:val="00797F59"/>
    <w:rsid w:val="007C110F"/>
    <w:rsid w:val="007C2743"/>
    <w:rsid w:val="007C60F3"/>
    <w:rsid w:val="007D4B54"/>
    <w:rsid w:val="007D7F4D"/>
    <w:rsid w:val="007F2341"/>
    <w:rsid w:val="007F6408"/>
    <w:rsid w:val="00806024"/>
    <w:rsid w:val="00815AC5"/>
    <w:rsid w:val="00826E3F"/>
    <w:rsid w:val="008303D0"/>
    <w:rsid w:val="00837391"/>
    <w:rsid w:val="008564AD"/>
    <w:rsid w:val="00865DC2"/>
    <w:rsid w:val="00885230"/>
    <w:rsid w:val="00891608"/>
    <w:rsid w:val="0089785C"/>
    <w:rsid w:val="008B7A71"/>
    <w:rsid w:val="00900C1D"/>
    <w:rsid w:val="00903CC6"/>
    <w:rsid w:val="009143A9"/>
    <w:rsid w:val="0092094E"/>
    <w:rsid w:val="00940905"/>
    <w:rsid w:val="0095248A"/>
    <w:rsid w:val="00955DC1"/>
    <w:rsid w:val="00995B6A"/>
    <w:rsid w:val="009B30BC"/>
    <w:rsid w:val="009B51C5"/>
    <w:rsid w:val="009D35C1"/>
    <w:rsid w:val="009E7E7F"/>
    <w:rsid w:val="00A0042B"/>
    <w:rsid w:val="00A009B9"/>
    <w:rsid w:val="00A1082D"/>
    <w:rsid w:val="00A23DF5"/>
    <w:rsid w:val="00A31754"/>
    <w:rsid w:val="00A41D36"/>
    <w:rsid w:val="00A55E85"/>
    <w:rsid w:val="00A9088E"/>
    <w:rsid w:val="00A919FF"/>
    <w:rsid w:val="00A96452"/>
    <w:rsid w:val="00A96D38"/>
    <w:rsid w:val="00AC083C"/>
    <w:rsid w:val="00AD0871"/>
    <w:rsid w:val="00AF5ECB"/>
    <w:rsid w:val="00B021DF"/>
    <w:rsid w:val="00B32A12"/>
    <w:rsid w:val="00B4329F"/>
    <w:rsid w:val="00B5124C"/>
    <w:rsid w:val="00B53A76"/>
    <w:rsid w:val="00B9131F"/>
    <w:rsid w:val="00B969D1"/>
    <w:rsid w:val="00BC17ED"/>
    <w:rsid w:val="00BE6BAC"/>
    <w:rsid w:val="00BF32AF"/>
    <w:rsid w:val="00C032B8"/>
    <w:rsid w:val="00C0702C"/>
    <w:rsid w:val="00C32FDC"/>
    <w:rsid w:val="00C4387B"/>
    <w:rsid w:val="00C6530B"/>
    <w:rsid w:val="00C71076"/>
    <w:rsid w:val="00C75BBE"/>
    <w:rsid w:val="00C76BE2"/>
    <w:rsid w:val="00C815A3"/>
    <w:rsid w:val="00C83422"/>
    <w:rsid w:val="00C8606F"/>
    <w:rsid w:val="00CA1372"/>
    <w:rsid w:val="00CB4440"/>
    <w:rsid w:val="00CC701C"/>
    <w:rsid w:val="00D042B4"/>
    <w:rsid w:val="00D3783A"/>
    <w:rsid w:val="00D451B5"/>
    <w:rsid w:val="00D64AE8"/>
    <w:rsid w:val="00D72070"/>
    <w:rsid w:val="00D87466"/>
    <w:rsid w:val="00D940FF"/>
    <w:rsid w:val="00DA0470"/>
    <w:rsid w:val="00DA5791"/>
    <w:rsid w:val="00DA5FD9"/>
    <w:rsid w:val="00DE173D"/>
    <w:rsid w:val="00DE7C55"/>
    <w:rsid w:val="00E21AF5"/>
    <w:rsid w:val="00E2398B"/>
    <w:rsid w:val="00E51A78"/>
    <w:rsid w:val="00E60E31"/>
    <w:rsid w:val="00E611C1"/>
    <w:rsid w:val="00E7269D"/>
    <w:rsid w:val="00E77527"/>
    <w:rsid w:val="00E822BF"/>
    <w:rsid w:val="00E8290A"/>
    <w:rsid w:val="00E858DE"/>
    <w:rsid w:val="00E97605"/>
    <w:rsid w:val="00EA384E"/>
    <w:rsid w:val="00EB7BB4"/>
    <w:rsid w:val="00EC0F85"/>
    <w:rsid w:val="00EC2EE7"/>
    <w:rsid w:val="00EC525E"/>
    <w:rsid w:val="00ED238E"/>
    <w:rsid w:val="00EE0F5D"/>
    <w:rsid w:val="00F01861"/>
    <w:rsid w:val="00F140E9"/>
    <w:rsid w:val="00F43D2E"/>
    <w:rsid w:val="00F53174"/>
    <w:rsid w:val="00F56CBD"/>
    <w:rsid w:val="00F81510"/>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kontakt"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2@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2@wup.lodz.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lex.online.wolterskluwer.pl/WKPLOnline/index.rpc"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mailto:nabory2@wup.lodz.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funduszeeuropejskie.gov.pl" TargetMode="External"/><Relationship Id="rId27" Type="http://schemas.openxmlformats.org/officeDocument/2006/relationships/hyperlink" Target="http://www.rpo.wup.lodz.p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9830-5F4A-4781-8B56-7A577CD3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27173</Words>
  <Characters>163042</Characters>
  <Application>Microsoft Office Word</Application>
  <DocSecurity>0</DocSecurity>
  <Lines>1358</Lines>
  <Paragraphs>379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Artur Gołębowski</cp:lastModifiedBy>
  <cp:revision>4</cp:revision>
  <cp:lastPrinted>2020-01-10T12:16:00Z</cp:lastPrinted>
  <dcterms:created xsi:type="dcterms:W3CDTF">2020-01-14T10:40:00Z</dcterms:created>
  <dcterms:modified xsi:type="dcterms:W3CDTF">2020-01-14T11:39:00Z</dcterms:modified>
</cp:coreProperties>
</file>