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2F360E">
        <w:rPr>
          <w:rFonts w:asciiTheme="minorHAnsi" w:hAnsiTheme="minorHAnsi" w:cs="Arial"/>
          <w:b/>
          <w:sz w:val="24"/>
          <w:szCs w:val="24"/>
          <w:lang w:eastAsia="pl-PL"/>
        </w:rPr>
        <w:t>2</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9E2B19">
        <w:rPr>
          <w:rFonts w:asciiTheme="minorHAnsi" w:hAnsiTheme="minorHAnsi" w:cs="Arial"/>
          <w:b/>
          <w:sz w:val="24"/>
          <w:szCs w:val="24"/>
          <w:lang w:eastAsia="pl-PL"/>
        </w:rPr>
        <w:t>3</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Regionalny Program Operacyjny Województwa Łódzkiego na lata 2014-2020 </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Oś Priorytetowa IX „Włączenie społeczne”</w:t>
      </w:r>
    </w:p>
    <w:p w:rsidR="002F360E" w:rsidRPr="00FF2E93"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Działanie IX.2 „Usługi na rzecz osób zagrożonych ubóstwem lub wykluczeniem społecznym”</w:t>
      </w:r>
    </w:p>
    <w:p w:rsidR="000D2441" w:rsidRPr="00CD0F57" w:rsidRDefault="002F360E" w:rsidP="002F360E">
      <w:pPr>
        <w:rPr>
          <w:rFonts w:asciiTheme="minorHAnsi" w:hAnsiTheme="minorHAnsi" w:cs="Arial"/>
          <w:b/>
          <w:sz w:val="24"/>
          <w:szCs w:val="24"/>
          <w:lang w:eastAsia="pl-PL"/>
        </w:rPr>
      </w:pPr>
      <w:r w:rsidRPr="00FF2E93">
        <w:rPr>
          <w:rFonts w:asciiTheme="minorHAnsi" w:hAnsiTheme="minorHAnsi" w:cs="Arial"/>
          <w:b/>
          <w:sz w:val="24"/>
          <w:szCs w:val="24"/>
          <w:lang w:eastAsia="pl-PL"/>
        </w:rPr>
        <w:t>Poddziałanie IX.2.</w:t>
      </w:r>
      <w:r>
        <w:rPr>
          <w:rFonts w:asciiTheme="minorHAnsi" w:hAnsiTheme="minorHAnsi" w:cs="Arial"/>
          <w:b/>
          <w:sz w:val="24"/>
          <w:szCs w:val="24"/>
          <w:lang w:eastAsia="pl-PL"/>
        </w:rPr>
        <w:t>1</w:t>
      </w:r>
      <w:r w:rsidRPr="00FF2E93">
        <w:rPr>
          <w:rFonts w:asciiTheme="minorHAnsi" w:hAnsiTheme="minorHAnsi" w:cs="Arial"/>
          <w:b/>
          <w:sz w:val="24"/>
          <w:szCs w:val="24"/>
          <w:lang w:eastAsia="pl-PL"/>
        </w:rPr>
        <w:t xml:space="preserve"> „Usługi społeczne i zdrowotne”</w:t>
      </w:r>
    </w:p>
    <w:p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1F6332">
        <w:rPr>
          <w:rFonts w:asciiTheme="minorHAnsi" w:hAnsiTheme="minorHAnsi" w:cs="Arial"/>
          <w:b/>
          <w:sz w:val="24"/>
          <w:szCs w:val="24"/>
          <w:lang w:eastAsia="pl-PL"/>
        </w:rPr>
        <w:t>2</w:t>
      </w:r>
      <w:r w:rsidRPr="00FF2E93">
        <w:rPr>
          <w:rFonts w:asciiTheme="minorHAnsi" w:hAnsiTheme="minorHAnsi" w:cs="Arial"/>
          <w:b/>
          <w:sz w:val="24"/>
          <w:szCs w:val="24"/>
          <w:lang w:eastAsia="pl-PL"/>
        </w:rPr>
        <w:t>.0</w:t>
      </w:r>
    </w:p>
    <w:p w:rsidR="00FE4C65" w:rsidRPr="00FF2E93" w:rsidRDefault="00FE4C65">
      <w:pPr>
        <w:spacing w:line="360" w:lineRule="auto"/>
        <w:jc w:val="right"/>
        <w:rPr>
          <w:rFonts w:asciiTheme="minorHAnsi" w:hAnsiTheme="minorHAnsi" w:cs="Arial"/>
          <w:b/>
          <w:sz w:val="24"/>
          <w:szCs w:val="24"/>
          <w:lang w:eastAsia="pl-PL"/>
        </w:rPr>
      </w:pPr>
    </w:p>
    <w:p w:rsidR="003349BA" w:rsidRPr="00FF2E93" w:rsidRDefault="003349BA" w:rsidP="00515919">
      <w:pPr>
        <w:spacing w:line="360" w:lineRule="auto"/>
        <w:jc w:val="center"/>
        <w:rPr>
          <w:rFonts w:asciiTheme="minorHAnsi" w:hAnsiTheme="minorHAnsi" w:cs="Arial"/>
          <w:b/>
          <w:sz w:val="24"/>
          <w:szCs w:val="24"/>
          <w:lang w:eastAsia="pl-PL"/>
        </w:rPr>
      </w:pPr>
    </w:p>
    <w:p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lastRenderedPageBreak/>
        <w:t>SPIS TREŚCI</w:t>
      </w:r>
    </w:p>
    <w:p w:rsidR="004B29E4" w:rsidRDefault="0096285F">
      <w:pPr>
        <w:pStyle w:val="Spistreci1"/>
        <w:rPr>
          <w:rFonts w:asciiTheme="minorHAnsi" w:eastAsiaTheme="minorEastAsia" w:hAnsiTheme="minorHAnsi" w:cstheme="minorBidi"/>
          <w:b w:val="0"/>
          <w:noProof/>
          <w:color w:val="auto"/>
          <w:lang w:eastAsia="pl-PL"/>
        </w:rPr>
      </w:pPr>
      <w:r w:rsidRPr="0096285F">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96285F">
        <w:rPr>
          <w:rFonts w:asciiTheme="minorHAnsi" w:hAnsiTheme="minorHAnsi"/>
          <w:sz w:val="24"/>
          <w:szCs w:val="24"/>
          <w:highlight w:val="yellow"/>
        </w:rPr>
        <w:fldChar w:fldCharType="separate"/>
      </w:r>
      <w:hyperlink w:anchor="_Toc490654564" w:history="1">
        <w:r w:rsidR="004B29E4" w:rsidRPr="002009E8">
          <w:rPr>
            <w:rStyle w:val="Hipercze"/>
            <w:rFonts w:cs="Arial"/>
            <w:noProof/>
          </w:rPr>
          <w:t>Podstawy prawne i dokumenty</w:t>
        </w:r>
        <w:r w:rsidR="004B29E4">
          <w:rPr>
            <w:noProof/>
            <w:webHidden/>
          </w:rPr>
          <w:tab/>
        </w:r>
        <w:r>
          <w:rPr>
            <w:noProof/>
            <w:webHidden/>
          </w:rPr>
          <w:fldChar w:fldCharType="begin"/>
        </w:r>
        <w:r w:rsidR="004B29E4">
          <w:rPr>
            <w:noProof/>
            <w:webHidden/>
          </w:rPr>
          <w:instrText xml:space="preserve"> PAGEREF _Toc490654564 \h </w:instrText>
        </w:r>
        <w:r>
          <w:rPr>
            <w:noProof/>
            <w:webHidden/>
          </w:rPr>
        </w:r>
        <w:r>
          <w:rPr>
            <w:noProof/>
            <w:webHidden/>
          </w:rPr>
          <w:fldChar w:fldCharType="separate"/>
        </w:r>
        <w:r w:rsidR="004B29E4">
          <w:rPr>
            <w:noProof/>
            <w:webHidden/>
          </w:rPr>
          <w:t>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65" w:history="1">
        <w:r w:rsidR="004B29E4" w:rsidRPr="002009E8">
          <w:rPr>
            <w:rStyle w:val="Hipercze"/>
            <w:rFonts w:cs="Arial"/>
            <w:noProof/>
          </w:rPr>
          <w:t>Akty prawne</w:t>
        </w:r>
        <w:r w:rsidR="004B29E4">
          <w:rPr>
            <w:noProof/>
            <w:webHidden/>
          </w:rPr>
          <w:tab/>
        </w:r>
        <w:r>
          <w:rPr>
            <w:noProof/>
            <w:webHidden/>
          </w:rPr>
          <w:fldChar w:fldCharType="begin"/>
        </w:r>
        <w:r w:rsidR="004B29E4">
          <w:rPr>
            <w:noProof/>
            <w:webHidden/>
          </w:rPr>
          <w:instrText xml:space="preserve"> PAGEREF _Toc490654565 \h </w:instrText>
        </w:r>
        <w:r>
          <w:rPr>
            <w:noProof/>
            <w:webHidden/>
          </w:rPr>
        </w:r>
        <w:r>
          <w:rPr>
            <w:noProof/>
            <w:webHidden/>
          </w:rPr>
          <w:fldChar w:fldCharType="separate"/>
        </w:r>
        <w:r w:rsidR="004B29E4">
          <w:rPr>
            <w:noProof/>
            <w:webHidden/>
          </w:rPr>
          <w:t>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66" w:history="1">
        <w:r w:rsidR="004B29E4" w:rsidRPr="002009E8">
          <w:rPr>
            <w:rStyle w:val="Hipercze"/>
            <w:rFonts w:cs="Arial"/>
            <w:noProof/>
          </w:rPr>
          <w:t>Dokumenty i Wytyczne</w:t>
        </w:r>
        <w:r w:rsidR="004B29E4">
          <w:rPr>
            <w:noProof/>
            <w:webHidden/>
          </w:rPr>
          <w:tab/>
        </w:r>
        <w:r>
          <w:rPr>
            <w:noProof/>
            <w:webHidden/>
          </w:rPr>
          <w:fldChar w:fldCharType="begin"/>
        </w:r>
        <w:r w:rsidR="004B29E4">
          <w:rPr>
            <w:noProof/>
            <w:webHidden/>
          </w:rPr>
          <w:instrText xml:space="preserve"> PAGEREF _Toc490654566 \h </w:instrText>
        </w:r>
        <w:r>
          <w:rPr>
            <w:noProof/>
            <w:webHidden/>
          </w:rPr>
        </w:r>
        <w:r>
          <w:rPr>
            <w:noProof/>
            <w:webHidden/>
          </w:rPr>
          <w:fldChar w:fldCharType="separate"/>
        </w:r>
        <w:r w:rsidR="004B29E4">
          <w:rPr>
            <w:noProof/>
            <w:webHidden/>
          </w:rPr>
          <w:t>5</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67" w:history="1">
        <w:r w:rsidR="004B29E4" w:rsidRPr="002009E8">
          <w:rPr>
            <w:rStyle w:val="Hipercze"/>
            <w:rFonts w:cs="Arial"/>
            <w:noProof/>
          </w:rPr>
          <w:t>Wykaz skrótów</w:t>
        </w:r>
        <w:r w:rsidR="004B29E4">
          <w:rPr>
            <w:noProof/>
            <w:webHidden/>
          </w:rPr>
          <w:tab/>
        </w:r>
        <w:r>
          <w:rPr>
            <w:noProof/>
            <w:webHidden/>
          </w:rPr>
          <w:fldChar w:fldCharType="begin"/>
        </w:r>
        <w:r w:rsidR="004B29E4">
          <w:rPr>
            <w:noProof/>
            <w:webHidden/>
          </w:rPr>
          <w:instrText xml:space="preserve"> PAGEREF _Toc490654567 \h </w:instrText>
        </w:r>
        <w:r>
          <w:rPr>
            <w:noProof/>
            <w:webHidden/>
          </w:rPr>
        </w:r>
        <w:r>
          <w:rPr>
            <w:noProof/>
            <w:webHidden/>
          </w:rPr>
          <w:fldChar w:fldCharType="separate"/>
        </w:r>
        <w:r w:rsidR="004B29E4">
          <w:rPr>
            <w:noProof/>
            <w:webHidden/>
          </w:rPr>
          <w:t>6</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68" w:history="1">
        <w:r w:rsidR="004B29E4" w:rsidRPr="002009E8">
          <w:rPr>
            <w:rStyle w:val="Hipercze"/>
            <w:rFonts w:cs="Arial"/>
            <w:noProof/>
          </w:rPr>
          <w:t>Definicje</w:t>
        </w:r>
        <w:r w:rsidR="004B29E4">
          <w:rPr>
            <w:noProof/>
            <w:webHidden/>
          </w:rPr>
          <w:tab/>
        </w:r>
        <w:r>
          <w:rPr>
            <w:noProof/>
            <w:webHidden/>
          </w:rPr>
          <w:fldChar w:fldCharType="begin"/>
        </w:r>
        <w:r w:rsidR="004B29E4">
          <w:rPr>
            <w:noProof/>
            <w:webHidden/>
          </w:rPr>
          <w:instrText xml:space="preserve"> PAGEREF _Toc490654568 \h </w:instrText>
        </w:r>
        <w:r>
          <w:rPr>
            <w:noProof/>
            <w:webHidden/>
          </w:rPr>
        </w:r>
        <w:r>
          <w:rPr>
            <w:noProof/>
            <w:webHidden/>
          </w:rPr>
          <w:fldChar w:fldCharType="separate"/>
        </w:r>
        <w:r w:rsidR="004B29E4">
          <w:rPr>
            <w:noProof/>
            <w:webHidden/>
          </w:rPr>
          <w:t>7</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69" w:history="1">
        <w:r w:rsidR="004B29E4" w:rsidRPr="002009E8">
          <w:rPr>
            <w:rStyle w:val="Hipercze"/>
            <w:noProof/>
          </w:rPr>
          <w:t>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Postanowienia ogólne</w:t>
        </w:r>
        <w:r w:rsidR="004B29E4">
          <w:rPr>
            <w:noProof/>
            <w:webHidden/>
          </w:rPr>
          <w:tab/>
        </w:r>
        <w:r>
          <w:rPr>
            <w:noProof/>
            <w:webHidden/>
          </w:rPr>
          <w:fldChar w:fldCharType="begin"/>
        </w:r>
        <w:r w:rsidR="004B29E4">
          <w:rPr>
            <w:noProof/>
            <w:webHidden/>
          </w:rPr>
          <w:instrText xml:space="preserve"> PAGEREF _Toc490654569 \h </w:instrText>
        </w:r>
        <w:r>
          <w:rPr>
            <w:noProof/>
            <w:webHidden/>
          </w:rPr>
        </w:r>
        <w:r>
          <w:rPr>
            <w:noProof/>
            <w:webHidden/>
          </w:rPr>
          <w:fldChar w:fldCharType="separate"/>
        </w:r>
        <w:r w:rsidR="004B29E4">
          <w:rPr>
            <w:noProof/>
            <w:webHidden/>
          </w:rPr>
          <w:t>10</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0" w:history="1">
        <w:r w:rsidR="004B29E4" w:rsidRPr="002009E8">
          <w:rPr>
            <w:rStyle w:val="Hipercze"/>
            <w:noProof/>
          </w:rPr>
          <w:t>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Informacje o konkursie</w:t>
        </w:r>
        <w:r w:rsidR="004B29E4">
          <w:rPr>
            <w:noProof/>
            <w:webHidden/>
          </w:rPr>
          <w:tab/>
        </w:r>
        <w:r>
          <w:rPr>
            <w:noProof/>
            <w:webHidden/>
          </w:rPr>
          <w:fldChar w:fldCharType="begin"/>
        </w:r>
        <w:r w:rsidR="004B29E4">
          <w:rPr>
            <w:noProof/>
            <w:webHidden/>
          </w:rPr>
          <w:instrText xml:space="preserve"> PAGEREF _Toc490654570 \h </w:instrText>
        </w:r>
        <w:r>
          <w:rPr>
            <w:noProof/>
            <w:webHidden/>
          </w:rPr>
        </w:r>
        <w:r>
          <w:rPr>
            <w:noProof/>
            <w:webHidden/>
          </w:rPr>
          <w:fldChar w:fldCharType="separate"/>
        </w:r>
        <w:r w:rsidR="004B29E4">
          <w:rPr>
            <w:noProof/>
            <w:webHidden/>
          </w:rPr>
          <w:t>11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1" w:history="1">
        <w:r w:rsidR="004B29E4" w:rsidRPr="002009E8">
          <w:rPr>
            <w:rStyle w:val="Hipercze"/>
            <w:rFonts w:cs="Arial"/>
            <w:noProof/>
          </w:rPr>
          <w:t>2.1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Instytucja organizująca konkurs</w:t>
        </w:r>
        <w:r w:rsidR="004B29E4">
          <w:rPr>
            <w:noProof/>
            <w:webHidden/>
          </w:rPr>
          <w:tab/>
        </w:r>
        <w:r>
          <w:rPr>
            <w:noProof/>
            <w:webHidden/>
          </w:rPr>
          <w:fldChar w:fldCharType="begin"/>
        </w:r>
        <w:r w:rsidR="004B29E4">
          <w:rPr>
            <w:noProof/>
            <w:webHidden/>
          </w:rPr>
          <w:instrText xml:space="preserve"> PAGEREF _Toc490654571 \h </w:instrText>
        </w:r>
        <w:r>
          <w:rPr>
            <w:noProof/>
            <w:webHidden/>
          </w:rPr>
        </w:r>
        <w:r>
          <w:rPr>
            <w:noProof/>
            <w:webHidden/>
          </w:rPr>
          <w:fldChar w:fldCharType="separate"/>
        </w:r>
        <w:r w:rsidR="004B29E4">
          <w:rPr>
            <w:noProof/>
            <w:webHidden/>
          </w:rPr>
          <w:t>11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2" w:history="1">
        <w:r w:rsidR="004B29E4" w:rsidRPr="002009E8">
          <w:rPr>
            <w:rStyle w:val="Hipercze"/>
            <w:rFonts w:cs="Arial"/>
            <w:noProof/>
          </w:rPr>
          <w:t>2.2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Kontakt i informacje dotyczące konkursu</w:t>
        </w:r>
        <w:r w:rsidR="004B29E4">
          <w:rPr>
            <w:noProof/>
            <w:webHidden/>
          </w:rPr>
          <w:tab/>
        </w:r>
        <w:r>
          <w:rPr>
            <w:noProof/>
            <w:webHidden/>
          </w:rPr>
          <w:fldChar w:fldCharType="begin"/>
        </w:r>
        <w:r w:rsidR="004B29E4">
          <w:rPr>
            <w:noProof/>
            <w:webHidden/>
          </w:rPr>
          <w:instrText xml:space="preserve"> PAGEREF _Toc490654572 \h </w:instrText>
        </w:r>
        <w:r>
          <w:rPr>
            <w:noProof/>
            <w:webHidden/>
          </w:rPr>
        </w:r>
        <w:r>
          <w:rPr>
            <w:noProof/>
            <w:webHidden/>
          </w:rPr>
          <w:fldChar w:fldCharType="separate"/>
        </w:r>
        <w:r w:rsidR="004B29E4">
          <w:rPr>
            <w:noProof/>
            <w:webHidden/>
          </w:rPr>
          <w:t>11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3" w:history="1">
        <w:r w:rsidR="004B29E4" w:rsidRPr="002009E8">
          <w:rPr>
            <w:rStyle w:val="Hipercze"/>
            <w:rFonts w:cs="Arial"/>
            <w:noProof/>
          </w:rPr>
          <w:t>2.3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Kwota przeznaczona na dofinansowanie projektów i poziom dofinansowania projektów</w:t>
        </w:r>
        <w:r w:rsidR="004B29E4">
          <w:rPr>
            <w:noProof/>
            <w:webHidden/>
          </w:rPr>
          <w:tab/>
        </w:r>
        <w:r>
          <w:rPr>
            <w:noProof/>
            <w:webHidden/>
          </w:rPr>
          <w:fldChar w:fldCharType="begin"/>
        </w:r>
        <w:r w:rsidR="004B29E4">
          <w:rPr>
            <w:noProof/>
            <w:webHidden/>
          </w:rPr>
          <w:instrText xml:space="preserve"> PAGEREF _Toc490654573 \h </w:instrText>
        </w:r>
        <w:r>
          <w:rPr>
            <w:noProof/>
            <w:webHidden/>
          </w:rPr>
        </w:r>
        <w:r>
          <w:rPr>
            <w:noProof/>
            <w:webHidden/>
          </w:rPr>
          <w:fldChar w:fldCharType="separate"/>
        </w:r>
        <w:r w:rsidR="004B29E4">
          <w:rPr>
            <w:noProof/>
            <w:webHidden/>
          </w:rPr>
          <w:t>11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4" w:history="1">
        <w:r w:rsidR="004B29E4" w:rsidRPr="002009E8">
          <w:rPr>
            <w:rStyle w:val="Hipercze"/>
            <w:rFonts w:cs="Arial"/>
            <w:noProof/>
          </w:rPr>
          <w:t>2.4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Podmioty uprawnione do ubiegania się o dofinansowanie</w:t>
        </w:r>
        <w:r w:rsidR="004B29E4">
          <w:rPr>
            <w:noProof/>
            <w:webHidden/>
          </w:rPr>
          <w:tab/>
        </w:r>
        <w:r>
          <w:rPr>
            <w:noProof/>
            <w:webHidden/>
          </w:rPr>
          <w:fldChar w:fldCharType="begin"/>
        </w:r>
        <w:r w:rsidR="004B29E4">
          <w:rPr>
            <w:noProof/>
            <w:webHidden/>
          </w:rPr>
          <w:instrText xml:space="preserve"> PAGEREF _Toc490654574 \h </w:instrText>
        </w:r>
        <w:r>
          <w:rPr>
            <w:noProof/>
            <w:webHidden/>
          </w:rPr>
        </w:r>
        <w:r>
          <w:rPr>
            <w:noProof/>
            <w:webHidden/>
          </w:rPr>
          <w:fldChar w:fldCharType="separate"/>
        </w:r>
        <w:r w:rsidR="004B29E4">
          <w:rPr>
            <w:noProof/>
            <w:webHidden/>
          </w:rPr>
          <w:t>12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5" w:history="1">
        <w:r w:rsidR="004B29E4" w:rsidRPr="002009E8">
          <w:rPr>
            <w:rStyle w:val="Hipercze"/>
            <w:rFonts w:cs="Arial"/>
            <w:noProof/>
          </w:rPr>
          <w:t>2.5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Grupa docelowa</w:t>
        </w:r>
        <w:r w:rsidR="004B29E4">
          <w:rPr>
            <w:noProof/>
            <w:webHidden/>
          </w:rPr>
          <w:tab/>
        </w:r>
        <w:r>
          <w:rPr>
            <w:noProof/>
            <w:webHidden/>
          </w:rPr>
          <w:fldChar w:fldCharType="begin"/>
        </w:r>
        <w:r w:rsidR="004B29E4">
          <w:rPr>
            <w:noProof/>
            <w:webHidden/>
          </w:rPr>
          <w:instrText xml:space="preserve"> PAGEREF _Toc490654575 \h </w:instrText>
        </w:r>
        <w:r>
          <w:rPr>
            <w:noProof/>
            <w:webHidden/>
          </w:rPr>
        </w:r>
        <w:r>
          <w:rPr>
            <w:noProof/>
            <w:webHidden/>
          </w:rPr>
          <w:fldChar w:fldCharType="separate"/>
        </w:r>
        <w:r w:rsidR="004B29E4">
          <w:rPr>
            <w:noProof/>
            <w:webHidden/>
          </w:rPr>
          <w:t>13</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6" w:history="1">
        <w:r w:rsidR="004B29E4" w:rsidRPr="002009E8">
          <w:rPr>
            <w:rStyle w:val="Hipercze"/>
            <w:rFonts w:cs="Arial"/>
            <w:noProof/>
          </w:rPr>
          <w:t>2.6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Przedmiot konkursu – typy projektów</w:t>
        </w:r>
        <w:r w:rsidR="004B29E4">
          <w:rPr>
            <w:noProof/>
            <w:webHidden/>
          </w:rPr>
          <w:tab/>
        </w:r>
        <w:r>
          <w:rPr>
            <w:noProof/>
            <w:webHidden/>
          </w:rPr>
          <w:fldChar w:fldCharType="begin"/>
        </w:r>
        <w:r w:rsidR="004B29E4">
          <w:rPr>
            <w:noProof/>
            <w:webHidden/>
          </w:rPr>
          <w:instrText xml:space="preserve"> PAGEREF _Toc490654576 \h </w:instrText>
        </w:r>
        <w:r>
          <w:rPr>
            <w:noProof/>
            <w:webHidden/>
          </w:rPr>
        </w:r>
        <w:r>
          <w:rPr>
            <w:noProof/>
            <w:webHidden/>
          </w:rPr>
          <w:fldChar w:fldCharType="separate"/>
        </w:r>
        <w:r w:rsidR="004B29E4">
          <w:rPr>
            <w:noProof/>
            <w:webHidden/>
          </w:rPr>
          <w:t>14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7" w:history="1">
        <w:r w:rsidR="004B29E4" w:rsidRPr="002009E8">
          <w:rPr>
            <w:rStyle w:val="Hipercze"/>
            <w:rFonts w:cs="Arial"/>
            <w:noProof/>
          </w:rPr>
          <w:t>2.7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Okres kwalifikowalności wydatków</w:t>
        </w:r>
        <w:r w:rsidR="004B29E4">
          <w:rPr>
            <w:noProof/>
            <w:webHidden/>
          </w:rPr>
          <w:tab/>
        </w:r>
        <w:r>
          <w:rPr>
            <w:noProof/>
            <w:webHidden/>
          </w:rPr>
          <w:fldChar w:fldCharType="begin"/>
        </w:r>
        <w:r w:rsidR="004B29E4">
          <w:rPr>
            <w:noProof/>
            <w:webHidden/>
          </w:rPr>
          <w:instrText xml:space="preserve"> PAGEREF _Toc490654577 \h </w:instrText>
        </w:r>
        <w:r>
          <w:rPr>
            <w:noProof/>
            <w:webHidden/>
          </w:rPr>
        </w:r>
        <w:r>
          <w:rPr>
            <w:noProof/>
            <w:webHidden/>
          </w:rPr>
          <w:fldChar w:fldCharType="separate"/>
        </w:r>
        <w:r w:rsidR="004B29E4">
          <w:rPr>
            <w:noProof/>
            <w:webHidden/>
          </w:rPr>
          <w:t>17</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8" w:history="1">
        <w:r w:rsidR="004B29E4" w:rsidRPr="002009E8">
          <w:rPr>
            <w:rStyle w:val="Hipercze"/>
            <w:rFonts w:cs="Arial"/>
            <w:noProof/>
          </w:rPr>
          <w:t>2.8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Wymagane wskaźniki pomiaru celu</w:t>
        </w:r>
        <w:r w:rsidR="004B29E4">
          <w:rPr>
            <w:noProof/>
            <w:webHidden/>
          </w:rPr>
          <w:tab/>
        </w:r>
        <w:r>
          <w:rPr>
            <w:noProof/>
            <w:webHidden/>
          </w:rPr>
          <w:fldChar w:fldCharType="begin"/>
        </w:r>
        <w:r w:rsidR="004B29E4">
          <w:rPr>
            <w:noProof/>
            <w:webHidden/>
          </w:rPr>
          <w:instrText xml:space="preserve"> PAGEREF _Toc490654578 \h </w:instrText>
        </w:r>
        <w:r>
          <w:rPr>
            <w:noProof/>
            <w:webHidden/>
          </w:rPr>
        </w:r>
        <w:r>
          <w:rPr>
            <w:noProof/>
            <w:webHidden/>
          </w:rPr>
          <w:fldChar w:fldCharType="separate"/>
        </w:r>
        <w:r w:rsidR="004B29E4">
          <w:rPr>
            <w:noProof/>
            <w:webHidden/>
          </w:rPr>
          <w:t>18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79" w:history="1">
        <w:r w:rsidR="004B29E4" w:rsidRPr="002009E8">
          <w:rPr>
            <w:rStyle w:val="Hipercze"/>
            <w:noProof/>
          </w:rPr>
          <w:t>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Zasady finansowania</w:t>
        </w:r>
        <w:r w:rsidR="004B29E4">
          <w:rPr>
            <w:noProof/>
            <w:webHidden/>
          </w:rPr>
          <w:tab/>
        </w:r>
        <w:r>
          <w:rPr>
            <w:noProof/>
            <w:webHidden/>
          </w:rPr>
          <w:fldChar w:fldCharType="begin"/>
        </w:r>
        <w:r w:rsidR="004B29E4">
          <w:rPr>
            <w:noProof/>
            <w:webHidden/>
          </w:rPr>
          <w:instrText xml:space="preserve"> PAGEREF _Toc490654579 \h </w:instrText>
        </w:r>
        <w:r>
          <w:rPr>
            <w:noProof/>
            <w:webHidden/>
          </w:rPr>
        </w:r>
        <w:r>
          <w:rPr>
            <w:noProof/>
            <w:webHidden/>
          </w:rPr>
          <w:fldChar w:fldCharType="separate"/>
        </w:r>
        <w:r w:rsidR="004B29E4">
          <w:rPr>
            <w:noProof/>
            <w:webHidden/>
          </w:rPr>
          <w:t>27</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0" w:history="1">
        <w:r w:rsidR="004B29E4" w:rsidRPr="002009E8">
          <w:rPr>
            <w:rStyle w:val="Hipercze"/>
            <w:rFonts w:cs="Arial"/>
            <w:noProof/>
          </w:rPr>
          <w:t>3.1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Wkład własny</w:t>
        </w:r>
        <w:r w:rsidR="004B29E4">
          <w:rPr>
            <w:noProof/>
            <w:webHidden/>
          </w:rPr>
          <w:tab/>
        </w:r>
        <w:r>
          <w:rPr>
            <w:noProof/>
            <w:webHidden/>
          </w:rPr>
          <w:fldChar w:fldCharType="begin"/>
        </w:r>
        <w:r w:rsidR="004B29E4">
          <w:rPr>
            <w:noProof/>
            <w:webHidden/>
          </w:rPr>
          <w:instrText xml:space="preserve"> PAGEREF _Toc490654580 \h </w:instrText>
        </w:r>
        <w:r>
          <w:rPr>
            <w:noProof/>
            <w:webHidden/>
          </w:rPr>
        </w:r>
        <w:r>
          <w:rPr>
            <w:noProof/>
            <w:webHidden/>
          </w:rPr>
          <w:fldChar w:fldCharType="separate"/>
        </w:r>
        <w:r w:rsidR="004B29E4">
          <w:rPr>
            <w:noProof/>
            <w:webHidden/>
          </w:rPr>
          <w:t>27</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1" w:history="1">
        <w:r w:rsidR="004B29E4" w:rsidRPr="002009E8">
          <w:rPr>
            <w:rStyle w:val="Hipercze"/>
            <w:rFonts w:cs="Arial"/>
            <w:noProof/>
          </w:rPr>
          <w:t>3.2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Podstawowe warunki i procedury konstruowania budżetu projektu</w:t>
        </w:r>
        <w:r w:rsidR="004B29E4">
          <w:rPr>
            <w:noProof/>
            <w:webHidden/>
          </w:rPr>
          <w:tab/>
        </w:r>
        <w:r>
          <w:rPr>
            <w:noProof/>
            <w:webHidden/>
          </w:rPr>
          <w:fldChar w:fldCharType="begin"/>
        </w:r>
        <w:r w:rsidR="004B29E4">
          <w:rPr>
            <w:noProof/>
            <w:webHidden/>
          </w:rPr>
          <w:instrText xml:space="preserve"> PAGEREF _Toc490654581 \h </w:instrText>
        </w:r>
        <w:r>
          <w:rPr>
            <w:noProof/>
            <w:webHidden/>
          </w:rPr>
        </w:r>
        <w:r>
          <w:rPr>
            <w:noProof/>
            <w:webHidden/>
          </w:rPr>
          <w:fldChar w:fldCharType="separate"/>
        </w:r>
        <w:r w:rsidR="004B29E4">
          <w:rPr>
            <w:noProof/>
            <w:webHidden/>
          </w:rPr>
          <w:t>31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2" w:history="1">
        <w:r w:rsidR="004B29E4" w:rsidRPr="002009E8">
          <w:rPr>
            <w:rStyle w:val="Hipercze"/>
            <w:rFonts w:cs="Arial"/>
            <w:noProof/>
          </w:rPr>
          <w:t>3.3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Koszty bezpośrednie</w:t>
        </w:r>
        <w:r w:rsidR="004B29E4">
          <w:rPr>
            <w:noProof/>
            <w:webHidden/>
          </w:rPr>
          <w:tab/>
        </w:r>
        <w:r>
          <w:rPr>
            <w:noProof/>
            <w:webHidden/>
          </w:rPr>
          <w:fldChar w:fldCharType="begin"/>
        </w:r>
        <w:r w:rsidR="004B29E4">
          <w:rPr>
            <w:noProof/>
            <w:webHidden/>
          </w:rPr>
          <w:instrText xml:space="preserve"> PAGEREF _Toc490654582 \h </w:instrText>
        </w:r>
        <w:r>
          <w:rPr>
            <w:noProof/>
            <w:webHidden/>
          </w:rPr>
        </w:r>
        <w:r>
          <w:rPr>
            <w:noProof/>
            <w:webHidden/>
          </w:rPr>
          <w:fldChar w:fldCharType="separate"/>
        </w:r>
        <w:r w:rsidR="004B29E4">
          <w:rPr>
            <w:noProof/>
            <w:webHidden/>
          </w:rPr>
          <w:t>32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3" w:history="1">
        <w:r w:rsidR="004B29E4" w:rsidRPr="002009E8">
          <w:rPr>
            <w:rStyle w:val="Hipercze"/>
            <w:rFonts w:cs="Arial"/>
            <w:noProof/>
          </w:rPr>
          <w:t>3.4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Koszty pośrednie</w:t>
        </w:r>
        <w:r w:rsidR="004B29E4">
          <w:rPr>
            <w:noProof/>
            <w:webHidden/>
          </w:rPr>
          <w:tab/>
        </w:r>
        <w:r>
          <w:rPr>
            <w:noProof/>
            <w:webHidden/>
          </w:rPr>
          <w:fldChar w:fldCharType="begin"/>
        </w:r>
        <w:r w:rsidR="004B29E4">
          <w:rPr>
            <w:noProof/>
            <w:webHidden/>
          </w:rPr>
          <w:instrText xml:space="preserve"> PAGEREF _Toc490654583 \h </w:instrText>
        </w:r>
        <w:r>
          <w:rPr>
            <w:noProof/>
            <w:webHidden/>
          </w:rPr>
        </w:r>
        <w:r>
          <w:rPr>
            <w:noProof/>
            <w:webHidden/>
          </w:rPr>
          <w:fldChar w:fldCharType="separate"/>
        </w:r>
        <w:r w:rsidR="004B29E4">
          <w:rPr>
            <w:noProof/>
            <w:webHidden/>
          </w:rPr>
          <w:t>32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4" w:history="1">
        <w:r w:rsidR="004B29E4" w:rsidRPr="002009E8">
          <w:rPr>
            <w:rStyle w:val="Hipercze"/>
            <w:rFonts w:cs="Arial"/>
            <w:noProof/>
          </w:rPr>
          <w:t>3.5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Uproszczone metody rozliczania wydatków</w:t>
        </w:r>
        <w:r w:rsidR="004B29E4">
          <w:rPr>
            <w:noProof/>
            <w:webHidden/>
          </w:rPr>
          <w:tab/>
        </w:r>
        <w:r>
          <w:rPr>
            <w:noProof/>
            <w:webHidden/>
          </w:rPr>
          <w:fldChar w:fldCharType="begin"/>
        </w:r>
        <w:r w:rsidR="004B29E4">
          <w:rPr>
            <w:noProof/>
            <w:webHidden/>
          </w:rPr>
          <w:instrText xml:space="preserve"> PAGEREF _Toc490654584 \h </w:instrText>
        </w:r>
        <w:r>
          <w:rPr>
            <w:noProof/>
            <w:webHidden/>
          </w:rPr>
        </w:r>
        <w:r>
          <w:rPr>
            <w:noProof/>
            <w:webHidden/>
          </w:rPr>
          <w:fldChar w:fldCharType="separate"/>
        </w:r>
        <w:r w:rsidR="004B29E4">
          <w:rPr>
            <w:noProof/>
            <w:webHidden/>
          </w:rPr>
          <w:t>34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5" w:history="1">
        <w:r w:rsidR="004B29E4" w:rsidRPr="002009E8">
          <w:rPr>
            <w:rStyle w:val="Hipercze"/>
            <w:rFonts w:cs="Arial"/>
            <w:noProof/>
          </w:rPr>
          <w:t>3.6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Środki trwałe i cross-financing</w:t>
        </w:r>
        <w:r w:rsidR="004B29E4">
          <w:rPr>
            <w:noProof/>
            <w:webHidden/>
          </w:rPr>
          <w:tab/>
        </w:r>
        <w:r>
          <w:rPr>
            <w:noProof/>
            <w:webHidden/>
          </w:rPr>
          <w:fldChar w:fldCharType="begin"/>
        </w:r>
        <w:r w:rsidR="004B29E4">
          <w:rPr>
            <w:noProof/>
            <w:webHidden/>
          </w:rPr>
          <w:instrText xml:space="preserve"> PAGEREF _Toc490654585 \h </w:instrText>
        </w:r>
        <w:r>
          <w:rPr>
            <w:noProof/>
            <w:webHidden/>
          </w:rPr>
        </w:r>
        <w:r>
          <w:rPr>
            <w:noProof/>
            <w:webHidden/>
          </w:rPr>
          <w:fldChar w:fldCharType="separate"/>
        </w:r>
        <w:r w:rsidR="004B29E4">
          <w:rPr>
            <w:noProof/>
            <w:webHidden/>
          </w:rPr>
          <w:t>36</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6" w:history="1">
        <w:r w:rsidR="004B29E4" w:rsidRPr="002009E8">
          <w:rPr>
            <w:rStyle w:val="Hipercze"/>
            <w:rFonts w:cs="Arial"/>
            <w:noProof/>
          </w:rPr>
          <w:t>3.7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Podatek od towarów i usług (VAT)</w:t>
        </w:r>
        <w:r w:rsidR="004B29E4">
          <w:rPr>
            <w:noProof/>
            <w:webHidden/>
          </w:rPr>
          <w:tab/>
        </w:r>
        <w:r>
          <w:rPr>
            <w:noProof/>
            <w:webHidden/>
          </w:rPr>
          <w:fldChar w:fldCharType="begin"/>
        </w:r>
        <w:r w:rsidR="004B29E4">
          <w:rPr>
            <w:noProof/>
            <w:webHidden/>
          </w:rPr>
          <w:instrText xml:space="preserve"> PAGEREF _Toc490654586 \h </w:instrText>
        </w:r>
        <w:r>
          <w:rPr>
            <w:noProof/>
            <w:webHidden/>
          </w:rPr>
        </w:r>
        <w:r>
          <w:rPr>
            <w:noProof/>
            <w:webHidden/>
          </w:rPr>
          <w:fldChar w:fldCharType="separate"/>
        </w:r>
        <w:r w:rsidR="004B29E4">
          <w:rPr>
            <w:noProof/>
            <w:webHidden/>
          </w:rPr>
          <w:t>38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7" w:history="1">
        <w:r w:rsidR="004B29E4" w:rsidRPr="002009E8">
          <w:rPr>
            <w:rStyle w:val="Hipercze"/>
            <w:rFonts w:cs="Arial"/>
            <w:noProof/>
          </w:rPr>
          <w:t>3.8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Zlecanie usług merytorycznych</w:t>
        </w:r>
        <w:r w:rsidR="004B29E4">
          <w:rPr>
            <w:noProof/>
            <w:webHidden/>
          </w:rPr>
          <w:tab/>
        </w:r>
        <w:r>
          <w:rPr>
            <w:noProof/>
            <w:webHidden/>
          </w:rPr>
          <w:fldChar w:fldCharType="begin"/>
        </w:r>
        <w:r w:rsidR="004B29E4">
          <w:rPr>
            <w:noProof/>
            <w:webHidden/>
          </w:rPr>
          <w:instrText xml:space="preserve"> PAGEREF _Toc490654587 \h </w:instrText>
        </w:r>
        <w:r>
          <w:rPr>
            <w:noProof/>
            <w:webHidden/>
          </w:rPr>
        </w:r>
        <w:r>
          <w:rPr>
            <w:noProof/>
            <w:webHidden/>
          </w:rPr>
          <w:fldChar w:fldCharType="separate"/>
        </w:r>
        <w:r w:rsidR="004B29E4">
          <w:rPr>
            <w:noProof/>
            <w:webHidden/>
          </w:rPr>
          <w:t>39</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8" w:history="1">
        <w:r w:rsidR="004B29E4" w:rsidRPr="002009E8">
          <w:rPr>
            <w:rStyle w:val="Hipercze"/>
            <w:rFonts w:cs="Arial"/>
            <w:noProof/>
          </w:rPr>
          <w:t>3.9</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Klauzule społeczne</w:t>
        </w:r>
        <w:r w:rsidR="004B29E4">
          <w:rPr>
            <w:noProof/>
            <w:webHidden/>
          </w:rPr>
          <w:tab/>
        </w:r>
        <w:r>
          <w:rPr>
            <w:noProof/>
            <w:webHidden/>
          </w:rPr>
          <w:fldChar w:fldCharType="begin"/>
        </w:r>
        <w:r w:rsidR="004B29E4">
          <w:rPr>
            <w:noProof/>
            <w:webHidden/>
          </w:rPr>
          <w:instrText xml:space="preserve"> PAGEREF _Toc490654588 \h </w:instrText>
        </w:r>
        <w:r>
          <w:rPr>
            <w:noProof/>
            <w:webHidden/>
          </w:rPr>
        </w:r>
        <w:r>
          <w:rPr>
            <w:noProof/>
            <w:webHidden/>
          </w:rPr>
          <w:fldChar w:fldCharType="separate"/>
        </w:r>
        <w:r w:rsidR="004B29E4">
          <w:rPr>
            <w:noProof/>
            <w:webHidden/>
          </w:rPr>
          <w:t>39</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89" w:history="1">
        <w:r w:rsidR="004B29E4" w:rsidRPr="002009E8">
          <w:rPr>
            <w:rStyle w:val="Hipercze"/>
            <w:rFonts w:cs="Arial"/>
            <w:noProof/>
          </w:rPr>
          <w:t>3.10</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Angażowanie personelu projektu</w:t>
        </w:r>
        <w:r w:rsidR="004B29E4">
          <w:rPr>
            <w:noProof/>
            <w:webHidden/>
          </w:rPr>
          <w:tab/>
        </w:r>
        <w:r>
          <w:rPr>
            <w:noProof/>
            <w:webHidden/>
          </w:rPr>
          <w:fldChar w:fldCharType="begin"/>
        </w:r>
        <w:r w:rsidR="004B29E4">
          <w:rPr>
            <w:noProof/>
            <w:webHidden/>
          </w:rPr>
          <w:instrText xml:space="preserve"> PAGEREF _Toc490654589 \h </w:instrText>
        </w:r>
        <w:r>
          <w:rPr>
            <w:noProof/>
            <w:webHidden/>
          </w:rPr>
        </w:r>
        <w:r>
          <w:rPr>
            <w:noProof/>
            <w:webHidden/>
          </w:rPr>
          <w:fldChar w:fldCharType="separate"/>
        </w:r>
        <w:r w:rsidR="004B29E4">
          <w:rPr>
            <w:noProof/>
            <w:webHidden/>
          </w:rPr>
          <w:t>40</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0" w:history="1">
        <w:r w:rsidR="004B29E4" w:rsidRPr="002009E8">
          <w:rPr>
            <w:rStyle w:val="Hipercze"/>
            <w:rFonts w:cs="Arial"/>
            <w:noProof/>
          </w:rPr>
          <w:t>3.11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Pomoc de minimis</w:t>
        </w:r>
        <w:r w:rsidR="004B29E4">
          <w:rPr>
            <w:noProof/>
            <w:webHidden/>
          </w:rPr>
          <w:tab/>
        </w:r>
        <w:r>
          <w:rPr>
            <w:noProof/>
            <w:webHidden/>
          </w:rPr>
          <w:fldChar w:fldCharType="begin"/>
        </w:r>
        <w:r w:rsidR="004B29E4">
          <w:rPr>
            <w:noProof/>
            <w:webHidden/>
          </w:rPr>
          <w:instrText xml:space="preserve"> PAGEREF _Toc490654590 \h </w:instrText>
        </w:r>
        <w:r>
          <w:rPr>
            <w:noProof/>
            <w:webHidden/>
          </w:rPr>
        </w:r>
        <w:r>
          <w:rPr>
            <w:noProof/>
            <w:webHidden/>
          </w:rPr>
          <w:fldChar w:fldCharType="separate"/>
        </w:r>
        <w:r w:rsidR="004B29E4">
          <w:rPr>
            <w:noProof/>
            <w:webHidden/>
          </w:rPr>
          <w:t>42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1" w:history="1">
        <w:r w:rsidR="004B29E4" w:rsidRPr="002009E8">
          <w:rPr>
            <w:rStyle w:val="Hipercze"/>
            <w:noProof/>
          </w:rPr>
          <w:t>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Projekty partnerskie</w:t>
        </w:r>
        <w:r w:rsidR="004B29E4">
          <w:rPr>
            <w:noProof/>
            <w:webHidden/>
          </w:rPr>
          <w:tab/>
        </w:r>
        <w:r>
          <w:rPr>
            <w:noProof/>
            <w:webHidden/>
          </w:rPr>
          <w:fldChar w:fldCharType="begin"/>
        </w:r>
        <w:r w:rsidR="004B29E4">
          <w:rPr>
            <w:noProof/>
            <w:webHidden/>
          </w:rPr>
          <w:instrText xml:space="preserve"> PAGEREF _Toc490654591 \h </w:instrText>
        </w:r>
        <w:r>
          <w:rPr>
            <w:noProof/>
            <w:webHidden/>
          </w:rPr>
        </w:r>
        <w:r>
          <w:rPr>
            <w:noProof/>
            <w:webHidden/>
          </w:rPr>
          <w:fldChar w:fldCharType="separate"/>
        </w:r>
        <w:r w:rsidR="004B29E4">
          <w:rPr>
            <w:noProof/>
            <w:webHidden/>
          </w:rPr>
          <w:t>45</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2" w:history="1">
        <w:r w:rsidR="004B29E4" w:rsidRPr="002009E8">
          <w:rPr>
            <w:rStyle w:val="Hipercze"/>
            <w:noProof/>
          </w:rPr>
          <w:t>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Procedura składania wniosku</w:t>
        </w:r>
        <w:r w:rsidR="004B29E4">
          <w:rPr>
            <w:noProof/>
            <w:webHidden/>
          </w:rPr>
          <w:tab/>
        </w:r>
        <w:r>
          <w:rPr>
            <w:noProof/>
            <w:webHidden/>
          </w:rPr>
          <w:fldChar w:fldCharType="begin"/>
        </w:r>
        <w:r w:rsidR="004B29E4">
          <w:rPr>
            <w:noProof/>
            <w:webHidden/>
          </w:rPr>
          <w:instrText xml:space="preserve"> PAGEREF _Toc490654592 \h </w:instrText>
        </w:r>
        <w:r>
          <w:rPr>
            <w:noProof/>
            <w:webHidden/>
          </w:rPr>
        </w:r>
        <w:r>
          <w:rPr>
            <w:noProof/>
            <w:webHidden/>
          </w:rPr>
          <w:fldChar w:fldCharType="separate"/>
        </w:r>
        <w:r w:rsidR="004B29E4">
          <w:rPr>
            <w:noProof/>
            <w:webHidden/>
          </w:rPr>
          <w:t>48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3" w:history="1">
        <w:r w:rsidR="004B29E4" w:rsidRPr="002009E8">
          <w:rPr>
            <w:rStyle w:val="Hipercze"/>
            <w:noProof/>
          </w:rPr>
          <w:t>5.1.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Przygotowanie wniosku o dofinansowanie</w:t>
        </w:r>
        <w:r w:rsidR="004B29E4">
          <w:rPr>
            <w:noProof/>
            <w:webHidden/>
          </w:rPr>
          <w:tab/>
        </w:r>
        <w:r>
          <w:rPr>
            <w:noProof/>
            <w:webHidden/>
          </w:rPr>
          <w:fldChar w:fldCharType="begin"/>
        </w:r>
        <w:r w:rsidR="004B29E4">
          <w:rPr>
            <w:noProof/>
            <w:webHidden/>
          </w:rPr>
          <w:instrText xml:space="preserve"> PAGEREF _Toc490654593 \h </w:instrText>
        </w:r>
        <w:r>
          <w:rPr>
            <w:noProof/>
            <w:webHidden/>
          </w:rPr>
        </w:r>
        <w:r>
          <w:rPr>
            <w:noProof/>
            <w:webHidden/>
          </w:rPr>
          <w:fldChar w:fldCharType="separate"/>
        </w:r>
        <w:r w:rsidR="004B29E4">
          <w:rPr>
            <w:noProof/>
            <w:webHidden/>
          </w:rPr>
          <w:t>48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4" w:history="1">
        <w:r w:rsidR="004B29E4" w:rsidRPr="002009E8">
          <w:rPr>
            <w:rStyle w:val="Hipercze"/>
            <w:noProof/>
          </w:rPr>
          <w:t>5.2.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Miejsce i termin składania wniosków</w:t>
        </w:r>
        <w:r w:rsidR="004B29E4">
          <w:rPr>
            <w:noProof/>
            <w:webHidden/>
          </w:rPr>
          <w:tab/>
        </w:r>
        <w:r>
          <w:rPr>
            <w:noProof/>
            <w:webHidden/>
          </w:rPr>
          <w:fldChar w:fldCharType="begin"/>
        </w:r>
        <w:r w:rsidR="004B29E4">
          <w:rPr>
            <w:noProof/>
            <w:webHidden/>
          </w:rPr>
          <w:instrText xml:space="preserve"> PAGEREF _Toc490654594 \h </w:instrText>
        </w:r>
        <w:r>
          <w:rPr>
            <w:noProof/>
            <w:webHidden/>
          </w:rPr>
        </w:r>
        <w:r>
          <w:rPr>
            <w:noProof/>
            <w:webHidden/>
          </w:rPr>
          <w:fldChar w:fldCharType="separate"/>
        </w:r>
        <w:r w:rsidR="004B29E4">
          <w:rPr>
            <w:noProof/>
            <w:webHidden/>
          </w:rPr>
          <w:t>49</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5" w:history="1">
        <w:r w:rsidR="004B29E4" w:rsidRPr="002009E8">
          <w:rPr>
            <w:rStyle w:val="Hipercze"/>
            <w:noProof/>
          </w:rPr>
          <w:t>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Tryb wyboru projektów</w:t>
        </w:r>
        <w:r w:rsidR="004B29E4">
          <w:rPr>
            <w:noProof/>
            <w:webHidden/>
          </w:rPr>
          <w:tab/>
        </w:r>
        <w:r>
          <w:rPr>
            <w:noProof/>
            <w:webHidden/>
          </w:rPr>
          <w:fldChar w:fldCharType="begin"/>
        </w:r>
        <w:r w:rsidR="004B29E4">
          <w:rPr>
            <w:noProof/>
            <w:webHidden/>
          </w:rPr>
          <w:instrText xml:space="preserve"> PAGEREF _Toc490654595 \h </w:instrText>
        </w:r>
        <w:r>
          <w:rPr>
            <w:noProof/>
            <w:webHidden/>
          </w:rPr>
        </w:r>
        <w:r>
          <w:rPr>
            <w:noProof/>
            <w:webHidden/>
          </w:rPr>
          <w:fldChar w:fldCharType="separate"/>
        </w:r>
        <w:r w:rsidR="004B29E4">
          <w:rPr>
            <w:noProof/>
            <w:webHidden/>
          </w:rPr>
          <w:t>50</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6" w:history="1">
        <w:r w:rsidR="004B29E4" w:rsidRPr="002009E8">
          <w:rPr>
            <w:rStyle w:val="Hipercze"/>
            <w:rFonts w:cs="Arial"/>
            <w:noProof/>
          </w:rPr>
          <w:t>6.1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Weryfikacja wymogów formalnych i uzupełnianie wniosku</w:t>
        </w:r>
        <w:r w:rsidR="004B29E4">
          <w:rPr>
            <w:noProof/>
            <w:webHidden/>
          </w:rPr>
          <w:tab/>
        </w:r>
        <w:r>
          <w:rPr>
            <w:noProof/>
            <w:webHidden/>
          </w:rPr>
          <w:fldChar w:fldCharType="begin"/>
        </w:r>
        <w:r w:rsidR="004B29E4">
          <w:rPr>
            <w:noProof/>
            <w:webHidden/>
          </w:rPr>
          <w:instrText xml:space="preserve"> PAGEREF _Toc490654596 \h </w:instrText>
        </w:r>
        <w:r>
          <w:rPr>
            <w:noProof/>
            <w:webHidden/>
          </w:rPr>
        </w:r>
        <w:r>
          <w:rPr>
            <w:noProof/>
            <w:webHidden/>
          </w:rPr>
          <w:fldChar w:fldCharType="separate"/>
        </w:r>
        <w:r w:rsidR="004B29E4">
          <w:rPr>
            <w:noProof/>
            <w:webHidden/>
          </w:rPr>
          <w:t>51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7" w:history="1">
        <w:r w:rsidR="004B29E4" w:rsidRPr="002009E8">
          <w:rPr>
            <w:rStyle w:val="Hipercze"/>
            <w:rFonts w:cs="Arial"/>
            <w:noProof/>
          </w:rPr>
          <w:t>6.2.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Etap oceny formalno-merytorycznej</w:t>
        </w:r>
        <w:r w:rsidR="004B29E4">
          <w:rPr>
            <w:noProof/>
            <w:webHidden/>
          </w:rPr>
          <w:tab/>
        </w:r>
        <w:r>
          <w:rPr>
            <w:noProof/>
            <w:webHidden/>
          </w:rPr>
          <w:fldChar w:fldCharType="begin"/>
        </w:r>
        <w:r w:rsidR="004B29E4">
          <w:rPr>
            <w:noProof/>
            <w:webHidden/>
          </w:rPr>
          <w:instrText xml:space="preserve"> PAGEREF _Toc490654597 \h </w:instrText>
        </w:r>
        <w:r>
          <w:rPr>
            <w:noProof/>
            <w:webHidden/>
          </w:rPr>
        </w:r>
        <w:r>
          <w:rPr>
            <w:noProof/>
            <w:webHidden/>
          </w:rPr>
          <w:fldChar w:fldCharType="separate"/>
        </w:r>
        <w:r w:rsidR="004B29E4">
          <w:rPr>
            <w:noProof/>
            <w:webHidden/>
          </w:rPr>
          <w:t>52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8" w:history="1">
        <w:r w:rsidR="004B29E4" w:rsidRPr="002009E8">
          <w:rPr>
            <w:rStyle w:val="Hipercze"/>
            <w:rFonts w:cs="Arial"/>
            <w:noProof/>
          </w:rPr>
          <w:t>6.3</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Analiza kart KOFM i obliczanie liczby przyznanych punktów</w:t>
        </w:r>
        <w:r w:rsidR="004B29E4">
          <w:rPr>
            <w:noProof/>
            <w:webHidden/>
          </w:rPr>
          <w:tab/>
        </w:r>
        <w:r>
          <w:rPr>
            <w:noProof/>
            <w:webHidden/>
          </w:rPr>
          <w:fldChar w:fldCharType="begin"/>
        </w:r>
        <w:r w:rsidR="004B29E4">
          <w:rPr>
            <w:noProof/>
            <w:webHidden/>
          </w:rPr>
          <w:instrText xml:space="preserve"> PAGEREF _Toc490654598 \h </w:instrText>
        </w:r>
        <w:r>
          <w:rPr>
            <w:noProof/>
            <w:webHidden/>
          </w:rPr>
        </w:r>
        <w:r>
          <w:rPr>
            <w:noProof/>
            <w:webHidden/>
          </w:rPr>
          <w:fldChar w:fldCharType="separate"/>
        </w:r>
        <w:r w:rsidR="004B29E4">
          <w:rPr>
            <w:noProof/>
            <w:webHidden/>
          </w:rPr>
          <w:t>68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599" w:history="1">
        <w:r w:rsidR="004B29E4" w:rsidRPr="002009E8">
          <w:rPr>
            <w:rStyle w:val="Hipercze"/>
            <w:rFonts w:cs="Arial"/>
            <w:noProof/>
          </w:rPr>
          <w:t>6.4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Zakończenie etapu oceny formalno-merytorycznej</w:t>
        </w:r>
        <w:r w:rsidR="004B29E4">
          <w:rPr>
            <w:noProof/>
            <w:webHidden/>
          </w:rPr>
          <w:tab/>
        </w:r>
        <w:r>
          <w:rPr>
            <w:noProof/>
            <w:webHidden/>
          </w:rPr>
          <w:fldChar w:fldCharType="begin"/>
        </w:r>
        <w:r w:rsidR="004B29E4">
          <w:rPr>
            <w:noProof/>
            <w:webHidden/>
          </w:rPr>
          <w:instrText xml:space="preserve"> PAGEREF _Toc490654599 \h </w:instrText>
        </w:r>
        <w:r>
          <w:rPr>
            <w:noProof/>
            <w:webHidden/>
          </w:rPr>
        </w:r>
        <w:r>
          <w:rPr>
            <w:noProof/>
            <w:webHidden/>
          </w:rPr>
          <w:fldChar w:fldCharType="separate"/>
        </w:r>
        <w:r w:rsidR="004B29E4">
          <w:rPr>
            <w:noProof/>
            <w:webHidden/>
          </w:rPr>
          <w:t>69</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0" w:history="1">
        <w:r w:rsidR="004B29E4" w:rsidRPr="002009E8">
          <w:rPr>
            <w:rStyle w:val="Hipercze"/>
            <w:rFonts w:cs="Arial"/>
            <w:noProof/>
          </w:rPr>
          <w:t>6.5.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Etap negocjacji</w:t>
        </w:r>
        <w:r w:rsidR="004B29E4">
          <w:rPr>
            <w:noProof/>
            <w:webHidden/>
          </w:rPr>
          <w:tab/>
        </w:r>
        <w:r>
          <w:rPr>
            <w:noProof/>
            <w:webHidden/>
          </w:rPr>
          <w:fldChar w:fldCharType="begin"/>
        </w:r>
        <w:r w:rsidR="004B29E4">
          <w:rPr>
            <w:noProof/>
            <w:webHidden/>
          </w:rPr>
          <w:instrText xml:space="preserve"> PAGEREF _Toc490654600 \h </w:instrText>
        </w:r>
        <w:r>
          <w:rPr>
            <w:noProof/>
            <w:webHidden/>
          </w:rPr>
        </w:r>
        <w:r>
          <w:rPr>
            <w:noProof/>
            <w:webHidden/>
          </w:rPr>
          <w:fldChar w:fldCharType="separate"/>
        </w:r>
        <w:r w:rsidR="004B29E4">
          <w:rPr>
            <w:noProof/>
            <w:webHidden/>
          </w:rPr>
          <w:t>70</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1" w:history="1">
        <w:r w:rsidR="004B29E4" w:rsidRPr="002009E8">
          <w:rPr>
            <w:rStyle w:val="Hipercze"/>
            <w:rFonts w:cs="Arial"/>
            <w:noProof/>
          </w:rPr>
          <w:t>6.6.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Wyniki konkursu</w:t>
        </w:r>
        <w:r w:rsidR="004B29E4">
          <w:rPr>
            <w:noProof/>
            <w:webHidden/>
          </w:rPr>
          <w:tab/>
        </w:r>
        <w:r>
          <w:rPr>
            <w:noProof/>
            <w:webHidden/>
          </w:rPr>
          <w:fldChar w:fldCharType="begin"/>
        </w:r>
        <w:r w:rsidR="004B29E4">
          <w:rPr>
            <w:noProof/>
            <w:webHidden/>
          </w:rPr>
          <w:instrText xml:space="preserve"> PAGEREF _Toc490654601 \h </w:instrText>
        </w:r>
        <w:r>
          <w:rPr>
            <w:noProof/>
            <w:webHidden/>
          </w:rPr>
        </w:r>
        <w:r>
          <w:rPr>
            <w:noProof/>
            <w:webHidden/>
          </w:rPr>
          <w:fldChar w:fldCharType="separate"/>
        </w:r>
        <w:r w:rsidR="004B29E4">
          <w:rPr>
            <w:noProof/>
            <w:webHidden/>
          </w:rPr>
          <w:t>72</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2" w:history="1">
        <w:r w:rsidR="004B29E4" w:rsidRPr="002009E8">
          <w:rPr>
            <w:rStyle w:val="Hipercze"/>
            <w:rFonts w:cs="Arial"/>
            <w:noProof/>
          </w:rPr>
          <w:t>7. Środki odwoławcze w przypadku negatywnej oceny</w:t>
        </w:r>
        <w:r w:rsidR="004B29E4">
          <w:rPr>
            <w:noProof/>
            <w:webHidden/>
          </w:rPr>
          <w:tab/>
        </w:r>
        <w:r>
          <w:rPr>
            <w:noProof/>
            <w:webHidden/>
          </w:rPr>
          <w:fldChar w:fldCharType="begin"/>
        </w:r>
        <w:r w:rsidR="004B29E4">
          <w:rPr>
            <w:noProof/>
            <w:webHidden/>
          </w:rPr>
          <w:instrText xml:space="preserve"> PAGEREF _Toc490654602 \h </w:instrText>
        </w:r>
        <w:r>
          <w:rPr>
            <w:noProof/>
            <w:webHidden/>
          </w:rPr>
        </w:r>
        <w:r>
          <w:rPr>
            <w:noProof/>
            <w:webHidden/>
          </w:rPr>
          <w:fldChar w:fldCharType="separate"/>
        </w:r>
        <w:r w:rsidR="004B29E4">
          <w:rPr>
            <w:noProof/>
            <w:webHidden/>
          </w:rPr>
          <w:t>74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3" w:history="1">
        <w:r w:rsidR="004B29E4" w:rsidRPr="002009E8">
          <w:rPr>
            <w:rStyle w:val="Hipercze"/>
            <w:rFonts w:cs="Arial"/>
            <w:noProof/>
          </w:rPr>
          <w:t>7.1.</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Zakres podmiotowy i przedmiotowy procedury odwoławczej</w:t>
        </w:r>
        <w:r w:rsidR="004B29E4">
          <w:rPr>
            <w:noProof/>
            <w:webHidden/>
          </w:rPr>
          <w:tab/>
        </w:r>
        <w:r>
          <w:rPr>
            <w:noProof/>
            <w:webHidden/>
          </w:rPr>
          <w:fldChar w:fldCharType="begin"/>
        </w:r>
        <w:r w:rsidR="004B29E4">
          <w:rPr>
            <w:noProof/>
            <w:webHidden/>
          </w:rPr>
          <w:instrText xml:space="preserve"> PAGEREF _Toc490654603 \h </w:instrText>
        </w:r>
        <w:r>
          <w:rPr>
            <w:noProof/>
            <w:webHidden/>
          </w:rPr>
        </w:r>
        <w:r>
          <w:rPr>
            <w:noProof/>
            <w:webHidden/>
          </w:rPr>
          <w:fldChar w:fldCharType="separate"/>
        </w:r>
        <w:r w:rsidR="004B29E4">
          <w:rPr>
            <w:noProof/>
            <w:webHidden/>
          </w:rPr>
          <w:t>74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4" w:history="1">
        <w:r w:rsidR="004B29E4" w:rsidRPr="002009E8">
          <w:rPr>
            <w:rStyle w:val="Hipercze"/>
            <w:rFonts w:cs="Arial"/>
            <w:noProof/>
          </w:rPr>
          <w:t>7.2.</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Protest</w:t>
        </w:r>
        <w:r w:rsidR="004B29E4">
          <w:rPr>
            <w:noProof/>
            <w:webHidden/>
          </w:rPr>
          <w:tab/>
        </w:r>
        <w:r>
          <w:rPr>
            <w:noProof/>
            <w:webHidden/>
          </w:rPr>
          <w:fldChar w:fldCharType="begin"/>
        </w:r>
        <w:r w:rsidR="004B29E4">
          <w:rPr>
            <w:noProof/>
            <w:webHidden/>
          </w:rPr>
          <w:instrText xml:space="preserve"> PAGEREF _Toc490654604 \h </w:instrText>
        </w:r>
        <w:r>
          <w:rPr>
            <w:noProof/>
            <w:webHidden/>
          </w:rPr>
        </w:r>
        <w:r>
          <w:rPr>
            <w:noProof/>
            <w:webHidden/>
          </w:rPr>
          <w:fldChar w:fldCharType="separate"/>
        </w:r>
        <w:r w:rsidR="004B29E4">
          <w:rPr>
            <w:noProof/>
            <w:webHidden/>
          </w:rPr>
          <w:t>74</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5" w:history="1">
        <w:r w:rsidR="004B29E4" w:rsidRPr="002009E8">
          <w:rPr>
            <w:rStyle w:val="Hipercze"/>
            <w:rFonts w:cs="Arial"/>
            <w:noProof/>
          </w:rPr>
          <w:t>7.3. Sposób złożenia protestu</w:t>
        </w:r>
        <w:r w:rsidR="004B29E4">
          <w:rPr>
            <w:noProof/>
            <w:webHidden/>
          </w:rPr>
          <w:tab/>
        </w:r>
        <w:r>
          <w:rPr>
            <w:noProof/>
            <w:webHidden/>
          </w:rPr>
          <w:fldChar w:fldCharType="begin"/>
        </w:r>
        <w:r w:rsidR="004B29E4">
          <w:rPr>
            <w:noProof/>
            <w:webHidden/>
          </w:rPr>
          <w:instrText xml:space="preserve"> PAGEREF _Toc490654605 \h </w:instrText>
        </w:r>
        <w:r>
          <w:rPr>
            <w:noProof/>
            <w:webHidden/>
          </w:rPr>
        </w:r>
        <w:r>
          <w:rPr>
            <w:noProof/>
            <w:webHidden/>
          </w:rPr>
          <w:fldChar w:fldCharType="separate"/>
        </w:r>
        <w:r w:rsidR="004B29E4">
          <w:rPr>
            <w:noProof/>
            <w:webHidden/>
          </w:rPr>
          <w:t>75</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6" w:history="1">
        <w:r w:rsidR="004B29E4" w:rsidRPr="002009E8">
          <w:rPr>
            <w:rStyle w:val="Hipercze"/>
            <w:rFonts w:cs="Arial"/>
            <w:noProof/>
          </w:rPr>
          <w:t>7.4.</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Zakres protestu</w:t>
        </w:r>
        <w:r w:rsidR="004B29E4">
          <w:rPr>
            <w:noProof/>
            <w:webHidden/>
          </w:rPr>
          <w:tab/>
        </w:r>
        <w:r>
          <w:rPr>
            <w:noProof/>
            <w:webHidden/>
          </w:rPr>
          <w:fldChar w:fldCharType="begin"/>
        </w:r>
        <w:r w:rsidR="004B29E4">
          <w:rPr>
            <w:noProof/>
            <w:webHidden/>
          </w:rPr>
          <w:instrText xml:space="preserve"> PAGEREF _Toc490654606 \h </w:instrText>
        </w:r>
        <w:r>
          <w:rPr>
            <w:noProof/>
            <w:webHidden/>
          </w:rPr>
        </w:r>
        <w:r>
          <w:rPr>
            <w:noProof/>
            <w:webHidden/>
          </w:rPr>
          <w:fldChar w:fldCharType="separate"/>
        </w:r>
        <w:r w:rsidR="004B29E4">
          <w:rPr>
            <w:noProof/>
            <w:webHidden/>
          </w:rPr>
          <w:t>75</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7" w:history="1">
        <w:r w:rsidR="004B29E4" w:rsidRPr="002009E8">
          <w:rPr>
            <w:rStyle w:val="Hipercze"/>
            <w:rFonts w:cs="Arial"/>
            <w:noProof/>
          </w:rPr>
          <w:t>7.5.</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Pozostawienie protestu bez rozpatrzenia</w:t>
        </w:r>
        <w:r w:rsidR="004B29E4">
          <w:rPr>
            <w:noProof/>
            <w:webHidden/>
          </w:rPr>
          <w:tab/>
        </w:r>
        <w:r>
          <w:rPr>
            <w:noProof/>
            <w:webHidden/>
          </w:rPr>
          <w:fldChar w:fldCharType="begin"/>
        </w:r>
        <w:r w:rsidR="004B29E4">
          <w:rPr>
            <w:noProof/>
            <w:webHidden/>
          </w:rPr>
          <w:instrText xml:space="preserve"> PAGEREF _Toc490654607 \h </w:instrText>
        </w:r>
        <w:r>
          <w:rPr>
            <w:noProof/>
            <w:webHidden/>
          </w:rPr>
        </w:r>
        <w:r>
          <w:rPr>
            <w:noProof/>
            <w:webHidden/>
          </w:rPr>
          <w:fldChar w:fldCharType="separate"/>
        </w:r>
        <w:r w:rsidR="004B29E4">
          <w:rPr>
            <w:noProof/>
            <w:webHidden/>
          </w:rPr>
          <w:t>76</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8" w:history="1">
        <w:r w:rsidR="004B29E4" w:rsidRPr="002009E8">
          <w:rPr>
            <w:rStyle w:val="Hipercze"/>
            <w:rFonts w:cs="Arial"/>
            <w:noProof/>
          </w:rPr>
          <w:t>7.6.</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Rozpatrzenie protestu</w:t>
        </w:r>
        <w:r w:rsidR="004B29E4">
          <w:rPr>
            <w:noProof/>
            <w:webHidden/>
          </w:rPr>
          <w:tab/>
        </w:r>
        <w:r>
          <w:rPr>
            <w:noProof/>
            <w:webHidden/>
          </w:rPr>
          <w:fldChar w:fldCharType="begin"/>
        </w:r>
        <w:r w:rsidR="004B29E4">
          <w:rPr>
            <w:noProof/>
            <w:webHidden/>
          </w:rPr>
          <w:instrText xml:space="preserve"> PAGEREF _Toc490654608 \h </w:instrText>
        </w:r>
        <w:r>
          <w:rPr>
            <w:noProof/>
            <w:webHidden/>
          </w:rPr>
        </w:r>
        <w:r>
          <w:rPr>
            <w:noProof/>
            <w:webHidden/>
          </w:rPr>
          <w:fldChar w:fldCharType="separate"/>
        </w:r>
        <w:r w:rsidR="004B29E4">
          <w:rPr>
            <w:noProof/>
            <w:webHidden/>
          </w:rPr>
          <w:t>76</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09" w:history="1">
        <w:r w:rsidR="004B29E4" w:rsidRPr="002009E8">
          <w:rPr>
            <w:rStyle w:val="Hipercze"/>
            <w:rFonts w:cs="Arial"/>
            <w:noProof/>
          </w:rPr>
          <w:t>7.7.</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Skarga do sądu administracyjnego</w:t>
        </w:r>
        <w:r w:rsidR="004B29E4">
          <w:rPr>
            <w:noProof/>
            <w:webHidden/>
          </w:rPr>
          <w:tab/>
        </w:r>
        <w:r>
          <w:rPr>
            <w:noProof/>
            <w:webHidden/>
          </w:rPr>
          <w:fldChar w:fldCharType="begin"/>
        </w:r>
        <w:r w:rsidR="004B29E4">
          <w:rPr>
            <w:noProof/>
            <w:webHidden/>
          </w:rPr>
          <w:instrText xml:space="preserve"> PAGEREF _Toc490654609 \h </w:instrText>
        </w:r>
        <w:r>
          <w:rPr>
            <w:noProof/>
            <w:webHidden/>
          </w:rPr>
        </w:r>
        <w:r>
          <w:rPr>
            <w:noProof/>
            <w:webHidden/>
          </w:rPr>
          <w:fldChar w:fldCharType="separate"/>
        </w:r>
        <w:r w:rsidR="004B29E4">
          <w:rPr>
            <w:noProof/>
            <w:webHidden/>
          </w:rPr>
          <w:t>77</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10" w:history="1">
        <w:r w:rsidR="004B29E4" w:rsidRPr="002009E8">
          <w:rPr>
            <w:rStyle w:val="Hipercze"/>
            <w:rFonts w:cs="Arial"/>
            <w:noProof/>
          </w:rPr>
          <w:t>8.</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Umowa o dofinansowanie</w:t>
        </w:r>
        <w:r w:rsidR="004B29E4">
          <w:rPr>
            <w:noProof/>
            <w:webHidden/>
          </w:rPr>
          <w:tab/>
        </w:r>
        <w:r>
          <w:rPr>
            <w:noProof/>
            <w:webHidden/>
          </w:rPr>
          <w:fldChar w:fldCharType="begin"/>
        </w:r>
        <w:r w:rsidR="004B29E4">
          <w:rPr>
            <w:noProof/>
            <w:webHidden/>
          </w:rPr>
          <w:instrText xml:space="preserve"> PAGEREF _Toc490654610 \h </w:instrText>
        </w:r>
        <w:r>
          <w:rPr>
            <w:noProof/>
            <w:webHidden/>
          </w:rPr>
        </w:r>
        <w:r>
          <w:rPr>
            <w:noProof/>
            <w:webHidden/>
          </w:rPr>
          <w:fldChar w:fldCharType="separate"/>
        </w:r>
        <w:r w:rsidR="004B29E4">
          <w:rPr>
            <w:noProof/>
            <w:webHidden/>
          </w:rPr>
          <w:t>78</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11" w:history="1">
        <w:r w:rsidR="004B29E4" w:rsidRPr="002009E8">
          <w:rPr>
            <w:rStyle w:val="Hipercze"/>
            <w:rFonts w:cs="Arial"/>
            <w:noProof/>
          </w:rPr>
          <w:t>9.</w:t>
        </w:r>
        <w:r w:rsidR="004B29E4">
          <w:rPr>
            <w:rFonts w:asciiTheme="minorHAnsi" w:eastAsiaTheme="minorEastAsia" w:hAnsiTheme="minorHAnsi" w:cstheme="minorBidi"/>
            <w:b w:val="0"/>
            <w:noProof/>
            <w:color w:val="auto"/>
            <w:lang w:eastAsia="pl-PL"/>
          </w:rPr>
          <w:tab/>
        </w:r>
        <w:r w:rsidR="004B29E4" w:rsidRPr="002009E8">
          <w:rPr>
            <w:rStyle w:val="Hipercze"/>
            <w:rFonts w:cs="Arial"/>
            <w:noProof/>
          </w:rPr>
          <w:t>Postanowienia końcowe</w:t>
        </w:r>
        <w:r w:rsidR="004B29E4">
          <w:rPr>
            <w:noProof/>
            <w:webHidden/>
          </w:rPr>
          <w:tab/>
        </w:r>
        <w:r>
          <w:rPr>
            <w:noProof/>
            <w:webHidden/>
          </w:rPr>
          <w:fldChar w:fldCharType="begin"/>
        </w:r>
        <w:r w:rsidR="004B29E4">
          <w:rPr>
            <w:noProof/>
            <w:webHidden/>
          </w:rPr>
          <w:instrText xml:space="preserve"> PAGEREF _Toc490654611 \h </w:instrText>
        </w:r>
        <w:r>
          <w:rPr>
            <w:noProof/>
            <w:webHidden/>
          </w:rPr>
        </w:r>
        <w:r>
          <w:rPr>
            <w:noProof/>
            <w:webHidden/>
          </w:rPr>
          <w:fldChar w:fldCharType="separate"/>
        </w:r>
        <w:r w:rsidR="004B29E4">
          <w:rPr>
            <w:noProof/>
            <w:webHidden/>
          </w:rPr>
          <w:t>81</w:t>
        </w:r>
        <w:r>
          <w:rPr>
            <w:noProof/>
            <w:webHidden/>
          </w:rPr>
          <w:fldChar w:fldCharType="end"/>
        </w:r>
      </w:hyperlink>
    </w:p>
    <w:p w:rsidR="004B29E4" w:rsidRDefault="0096285F">
      <w:pPr>
        <w:pStyle w:val="Spistreci1"/>
        <w:rPr>
          <w:rFonts w:asciiTheme="minorHAnsi" w:eastAsiaTheme="minorEastAsia" w:hAnsiTheme="minorHAnsi" w:cstheme="minorBidi"/>
          <w:b w:val="0"/>
          <w:noProof/>
          <w:color w:val="auto"/>
          <w:lang w:eastAsia="pl-PL"/>
        </w:rPr>
      </w:pPr>
      <w:hyperlink w:anchor="_Toc490654612" w:history="1">
        <w:r w:rsidR="004B29E4" w:rsidRPr="002009E8">
          <w:rPr>
            <w:rStyle w:val="Hipercze"/>
            <w:rFonts w:cs="Arial"/>
            <w:noProof/>
          </w:rPr>
          <w:t>Spis załączników</w:t>
        </w:r>
        <w:r w:rsidR="004B29E4">
          <w:rPr>
            <w:noProof/>
            <w:webHidden/>
          </w:rPr>
          <w:tab/>
        </w:r>
        <w:r>
          <w:rPr>
            <w:noProof/>
            <w:webHidden/>
          </w:rPr>
          <w:fldChar w:fldCharType="begin"/>
        </w:r>
        <w:r w:rsidR="004B29E4">
          <w:rPr>
            <w:noProof/>
            <w:webHidden/>
          </w:rPr>
          <w:instrText xml:space="preserve"> PAGEREF _Toc490654612 \h </w:instrText>
        </w:r>
        <w:r>
          <w:rPr>
            <w:noProof/>
            <w:webHidden/>
          </w:rPr>
        </w:r>
        <w:r>
          <w:rPr>
            <w:noProof/>
            <w:webHidden/>
          </w:rPr>
          <w:fldChar w:fldCharType="separate"/>
        </w:r>
        <w:r w:rsidR="004B29E4">
          <w:rPr>
            <w:noProof/>
            <w:webHidden/>
          </w:rPr>
          <w:t>82</w:t>
        </w:r>
        <w:r>
          <w:rPr>
            <w:noProof/>
            <w:webHidden/>
          </w:rPr>
          <w:fldChar w:fldCharType="end"/>
        </w:r>
      </w:hyperlink>
    </w:p>
    <w:p w:rsidR="000D2441" w:rsidRPr="00FF2E93" w:rsidRDefault="0096285F"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90654564"/>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rsidR="000D2441" w:rsidRPr="00FF2E93" w:rsidRDefault="000D2441">
      <w:pPr>
        <w:keepNext/>
        <w:spacing w:before="240" w:after="0" w:line="360" w:lineRule="auto"/>
        <w:jc w:val="both"/>
        <w:rPr>
          <w:rFonts w:asciiTheme="minorHAnsi" w:hAnsiTheme="minorHAnsi" w:cs="Arial"/>
          <w:sz w:val="24"/>
          <w:szCs w:val="24"/>
        </w:rPr>
      </w:pPr>
    </w:p>
    <w:p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90654565"/>
      <w:r w:rsidRPr="00FF2E93">
        <w:rPr>
          <w:rFonts w:asciiTheme="minorHAnsi" w:hAnsiTheme="minorHAnsi" w:cs="Arial"/>
          <w:color w:val="00000A"/>
          <w:sz w:val="24"/>
          <w:szCs w:val="24"/>
        </w:rPr>
        <w:t>Akty prawne</w:t>
      </w:r>
      <w:bookmarkEnd w:id="2"/>
    </w:p>
    <w:p w:rsidR="000475EB"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w:t>
      </w:r>
    </w:p>
    <w:p w:rsidR="00724210" w:rsidRDefault="000475EB"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 xml:space="preserve">Rozporządzenie Komisji (UE) nr 1407/2013 z dnia 18 grudnia 2013 r. w sprawie stosowania art. 107 i 108 Traktatu o funkcjonowaniu Unii Europejskiej do pomocy de </w:t>
      </w:r>
      <w:proofErr w:type="spellStart"/>
      <w:r w:rsidRPr="00724210">
        <w:rPr>
          <w:rFonts w:asciiTheme="minorHAnsi" w:hAnsiTheme="minorHAnsi" w:cs="Arial"/>
          <w:sz w:val="24"/>
          <w:szCs w:val="24"/>
        </w:rPr>
        <w:t>minimis</w:t>
      </w:r>
      <w:proofErr w:type="spellEnd"/>
      <w:r w:rsidRPr="00724210">
        <w:rPr>
          <w:rFonts w:asciiTheme="minorHAnsi" w:hAnsiTheme="minorHAnsi" w:cs="Arial"/>
          <w:sz w:val="24"/>
          <w:szCs w:val="24"/>
        </w:rPr>
        <w:t>.</w:t>
      </w:r>
    </w:p>
    <w:p w:rsidR="00E36D5E" w:rsidRDefault="00D71713" w:rsidP="002A2528">
      <w:pPr>
        <w:pStyle w:val="Akapitzlist"/>
        <w:numPr>
          <w:ilvl w:val="0"/>
          <w:numId w:val="67"/>
        </w:numPr>
        <w:spacing w:before="120" w:after="120"/>
        <w:ind w:left="284" w:hanging="284"/>
        <w:rPr>
          <w:rFonts w:asciiTheme="minorHAnsi" w:hAnsiTheme="minorHAnsi" w:cs="Arial"/>
          <w:sz w:val="24"/>
          <w:szCs w:val="24"/>
        </w:rPr>
      </w:pPr>
      <w:r w:rsidRPr="00724210">
        <w:rPr>
          <w:rFonts w:asciiTheme="minorHAnsi" w:hAnsiTheme="minorHAnsi" w:cs="Arial"/>
          <w:sz w:val="24"/>
          <w:szCs w:val="24"/>
        </w:rPr>
        <w:t>Ustawa z dnia 14 czerwca 1960 r. kodeks</w:t>
      </w:r>
      <w:r w:rsidR="00FF2E86">
        <w:rPr>
          <w:rFonts w:asciiTheme="minorHAnsi" w:hAnsiTheme="minorHAnsi" w:cs="Arial"/>
          <w:sz w:val="24"/>
          <w:szCs w:val="24"/>
        </w:rPr>
        <w:t xml:space="preserve"> postępowania administracyjnego.</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11 lipca 2014 r. o zasadach realizacji programów w zakresie polityki spójności finansowanych w perspektywie finansowej 2014-2020  zwana dalej ustawą.</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29 stycznia 2004 r. Prawo zamówień publicznych  zwana dalej PZP.</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27 sierpnia 2009 r. o finansach publicznych.</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Ustawa z dnia 30 kwietnia 2004 r. o postępowaniu w sprawach dotyczących pomocy publicznej.</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Rozporządzenie Ministra Infrastruktury i Rozwoju z dnia 2 lipca 2015 r. w sprawie udzielenia</w:t>
      </w:r>
      <w:r w:rsidRPr="00E36D5E">
        <w:rPr>
          <w:rFonts w:asciiTheme="minorHAnsi" w:hAnsiTheme="minorHAnsi"/>
          <w:sz w:val="24"/>
          <w:szCs w:val="24"/>
        </w:rPr>
        <w:t xml:space="preserve"> </w:t>
      </w:r>
      <w:r w:rsidRPr="00E36D5E">
        <w:rPr>
          <w:rFonts w:asciiTheme="minorHAnsi" w:hAnsiTheme="minorHAnsi" w:cs="Arial"/>
          <w:sz w:val="24"/>
          <w:szCs w:val="24"/>
        </w:rPr>
        <w:t xml:space="preserve">pomocy de </w:t>
      </w:r>
      <w:proofErr w:type="spellStart"/>
      <w:r w:rsidRPr="00E36D5E">
        <w:rPr>
          <w:rFonts w:asciiTheme="minorHAnsi" w:hAnsiTheme="minorHAnsi" w:cs="Arial"/>
          <w:sz w:val="24"/>
          <w:szCs w:val="24"/>
        </w:rPr>
        <w:t>minimis</w:t>
      </w:r>
      <w:proofErr w:type="spellEnd"/>
      <w:r w:rsidRPr="00E36D5E">
        <w:rPr>
          <w:rFonts w:asciiTheme="minorHAnsi" w:hAnsiTheme="minorHAnsi" w:cs="Arial"/>
          <w:sz w:val="24"/>
          <w:szCs w:val="24"/>
        </w:rPr>
        <w:t xml:space="preserve"> oraz pomocy publicznej w ramach programów operacyjnych finansowanych z Europejskiego Funduszu Społecznego n</w:t>
      </w:r>
      <w:r w:rsidR="00FF2E86">
        <w:rPr>
          <w:rFonts w:asciiTheme="minorHAnsi" w:hAnsiTheme="minorHAnsi" w:cs="Arial"/>
          <w:sz w:val="24"/>
          <w:szCs w:val="24"/>
        </w:rPr>
        <w:t>a lata 2014-2020</w:t>
      </w:r>
      <w:r w:rsidRPr="00E36D5E">
        <w:rPr>
          <w:rFonts w:asciiTheme="minorHAnsi" w:hAnsiTheme="minorHAnsi" w:cs="Arial"/>
          <w:sz w:val="24"/>
          <w:szCs w:val="24"/>
        </w:rPr>
        <w:t>.</w:t>
      </w:r>
    </w:p>
    <w:p w:rsidR="00E36D5E" w:rsidRDefault="000475EB" w:rsidP="002A2528">
      <w:pPr>
        <w:pStyle w:val="Akapitzlist"/>
        <w:numPr>
          <w:ilvl w:val="0"/>
          <w:numId w:val="67"/>
        </w:numPr>
        <w:spacing w:before="120" w:after="120"/>
        <w:ind w:left="284" w:hanging="284"/>
        <w:rPr>
          <w:rFonts w:asciiTheme="minorHAnsi" w:hAnsiTheme="minorHAnsi" w:cs="Arial"/>
          <w:sz w:val="24"/>
          <w:szCs w:val="24"/>
        </w:rPr>
      </w:pPr>
      <w:r w:rsidRPr="00E36D5E">
        <w:rPr>
          <w:rFonts w:asciiTheme="minorHAnsi" w:hAnsiTheme="minorHAnsi" w:cs="Arial"/>
          <w:sz w:val="24"/>
          <w:szCs w:val="24"/>
        </w:rPr>
        <w:t xml:space="preserve">Rozporządzenie Rady Ministrów z dnia 29 marca 2010 r. w sprawie zakresu informacji przedstawionych przez podmiot ubiegający się o pomoc de </w:t>
      </w:r>
      <w:proofErr w:type="spellStart"/>
      <w:r w:rsidRPr="00E36D5E">
        <w:rPr>
          <w:rFonts w:asciiTheme="minorHAnsi" w:hAnsiTheme="minorHAnsi" w:cs="Arial"/>
          <w:sz w:val="24"/>
          <w:szCs w:val="24"/>
        </w:rPr>
        <w:t>minimis</w:t>
      </w:r>
      <w:proofErr w:type="spellEnd"/>
      <w:r w:rsidR="00015523" w:rsidRPr="00E36D5E">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12 ma</w:t>
      </w:r>
      <w:r>
        <w:rPr>
          <w:rFonts w:asciiTheme="minorHAnsi" w:hAnsiTheme="minorHAnsi" w:cs="Arial"/>
          <w:sz w:val="24"/>
          <w:szCs w:val="24"/>
        </w:rPr>
        <w:t>rca 2004 r. o pomocy społecznej.</w:t>
      </w:r>
    </w:p>
    <w:p w:rsidR="002F360E" w:rsidRPr="00902716" w:rsidRDefault="002F360E" w:rsidP="002A2528">
      <w:pPr>
        <w:pStyle w:val="Akapitzlist"/>
        <w:numPr>
          <w:ilvl w:val="0"/>
          <w:numId w:val="68"/>
        </w:numPr>
        <w:spacing w:before="120" w:after="120"/>
        <w:ind w:left="284" w:hanging="284"/>
        <w:rPr>
          <w:rStyle w:val="h1"/>
          <w:rFonts w:asciiTheme="minorHAnsi" w:hAnsiTheme="minorHAnsi" w:cs="Arial"/>
          <w:sz w:val="24"/>
          <w:szCs w:val="24"/>
        </w:rPr>
      </w:pPr>
      <w:r w:rsidRPr="00902716">
        <w:rPr>
          <w:rStyle w:val="h2"/>
          <w:sz w:val="24"/>
          <w:szCs w:val="24"/>
        </w:rPr>
        <w:t>Ustawa z dnia 9 czerwca 2011 r. o wspieraniu rodzi</w:t>
      </w:r>
      <w:r>
        <w:rPr>
          <w:rStyle w:val="h2"/>
          <w:sz w:val="24"/>
          <w:szCs w:val="24"/>
        </w:rPr>
        <w:t>ny i systemie pieczy zastępczej</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Ustawa z dnia 27 sierpnia 1997 r. o rehabilitacji zawodowej i społecznej oraz zatrudnianiu osób niepełnos</w:t>
      </w:r>
      <w:r>
        <w:rPr>
          <w:rFonts w:asciiTheme="minorHAnsi" w:hAnsiTheme="minorHAnsi" w:cs="Arial"/>
          <w:sz w:val="24"/>
          <w:szCs w:val="24"/>
        </w:rPr>
        <w:t>prawnych.</w:t>
      </w:r>
    </w:p>
    <w:p w:rsidR="002F360E" w:rsidRPr="00C63471" w:rsidRDefault="002F360E" w:rsidP="002A2528">
      <w:pPr>
        <w:pStyle w:val="Akapitzlist"/>
        <w:numPr>
          <w:ilvl w:val="0"/>
          <w:numId w:val="68"/>
        </w:numPr>
        <w:spacing w:before="120" w:after="120"/>
        <w:ind w:left="284" w:hanging="284"/>
        <w:rPr>
          <w:rFonts w:asciiTheme="minorHAnsi" w:hAnsiTheme="minorHAnsi" w:cs="Arial"/>
          <w:sz w:val="24"/>
          <w:szCs w:val="24"/>
        </w:rPr>
      </w:pPr>
      <w:r w:rsidRPr="00C63471">
        <w:rPr>
          <w:rFonts w:asciiTheme="minorHAnsi" w:hAnsiTheme="minorHAnsi" w:cs="Arial"/>
          <w:sz w:val="24"/>
          <w:szCs w:val="24"/>
        </w:rPr>
        <w:t>Ustawa z dnia 19 sierpnia 1994 r. o ochronie zdrowia psychicznego</w:t>
      </w:r>
      <w:r>
        <w:rPr>
          <w:rFonts w:asciiTheme="minorHAnsi" w:hAnsiTheme="minorHAnsi" w:cs="Arial"/>
          <w:sz w:val="24"/>
          <w:szCs w:val="24"/>
        </w:rPr>
        <w:t>.</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color w:val="auto"/>
          <w:sz w:val="24"/>
          <w:szCs w:val="24"/>
        </w:rPr>
        <w:t>Ustawa z dnia 24 kwietnia 2003 r. o działalności poży</w:t>
      </w:r>
      <w:r>
        <w:rPr>
          <w:rFonts w:asciiTheme="minorHAnsi" w:hAnsiTheme="minorHAnsi" w:cs="Arial"/>
          <w:color w:val="auto"/>
          <w:sz w:val="24"/>
          <w:szCs w:val="24"/>
        </w:rPr>
        <w:t>tku publicznego i wolontariacie</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Edukacji Narodowej z dnia 7 lutego 2012 r. w sprawie ramowych planów nauczania w szkołach publicznych</w:t>
      </w:r>
      <w:r>
        <w:rPr>
          <w:rFonts w:asciiTheme="minorHAnsi" w:hAnsiTheme="minorHAnsi" w:cs="Arial"/>
          <w:sz w:val="24"/>
          <w:szCs w:val="24"/>
        </w:rPr>
        <w:t>.</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lastRenderedPageBreak/>
        <w:t xml:space="preserve">Rozporządzenie </w:t>
      </w:r>
      <w:r>
        <w:rPr>
          <w:rFonts w:asciiTheme="minorHAnsi" w:hAnsiTheme="minorHAnsi" w:cs="Arial"/>
          <w:sz w:val="24"/>
          <w:szCs w:val="24"/>
        </w:rPr>
        <w:t>M</w:t>
      </w:r>
      <w:r w:rsidRPr="00902716">
        <w:rPr>
          <w:rFonts w:asciiTheme="minorHAnsi" w:hAnsiTheme="minorHAnsi" w:cs="Arial"/>
          <w:sz w:val="24"/>
          <w:szCs w:val="24"/>
        </w:rPr>
        <w:t>inistra Polityki Społecznej z dnia 22 września 2005 r. w sprawie specj</w:t>
      </w:r>
      <w:r>
        <w:rPr>
          <w:rFonts w:asciiTheme="minorHAnsi" w:hAnsiTheme="minorHAnsi" w:cs="Arial"/>
          <w:sz w:val="24"/>
          <w:szCs w:val="24"/>
        </w:rPr>
        <w:t>alistycznych usług opiekuńczych.</w:t>
      </w:r>
    </w:p>
    <w:p w:rsidR="002F360E" w:rsidRDefault="002F360E" w:rsidP="002A2528">
      <w:pPr>
        <w:pStyle w:val="Akapitzlist"/>
        <w:numPr>
          <w:ilvl w:val="0"/>
          <w:numId w:val="68"/>
        </w:numPr>
        <w:spacing w:before="120" w:after="120"/>
        <w:ind w:left="284" w:hanging="284"/>
        <w:rPr>
          <w:rFonts w:asciiTheme="minorHAnsi" w:hAnsiTheme="minorHAnsi" w:cs="Arial"/>
          <w:sz w:val="24"/>
          <w:szCs w:val="24"/>
        </w:rPr>
      </w:pPr>
      <w:r w:rsidRPr="00902716">
        <w:rPr>
          <w:rFonts w:asciiTheme="minorHAnsi" w:hAnsiTheme="minorHAnsi" w:cs="Arial"/>
          <w:sz w:val="24"/>
          <w:szCs w:val="24"/>
        </w:rPr>
        <w:t>Rozporządzenie Ministra Pracy i Polityki Społecznej z dnia 14 marca 2012 r. w sprawie mieszka</w:t>
      </w:r>
      <w:r>
        <w:rPr>
          <w:rFonts w:asciiTheme="minorHAnsi" w:hAnsiTheme="minorHAnsi" w:cs="Arial"/>
          <w:sz w:val="24"/>
          <w:szCs w:val="24"/>
        </w:rPr>
        <w:t>ń chronionych.</w:t>
      </w:r>
    </w:p>
    <w:p w:rsidR="002F360E" w:rsidRPr="00902716" w:rsidRDefault="002F360E" w:rsidP="002A2528">
      <w:pPr>
        <w:pStyle w:val="Akapitzlist"/>
        <w:numPr>
          <w:ilvl w:val="0"/>
          <w:numId w:val="68"/>
        </w:numPr>
        <w:spacing w:before="120" w:after="120"/>
        <w:ind w:left="284" w:hanging="284"/>
        <w:rPr>
          <w:rFonts w:asciiTheme="minorHAnsi" w:hAnsiTheme="minorHAnsi" w:cs="Arial"/>
          <w:sz w:val="24"/>
          <w:szCs w:val="24"/>
        </w:rPr>
      </w:pPr>
      <w:r w:rsidRPr="00491C10">
        <w:rPr>
          <w:rFonts w:asciiTheme="minorHAnsi" w:hAnsiTheme="minorHAnsi" w:cs="Arial"/>
          <w:sz w:val="24"/>
          <w:szCs w:val="24"/>
        </w:rPr>
        <w:t>Rozporządzenie Ministra Pracy i Polityki Społecznej z dnia 6 lipca 2006 r. zmieniające rozporządzenie w sprawie specjalistycznych usług opiekuńczych</w:t>
      </w:r>
      <w:r>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90654566"/>
      <w:r w:rsidRPr="00FF2E93">
        <w:rPr>
          <w:rFonts w:asciiTheme="minorHAnsi" w:hAnsiTheme="minorHAnsi" w:cs="Arial"/>
          <w:color w:val="00000A"/>
          <w:sz w:val="24"/>
          <w:szCs w:val="24"/>
        </w:rPr>
        <w:t>Dokumenty i Wytyczne</w:t>
      </w:r>
      <w:bookmarkEnd w:id="3"/>
    </w:p>
    <w:p w:rsidR="00E905BF" w:rsidRPr="00E905BF" w:rsidRDefault="00E905BF" w:rsidP="002A2528">
      <w:pPr>
        <w:pStyle w:val="Akapitzlist"/>
        <w:numPr>
          <w:ilvl w:val="0"/>
          <w:numId w:val="37"/>
        </w:numPr>
        <w:spacing w:before="120" w:after="120"/>
        <w:ind w:left="284" w:hanging="284"/>
        <w:rPr>
          <w:rFonts w:asciiTheme="minorHAnsi" w:hAnsiTheme="minorHAnsi" w:cs="Arial"/>
          <w:sz w:val="24"/>
          <w:szCs w:val="24"/>
        </w:rPr>
      </w:pPr>
      <w:r w:rsidRPr="00E905BF">
        <w:rPr>
          <w:rFonts w:asciiTheme="minorHAnsi" w:hAnsiTheme="minorHAnsi" w:cs="Arial"/>
          <w:sz w:val="24"/>
          <w:szCs w:val="24"/>
        </w:rPr>
        <w:t>Regionalny Program Operacyjny Województwa Łódzkiego na lata 2014-2020, wersja zaakceptowana decyzją Komisji Europejskiej z dnia 18 grudnia 2014 roku, ze zmia</w:t>
      </w:r>
      <w:r w:rsidR="0010492B">
        <w:rPr>
          <w:rFonts w:asciiTheme="minorHAnsi" w:hAnsiTheme="minorHAnsi" w:cs="Arial"/>
          <w:sz w:val="24"/>
          <w:szCs w:val="24"/>
        </w:rPr>
        <w:t>nami z dnia 19 kwietnia 2017 r.</w:t>
      </w:r>
      <w:r w:rsidRPr="00E905BF">
        <w:rPr>
          <w:rFonts w:asciiTheme="minorHAnsi" w:hAnsiTheme="minorHAnsi" w:cs="Arial"/>
          <w:sz w:val="24"/>
          <w:szCs w:val="24"/>
        </w:rPr>
        <w:t>, zwany dalej RPO WŁ 2014-2020.</w:t>
      </w:r>
    </w:p>
    <w:p w:rsidR="000D2441" w:rsidRPr="00F12167" w:rsidRDefault="000D2441" w:rsidP="002A2528">
      <w:pPr>
        <w:pStyle w:val="Akapitzlist"/>
        <w:numPr>
          <w:ilvl w:val="0"/>
          <w:numId w:val="37"/>
        </w:numPr>
        <w:spacing w:before="120" w:after="120"/>
        <w:ind w:left="284" w:hanging="284"/>
        <w:rPr>
          <w:rFonts w:asciiTheme="minorHAnsi" w:hAnsiTheme="minorHAnsi"/>
          <w:sz w:val="24"/>
          <w:szCs w:val="24"/>
        </w:rPr>
      </w:pPr>
      <w:r w:rsidRPr="00F12167">
        <w:rPr>
          <w:rFonts w:asciiTheme="minorHAnsi" w:hAnsiTheme="minorHAnsi" w:cs="Arial"/>
          <w:sz w:val="24"/>
          <w:szCs w:val="24"/>
        </w:rPr>
        <w:t>Szczegółowy Opis Osi Priorytetowych Regionalnego Programu Operacyjnego Wojewódz</w:t>
      </w:r>
      <w:r w:rsidR="00A8131A" w:rsidRPr="00F12167">
        <w:rPr>
          <w:rFonts w:asciiTheme="minorHAnsi" w:hAnsiTheme="minorHAnsi" w:cs="Arial"/>
          <w:sz w:val="24"/>
          <w:szCs w:val="24"/>
        </w:rPr>
        <w:t>twa Łódzkiego na lata 2014-2020</w:t>
      </w:r>
      <w:r w:rsidRPr="00F12167">
        <w:rPr>
          <w:rFonts w:asciiTheme="minorHAnsi" w:hAnsiTheme="minorHAnsi" w:cs="Arial"/>
          <w:sz w:val="24"/>
          <w:szCs w:val="24"/>
        </w:rPr>
        <w:t xml:space="preserve"> </w:t>
      </w:r>
      <w:r w:rsidR="00D71713" w:rsidRPr="00F12167">
        <w:rPr>
          <w:rFonts w:asciiTheme="minorHAnsi" w:hAnsiTheme="minorHAnsi" w:cs="Arial"/>
          <w:sz w:val="24"/>
          <w:szCs w:val="24"/>
        </w:rPr>
        <w:t xml:space="preserve">z dnia </w:t>
      </w:r>
      <w:r w:rsidR="00F12167" w:rsidRPr="00F12167">
        <w:rPr>
          <w:rFonts w:asciiTheme="minorHAnsi" w:hAnsiTheme="minorHAnsi" w:cs="Arial"/>
          <w:sz w:val="24"/>
          <w:szCs w:val="24"/>
        </w:rPr>
        <w:t>4</w:t>
      </w:r>
      <w:r w:rsidR="00464EEB" w:rsidRPr="00F12167">
        <w:rPr>
          <w:rFonts w:asciiTheme="minorHAnsi" w:hAnsiTheme="minorHAnsi" w:cs="Arial"/>
          <w:sz w:val="24"/>
          <w:szCs w:val="24"/>
        </w:rPr>
        <w:t xml:space="preserve"> </w:t>
      </w:r>
      <w:r w:rsidR="00F12167" w:rsidRPr="00F12167">
        <w:rPr>
          <w:rFonts w:asciiTheme="minorHAnsi" w:hAnsiTheme="minorHAnsi" w:cs="Arial"/>
          <w:sz w:val="24"/>
          <w:szCs w:val="24"/>
        </w:rPr>
        <w:t>sierpnia</w:t>
      </w:r>
      <w:r w:rsidR="00D71713" w:rsidRPr="00F12167">
        <w:rPr>
          <w:rFonts w:asciiTheme="minorHAnsi" w:hAnsiTheme="minorHAnsi" w:cs="Arial"/>
          <w:sz w:val="24"/>
          <w:szCs w:val="24"/>
        </w:rPr>
        <w:t xml:space="preserve"> 201</w:t>
      </w:r>
      <w:r w:rsidR="00E36D5E" w:rsidRPr="00F12167">
        <w:rPr>
          <w:rFonts w:asciiTheme="minorHAnsi" w:hAnsiTheme="minorHAnsi" w:cs="Arial"/>
          <w:sz w:val="24"/>
          <w:szCs w:val="24"/>
        </w:rPr>
        <w:t>7</w:t>
      </w:r>
      <w:r w:rsidR="00D71713" w:rsidRPr="00F12167">
        <w:rPr>
          <w:rFonts w:asciiTheme="minorHAnsi" w:hAnsiTheme="minorHAnsi" w:cs="Arial"/>
          <w:sz w:val="24"/>
          <w:szCs w:val="24"/>
        </w:rPr>
        <w:t xml:space="preserve"> r. </w:t>
      </w:r>
      <w:r w:rsidRPr="00F12167">
        <w:rPr>
          <w:rFonts w:asciiTheme="minorHAnsi" w:hAnsiTheme="minorHAnsi" w:cs="Arial"/>
          <w:sz w:val="24"/>
          <w:szCs w:val="24"/>
        </w:rPr>
        <w:t xml:space="preserve">zwany dalej </w:t>
      </w:r>
      <w:proofErr w:type="spellStart"/>
      <w:r w:rsidRPr="00F12167">
        <w:rPr>
          <w:rFonts w:asciiTheme="minorHAnsi" w:hAnsiTheme="minorHAnsi" w:cs="Arial"/>
          <w:sz w:val="24"/>
          <w:szCs w:val="24"/>
        </w:rPr>
        <w:t>SzOOP</w:t>
      </w:r>
      <w:proofErr w:type="spellEnd"/>
      <w:r w:rsidRPr="00F12167">
        <w:rPr>
          <w:rFonts w:asciiTheme="minorHAnsi" w:hAnsiTheme="minorHAnsi" w:cs="Arial"/>
          <w:sz w:val="24"/>
          <w:szCs w:val="24"/>
        </w:rPr>
        <w:t xml:space="preserve"> </w:t>
      </w:r>
      <w:bookmarkStart w:id="4" w:name="__DdeLink__10125_595416512"/>
      <w:bookmarkEnd w:id="4"/>
      <w:r w:rsidRPr="00F12167">
        <w:rPr>
          <w:rFonts w:asciiTheme="minorHAnsi" w:hAnsiTheme="minorHAnsi" w:cs="Arial"/>
          <w:sz w:val="24"/>
          <w:szCs w:val="24"/>
        </w:rPr>
        <w:t>2014-2020</w:t>
      </w:r>
      <w:r w:rsidR="00D71713" w:rsidRPr="00F12167">
        <w:rPr>
          <w:rFonts w:asciiTheme="minorHAnsi" w:hAnsiTheme="minorHAnsi" w:cs="Arial"/>
          <w:sz w:val="24"/>
          <w:szCs w:val="24"/>
        </w:rPr>
        <w:t>.</w:t>
      </w:r>
    </w:p>
    <w:p w:rsidR="000D2441" w:rsidRPr="00E36D5E"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w:t>
      </w:r>
      <w:r w:rsidR="00E36D5E" w:rsidRPr="00E36D5E">
        <w:rPr>
          <w:rFonts w:asciiTheme="minorHAnsi" w:hAnsiTheme="minorHAnsi" w:cs="Arial"/>
          <w:sz w:val="24"/>
          <w:szCs w:val="24"/>
        </w:rPr>
        <w:t>6</w:t>
      </w:r>
      <w:r w:rsidR="003349BA" w:rsidRPr="00E36D5E">
        <w:rPr>
          <w:rFonts w:asciiTheme="minorHAnsi" w:hAnsiTheme="minorHAnsi" w:cs="Arial"/>
          <w:sz w:val="24"/>
          <w:szCs w:val="24"/>
        </w:rPr>
        <w:t xml:space="preserve"> marca </w:t>
      </w:r>
      <w:r w:rsidR="00577185" w:rsidRPr="00E36D5E">
        <w:rPr>
          <w:rFonts w:asciiTheme="minorHAnsi" w:hAnsiTheme="minorHAnsi" w:cs="Arial"/>
          <w:sz w:val="24"/>
          <w:szCs w:val="24"/>
        </w:rPr>
        <w:br/>
      </w:r>
      <w:r w:rsidR="003349BA" w:rsidRPr="00E36D5E">
        <w:rPr>
          <w:rFonts w:asciiTheme="minorHAnsi" w:hAnsiTheme="minorHAnsi" w:cs="Arial"/>
          <w:sz w:val="24"/>
          <w:szCs w:val="24"/>
        </w:rPr>
        <w:t>201</w:t>
      </w:r>
      <w:r w:rsidR="00E36D5E" w:rsidRPr="00E36D5E">
        <w:rPr>
          <w:rFonts w:asciiTheme="minorHAnsi" w:hAnsiTheme="minorHAnsi" w:cs="Arial"/>
          <w:sz w:val="24"/>
          <w:szCs w:val="24"/>
        </w:rPr>
        <w:t>7</w:t>
      </w:r>
      <w:r w:rsidR="003349BA" w:rsidRPr="00E36D5E">
        <w:rPr>
          <w:rFonts w:asciiTheme="minorHAnsi" w:hAnsiTheme="minorHAnsi" w:cs="Arial"/>
          <w:sz w:val="24"/>
          <w:szCs w:val="24"/>
        </w:rPr>
        <w:t xml:space="preserve"> r.</w:t>
      </w:r>
    </w:p>
    <w:p w:rsidR="000D2441" w:rsidRPr="003A2559" w:rsidRDefault="000D2441" w:rsidP="002A2528">
      <w:pPr>
        <w:pStyle w:val="Akapitzlist"/>
        <w:numPr>
          <w:ilvl w:val="0"/>
          <w:numId w:val="37"/>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 xml:space="preserve">19 </w:t>
      </w:r>
      <w:r w:rsidR="001F6332">
        <w:rPr>
          <w:rFonts w:asciiTheme="minorHAnsi" w:hAnsiTheme="minorHAnsi" w:cs="Arial"/>
          <w:sz w:val="24"/>
          <w:szCs w:val="24"/>
        </w:rPr>
        <w:t>lipca</w:t>
      </w:r>
      <w:r w:rsidR="00577185" w:rsidRPr="003A2559">
        <w:rPr>
          <w:rFonts w:asciiTheme="minorHAnsi" w:hAnsiTheme="minorHAnsi" w:cs="Arial"/>
          <w:sz w:val="24"/>
          <w:szCs w:val="24"/>
        </w:rPr>
        <w:t xml:space="preserve"> 201</w:t>
      </w:r>
      <w:r w:rsidR="001F6332">
        <w:rPr>
          <w:rFonts w:asciiTheme="minorHAnsi" w:hAnsiTheme="minorHAnsi" w:cs="Arial"/>
          <w:sz w:val="24"/>
          <w:szCs w:val="24"/>
        </w:rPr>
        <w:t>7</w:t>
      </w:r>
      <w:r w:rsidR="00577185" w:rsidRPr="003A2559">
        <w:rPr>
          <w:rFonts w:asciiTheme="minorHAnsi" w:hAnsiTheme="minorHAnsi" w:cs="Arial"/>
          <w:sz w:val="24"/>
          <w:szCs w:val="24"/>
        </w:rPr>
        <w:t xml:space="preserve">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rsidR="000D2441" w:rsidRPr="00E23248" w:rsidRDefault="000D2441" w:rsidP="002A2528">
      <w:pPr>
        <w:pStyle w:val="Akapitzlist"/>
        <w:numPr>
          <w:ilvl w:val="0"/>
          <w:numId w:val="37"/>
        </w:numPr>
        <w:spacing w:before="120" w:after="120"/>
        <w:ind w:left="284" w:hanging="284"/>
        <w:rPr>
          <w:rFonts w:asciiTheme="minorHAnsi" w:hAnsiTheme="minorHAnsi" w:cs="Arial"/>
          <w:sz w:val="24"/>
          <w:szCs w:val="24"/>
        </w:rPr>
      </w:pPr>
      <w:r w:rsidRPr="00E23248">
        <w:rPr>
          <w:rFonts w:asciiTheme="minorHAnsi" w:hAnsiTheme="minorHAnsi" w:cs="Arial"/>
          <w:sz w:val="24"/>
          <w:szCs w:val="24"/>
        </w:rPr>
        <w:t xml:space="preserve">Wytyczne w zakresie </w:t>
      </w:r>
      <w:bookmarkStart w:id="5" w:name="_Hlk490642808"/>
      <w:r w:rsidRPr="00E23248">
        <w:rPr>
          <w:rFonts w:asciiTheme="minorHAnsi" w:hAnsiTheme="minorHAnsi" w:cs="Arial"/>
          <w:sz w:val="24"/>
          <w:szCs w:val="24"/>
        </w:rPr>
        <w:t>monitorowania postępu rzeczowego realizacji programów operacyjnych na lata 2014-2020</w:t>
      </w:r>
      <w:r w:rsidR="00577185" w:rsidRPr="00E23248">
        <w:rPr>
          <w:rFonts w:asciiTheme="minorHAnsi" w:hAnsiTheme="minorHAnsi" w:cs="Arial"/>
          <w:sz w:val="24"/>
          <w:szCs w:val="24"/>
        </w:rPr>
        <w:t xml:space="preserve"> </w:t>
      </w:r>
      <w:bookmarkEnd w:id="5"/>
      <w:r w:rsidR="00577185" w:rsidRPr="00E23248">
        <w:rPr>
          <w:rFonts w:asciiTheme="minorHAnsi" w:hAnsiTheme="minorHAnsi" w:cs="Arial"/>
          <w:sz w:val="24"/>
          <w:szCs w:val="24"/>
        </w:rPr>
        <w:t xml:space="preserve">z dnia </w:t>
      </w:r>
      <w:r w:rsidR="005269BB" w:rsidRPr="00E23248">
        <w:rPr>
          <w:rFonts w:asciiTheme="minorHAnsi" w:hAnsiTheme="minorHAnsi" w:cs="Arial"/>
          <w:sz w:val="24"/>
          <w:szCs w:val="24"/>
        </w:rPr>
        <w:t>18</w:t>
      </w:r>
      <w:r w:rsidR="00577185" w:rsidRPr="00E23248">
        <w:rPr>
          <w:rFonts w:asciiTheme="minorHAnsi" w:hAnsiTheme="minorHAnsi" w:cs="Arial"/>
          <w:sz w:val="24"/>
          <w:szCs w:val="24"/>
        </w:rPr>
        <w:t xml:space="preserve"> </w:t>
      </w:r>
      <w:r w:rsidR="005269BB" w:rsidRPr="00E23248">
        <w:rPr>
          <w:rFonts w:asciiTheme="minorHAnsi" w:hAnsiTheme="minorHAnsi" w:cs="Arial"/>
          <w:sz w:val="24"/>
          <w:szCs w:val="24"/>
        </w:rPr>
        <w:t>maja</w:t>
      </w:r>
      <w:r w:rsidR="00577185" w:rsidRPr="00E23248">
        <w:rPr>
          <w:rFonts w:asciiTheme="minorHAnsi" w:hAnsiTheme="minorHAnsi" w:cs="Arial"/>
          <w:sz w:val="24"/>
          <w:szCs w:val="24"/>
        </w:rPr>
        <w:t xml:space="preserve"> 201</w:t>
      </w:r>
      <w:r w:rsidR="005269BB" w:rsidRPr="00E23248">
        <w:rPr>
          <w:rFonts w:asciiTheme="minorHAnsi" w:hAnsiTheme="minorHAnsi" w:cs="Arial"/>
          <w:sz w:val="24"/>
          <w:szCs w:val="24"/>
        </w:rPr>
        <w:t>7</w:t>
      </w:r>
      <w:r w:rsidR="00577185" w:rsidRPr="00E23248">
        <w:rPr>
          <w:rFonts w:asciiTheme="minorHAnsi" w:hAnsiTheme="minorHAnsi" w:cs="Arial"/>
          <w:sz w:val="24"/>
          <w:szCs w:val="24"/>
        </w:rPr>
        <w:t xml:space="preserve"> r.</w:t>
      </w:r>
      <w:r w:rsidRPr="00E23248">
        <w:rPr>
          <w:rFonts w:asciiTheme="minorHAnsi" w:hAnsiTheme="minorHAnsi" w:cs="Arial"/>
          <w:sz w:val="24"/>
          <w:szCs w:val="24"/>
        </w:rPr>
        <w:t>, zwane dalej Wytycznymi w zakresie monitorowania</w:t>
      </w:r>
      <w:r w:rsidR="00577185" w:rsidRPr="00E23248">
        <w:rPr>
          <w:rFonts w:asciiTheme="minorHAnsi" w:hAnsiTheme="minorHAnsi" w:cs="Arial"/>
          <w:sz w:val="24"/>
          <w:szCs w:val="24"/>
        </w:rPr>
        <w:t>.</w:t>
      </w:r>
      <w:r w:rsidR="003349BA" w:rsidRPr="00E23248">
        <w:rPr>
          <w:rFonts w:asciiTheme="minorHAnsi" w:hAnsiTheme="minorHAnsi" w:cs="Arial"/>
          <w:sz w:val="24"/>
          <w:szCs w:val="24"/>
        </w:rPr>
        <w:t xml:space="preserve"> </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rsidR="000D2441" w:rsidRPr="00FF2E93" w:rsidRDefault="000D2441"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w:t>
      </w:r>
      <w:r w:rsidR="003349BA" w:rsidRPr="00F270E8">
        <w:rPr>
          <w:rFonts w:asciiTheme="minorHAnsi" w:hAnsiTheme="minorHAnsi" w:cs="Arial"/>
          <w:sz w:val="24"/>
          <w:szCs w:val="24"/>
        </w:rPr>
        <w:t>8 maja 2015</w:t>
      </w:r>
      <w:r w:rsidR="003349BA" w:rsidRPr="00FF2E93">
        <w:rPr>
          <w:rFonts w:asciiTheme="minorHAnsi" w:hAnsiTheme="minorHAnsi" w:cs="Arial"/>
          <w:sz w:val="24"/>
          <w:szCs w:val="24"/>
        </w:rPr>
        <w:t xml:space="preserve"> r.</w:t>
      </w:r>
    </w:p>
    <w:p w:rsidR="00105762" w:rsidRPr="00FF2E93" w:rsidRDefault="00105762" w:rsidP="002A2528">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Realizacja zasady równości szans i niedyskryminacji, w tym dostępności dla osób z niepełnosprawnościami. Poradnik dla realizatorów projektów i instytucji wdrażania funduszy europejskich 2014-2020.</w:t>
      </w:r>
    </w:p>
    <w:p w:rsidR="00DB4B64" w:rsidRDefault="00DB4B64" w:rsidP="002A2528">
      <w:pPr>
        <w:pStyle w:val="Akapitzlist"/>
        <w:numPr>
          <w:ilvl w:val="0"/>
          <w:numId w:val="37"/>
        </w:numPr>
        <w:spacing w:before="120" w:after="120"/>
        <w:ind w:left="284" w:hanging="284"/>
        <w:rPr>
          <w:rFonts w:asciiTheme="minorHAnsi" w:hAnsiTheme="minorHAnsi" w:cs="Arial"/>
          <w:color w:val="auto"/>
          <w:sz w:val="24"/>
          <w:szCs w:val="24"/>
        </w:rPr>
      </w:pPr>
      <w:r w:rsidRPr="00FF2E93">
        <w:rPr>
          <w:rFonts w:asciiTheme="minorHAnsi" w:hAnsiTheme="minorHAnsi" w:cs="Arial"/>
          <w:color w:val="auto"/>
          <w:sz w:val="24"/>
          <w:szCs w:val="24"/>
        </w:rPr>
        <w:t>Wytyczn</w:t>
      </w:r>
      <w:r w:rsidR="00295CB0" w:rsidRPr="00FF2E93">
        <w:rPr>
          <w:rFonts w:asciiTheme="minorHAnsi" w:hAnsiTheme="minorHAnsi" w:cs="Arial"/>
          <w:color w:val="auto"/>
          <w:sz w:val="24"/>
          <w:szCs w:val="24"/>
        </w:rPr>
        <w:t>e</w:t>
      </w:r>
      <w:r w:rsidRPr="00FF2E93">
        <w:rPr>
          <w:rFonts w:asciiTheme="minorHAnsi" w:hAnsiTheme="minorHAnsi" w:cs="Arial"/>
          <w:color w:val="auto"/>
          <w:sz w:val="24"/>
          <w:szCs w:val="24"/>
        </w:rPr>
        <w:t xml:space="preserve"> w zakresie realizacji przedsięwzięć w obszarze włączenia społecznego i zwalczania ubóstwa z wykorzystaniem środków Europejskiego Funduszu Społecznego i Europejskiego Funduszu Rozwoju Regionalnego na lata 2014-2020</w:t>
      </w:r>
      <w:r w:rsidR="003349BA" w:rsidRPr="00FF2E93">
        <w:rPr>
          <w:rFonts w:asciiTheme="minorHAnsi" w:hAnsiTheme="minorHAnsi" w:cs="Arial"/>
          <w:color w:val="auto"/>
          <w:sz w:val="24"/>
          <w:szCs w:val="24"/>
        </w:rPr>
        <w:t xml:space="preserve"> z dnia 24 października 2016 r</w:t>
      </w:r>
      <w:r w:rsidRPr="00FF2E93">
        <w:rPr>
          <w:rFonts w:asciiTheme="minorHAnsi" w:hAnsiTheme="minorHAnsi" w:cs="Arial"/>
          <w:color w:val="auto"/>
          <w:sz w:val="24"/>
          <w:szCs w:val="24"/>
        </w:rPr>
        <w:t>.</w:t>
      </w:r>
    </w:p>
    <w:p w:rsidR="002F360E" w:rsidRDefault="002F360E" w:rsidP="00A8131A">
      <w:pPr>
        <w:spacing w:before="120" w:after="120"/>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90654567"/>
      <w:r w:rsidRPr="00FF2E93">
        <w:rPr>
          <w:rFonts w:asciiTheme="minorHAnsi" w:hAnsiTheme="minorHAnsi" w:cs="Arial"/>
          <w:color w:val="00000A"/>
          <w:sz w:val="24"/>
          <w:szCs w:val="24"/>
        </w:rPr>
        <w:lastRenderedPageBreak/>
        <w:t>Wykaz skrótów</w:t>
      </w:r>
      <w:bookmarkEnd w:id="6"/>
    </w:p>
    <w:p w:rsidR="002F360E" w:rsidRPr="00FF2E93" w:rsidRDefault="002F360E" w:rsidP="002F360E">
      <w:pPr>
        <w:spacing w:before="120" w:after="120"/>
        <w:rPr>
          <w:rFonts w:asciiTheme="minorHAnsi" w:hAnsiTheme="minorHAnsi" w:cs="Arial"/>
          <w:b/>
          <w:sz w:val="24"/>
          <w:szCs w:val="24"/>
        </w:rPr>
      </w:pPr>
      <w:r w:rsidRPr="00FF2E93">
        <w:rPr>
          <w:rFonts w:asciiTheme="minorHAnsi" w:hAnsiTheme="minorHAnsi" w:cs="Arial"/>
          <w:b/>
          <w:sz w:val="24"/>
          <w:szCs w:val="24"/>
        </w:rPr>
        <w:t xml:space="preserve">AOON </w:t>
      </w:r>
      <w:r w:rsidRPr="00FF2E93">
        <w:rPr>
          <w:rFonts w:asciiTheme="minorHAnsi" w:hAnsiTheme="minorHAnsi" w:cs="Arial"/>
          <w:sz w:val="24"/>
          <w:szCs w:val="24"/>
        </w:rPr>
        <w:t>– Asystent osobisty osoby niepełnosprawnej</w:t>
      </w:r>
      <w:r w:rsidR="0083220C">
        <w:rPr>
          <w:rFonts w:asciiTheme="minorHAnsi" w:hAnsiTheme="minorHAnsi" w:cs="Arial"/>
          <w:sz w:val="24"/>
          <w:szCs w:val="24"/>
        </w:rPr>
        <w:t>.</w:t>
      </w:r>
    </w:p>
    <w:p w:rsidR="002F360E" w:rsidRDefault="002F360E" w:rsidP="002F360E">
      <w:pPr>
        <w:spacing w:before="120" w:after="120"/>
        <w:rPr>
          <w:rFonts w:asciiTheme="minorHAnsi" w:hAnsiTheme="minorHAnsi" w:cs="Arial"/>
          <w:sz w:val="24"/>
          <w:szCs w:val="24"/>
        </w:rPr>
      </w:pPr>
      <w:r w:rsidRPr="00FF2E93">
        <w:rPr>
          <w:rFonts w:asciiTheme="minorHAnsi" w:hAnsiTheme="minorHAnsi" w:cs="Arial"/>
          <w:b/>
          <w:sz w:val="24"/>
          <w:szCs w:val="24"/>
        </w:rPr>
        <w:t xml:space="preserve">AON </w:t>
      </w:r>
      <w:r w:rsidRPr="00FF2E93">
        <w:rPr>
          <w:rFonts w:asciiTheme="minorHAnsi" w:hAnsiTheme="minorHAnsi" w:cs="Arial"/>
          <w:sz w:val="24"/>
          <w:szCs w:val="24"/>
        </w:rPr>
        <w:t>– Asystent osoby niepełnosprawnej</w:t>
      </w:r>
      <w:r w:rsidR="0083220C">
        <w:rPr>
          <w:rFonts w:asciiTheme="minorHAnsi" w:hAnsiTheme="minorHAnsi" w:cs="Arial"/>
          <w:sz w:val="24"/>
          <w:szCs w:val="24"/>
        </w:rPr>
        <w:t>.</w:t>
      </w:r>
    </w:p>
    <w:p w:rsidR="0083220C" w:rsidRDefault="0083220C" w:rsidP="002F360E">
      <w:pPr>
        <w:spacing w:before="120" w:after="120"/>
        <w:rPr>
          <w:rFonts w:asciiTheme="minorHAnsi" w:hAnsiTheme="minorHAnsi" w:cs="Arial"/>
          <w:sz w:val="24"/>
          <w:szCs w:val="24"/>
        </w:rPr>
      </w:pPr>
      <w:r w:rsidRPr="0083220C">
        <w:rPr>
          <w:rFonts w:asciiTheme="minorHAnsi" w:hAnsiTheme="minorHAnsi" w:cs="Arial"/>
          <w:b/>
          <w:sz w:val="24"/>
          <w:szCs w:val="24"/>
        </w:rPr>
        <w:t>CUS</w:t>
      </w:r>
      <w:r>
        <w:rPr>
          <w:rFonts w:asciiTheme="minorHAnsi" w:hAnsiTheme="minorHAnsi" w:cs="Arial"/>
          <w:sz w:val="24"/>
          <w:szCs w:val="24"/>
        </w:rPr>
        <w:t xml:space="preserve"> – Centrum usług społecznych.</w:t>
      </w:r>
    </w:p>
    <w:p w:rsidR="002F360E" w:rsidRPr="00FF2E93" w:rsidRDefault="002F360E" w:rsidP="002F360E">
      <w:pPr>
        <w:spacing w:before="120" w:after="120"/>
        <w:rPr>
          <w:rFonts w:asciiTheme="minorHAnsi" w:hAnsiTheme="minorHAnsi" w:cs="Arial"/>
          <w:sz w:val="24"/>
          <w:szCs w:val="24"/>
        </w:rPr>
      </w:pPr>
      <w:r w:rsidRPr="004F5787">
        <w:rPr>
          <w:rFonts w:asciiTheme="minorHAnsi" w:hAnsiTheme="minorHAnsi" w:cs="Arial"/>
          <w:b/>
          <w:sz w:val="24"/>
          <w:szCs w:val="24"/>
        </w:rPr>
        <w:t>DDP</w:t>
      </w:r>
      <w:r>
        <w:rPr>
          <w:rFonts w:asciiTheme="minorHAnsi" w:hAnsiTheme="minorHAnsi" w:cs="Arial"/>
          <w:sz w:val="24"/>
          <w:szCs w:val="24"/>
        </w:rPr>
        <w:t xml:space="preserve"> – Dzienny dom pomocy</w:t>
      </w:r>
      <w:r w:rsidR="0083220C">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rsidR="00291265" w:rsidRPr="00FF2E93" w:rsidRDefault="00291265" w:rsidP="00A8131A">
      <w:pPr>
        <w:spacing w:before="120" w:after="120"/>
        <w:rPr>
          <w:rFonts w:asciiTheme="minorHAnsi" w:hAnsiTheme="minorHAnsi" w:cs="Arial"/>
          <w:sz w:val="24"/>
          <w:szCs w:val="24"/>
        </w:rPr>
      </w:pPr>
      <w:r w:rsidRPr="00FF2E93">
        <w:rPr>
          <w:rFonts w:asciiTheme="minorHAnsi" w:hAnsiTheme="minorHAnsi" w:cs="Arial"/>
          <w:b/>
          <w:sz w:val="24"/>
          <w:szCs w:val="24"/>
        </w:rPr>
        <w:t>JST</w:t>
      </w:r>
      <w:r w:rsidRPr="00FF2E93">
        <w:rPr>
          <w:rFonts w:asciiTheme="minorHAnsi" w:hAnsiTheme="minorHAnsi" w:cs="Arial"/>
          <w:sz w:val="24"/>
          <w:szCs w:val="24"/>
        </w:rPr>
        <w:t xml:space="preserve"> – Jednostka samorządu terytorialnego</w:t>
      </w:r>
      <w:r w:rsidR="004A5956">
        <w:rPr>
          <w:rFonts w:asciiTheme="minorHAnsi" w:hAnsiTheme="minorHAnsi" w:cs="Arial"/>
          <w:sz w:val="24"/>
          <w:szCs w:val="24"/>
        </w:rPr>
        <w:t>.</w:t>
      </w:r>
      <w:r w:rsidRPr="00FF2E93">
        <w:rPr>
          <w:rFonts w:asciiTheme="minorHAnsi" w:hAnsiTheme="minorHAnsi" w:cs="Arial"/>
          <w:sz w:val="24"/>
          <w:szCs w:val="24"/>
        </w:rPr>
        <w:t xml:space="preserve"> </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rsidR="002F7E9D" w:rsidRPr="002F7E9D" w:rsidRDefault="002F7E9D" w:rsidP="00245E94">
      <w:pPr>
        <w:spacing w:before="120" w:after="120"/>
        <w:rPr>
          <w:rFonts w:asciiTheme="minorHAnsi" w:hAnsiTheme="minorHAnsi" w:cs="Arial"/>
          <w:sz w:val="24"/>
          <w:szCs w:val="24"/>
        </w:rPr>
      </w:pPr>
      <w:r w:rsidRPr="002F7E9D">
        <w:rPr>
          <w:rFonts w:asciiTheme="minorHAnsi" w:hAnsiTheme="minorHAnsi" w:cs="Arial"/>
          <w:b/>
          <w:sz w:val="24"/>
          <w:szCs w:val="24"/>
        </w:rPr>
        <w:t>KON</w:t>
      </w:r>
      <w:r>
        <w:rPr>
          <w:rFonts w:asciiTheme="minorHAnsi" w:hAnsiTheme="minorHAnsi" w:cs="Arial"/>
          <w:sz w:val="24"/>
          <w:szCs w:val="24"/>
        </w:rPr>
        <w:t xml:space="preserve"> </w:t>
      </w:r>
      <w:r w:rsidRPr="002F7E9D">
        <w:rPr>
          <w:rFonts w:asciiTheme="minorHAnsi" w:hAnsiTheme="minorHAnsi" w:cs="Arial"/>
          <w:sz w:val="24"/>
          <w:szCs w:val="24"/>
        </w:rPr>
        <w:t xml:space="preserve">- </w:t>
      </w:r>
      <w:r w:rsidRPr="002F7E9D">
        <w:rPr>
          <w:rFonts w:asciiTheme="minorHAnsi" w:eastAsia="Calibri" w:hAnsiTheme="minorHAnsi" w:cs="Arial"/>
          <w:sz w:val="24"/>
          <w:szCs w:val="24"/>
        </w:rPr>
        <w:t>Karta Oceny Negocjacji</w:t>
      </w:r>
      <w:r>
        <w:rPr>
          <w:rFonts w:asciiTheme="minorHAnsi" w:eastAsia="Calibr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A14D3F">
        <w:rPr>
          <w:rFonts w:asciiTheme="minorHAnsi" w:hAnsiTheme="minorHAnsi" w:cs="Arial"/>
          <w:sz w:val="24"/>
          <w:szCs w:val="24"/>
        </w:rPr>
        <w:t>.</w:t>
      </w:r>
    </w:p>
    <w:p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 xml:space="preserve">OPS </w:t>
      </w:r>
      <w:r>
        <w:rPr>
          <w:rFonts w:asciiTheme="minorHAnsi" w:hAnsiTheme="minorHAnsi" w:cs="Arial"/>
          <w:sz w:val="24"/>
          <w:szCs w:val="24"/>
        </w:rPr>
        <w:t>– Ośrodek pomocy społecznej</w:t>
      </w:r>
      <w:r w:rsidR="00A14D3F">
        <w:rPr>
          <w:rFonts w:asciiTheme="minorHAnsi" w:hAnsiTheme="minorHAnsi" w:cs="Arial"/>
          <w:sz w:val="24"/>
          <w:szCs w:val="24"/>
        </w:rPr>
        <w:t>.</w:t>
      </w:r>
    </w:p>
    <w:p w:rsidR="00CD0F57" w:rsidRDefault="00CD0F57" w:rsidP="00245E94">
      <w:pPr>
        <w:spacing w:before="120" w:after="120"/>
        <w:rPr>
          <w:rFonts w:asciiTheme="minorHAnsi" w:hAnsiTheme="minorHAnsi" w:cs="Arial"/>
          <w:sz w:val="24"/>
          <w:szCs w:val="24"/>
        </w:rPr>
      </w:pPr>
      <w:r w:rsidRPr="00CD0F57">
        <w:rPr>
          <w:rFonts w:asciiTheme="minorHAnsi" w:hAnsiTheme="minorHAnsi" w:cs="Arial"/>
          <w:b/>
          <w:sz w:val="24"/>
          <w:szCs w:val="24"/>
        </w:rPr>
        <w:t>PCPR</w:t>
      </w:r>
      <w:r>
        <w:rPr>
          <w:rFonts w:asciiTheme="minorHAnsi" w:hAnsiTheme="minorHAnsi" w:cs="Arial"/>
          <w:sz w:val="24"/>
          <w:szCs w:val="24"/>
        </w:rPr>
        <w:t xml:space="preserve"> – Powiatowe centrum pomocy rodzinie</w:t>
      </w:r>
      <w:r w:rsidR="00EC61A3">
        <w:rPr>
          <w:rFonts w:asciiTheme="minorHAnsi" w:hAnsiTheme="minorHAnsi" w:cs="Arial"/>
          <w:sz w:val="24"/>
          <w:szCs w:val="24"/>
        </w:rPr>
        <w:t>.</w:t>
      </w:r>
    </w:p>
    <w:p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r w:rsidR="00A14D3F">
        <w:rPr>
          <w:rFonts w:asciiTheme="minorHAnsi" w:hAnsiTheme="minorHAnsi" w:cs="Arial"/>
          <w:sz w:val="24"/>
          <w:szCs w:val="24"/>
        </w:rPr>
        <w:t>.</w:t>
      </w:r>
    </w:p>
    <w:p w:rsidR="009640B3" w:rsidRDefault="009640B3" w:rsidP="00E9367A">
      <w:pPr>
        <w:spacing w:before="120" w:after="120"/>
        <w:ind w:left="1559" w:hanging="1559"/>
        <w:rPr>
          <w:rFonts w:asciiTheme="minorHAnsi" w:hAnsiTheme="minorHAnsi" w:cs="Arial"/>
          <w:sz w:val="24"/>
          <w:szCs w:val="24"/>
        </w:rPr>
      </w:pPr>
      <w:r w:rsidRPr="00FF2E93">
        <w:rPr>
          <w:rFonts w:asciiTheme="minorHAnsi" w:hAnsiTheme="minorHAnsi" w:cs="Arial"/>
          <w:b/>
          <w:sz w:val="24"/>
          <w:szCs w:val="24"/>
        </w:rPr>
        <w:t>PO P</w:t>
      </w:r>
      <w:r w:rsidR="00226E48" w:rsidRPr="00FF2E93">
        <w:rPr>
          <w:rFonts w:asciiTheme="minorHAnsi" w:hAnsiTheme="minorHAnsi" w:cs="Arial"/>
          <w:b/>
          <w:sz w:val="24"/>
          <w:szCs w:val="24"/>
        </w:rPr>
        <w:t>Ż</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Program Operacyjny Pomoc </w:t>
      </w:r>
      <w:r w:rsidR="00226E48" w:rsidRPr="00FF2E93">
        <w:rPr>
          <w:rFonts w:asciiTheme="minorHAnsi" w:hAnsiTheme="minorHAnsi" w:cs="Arial"/>
          <w:sz w:val="24"/>
          <w:szCs w:val="24"/>
        </w:rPr>
        <w:t>Ż</w:t>
      </w:r>
      <w:r w:rsidRPr="00FF2E93">
        <w:rPr>
          <w:rFonts w:asciiTheme="minorHAnsi" w:hAnsiTheme="minorHAnsi" w:cs="Arial"/>
          <w:sz w:val="24"/>
          <w:szCs w:val="24"/>
        </w:rPr>
        <w:t>ywnościowa</w:t>
      </w:r>
      <w:r w:rsidR="004A5956">
        <w:rPr>
          <w:rFonts w:asciiTheme="minorHAnsi" w:hAnsiTheme="minorHAnsi" w:cs="Arial"/>
          <w:sz w:val="24"/>
          <w:szCs w:val="24"/>
        </w:rPr>
        <w:t>.</w:t>
      </w:r>
    </w:p>
    <w:p w:rsidR="00245E94" w:rsidRPr="00FF2E93" w:rsidRDefault="00245E94" w:rsidP="00245E94">
      <w:pPr>
        <w:spacing w:before="120" w:after="120"/>
        <w:ind w:left="1559" w:hanging="1559"/>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rsidR="000D2441" w:rsidRPr="00FF2E93" w:rsidRDefault="000D2441" w:rsidP="00245E94">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lastRenderedPageBreak/>
        <w:t>SzOOP</w:t>
      </w:r>
      <w:proofErr w:type="spellEnd"/>
      <w:r w:rsidRPr="00FF2E93">
        <w:rPr>
          <w:rFonts w:asciiTheme="minorHAnsi" w:hAnsiTheme="minorHAnsi" w:cs="Arial"/>
          <w:b/>
          <w:sz w:val="24"/>
          <w:szCs w:val="24"/>
        </w:rPr>
        <w:t xml:space="preserve">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7" w:name="_Toc490654568"/>
      <w:r w:rsidRPr="00FF2E93">
        <w:rPr>
          <w:rFonts w:asciiTheme="minorHAnsi" w:hAnsiTheme="minorHAnsi" w:cs="Arial"/>
          <w:color w:val="00000A"/>
          <w:sz w:val="24"/>
          <w:szCs w:val="24"/>
        </w:rPr>
        <w:t>Definicje</w:t>
      </w:r>
      <w:bookmarkEnd w:id="7"/>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363C17">
        <w:rPr>
          <w:rFonts w:asciiTheme="minorHAnsi" w:hAnsiTheme="minorHAnsi" w:cs="Arial"/>
          <w:sz w:val="24"/>
          <w:szCs w:val="24"/>
        </w:rPr>
        <w:t xml:space="preserve">oraz </w:t>
      </w:r>
      <w:r w:rsidRPr="00FF2E93">
        <w:rPr>
          <w:rFonts w:asciiTheme="minorHAnsi" w:hAnsiTheme="minorHAnsi" w:cs="Arial"/>
          <w:sz w:val="24"/>
          <w:szCs w:val="24"/>
        </w:rPr>
        <w:t>w art. 63 rozporządzenia ogólnego</w:t>
      </w:r>
      <w:r w:rsidR="00E92161" w:rsidRPr="00FF2E93">
        <w:rPr>
          <w:rFonts w:asciiTheme="minorHAnsi" w:hAnsiTheme="minorHAnsi" w:cs="Arial"/>
          <w:sz w:val="24"/>
          <w:szCs w:val="24"/>
        </w:rPr>
        <w:t>.</w:t>
      </w:r>
    </w:p>
    <w:p w:rsidR="000D2441" w:rsidRDefault="000D2441"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Cross-financing</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 xml:space="preserve">98 ust.2 rozporządzenia ogólnego, polegająca na możliwości finansowania działań w sposób komplementarny ze środków EFRR i EFS, w przypadku, gdy dane działanie z jednego funduszu objęte jest zakresem pomocy drugiego funduszu. </w:t>
      </w:r>
    </w:p>
    <w:p w:rsidR="002F360E" w:rsidRDefault="002F360E"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Deinstytucjonalizacja</w:t>
      </w:r>
      <w:proofErr w:type="spellEnd"/>
      <w:r w:rsidRPr="00FF2E93">
        <w:rPr>
          <w:rFonts w:asciiTheme="minorHAnsi" w:hAnsiTheme="minorHAnsi" w:cs="Arial"/>
          <w:b/>
          <w:sz w:val="24"/>
          <w:szCs w:val="24"/>
        </w:rPr>
        <w:t xml:space="preserve"> usług</w:t>
      </w:r>
      <w:r w:rsidRPr="00FF2E93">
        <w:rPr>
          <w:rFonts w:asciiTheme="minorHAnsi" w:hAnsiTheme="minorHAnsi" w:cs="Arial"/>
          <w:sz w:val="24"/>
          <w:szCs w:val="24"/>
        </w:rPr>
        <w:t xml:space="preserve"> – proces przejścia od usług świadczonych w formach instytucjonalnych do usług świadczonych w środowisku lokalnym, realizowany w oparciu o  „Ogólnoeuropejskie wytyczne dotyczące przejścia od opieki instytucjonalnej do opieki świadczonej na poziomie lokalnych społeczności” i wymagający z jednej strony rozwoju usług świadczonych w środowisku lokalnym, z drugiej - stopniowego ograniczenia usług w ramach opieki instytucjonalnej.</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D71C5" w:rsidRPr="00FF2E93" w:rsidRDefault="004D71C5" w:rsidP="00A8131A">
      <w:pPr>
        <w:spacing w:before="120" w:after="120"/>
        <w:rPr>
          <w:rFonts w:asciiTheme="minorHAnsi" w:hAnsiTheme="minorHAnsi" w:cs="Arial"/>
          <w:sz w:val="24"/>
          <w:szCs w:val="24"/>
        </w:rPr>
      </w:pPr>
      <w:r w:rsidRPr="004D71C5">
        <w:rPr>
          <w:rFonts w:asciiTheme="minorHAnsi" w:hAnsiTheme="minorHAnsi" w:cs="Arial"/>
          <w:b/>
          <w:sz w:val="24"/>
          <w:szCs w:val="24"/>
        </w:rPr>
        <w:t xml:space="preserve">Kontrakt </w:t>
      </w:r>
      <w:r w:rsidR="002F360E">
        <w:rPr>
          <w:rFonts w:asciiTheme="minorHAnsi" w:hAnsiTheme="minorHAnsi" w:cs="Arial"/>
          <w:b/>
          <w:sz w:val="24"/>
          <w:szCs w:val="24"/>
        </w:rPr>
        <w:t>trójstronny</w:t>
      </w:r>
      <w:r w:rsidRPr="004D71C5">
        <w:rPr>
          <w:rFonts w:asciiTheme="minorHAnsi" w:hAnsiTheme="minorHAnsi" w:cs="Arial"/>
          <w:sz w:val="24"/>
          <w:szCs w:val="24"/>
        </w:rPr>
        <w:t xml:space="preserve"> – </w:t>
      </w:r>
      <w:r w:rsidR="002F360E">
        <w:rPr>
          <w:rFonts w:asciiTheme="minorHAnsi" w:hAnsiTheme="minorHAnsi" w:cs="Arial"/>
          <w:sz w:val="24"/>
          <w:szCs w:val="24"/>
        </w:rPr>
        <w:t>dokument określający zakres wsparcia i wymiar godzinowy usługi</w:t>
      </w:r>
      <w:r w:rsidR="00555FC7">
        <w:rPr>
          <w:rFonts w:asciiTheme="minorHAnsi" w:hAnsiTheme="minorHAnsi" w:cs="Arial"/>
          <w:sz w:val="24"/>
          <w:szCs w:val="24"/>
        </w:rPr>
        <w:t xml:space="preserve"> </w:t>
      </w:r>
      <w:r w:rsidR="0010492B">
        <w:rPr>
          <w:rFonts w:asciiTheme="minorHAnsi" w:hAnsiTheme="minorHAnsi" w:cs="Arial"/>
          <w:sz w:val="24"/>
          <w:szCs w:val="24"/>
        </w:rPr>
        <w:t xml:space="preserve">społecznej </w:t>
      </w:r>
      <w:r w:rsidR="002F360E">
        <w:rPr>
          <w:rFonts w:asciiTheme="minorHAnsi" w:hAnsiTheme="minorHAnsi" w:cs="Arial"/>
          <w:sz w:val="24"/>
          <w:szCs w:val="24"/>
        </w:rPr>
        <w:t>zawarty pomiędzy  osobą niesamodzielną (lub jej opiekunem prawnym), osobą świadczącą usług</w:t>
      </w:r>
      <w:r w:rsidR="0010492B">
        <w:rPr>
          <w:rFonts w:asciiTheme="minorHAnsi" w:hAnsiTheme="minorHAnsi" w:cs="Arial"/>
          <w:sz w:val="24"/>
          <w:szCs w:val="24"/>
        </w:rPr>
        <w:t>ę</w:t>
      </w:r>
      <w:r w:rsidR="002F360E">
        <w:rPr>
          <w:rFonts w:asciiTheme="minorHAnsi" w:hAnsiTheme="minorHAnsi" w:cs="Arial"/>
          <w:sz w:val="24"/>
          <w:szCs w:val="24"/>
        </w:rPr>
        <w:t xml:space="preserve"> oraz podmiotem realizującym usług</w:t>
      </w:r>
      <w:r w:rsidR="0010492B">
        <w:rPr>
          <w:rFonts w:asciiTheme="minorHAnsi" w:hAnsiTheme="minorHAnsi" w:cs="Arial"/>
          <w:sz w:val="24"/>
          <w:szCs w:val="24"/>
        </w:rPr>
        <w:t>ę</w:t>
      </w:r>
      <w:r w:rsidRPr="004D71C5">
        <w:rPr>
          <w:rFonts w:asciiTheme="minorHAnsi" w:hAnsiTheme="minorHAnsi" w:cs="Arial"/>
          <w:sz w:val="24"/>
          <w:szCs w:val="24"/>
        </w:rPr>
        <w:t>.</w:t>
      </w:r>
    </w:p>
    <w:p w:rsidR="00247B97" w:rsidRDefault="00247B97"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w:t>
      </w:r>
      <w:r w:rsidRPr="00FF2E93">
        <w:rPr>
          <w:rFonts w:asciiTheme="minorHAnsi" w:hAnsiTheme="minorHAnsi" w:cs="Arial"/>
          <w:sz w:val="24"/>
          <w:szCs w:val="24"/>
        </w:rPr>
        <w:lastRenderedPageBreak/>
        <w:t>człowieka i podstawowych wolności oraz ich wykonywania na zasadzie równości z innymi osobami.</w:t>
      </w:r>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b/>
          <w:sz w:val="24"/>
          <w:szCs w:val="24"/>
        </w:rPr>
        <w:t>Osoby zagrożone ubóstwem i wykluczeniem społecznym</w:t>
      </w:r>
      <w:r w:rsidRPr="00FF2E93">
        <w:rPr>
          <w:rFonts w:asciiTheme="minorHAnsi" w:hAnsiTheme="minorHAnsi" w:cs="Arial"/>
          <w:sz w:val="24"/>
          <w:szCs w:val="24"/>
        </w:rPr>
        <w:t xml:space="preserve"> to: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color w:val="auto"/>
          <w:sz w:val="24"/>
          <w:szCs w:val="24"/>
          <w:lang w:eastAsia="pl-PL"/>
        </w:rPr>
      </w:pPr>
      <w:r w:rsidRPr="00FF2E93">
        <w:rPr>
          <w:rFonts w:asciiTheme="minorHAnsi" w:hAnsiTheme="minorHAnsi" w:cs="Arial"/>
          <w:sz w:val="24"/>
          <w:szCs w:val="24"/>
        </w:rPr>
        <w:t>osoby korzystające ze świadczeń pomocy społecznej zgodnie z ustawa z dnia 12 marca 2004 r. o pomocy społecznej lub kwalifikujące się do objęcia wsparciem pomocy tj. spełniające tj. spełniające co najmniej jedną z przesłanek określonych w  art. 7 ustawy z dnia 12 marca 2004 r. o pomocy społecznej;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o których mowa w art. 1 ust. 2 ustawy z dnia 13 czerwca 2003 r. o zatrudnieniu socjalnym;</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nieletnie, wobec których zastosowano środki zapobiegania i zwalczania demoralizacji i przestępczości zgodnie z ustawą z dnia 26 października 1982 r. o postępowaniu w sprawach nieletnich;</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przebywające w młodzieżowych ośrodkach wychowawczych i młodzieżowych ośrodkach socjoterapii, o których mowa w ustawie z dnia 7 września 1991 r. o systemie oświaty;</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color w:val="000000"/>
          <w:sz w:val="24"/>
          <w:szCs w:val="24"/>
        </w:rPr>
        <w:t>osoby z niepełnosprawnością w rozumieniu ustawy z dnia 27 sierpnia 1997 r. o rehabilitacji zawodowej i społecznej oraz zatrudnianiu osób niepełnosprawnych, a także osoby z zaburzeniami psychicznymi, w rozumieniu ustawy z dnia 19 sierpnia 1994 r. o ochronie zdrowia psychicznego;</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rodziny z dzieckiem z niepełnosprawnością, </w:t>
      </w:r>
      <w:r w:rsidRPr="00FF2E93">
        <w:rPr>
          <w:rFonts w:asciiTheme="minorHAnsi" w:hAnsiTheme="minorHAnsi" w:cs="Arial"/>
          <w:color w:val="000000"/>
          <w:sz w:val="24"/>
          <w:szCs w:val="24"/>
        </w:rPr>
        <w:t>o ile co najmniej jeden z rodziców lub opiekunów nie pracuje ze względu na konieczność sprawowania opieki nad dzieckiem z niepełnosprawnością</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osoby zakwalifikowane do III profilu pomocy, zgodnie z ustawą z dnia 20 kwietnia </w:t>
      </w:r>
      <w:r>
        <w:rPr>
          <w:rFonts w:asciiTheme="minorHAnsi" w:hAnsiTheme="minorHAnsi" w:cs="Arial"/>
          <w:sz w:val="24"/>
          <w:szCs w:val="24"/>
        </w:rPr>
        <w:br/>
      </w:r>
      <w:r w:rsidRPr="00FF2E93">
        <w:rPr>
          <w:rFonts w:asciiTheme="minorHAnsi" w:hAnsiTheme="minorHAnsi" w:cs="Arial"/>
          <w:sz w:val="24"/>
          <w:szCs w:val="24"/>
        </w:rPr>
        <w:t>2004 r. o promocji zatrudnienia i</w:t>
      </w:r>
      <w:r>
        <w:rPr>
          <w:rFonts w:asciiTheme="minorHAnsi" w:hAnsiTheme="minorHAnsi" w:cs="Arial"/>
          <w:sz w:val="24"/>
          <w:szCs w:val="24"/>
        </w:rPr>
        <w:t xml:space="preserve"> instytucjach rynku pracy</w:t>
      </w:r>
      <w:r w:rsidRPr="00FF2E93">
        <w:rPr>
          <w:rFonts w:asciiTheme="minorHAnsi" w:hAnsiTheme="minorHAnsi" w:cs="Arial"/>
          <w:sz w:val="24"/>
          <w:szCs w:val="24"/>
        </w:rPr>
        <w:t>;</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niesamodzielne;</w:t>
      </w:r>
    </w:p>
    <w:p w:rsidR="00555FC7" w:rsidRPr="00FF2E93"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bezdomne lub dotknięte wykluczeniem z dostępu do mieszkań w rozumieniu Wytycznych w zakresie monitorowania;</w:t>
      </w:r>
    </w:p>
    <w:p w:rsidR="00555FC7" w:rsidRPr="0083220C" w:rsidRDefault="00555FC7" w:rsidP="002A2528">
      <w:pPr>
        <w:numPr>
          <w:ilvl w:val="1"/>
          <w:numId w:val="43"/>
        </w:numPr>
        <w:tabs>
          <w:tab w:val="clear" w:pos="720"/>
          <w:tab w:val="num" w:pos="426"/>
        </w:tabs>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osoby korzystające z PO PŻ.</w:t>
      </w:r>
    </w:p>
    <w:p w:rsidR="00247B97" w:rsidRDefault="00247B97" w:rsidP="00A8131A">
      <w:pPr>
        <w:suppressAutoHyphens w:val="0"/>
        <w:overflowPunct/>
        <w:spacing w:before="120" w:after="120"/>
        <w:rPr>
          <w:rFonts w:asciiTheme="minorHAnsi" w:hAnsiTheme="minorHAnsi" w:cs="Arial"/>
          <w:sz w:val="24"/>
          <w:szCs w:val="24"/>
        </w:rPr>
      </w:pPr>
      <w:r w:rsidRPr="00FF2E93">
        <w:rPr>
          <w:rFonts w:asciiTheme="minorHAnsi" w:hAnsiTheme="minorHAnsi" w:cs="Arial"/>
          <w:b/>
          <w:sz w:val="24"/>
          <w:szCs w:val="24"/>
        </w:rPr>
        <w:t xml:space="preserve">Partner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podmiot w rozumieniu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(i ewentualnie innymi partnerami) projekt na warunkach określonych w umowie o dofinansowanie i </w:t>
      </w:r>
      <w:r w:rsidRPr="00FF2E93">
        <w:rPr>
          <w:rFonts w:asciiTheme="minorHAnsi" w:hAnsiTheme="minorHAnsi" w:cs="Arial"/>
          <w:sz w:val="24"/>
          <w:szCs w:val="24"/>
        </w:rPr>
        <w:lastRenderedPageBreak/>
        <w:t xml:space="preserve">porozumieniu albo umowie o partnerstwie i wnoszący do projektu zasoby ludzkie, organizacyjne, techniczne lub finansowe. </w:t>
      </w:r>
    </w:p>
    <w:p w:rsidR="00555FC7" w:rsidRPr="00FF2E93" w:rsidRDefault="00555FC7" w:rsidP="00555FC7">
      <w:pPr>
        <w:suppressAutoHyphens w:val="0"/>
        <w:overflowPunct/>
        <w:autoSpaceDE w:val="0"/>
        <w:autoSpaceDN w:val="0"/>
        <w:adjustRightInd w:val="0"/>
        <w:spacing w:before="120" w:after="120"/>
        <w:rPr>
          <w:rFonts w:asciiTheme="minorHAnsi" w:hAnsiTheme="minorHAnsi" w:cs="Arial"/>
          <w:sz w:val="24"/>
          <w:szCs w:val="24"/>
        </w:rPr>
      </w:pPr>
      <w:r w:rsidRPr="00FF2E93">
        <w:rPr>
          <w:rFonts w:asciiTheme="minorHAnsi" w:hAnsiTheme="minorHAnsi" w:cs="Arial"/>
          <w:b/>
          <w:sz w:val="24"/>
          <w:szCs w:val="24"/>
        </w:rPr>
        <w:t xml:space="preserve">Podmiot ekonomii społecznej </w:t>
      </w:r>
      <w:r w:rsidRPr="00FF2E93">
        <w:rPr>
          <w:rFonts w:asciiTheme="minorHAnsi" w:hAnsiTheme="minorHAnsi" w:cs="Arial"/>
          <w:sz w:val="24"/>
          <w:szCs w:val="24"/>
        </w:rPr>
        <w:t>– to:</w:t>
      </w:r>
    </w:p>
    <w:p w:rsidR="00555FC7" w:rsidRPr="00FF2E93" w:rsidRDefault="00555FC7" w:rsidP="002A2528">
      <w:pPr>
        <w:pStyle w:val="Akapitzlist"/>
        <w:numPr>
          <w:ilvl w:val="0"/>
          <w:numId w:val="72"/>
        </w:numPr>
        <w:suppressAutoHyphens w:val="0"/>
        <w:overflowPunct/>
        <w:autoSpaceDE w:val="0"/>
        <w:autoSpaceDN w:val="0"/>
        <w:adjustRightInd w:val="0"/>
        <w:spacing w:before="120" w:after="120"/>
        <w:ind w:left="426" w:hanging="426"/>
        <w:rPr>
          <w:rFonts w:asciiTheme="minorHAnsi" w:hAnsiTheme="minorHAnsi" w:cs="Arial"/>
          <w:sz w:val="24"/>
          <w:szCs w:val="24"/>
        </w:rPr>
      </w:pPr>
      <w:r w:rsidRPr="00FF2E93">
        <w:rPr>
          <w:rFonts w:asciiTheme="minorHAnsi" w:hAnsiTheme="minorHAnsi" w:cs="Arial"/>
          <w:sz w:val="24"/>
          <w:szCs w:val="24"/>
        </w:rPr>
        <w:t xml:space="preserve">przedsiębiorstwo społeczne, w tym spółdzielnia socjalna, o której mowa w ustawie z dnia 27 kwietnia 2006 </w:t>
      </w:r>
      <w:r>
        <w:rPr>
          <w:rFonts w:asciiTheme="minorHAnsi" w:hAnsiTheme="minorHAnsi" w:cs="Arial"/>
          <w:sz w:val="24"/>
          <w:szCs w:val="24"/>
        </w:rPr>
        <w:t>r. o spółdzielniach socjalnych (</w:t>
      </w:r>
      <w:r>
        <w:rPr>
          <w:rStyle w:val="h1"/>
        </w:rPr>
        <w:t>Dz. U. 2006 nr 94 poz. 651)</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reintegracyjny, realizujący usługi reintegracji społecznej i zawodowej osób zagrożonych wykluczeniem społecznym:</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centrum integracji społecznej (CIS) i klub integracji społecznej (KI</w:t>
      </w:r>
      <w:r w:rsidR="00555FC7" w:rsidRPr="00FF2E93">
        <w:rPr>
          <w:rFonts w:asciiTheme="minorHAnsi" w:hAnsiTheme="minorHAnsi" w:cs="Arial"/>
          <w:sz w:val="24"/>
          <w:szCs w:val="24"/>
        </w:rPr>
        <w:t>S</w:t>
      </w:r>
      <w:r>
        <w:rPr>
          <w:rFonts w:asciiTheme="minorHAnsi" w:hAnsiTheme="minorHAnsi" w:cs="Arial"/>
          <w:sz w:val="24"/>
          <w:szCs w:val="24"/>
        </w:rPr>
        <w:t>)</w:t>
      </w:r>
      <w:r w:rsidR="00555FC7" w:rsidRPr="00FF2E93">
        <w:rPr>
          <w:rFonts w:asciiTheme="minorHAnsi" w:hAnsiTheme="minorHAnsi" w:cs="Arial"/>
          <w:sz w:val="24"/>
          <w:szCs w:val="24"/>
        </w:rPr>
        <w:t xml:space="preserve">; </w:t>
      </w:r>
    </w:p>
    <w:p w:rsidR="00555FC7" w:rsidRPr="00FF2E93" w:rsidRDefault="0010492B" w:rsidP="002A2528">
      <w:pPr>
        <w:numPr>
          <w:ilvl w:val="2"/>
          <w:numId w:val="73"/>
        </w:numPr>
        <w:tabs>
          <w:tab w:val="clear" w:pos="1080"/>
          <w:tab w:val="num" w:pos="709"/>
        </w:tabs>
        <w:suppressAutoHyphens w:val="0"/>
        <w:overflowPunct/>
        <w:spacing w:before="120" w:after="120"/>
        <w:ind w:left="709" w:hanging="283"/>
        <w:rPr>
          <w:rFonts w:asciiTheme="minorHAnsi" w:hAnsiTheme="minorHAnsi" w:cs="Arial"/>
          <w:sz w:val="24"/>
          <w:szCs w:val="24"/>
        </w:rPr>
      </w:pPr>
      <w:r>
        <w:rPr>
          <w:rFonts w:asciiTheme="minorHAnsi" w:hAnsiTheme="minorHAnsi" w:cs="Arial"/>
          <w:sz w:val="24"/>
          <w:szCs w:val="24"/>
        </w:rPr>
        <w:t>zakład aktywności zawodowej (</w:t>
      </w:r>
      <w:r w:rsidR="00555FC7" w:rsidRPr="00FF2E93">
        <w:rPr>
          <w:rFonts w:asciiTheme="minorHAnsi" w:hAnsiTheme="minorHAnsi" w:cs="Arial"/>
          <w:sz w:val="24"/>
          <w:szCs w:val="24"/>
        </w:rPr>
        <w:t>ZAZ</w:t>
      </w:r>
      <w:r>
        <w:rPr>
          <w:rFonts w:asciiTheme="minorHAnsi" w:hAnsiTheme="minorHAnsi" w:cs="Arial"/>
          <w:sz w:val="24"/>
          <w:szCs w:val="24"/>
        </w:rPr>
        <w:t>)</w:t>
      </w:r>
      <w:r w:rsidR="00555FC7" w:rsidRPr="00FF2E93">
        <w:rPr>
          <w:rFonts w:asciiTheme="minorHAnsi" w:hAnsiTheme="minorHAnsi" w:cs="Arial"/>
          <w:sz w:val="24"/>
          <w:szCs w:val="24"/>
        </w:rPr>
        <w:t xml:space="preserve"> i </w:t>
      </w:r>
      <w:r>
        <w:rPr>
          <w:rFonts w:asciiTheme="minorHAnsi" w:hAnsiTheme="minorHAnsi" w:cs="Arial"/>
          <w:sz w:val="24"/>
          <w:szCs w:val="24"/>
        </w:rPr>
        <w:t>warsztaty terapii zajęciowej (</w:t>
      </w:r>
      <w:r w:rsidR="00555FC7" w:rsidRPr="00FF2E93">
        <w:rPr>
          <w:rFonts w:asciiTheme="minorHAnsi" w:hAnsiTheme="minorHAnsi" w:cs="Arial"/>
          <w:sz w:val="24"/>
          <w:szCs w:val="24"/>
        </w:rPr>
        <w:t>WTZ</w:t>
      </w:r>
      <w:r>
        <w:rPr>
          <w:rFonts w:asciiTheme="minorHAnsi" w:hAnsiTheme="minorHAnsi" w:cs="Arial"/>
          <w:sz w:val="24"/>
          <w:szCs w:val="24"/>
        </w:rPr>
        <w:t>)</w:t>
      </w:r>
      <w:r w:rsidR="00555FC7" w:rsidRPr="00FF2E93">
        <w:rPr>
          <w:rFonts w:asciiTheme="minorHAnsi" w:hAnsiTheme="minorHAnsi" w:cs="Arial"/>
          <w:sz w:val="24"/>
          <w:szCs w:val="24"/>
        </w:rPr>
        <w:t xml:space="preserve">, o których mowa w ustawie z dnia 27 sierpnia 1997 r. o rehabilitacji zawodowej i społecznej oraz zatrudnianiu osób niepełnosprawnych; </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organizacja pozarządowa lub podmiot, o którym mowa w art. 3 ust. 3 pkt 1 ustawy z dnia 24 kwietnia 2003 r. o działalności pożytku publicz</w:t>
      </w:r>
      <w:r>
        <w:rPr>
          <w:rFonts w:asciiTheme="minorHAnsi" w:hAnsiTheme="minorHAnsi" w:cs="Arial"/>
          <w:sz w:val="24"/>
          <w:szCs w:val="24"/>
        </w:rPr>
        <w:t>nego i o wolontariacie</w:t>
      </w:r>
      <w:r w:rsidRPr="00FF2E93">
        <w:rPr>
          <w:rFonts w:asciiTheme="minorHAnsi" w:hAnsiTheme="minorHAnsi" w:cs="Arial"/>
          <w:sz w:val="24"/>
          <w:szCs w:val="24"/>
        </w:rPr>
        <w:t>;</w:t>
      </w:r>
    </w:p>
    <w:p w:rsidR="00555FC7" w:rsidRPr="00FF2E93" w:rsidRDefault="00555FC7" w:rsidP="002A2528">
      <w:pPr>
        <w:numPr>
          <w:ilvl w:val="0"/>
          <w:numId w:val="72"/>
        </w:numPr>
        <w:suppressAutoHyphens w:val="0"/>
        <w:overflowPunct/>
        <w:spacing w:before="120" w:after="120"/>
        <w:ind w:left="426" w:hanging="426"/>
        <w:rPr>
          <w:rFonts w:asciiTheme="minorHAnsi" w:hAnsiTheme="minorHAnsi" w:cs="Arial"/>
          <w:sz w:val="24"/>
          <w:szCs w:val="24"/>
        </w:rPr>
      </w:pPr>
      <w:r w:rsidRPr="00FF2E93">
        <w:rPr>
          <w:rFonts w:asciiTheme="minorHAnsi" w:hAnsiTheme="minorHAnsi" w:cs="Arial"/>
          <w:sz w:val="24"/>
          <w:szCs w:val="24"/>
        </w:rPr>
        <w:t>podmiot sfery gospodarczej utworzony w związku z realizacją celu społecznego, bądź dla którego leżący we wspólnym interesie cel społeczny jest racją bytu działalności komercyjnej. Grupę tę można podzielić na następujące podgrupy:</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organizacje pozarządowe, o których mowa w ustawie z dnia 24 kwietnia 2003 r. o działalności pożytku publicznego i o wolontariacie, prowadzące działalność gospodarczą, z której zyski wspierają realizację celów statutowych;</w:t>
      </w:r>
    </w:p>
    <w:p w:rsidR="00555FC7" w:rsidRPr="00FF2E93" w:rsidRDefault="00555FC7" w:rsidP="002A2528">
      <w:pPr>
        <w:numPr>
          <w:ilvl w:val="2"/>
          <w:numId w:val="74"/>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spółdzielnie, których celem jest zatrudnienie tj. spółdzielnie pracy, inwalidów i niewidomych, działające w oparciu o ustawę z dnia 16 września 1982 r. - Prawo spółdzielcze;</w:t>
      </w:r>
    </w:p>
    <w:p w:rsidR="00555FC7" w:rsidRPr="0083220C" w:rsidRDefault="00555FC7" w:rsidP="002A2528">
      <w:pPr>
        <w:pStyle w:val="Akapitzlist"/>
        <w:numPr>
          <w:ilvl w:val="2"/>
          <w:numId w:val="71"/>
        </w:numPr>
        <w:tabs>
          <w:tab w:val="clear" w:pos="1080"/>
          <w:tab w:val="num" w:pos="709"/>
        </w:tabs>
        <w:suppressAutoHyphens w:val="0"/>
        <w:overflowPunct/>
        <w:spacing w:before="120" w:after="120"/>
        <w:ind w:left="709" w:hanging="283"/>
        <w:rPr>
          <w:rFonts w:asciiTheme="minorHAnsi" w:hAnsiTheme="minorHAnsi" w:cs="Arial"/>
          <w:sz w:val="24"/>
          <w:szCs w:val="24"/>
        </w:rPr>
      </w:pPr>
      <w:r w:rsidRPr="00FF2E93">
        <w:rPr>
          <w:rFonts w:asciiTheme="minorHAnsi" w:hAnsiTheme="minorHAnsi" w:cs="Arial"/>
          <w:sz w:val="24"/>
          <w:szCs w:val="24"/>
        </w:rPr>
        <w:t>spółki non-profit, o których mowa w ustawie z dnia 24 kwietnia 2003 r. o działalności pożytku publicznego i o wolontariacie, o ile udział sektora publicznego w spółce wynosi nie więcej niż 50%.</w:t>
      </w:r>
    </w:p>
    <w:p w:rsidR="00717339" w:rsidRDefault="00717339" w:rsidP="00717339">
      <w:pPr>
        <w:suppressAutoHyphens w:val="0"/>
        <w:overflowPunct/>
        <w:spacing w:before="120" w:after="120"/>
        <w:rPr>
          <w:rFonts w:asciiTheme="minorHAnsi" w:hAnsiTheme="minorHAnsi" w:cs="Arial"/>
          <w:sz w:val="24"/>
          <w:szCs w:val="24"/>
        </w:rPr>
      </w:pPr>
      <w:r w:rsidRPr="00717339">
        <w:rPr>
          <w:rFonts w:asciiTheme="minorHAnsi" w:hAnsiTheme="minorHAnsi" w:cs="Arial"/>
          <w:b/>
          <w:sz w:val="24"/>
          <w:szCs w:val="24"/>
        </w:rPr>
        <w:t>Projekt partnerski</w:t>
      </w:r>
      <w:r w:rsidRPr="00717339">
        <w:rPr>
          <w:rFonts w:asciiTheme="minorHAnsi" w:hAnsiTheme="minorHAnsi" w:cs="Arial"/>
          <w:sz w:val="24"/>
          <w:szCs w:val="24"/>
        </w:rPr>
        <w:t xml:space="preserve"> – projekt partnerski, o którym mowa w art. 33 ustawy z dnia 11 lipca </w:t>
      </w:r>
      <w:r w:rsidR="0010492B">
        <w:rPr>
          <w:rFonts w:asciiTheme="minorHAnsi" w:hAnsiTheme="minorHAnsi" w:cs="Arial"/>
          <w:sz w:val="24"/>
          <w:szCs w:val="24"/>
        </w:rPr>
        <w:br/>
      </w:r>
      <w:r w:rsidRPr="00717339">
        <w:rPr>
          <w:rFonts w:asciiTheme="minorHAnsi" w:hAnsiTheme="minorHAnsi" w:cs="Arial"/>
          <w:sz w:val="24"/>
          <w:szCs w:val="24"/>
        </w:rPr>
        <w:t xml:space="preserve">2014 r. o zasadach realizacji programów w zakresie polityki spójności finansowanych </w:t>
      </w:r>
      <w:r w:rsidRPr="00717339">
        <w:rPr>
          <w:rFonts w:asciiTheme="minorHAnsi" w:hAnsiTheme="minorHAnsi" w:cs="Arial"/>
          <w:sz w:val="24"/>
          <w:szCs w:val="24"/>
        </w:rPr>
        <w:br/>
        <w:t>w perspektywie finansowej 2014-2020.</w:t>
      </w:r>
    </w:p>
    <w:p w:rsidR="00555FC7" w:rsidRPr="00FF2E93" w:rsidRDefault="00555FC7" w:rsidP="00555FC7">
      <w:pPr>
        <w:spacing w:before="120" w:after="120"/>
        <w:rPr>
          <w:rFonts w:asciiTheme="minorHAnsi" w:hAnsiTheme="minorHAnsi" w:cs="Arial"/>
          <w:sz w:val="24"/>
          <w:szCs w:val="24"/>
        </w:rPr>
      </w:pPr>
      <w:r w:rsidRPr="00FF2E93">
        <w:rPr>
          <w:rFonts w:asciiTheme="minorHAnsi" w:hAnsiTheme="minorHAnsi" w:cs="Arial"/>
          <w:b/>
          <w:sz w:val="24"/>
          <w:szCs w:val="24"/>
        </w:rPr>
        <w:t>Usługi świadczone w lokalnej społeczności</w:t>
      </w:r>
      <w:r w:rsidRPr="00FF2E93">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lastRenderedPageBreak/>
        <w:t xml:space="preserve">umożliwiający odbiorcom tych usług kontrolę nad swoim życiem i nad decyzjami, które ich dotyczą; </w:t>
      </w:r>
    </w:p>
    <w:p w:rsidR="00555FC7" w:rsidRPr="00FF2E93"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zapewniający, że odbiorcy usług nie są odizolowani od ogółu społeczności lub nie są zmuszeni do mieszkania razem; </w:t>
      </w:r>
    </w:p>
    <w:p w:rsidR="00555FC7" w:rsidRPr="00555FC7" w:rsidRDefault="00555FC7" w:rsidP="002A2528">
      <w:pPr>
        <w:pStyle w:val="Akapitzlist"/>
        <w:numPr>
          <w:ilvl w:val="0"/>
          <w:numId w:val="69"/>
        </w:numPr>
        <w:spacing w:after="0"/>
        <w:ind w:left="426" w:hanging="426"/>
        <w:rPr>
          <w:rFonts w:asciiTheme="minorHAnsi" w:hAnsiTheme="minorHAnsi" w:cs="Arial"/>
          <w:sz w:val="24"/>
          <w:szCs w:val="24"/>
        </w:rPr>
      </w:pPr>
      <w:r w:rsidRPr="00FF2E93">
        <w:rPr>
          <w:rFonts w:asciiTheme="minorHAnsi" w:hAnsiTheme="minorHAnsi" w:cs="Arial"/>
          <w:sz w:val="24"/>
          <w:szCs w:val="24"/>
        </w:rPr>
        <w:t xml:space="preserve">gwarantujący, że wymagania organizacyjne związane ze świadczeniem danej usługi nie mają pierwszeństwa przed indywidualnymi potrzebami osoby z niej korzystającej. </w:t>
      </w:r>
    </w:p>
    <w:p w:rsidR="009321B2" w:rsidRDefault="008146AD"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rsidR="001F6332" w:rsidRPr="00FF2E93" w:rsidRDefault="001F6332" w:rsidP="001F6332">
      <w:pPr>
        <w:spacing w:before="120" w:after="120"/>
        <w:rPr>
          <w:rFonts w:asciiTheme="minorHAnsi" w:hAnsiTheme="minorHAnsi" w:cs="Arial"/>
          <w:b/>
          <w:sz w:val="24"/>
          <w:szCs w:val="24"/>
        </w:rPr>
      </w:pPr>
      <w:r w:rsidRPr="00F65228">
        <w:rPr>
          <w:rFonts w:asciiTheme="minorHAnsi" w:hAnsiTheme="minorHAnsi" w:cs="Arial"/>
          <w:b/>
          <w:sz w:val="24"/>
          <w:szCs w:val="24"/>
        </w:rPr>
        <w:t>Wykonawca</w:t>
      </w:r>
      <w:r>
        <w:rPr>
          <w:rFonts w:asciiTheme="minorHAnsi" w:hAnsiTheme="minorHAnsi" w:cs="Arial"/>
          <w:sz w:val="24"/>
          <w:szCs w:val="24"/>
        </w:rPr>
        <w:t xml:space="preserve"> – osoba fizyczna, osoba prawna albo jednostka organizacyjna nieposiadająca osobowości prawnej, która oferuje realizację robót budowlanych, określone produkty lub usługi na rynku lub zawarła umowę w sprawie realizacji zamówienia w projekcie realizowanych w ramach PO.</w:t>
      </w:r>
    </w:p>
    <w:p w:rsidR="001F6332" w:rsidRPr="00FF2E93" w:rsidRDefault="001F6332" w:rsidP="00A8131A">
      <w:pPr>
        <w:spacing w:before="120" w:after="120"/>
        <w:rPr>
          <w:rFonts w:asciiTheme="minorHAnsi" w:hAnsiTheme="minorHAnsi" w:cs="Arial"/>
          <w:b/>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8" w:name="_Toc431974569"/>
      <w:bookmarkStart w:id="9" w:name="_Toc490654569"/>
      <w:bookmarkEnd w:id="8"/>
      <w:r w:rsidRPr="00FF2E93">
        <w:rPr>
          <w:rFonts w:asciiTheme="minorHAnsi" w:hAnsiTheme="minorHAnsi" w:cs="Arial"/>
          <w:b/>
          <w:sz w:val="24"/>
          <w:szCs w:val="24"/>
        </w:rPr>
        <w:t>Postanowienia ogólne</w:t>
      </w:r>
      <w:bookmarkEnd w:id="9"/>
    </w:p>
    <w:p w:rsidR="000D2441" w:rsidRPr="00A14D3F" w:rsidRDefault="000D2441" w:rsidP="00A14D3F">
      <w:pPr>
        <w:spacing w:after="0"/>
        <w:rPr>
          <w:sz w:val="24"/>
          <w:szCs w:val="24"/>
        </w:rPr>
      </w:pP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A14D3F" w:rsidRDefault="00A14D3F" w:rsidP="00A14D3F">
      <w:pPr>
        <w:spacing w:after="0"/>
        <w:rPr>
          <w:sz w:val="24"/>
          <w:szCs w:val="24"/>
        </w:rPr>
      </w:pPr>
    </w:p>
    <w:p w:rsidR="00F15056" w:rsidRPr="00A14D3F" w:rsidRDefault="00F15A6B" w:rsidP="00A14D3F">
      <w:pPr>
        <w:spacing w:after="0"/>
        <w:rPr>
          <w:sz w:val="24"/>
          <w:szCs w:val="24"/>
        </w:rPr>
      </w:pPr>
      <w:r w:rsidRPr="00A14D3F">
        <w:rPr>
          <w:sz w:val="24"/>
          <w:szCs w:val="24"/>
        </w:rPr>
        <w:t>W przypadku zmian w Regulaminie informację o ich wprowadzeniu, aktualną treść Regulaminu, uzasadnienie oraz termin, od którego obowiązuje nowy Regulamin, IOK zamie</w:t>
      </w:r>
      <w:r w:rsidR="003F080B" w:rsidRPr="00A14D3F">
        <w:rPr>
          <w:sz w:val="24"/>
          <w:szCs w:val="24"/>
        </w:rPr>
        <w:t>ści</w:t>
      </w:r>
      <w:r w:rsidRPr="00A14D3F">
        <w:rPr>
          <w:sz w:val="24"/>
          <w:szCs w:val="24"/>
        </w:rPr>
        <w:t xml:space="preserve"> na stronach internetowych: </w:t>
      </w:r>
      <w:hyperlink r:id="rId10">
        <w:r w:rsidRPr="00A14D3F">
          <w:rPr>
            <w:rStyle w:val="czeinternetowe"/>
            <w:rFonts w:asciiTheme="minorHAnsi" w:hAnsiTheme="minorHAnsi" w:cs="Arial"/>
            <w:webHidden/>
            <w:sz w:val="24"/>
            <w:szCs w:val="24"/>
          </w:rPr>
          <w:t>www.rpo.wup.lodz.pl</w:t>
        </w:r>
      </w:hyperlink>
      <w:r w:rsidRPr="00A14D3F">
        <w:rPr>
          <w:sz w:val="24"/>
          <w:szCs w:val="24"/>
        </w:rPr>
        <w:t xml:space="preserve">,  </w:t>
      </w:r>
      <w:hyperlink r:id="rId11">
        <w:r w:rsidRPr="00A14D3F">
          <w:rPr>
            <w:rStyle w:val="czeinternetowe"/>
            <w:rFonts w:asciiTheme="minorHAnsi" w:hAnsiTheme="minorHAnsi" w:cs="Arial"/>
            <w:webHidden/>
            <w:sz w:val="24"/>
            <w:szCs w:val="24"/>
          </w:rPr>
          <w:t>www.funduszeeuropejskie.gov.pl</w:t>
        </w:r>
      </w:hyperlink>
      <w:r w:rsidRPr="00A14D3F">
        <w:rPr>
          <w:rStyle w:val="Hipercze"/>
          <w:rFonts w:asciiTheme="minorHAnsi" w:hAnsiTheme="minorHAnsi" w:cs="Arial"/>
          <w:sz w:val="24"/>
          <w:szCs w:val="24"/>
        </w:rPr>
        <w:t>.</w:t>
      </w:r>
    </w:p>
    <w:p w:rsidR="00F15A6B" w:rsidRPr="00FF2E93" w:rsidRDefault="00F01AF9" w:rsidP="00A8131A">
      <w:pPr>
        <w:pStyle w:val="Akapitzlist"/>
        <w:spacing w:before="120" w:after="120"/>
        <w:ind w:left="0"/>
        <w:rPr>
          <w:rFonts w:asciiTheme="minorHAnsi" w:hAnsiTheme="minorHAnsi" w:cs="Arial"/>
          <w:sz w:val="24"/>
          <w:szCs w:val="24"/>
        </w:rPr>
      </w:pPr>
      <w:r w:rsidRPr="005269BB">
        <w:rPr>
          <w:rFonts w:asciiTheme="minorHAnsi" w:hAnsiTheme="minorHAnsi" w:cs="Arial"/>
          <w:sz w:val="24"/>
          <w:szCs w:val="24"/>
        </w:rPr>
        <w:t>W przypadku, gdy RPO WŁ 2014-2020 zawiera w poszczególnych obszarach rozstrzygnięcia inne niż zawarte w wytycznych Ministra Rozwoju,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Ministra Rozwoju.</w:t>
      </w:r>
    </w:p>
    <w:p w:rsidR="000D2441" w:rsidRPr="00FF2E93" w:rsidRDefault="000D2441" w:rsidP="0010492B">
      <w:pPr>
        <w:pStyle w:val="Akapitzlist"/>
        <w:spacing w:before="240" w:after="12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rsidR="000D2441"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rsidR="00C15C52" w:rsidRPr="00FF2E93" w:rsidRDefault="000D2441" w:rsidP="00A8131A">
      <w:pPr>
        <w:pStyle w:val="Akapitzlist"/>
        <w:numPr>
          <w:ilvl w:val="0"/>
          <w:numId w:val="2"/>
        </w:numPr>
        <w:spacing w:before="120" w:after="12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lastRenderedPageBreak/>
        <w:t>Za każdym razem, gdy w Regulaminie wskazuje się liczbę dni, mowa jest o dniach kalendarzowych.</w:t>
      </w: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rsidR="00C15C52" w:rsidRPr="00FF2E93" w:rsidRDefault="00C15C52" w:rsidP="00A8131A">
      <w:pPr>
        <w:pStyle w:val="Akapitzlist"/>
        <w:spacing w:before="120" w:after="120"/>
        <w:ind w:left="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10" w:name="_Toc431974570"/>
      <w:bookmarkStart w:id="11" w:name="_Toc490654570"/>
      <w:bookmarkEnd w:id="10"/>
      <w:r w:rsidRPr="00FF2E93">
        <w:rPr>
          <w:rFonts w:asciiTheme="minorHAnsi" w:hAnsiTheme="minorHAnsi" w:cs="Arial"/>
          <w:b/>
          <w:sz w:val="24"/>
          <w:szCs w:val="24"/>
        </w:rPr>
        <w:t>Informacje o konkursie</w:t>
      </w:r>
      <w:bookmarkEnd w:id="11"/>
    </w:p>
    <w:p w:rsidR="000D2441" w:rsidRPr="00FF2E93" w:rsidRDefault="000D2441" w:rsidP="00A8131A">
      <w:pPr>
        <w:keepNext/>
        <w:outlineLvl w:val="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90654571"/>
      <w:bookmarkEnd w:id="12"/>
      <w:r w:rsidRPr="00FF2E93">
        <w:rPr>
          <w:rFonts w:asciiTheme="minorHAnsi" w:hAnsiTheme="minorHAnsi" w:cs="Arial"/>
          <w:b/>
          <w:sz w:val="24"/>
          <w:szCs w:val="24"/>
        </w:rPr>
        <w:t>Instytucj</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organizując</w:t>
      </w:r>
      <w:r w:rsidR="003F080B" w:rsidRPr="00FF2E93">
        <w:rPr>
          <w:rFonts w:asciiTheme="minorHAnsi" w:hAnsiTheme="minorHAnsi" w:cs="Arial"/>
          <w:b/>
          <w:sz w:val="24"/>
          <w:szCs w:val="24"/>
        </w:rPr>
        <w:t>a</w:t>
      </w:r>
      <w:r w:rsidRPr="00FF2E93">
        <w:rPr>
          <w:rFonts w:asciiTheme="minorHAnsi" w:hAnsiTheme="minorHAnsi" w:cs="Arial"/>
          <w:b/>
          <w:sz w:val="24"/>
          <w:szCs w:val="24"/>
        </w:rPr>
        <w:t xml:space="preserve"> konkurs</w:t>
      </w:r>
      <w:bookmarkEnd w:id="13"/>
    </w:p>
    <w:p w:rsidR="00C71830" w:rsidRPr="001773CC" w:rsidRDefault="00C71830" w:rsidP="001773CC">
      <w:pPr>
        <w:rPr>
          <w:color w:val="auto"/>
          <w:sz w:val="24"/>
          <w:szCs w:val="24"/>
        </w:rPr>
      </w:pPr>
      <w:r w:rsidRPr="00555FC7">
        <w:rPr>
          <w:sz w:val="24"/>
          <w:szCs w:val="24"/>
        </w:rPr>
        <w:t>Instytucją Organizującą Konkurs</w:t>
      </w:r>
      <w:r w:rsidR="00555FC7">
        <w:rPr>
          <w:sz w:val="24"/>
          <w:szCs w:val="24"/>
        </w:rPr>
        <w:t xml:space="preserve"> (IOK) </w:t>
      </w:r>
      <w:r w:rsidRPr="00555FC7">
        <w:rPr>
          <w:sz w:val="24"/>
          <w:szCs w:val="24"/>
        </w:rPr>
        <w:t xml:space="preserve"> jest</w:t>
      </w:r>
      <w:r w:rsidRPr="001773CC">
        <w:rPr>
          <w:b/>
          <w:sz w:val="24"/>
          <w:szCs w:val="24"/>
        </w:rPr>
        <w:t xml:space="preserve"> </w:t>
      </w:r>
      <w:r w:rsidRPr="001773CC">
        <w:rPr>
          <w:b/>
          <w:color w:val="auto"/>
          <w:sz w:val="24"/>
          <w:szCs w:val="24"/>
        </w:rPr>
        <w:t>Wojewódzki Urząd Pracy w Łodzi</w:t>
      </w:r>
      <w:r w:rsidRPr="001773CC">
        <w:rPr>
          <w:color w:val="auto"/>
          <w:sz w:val="24"/>
          <w:szCs w:val="24"/>
        </w:rPr>
        <w:t xml:space="preserve">, adres: </w:t>
      </w:r>
      <w:r w:rsidR="00D71713" w:rsidRPr="001773CC">
        <w:rPr>
          <w:color w:val="auto"/>
          <w:sz w:val="24"/>
          <w:szCs w:val="24"/>
        </w:rPr>
        <w:br/>
      </w:r>
      <w:r w:rsidRPr="001773CC">
        <w:rPr>
          <w:color w:val="auto"/>
          <w:sz w:val="24"/>
          <w:szCs w:val="24"/>
        </w:rPr>
        <w:t>ul.  Wólczańska 49, 90-608 Łódź.</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4" w:name="_Toc431974572"/>
      <w:bookmarkStart w:id="15" w:name="_Toc490654572"/>
      <w:bookmarkEnd w:id="14"/>
      <w:r w:rsidRPr="00FF2E93">
        <w:rPr>
          <w:rFonts w:asciiTheme="minorHAnsi" w:hAnsiTheme="minorHAnsi" w:cs="Arial"/>
          <w:b/>
          <w:sz w:val="24"/>
          <w:szCs w:val="24"/>
        </w:rPr>
        <w:t>Kontakt i informacje dotyczące konkursu</w:t>
      </w:r>
      <w:bookmarkEnd w:id="15"/>
    </w:p>
    <w:p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rsidR="00A80F83" w:rsidRDefault="00A80F83" w:rsidP="0010492B">
      <w:pPr>
        <w:pStyle w:val="Akapitzlist"/>
        <w:spacing w:before="120" w:after="120"/>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rsidR="00A80F83" w:rsidRPr="00FF2E93" w:rsidRDefault="00C71830" w:rsidP="0010492B">
      <w:pPr>
        <w:pStyle w:val="Akapitzlist"/>
        <w:spacing w:before="120" w:after="120"/>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rsidR="00C71830" w:rsidRPr="00FF2E93" w:rsidRDefault="00C71830" w:rsidP="0010492B">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rsidR="00C71830" w:rsidRPr="00FF2E93" w:rsidRDefault="00C71830" w:rsidP="00A8131A">
      <w:pPr>
        <w:pStyle w:val="Akapitzlist"/>
        <w:spacing w:before="120" w:after="120"/>
        <w:ind w:left="0"/>
        <w:rPr>
          <w:rFonts w:asciiTheme="minorHAnsi" w:hAnsiTheme="minorHAnsi" w:cs="Arial"/>
          <w:color w:val="auto"/>
          <w:sz w:val="24"/>
          <w:szCs w:val="24"/>
          <w:lang w:val="en-GB"/>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6" w:name="_Toc431974573"/>
      <w:bookmarkStart w:id="17" w:name="_Toc490654573"/>
      <w:bookmarkEnd w:id="16"/>
      <w:r w:rsidRPr="00FF2E93">
        <w:rPr>
          <w:rFonts w:asciiTheme="minorHAnsi" w:hAnsiTheme="minorHAnsi" w:cs="Arial"/>
          <w:b/>
          <w:sz w:val="24"/>
          <w:szCs w:val="24"/>
        </w:rPr>
        <w:t>Kwota przeznaczona na dofinansowanie projektów i poziom dofinansowania projektów</w:t>
      </w:r>
      <w:bookmarkEnd w:id="17"/>
    </w:p>
    <w:p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E44F04" w:rsidRPr="00E44F04">
        <w:rPr>
          <w:rFonts w:asciiTheme="minorHAnsi" w:hAnsiTheme="minorHAnsi" w:cs="Arial"/>
          <w:b/>
          <w:bCs/>
          <w:sz w:val="24"/>
          <w:szCs w:val="24"/>
        </w:rPr>
        <w:t>38 243 700</w:t>
      </w:r>
      <w:r w:rsidR="00F37537" w:rsidRPr="00E44F04">
        <w:rPr>
          <w:rFonts w:asciiTheme="minorHAnsi" w:hAnsiTheme="minorHAnsi" w:cs="Arial"/>
          <w:b/>
          <w:bCs/>
          <w:sz w:val="24"/>
          <w:szCs w:val="24"/>
        </w:rPr>
        <w:t>,00</w:t>
      </w:r>
      <w:r w:rsidR="00256C74" w:rsidRPr="005269BB">
        <w:rPr>
          <w:rFonts w:asciiTheme="minorHAnsi" w:hAnsiTheme="minorHAnsi" w:cs="Arial"/>
          <w:b/>
          <w:bCs/>
          <w:sz w:val="24"/>
          <w:szCs w:val="24"/>
        </w:rPr>
        <w:t xml:space="preserve"> </w:t>
      </w:r>
      <w:r w:rsidRPr="005269BB">
        <w:rPr>
          <w:rFonts w:asciiTheme="minorHAnsi" w:hAnsiTheme="minorHAnsi" w:cs="Arial"/>
          <w:b/>
          <w:sz w:val="24"/>
          <w:szCs w:val="24"/>
        </w:rPr>
        <w:t>PLN</w:t>
      </w:r>
      <w:r w:rsidRPr="00981C52">
        <w:rPr>
          <w:rFonts w:asciiTheme="minorHAnsi" w:hAnsiTheme="minorHAnsi" w:cs="Arial"/>
          <w:sz w:val="24"/>
          <w:szCs w:val="24"/>
        </w:rPr>
        <w:t>.</w:t>
      </w:r>
    </w:p>
    <w:p w:rsidR="000D2441" w:rsidRPr="00FF2E93"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10492B">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rsidR="00C15C52" w:rsidRPr="00FF2E93" w:rsidRDefault="00C71830" w:rsidP="00A8131A">
      <w:pPr>
        <w:spacing w:before="120" w:after="120"/>
        <w:rPr>
          <w:rFonts w:asciiTheme="minorHAnsi" w:hAnsiTheme="minorHAnsi" w:cs="Arial"/>
          <w:sz w:val="24"/>
          <w:szCs w:val="24"/>
        </w:rPr>
      </w:pPr>
      <w:bookmarkStart w:id="18" w:name="_Toc431974574"/>
      <w:bookmarkEnd w:id="18"/>
      <w:r w:rsidRPr="00FF2E93">
        <w:rPr>
          <w:rFonts w:asciiTheme="minorHAnsi" w:hAnsiTheme="minorHAnsi" w:cs="Arial"/>
          <w:sz w:val="24"/>
          <w:szCs w:val="24"/>
        </w:rPr>
        <w:lastRenderedPageBreak/>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9" w:name="_Toc490654574"/>
      <w:r w:rsidRPr="00FF2E93">
        <w:rPr>
          <w:rFonts w:asciiTheme="minorHAnsi" w:hAnsiTheme="minorHAnsi" w:cs="Arial"/>
          <w:b/>
          <w:sz w:val="24"/>
          <w:szCs w:val="24"/>
        </w:rPr>
        <w:t>Podmioty uprawnione do ubiegania się o dofinansowanie</w:t>
      </w:r>
      <w:bookmarkEnd w:id="19"/>
    </w:p>
    <w:p w:rsidR="00555FC7" w:rsidRPr="00FF2E93" w:rsidRDefault="00555FC7" w:rsidP="00555FC7">
      <w:pPr>
        <w:spacing w:after="0"/>
        <w:rPr>
          <w:rFonts w:asciiTheme="minorHAnsi" w:hAnsiTheme="minorHAnsi" w:cs="Arial"/>
          <w:sz w:val="24"/>
          <w:szCs w:val="24"/>
        </w:rPr>
      </w:pPr>
      <w:r w:rsidRPr="00FF2E93">
        <w:rPr>
          <w:rFonts w:asciiTheme="minorHAnsi" w:hAnsiTheme="minorHAnsi" w:cs="Arial"/>
          <w:sz w:val="24"/>
          <w:szCs w:val="24"/>
        </w:rPr>
        <w:t>Wnioskodawcą w ramach Poddziałania IX.2.</w:t>
      </w:r>
      <w:r w:rsidR="0010492B">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rsidR="00555FC7" w:rsidRPr="00FF2E93" w:rsidRDefault="00555FC7" w:rsidP="002A2528">
      <w:pPr>
        <w:numPr>
          <w:ilvl w:val="0"/>
          <w:numId w:val="70"/>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związki, porozumienia i stowarzyszenia JST,</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rsidR="00555FC7" w:rsidRPr="00FF2E93" w:rsidRDefault="00555FC7" w:rsidP="002A2528">
      <w:pPr>
        <w:numPr>
          <w:ilvl w:val="0"/>
          <w:numId w:val="70"/>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 xml:space="preserve">Podmioty wymienione w art. 3 ust. 3 ustawy o działalności pożytku publicznego i wolontariacie, statutowo świadczące usługi na rzecz osób zagrożonych </w:t>
      </w:r>
      <w:r w:rsidR="0010492B">
        <w:rPr>
          <w:rFonts w:asciiTheme="minorHAnsi" w:hAnsiTheme="minorHAnsi" w:cs="Arial"/>
          <w:sz w:val="24"/>
          <w:szCs w:val="24"/>
        </w:rPr>
        <w:t xml:space="preserve">ubóstwem i </w:t>
      </w:r>
      <w:r w:rsidRPr="00FF2E93">
        <w:rPr>
          <w:rFonts w:asciiTheme="minorHAnsi" w:hAnsiTheme="minorHAnsi" w:cs="Arial"/>
          <w:sz w:val="24"/>
          <w:szCs w:val="24"/>
        </w:rPr>
        <w:t>wykluczeniem społecznym.</w:t>
      </w:r>
    </w:p>
    <w:p w:rsidR="00555FC7" w:rsidRPr="00FF2E93" w:rsidRDefault="00E44F04" w:rsidP="002A2528">
      <w:pPr>
        <w:numPr>
          <w:ilvl w:val="0"/>
          <w:numId w:val="70"/>
        </w:numPr>
        <w:tabs>
          <w:tab w:val="num" w:pos="360"/>
        </w:tabs>
        <w:overflowPunct/>
        <w:spacing w:after="0"/>
        <w:ind w:left="360"/>
        <w:rPr>
          <w:rFonts w:asciiTheme="minorHAnsi" w:hAnsiTheme="minorHAnsi" w:cs="Arial"/>
          <w:sz w:val="24"/>
          <w:szCs w:val="24"/>
        </w:rPr>
      </w:pPr>
      <w:r>
        <w:rPr>
          <w:rFonts w:asciiTheme="minorHAnsi" w:hAnsiTheme="minorHAnsi" w:cs="Arial"/>
          <w:sz w:val="24"/>
          <w:szCs w:val="24"/>
        </w:rPr>
        <w:t xml:space="preserve">Podmioty lecznicze, </w:t>
      </w:r>
      <w:bookmarkStart w:id="20" w:name="_Hlk490224797"/>
      <w:r w:rsidRPr="00FC523A">
        <w:rPr>
          <w:rFonts w:asciiTheme="minorHAnsi" w:hAnsiTheme="minorHAnsi" w:cs="Arial"/>
          <w:sz w:val="24"/>
          <w:szCs w:val="24"/>
        </w:rPr>
        <w:t xml:space="preserve">które </w:t>
      </w:r>
      <w:r w:rsidR="00FC523A" w:rsidRPr="00FC523A">
        <w:rPr>
          <w:rFonts w:asciiTheme="minorHAnsi" w:hAnsiTheme="minorHAnsi" w:cs="Arial"/>
          <w:sz w:val="24"/>
          <w:szCs w:val="24"/>
        </w:rPr>
        <w:t>w ramach</w:t>
      </w:r>
      <w:r w:rsidRPr="00FC523A">
        <w:rPr>
          <w:rFonts w:asciiTheme="minorHAnsi" w:hAnsiTheme="minorHAnsi" w:cs="Arial"/>
          <w:sz w:val="24"/>
          <w:szCs w:val="24"/>
        </w:rPr>
        <w:t xml:space="preserve"> swojej działalności statutowej </w:t>
      </w:r>
      <w:r w:rsidR="00FC523A" w:rsidRPr="00FC523A">
        <w:rPr>
          <w:rFonts w:asciiTheme="minorHAnsi" w:hAnsiTheme="minorHAnsi" w:cs="Arial"/>
          <w:sz w:val="24"/>
          <w:szCs w:val="24"/>
        </w:rPr>
        <w:t>obok usług zdrowotnych również prowadzą usługi społeczne</w:t>
      </w:r>
      <w:r w:rsidRPr="00FC523A">
        <w:rPr>
          <w:rFonts w:asciiTheme="minorHAnsi" w:hAnsiTheme="minorHAnsi" w:cs="Arial"/>
          <w:sz w:val="24"/>
          <w:szCs w:val="24"/>
        </w:rPr>
        <w:t>.</w:t>
      </w:r>
    </w:p>
    <w:bookmarkEnd w:id="20"/>
    <w:p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bookmarkStart w:id="21" w:name="_Toc431974575"/>
      <w:bookmarkEnd w:id="21"/>
      <w:r w:rsidRPr="00FF2E93">
        <w:rPr>
          <w:rFonts w:asciiTheme="minorHAnsi" w:hAnsiTheme="minorHAnsi" w:cs="Arial"/>
          <w:b/>
          <w:sz w:val="24"/>
          <w:szCs w:val="24"/>
        </w:rPr>
        <w:t xml:space="preserve">Uwaga!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Zgodnie ze szczegółowym kryterium dostępu nr 1</w:t>
      </w:r>
      <w:r w:rsidRPr="00FF2E93">
        <w:rPr>
          <w:rFonts w:asciiTheme="minorHAnsi" w:hAnsiTheme="minorHAnsi" w:cs="Arial"/>
          <w:b/>
          <w:color w:val="auto"/>
          <w:sz w:val="24"/>
          <w:szCs w:val="24"/>
        </w:rPr>
        <w:t xml:space="preserve"> „</w:t>
      </w:r>
      <w:r w:rsidRPr="00FF2E93">
        <w:rPr>
          <w:rFonts w:asciiTheme="minorHAnsi" w:hAnsiTheme="minorHAnsi" w:cs="Arial"/>
          <w:b/>
          <w:sz w:val="24"/>
          <w:szCs w:val="24"/>
        </w:rPr>
        <w:t>Wnioskodawca złożył nie więcej niż jeden wniosek o dofinansowanie projektu w ramach danego konkursu”</w:t>
      </w:r>
      <w:r w:rsidRPr="00FF2E93">
        <w:rPr>
          <w:rFonts w:asciiTheme="minorHAnsi" w:hAnsiTheme="minorHAnsi" w:cs="Arial"/>
          <w:sz w:val="24"/>
          <w:szCs w:val="24"/>
        </w:rPr>
        <w:t xml:space="preserve">, wnioskodawca jest zobligowany do złożenia nie więcej niż jednego wniosku o dofinansowanie projektu w ramach danego konkursu, przy czym wskazane kryterium odnosi się do występowania danego podmiotu w charakterze wnioskodawcy lub partnera. </w:t>
      </w:r>
    </w:p>
    <w:p w:rsidR="00555FC7"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 xml:space="preserve">W przypadku złożenia więcej niż jednego wniosku przez jeden podmiot występujący w charakterze wnioskodawcy lub partnera, IOK odrzuca wszystkie wnioski złożone w odpowiedzi na konkurs. </w:t>
      </w: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sz w:val="24"/>
          <w:szCs w:val="24"/>
        </w:rPr>
        <w:t>W przypadku wycofania wniosku o dofinansowanie projektodawca ma prawo złożyć kolejny wniosek.</w:t>
      </w:r>
    </w:p>
    <w:p w:rsidR="00555FC7" w:rsidRPr="00FF2E93" w:rsidRDefault="00555FC7" w:rsidP="00555FC7">
      <w:pPr>
        <w:pBdr>
          <w:left w:val="single" w:sz="48" w:space="4" w:color="E36C0A"/>
        </w:pBdr>
        <w:spacing w:after="0"/>
        <w:ind w:left="284"/>
        <w:rPr>
          <w:rFonts w:asciiTheme="minorHAnsi" w:hAnsiTheme="minorHAnsi" w:cs="Arial"/>
          <w:b/>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555FC7" w:rsidRPr="00FF2E93" w:rsidRDefault="00555FC7" w:rsidP="00555FC7">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3 </w:t>
      </w:r>
      <w:r w:rsidRPr="00FF2E93">
        <w:rPr>
          <w:rFonts w:asciiTheme="minorHAnsi" w:hAnsiTheme="minorHAnsi" w:cs="Arial"/>
          <w:b/>
          <w:color w:val="auto"/>
          <w:sz w:val="24"/>
          <w:szCs w:val="24"/>
        </w:rPr>
        <w:t xml:space="preserve">„Realizacja projektu w partnerstwie”, </w:t>
      </w:r>
      <w:r w:rsidRPr="00FF2E93">
        <w:rPr>
          <w:rFonts w:asciiTheme="minorHAnsi" w:hAnsiTheme="minorHAnsi" w:cs="Arial"/>
          <w:color w:val="auto"/>
          <w:sz w:val="24"/>
          <w:szCs w:val="24"/>
        </w:rPr>
        <w:t>p</w:t>
      </w:r>
      <w:r w:rsidRPr="00FF2E93">
        <w:rPr>
          <w:rFonts w:asciiTheme="minorHAnsi" w:hAnsiTheme="minorHAnsi" w:cs="Arial"/>
          <w:sz w:val="24"/>
          <w:szCs w:val="24"/>
        </w:rPr>
        <w:t>rojekt jest realizowany w partnerstwie jednostek samorządu terytorialnego i podmiotów ekonomii społecznej. W skład partnerstwa wchodzi:</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powiat (PCPR) lub miasto na prawach powiatu,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sz w:val="24"/>
          <w:szCs w:val="24"/>
        </w:rPr>
      </w:pPr>
      <w:r w:rsidRPr="00FF2E93">
        <w:rPr>
          <w:rFonts w:asciiTheme="minorHAnsi" w:hAnsiTheme="minorHAnsi" w:cs="Arial"/>
          <w:sz w:val="24"/>
          <w:szCs w:val="24"/>
        </w:rPr>
        <w:t xml:space="preserve">wszystkie lub część gmin (co najmniej dwie) w obrębie tego powiatu (OPS) oraz </w:t>
      </w:r>
    </w:p>
    <w:p w:rsidR="00555FC7" w:rsidRPr="00FF2E93" w:rsidRDefault="00555FC7" w:rsidP="002A2528">
      <w:pPr>
        <w:pStyle w:val="Akapitzlist"/>
        <w:numPr>
          <w:ilvl w:val="0"/>
          <w:numId w:val="75"/>
        </w:numPr>
        <w:pBdr>
          <w:left w:val="single" w:sz="48" w:space="4" w:color="E36C0A"/>
        </w:pBdr>
        <w:spacing w:after="0"/>
        <w:ind w:hanging="436"/>
        <w:rPr>
          <w:rFonts w:asciiTheme="minorHAnsi" w:hAnsiTheme="minorHAnsi" w:cs="Arial"/>
          <w:b/>
          <w:sz w:val="24"/>
          <w:szCs w:val="24"/>
        </w:rPr>
      </w:pPr>
      <w:r w:rsidRPr="00FF2E93">
        <w:rPr>
          <w:rFonts w:asciiTheme="minorHAnsi" w:hAnsiTheme="minorHAnsi" w:cs="Arial"/>
          <w:sz w:val="24"/>
          <w:szCs w:val="24"/>
        </w:rPr>
        <w:t xml:space="preserve">co najmniej dwa podmioty ekonomii społecznej. </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lastRenderedPageBreak/>
        <w:t>W przypadku realizacji projektu na terenie dwóch lub więcej powiatów w skład partnerstwa wchodzą dwa lub więcej powiaty (PCPR) wszystkie lub część gmin z terenu tych powiatów (co najmniej dwie z każdego powiatu) oraz co najmniej dwa podmioty ekonomii społecznej.</w:t>
      </w: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r w:rsidRPr="00FF2E93">
        <w:rPr>
          <w:rFonts w:asciiTheme="minorHAnsi" w:hAnsiTheme="minorHAnsi" w:cs="Arial"/>
          <w:color w:val="auto"/>
          <w:sz w:val="24"/>
          <w:szCs w:val="24"/>
        </w:rPr>
        <w:t xml:space="preserve">Zgodnie ze szczegółowym kryterium dostępu nr 4 </w:t>
      </w:r>
      <w:r w:rsidRPr="00FF2E93">
        <w:rPr>
          <w:rFonts w:asciiTheme="minorHAnsi" w:hAnsiTheme="minorHAnsi" w:cs="Arial"/>
          <w:b/>
          <w:color w:val="auto"/>
          <w:sz w:val="24"/>
          <w:szCs w:val="24"/>
        </w:rPr>
        <w:t xml:space="preserve">„Doświadczenie </w:t>
      </w:r>
      <w:r>
        <w:rPr>
          <w:rFonts w:asciiTheme="minorHAnsi" w:hAnsiTheme="minorHAnsi" w:cs="Arial"/>
          <w:b/>
          <w:color w:val="auto"/>
          <w:sz w:val="24"/>
          <w:szCs w:val="24"/>
        </w:rPr>
        <w:t>wnioskodawcy/partnera</w:t>
      </w:r>
      <w:r w:rsidRPr="00FF2E93">
        <w:rPr>
          <w:rFonts w:asciiTheme="minorHAnsi" w:hAnsiTheme="minorHAnsi" w:cs="Arial"/>
          <w:b/>
          <w:color w:val="auto"/>
          <w:sz w:val="24"/>
          <w:szCs w:val="24"/>
        </w:rPr>
        <w:t xml:space="preserve">”, </w:t>
      </w:r>
      <w:r w:rsidR="0083220C">
        <w:rPr>
          <w:rFonts w:asciiTheme="minorHAnsi" w:hAnsiTheme="minorHAnsi" w:cs="Arial"/>
          <w:sz w:val="24"/>
          <w:szCs w:val="24"/>
        </w:rPr>
        <w:t xml:space="preserve">wsparcie może być realizowane przez podmioty prowadzące w swojej statutowej działalności usługi społeczne zdefiniowane w Wytycznych w zakresie </w:t>
      </w:r>
      <w:r w:rsidR="0083220C" w:rsidRPr="00FC50EC">
        <w:rPr>
          <w:rFonts w:asciiTheme="minorHAnsi" w:hAnsiTheme="minorHAnsi" w:cs="Arial"/>
          <w:sz w:val="24"/>
          <w:szCs w:val="24"/>
        </w:rPr>
        <w:t>realizacji przedsięwzięć w obszarze włączenia społecznego i zwalczania ubóstwa z wykorzystaniem środków Europejskiego Funduszu</w:t>
      </w:r>
      <w:r w:rsidR="0083220C" w:rsidRPr="00FF2E93">
        <w:rPr>
          <w:rFonts w:asciiTheme="minorHAnsi" w:hAnsiTheme="minorHAnsi" w:cs="Arial"/>
          <w:sz w:val="24"/>
          <w:szCs w:val="24"/>
        </w:rPr>
        <w:t xml:space="preserve"> Społecznego i Europejskiego Funduszu Rozwoju Regionalnego na lata 2014-2020</w:t>
      </w:r>
      <w:r w:rsidRPr="00FF2E93">
        <w:rPr>
          <w:rFonts w:asciiTheme="minorHAnsi" w:hAnsiTheme="minorHAnsi" w:cs="Arial"/>
          <w:sz w:val="24"/>
          <w:szCs w:val="24"/>
        </w:rPr>
        <w:t>.</w:t>
      </w:r>
    </w:p>
    <w:p w:rsidR="00555FC7" w:rsidRDefault="00555FC7" w:rsidP="00555FC7">
      <w:pPr>
        <w:pStyle w:val="Akapitzlist"/>
        <w:pBdr>
          <w:left w:val="single" w:sz="48" w:space="4" w:color="E36C0A"/>
        </w:pBdr>
        <w:spacing w:after="0"/>
        <w:ind w:left="284"/>
        <w:rPr>
          <w:rFonts w:asciiTheme="minorHAnsi" w:hAnsiTheme="minorHAnsi" w:cs="Arial"/>
          <w:sz w:val="24"/>
          <w:szCs w:val="24"/>
        </w:rPr>
      </w:pPr>
    </w:p>
    <w:p w:rsidR="00555FC7" w:rsidRPr="00FF2E93" w:rsidRDefault="00555FC7" w:rsidP="00555FC7">
      <w:pPr>
        <w:pStyle w:val="Akapitzlist"/>
        <w:pBdr>
          <w:left w:val="single" w:sz="48" w:space="4" w:color="E36C0A"/>
        </w:pBdr>
        <w:spacing w:after="0"/>
        <w:ind w:left="284"/>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2" w:name="_Toc490654575"/>
      <w:r w:rsidRPr="00FF2E93">
        <w:rPr>
          <w:rFonts w:asciiTheme="minorHAnsi" w:hAnsiTheme="minorHAnsi" w:cs="Arial"/>
          <w:b/>
          <w:sz w:val="24"/>
          <w:szCs w:val="24"/>
        </w:rPr>
        <w:t>Grupa docelowa</w:t>
      </w:r>
      <w:bookmarkEnd w:id="22"/>
    </w:p>
    <w:p w:rsidR="0083220C" w:rsidRPr="00FF2E93" w:rsidRDefault="0083220C" w:rsidP="0083220C">
      <w:pPr>
        <w:pStyle w:val="Normalnyodstp"/>
        <w:jc w:val="left"/>
        <w:rPr>
          <w:rFonts w:asciiTheme="minorHAnsi" w:hAnsiTheme="minorHAnsi" w:cs="Arial"/>
          <w:sz w:val="24"/>
          <w:szCs w:val="24"/>
        </w:rPr>
      </w:pPr>
      <w:bookmarkStart w:id="23" w:name="_Toc431974576"/>
      <w:bookmarkEnd w:id="23"/>
      <w:r w:rsidRPr="00FF2E93">
        <w:rPr>
          <w:rFonts w:asciiTheme="minorHAnsi" w:hAnsiTheme="minorHAnsi" w:cs="Arial"/>
          <w:sz w:val="24"/>
          <w:szCs w:val="24"/>
        </w:rPr>
        <w:t xml:space="preserve">W ramach konkursu wsparciem mogą być objęte tylko poniższe grupy docelowe: </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osoby niesamodzielne,</w:t>
      </w:r>
    </w:p>
    <w:p w:rsidR="0083220C" w:rsidRPr="00FF2E93" w:rsidRDefault="0083220C" w:rsidP="002A2528">
      <w:pPr>
        <w:pStyle w:val="Normalnyodstp"/>
        <w:numPr>
          <w:ilvl w:val="0"/>
          <w:numId w:val="77"/>
        </w:numPr>
        <w:ind w:left="284" w:hanging="284"/>
        <w:jc w:val="left"/>
        <w:rPr>
          <w:rFonts w:asciiTheme="minorHAnsi" w:hAnsiTheme="minorHAnsi" w:cs="Arial"/>
          <w:sz w:val="24"/>
          <w:szCs w:val="24"/>
        </w:rPr>
      </w:pPr>
      <w:r w:rsidRPr="00FF2E93">
        <w:rPr>
          <w:rFonts w:asciiTheme="minorHAnsi" w:hAnsiTheme="minorHAnsi" w:cs="Arial"/>
          <w:b/>
          <w:sz w:val="24"/>
          <w:szCs w:val="24"/>
        </w:rPr>
        <w:t>dzieci i młodzież do 18</w:t>
      </w:r>
      <w:r>
        <w:rPr>
          <w:rStyle w:val="Odwoanieprzypisudolnego"/>
          <w:b/>
          <w:szCs w:val="24"/>
        </w:rPr>
        <w:footnoteReference w:id="1"/>
      </w:r>
      <w:r w:rsidRPr="00FF2E93">
        <w:rPr>
          <w:rFonts w:asciiTheme="minorHAnsi" w:hAnsiTheme="minorHAnsi" w:cs="Arial"/>
          <w:b/>
          <w:sz w:val="24"/>
          <w:szCs w:val="24"/>
        </w:rPr>
        <w:t xml:space="preserve"> roku życia </w:t>
      </w:r>
      <w:r>
        <w:rPr>
          <w:rFonts w:asciiTheme="minorHAnsi" w:hAnsiTheme="minorHAnsi" w:cs="Arial"/>
          <w:b/>
          <w:sz w:val="24"/>
          <w:szCs w:val="24"/>
        </w:rPr>
        <w:t>zagrożon</w:t>
      </w:r>
      <w:r w:rsidR="0010492B">
        <w:rPr>
          <w:rFonts w:asciiTheme="minorHAnsi" w:hAnsiTheme="minorHAnsi" w:cs="Arial"/>
          <w:b/>
          <w:sz w:val="24"/>
          <w:szCs w:val="24"/>
        </w:rPr>
        <w:t>e</w:t>
      </w:r>
      <w:r>
        <w:rPr>
          <w:rFonts w:asciiTheme="minorHAnsi" w:hAnsiTheme="minorHAnsi" w:cs="Arial"/>
          <w:b/>
          <w:sz w:val="24"/>
          <w:szCs w:val="24"/>
        </w:rPr>
        <w:t xml:space="preserve"> ubóstwem i wykluczeniem społecznym </w:t>
      </w:r>
      <w:r w:rsidRPr="00FF2E93">
        <w:rPr>
          <w:rFonts w:asciiTheme="minorHAnsi" w:hAnsiTheme="minorHAnsi" w:cs="Arial"/>
          <w:sz w:val="24"/>
          <w:szCs w:val="24"/>
        </w:rPr>
        <w:t>w przypadku usług w placówkach wsparcia dziennego.</w:t>
      </w:r>
      <w:r w:rsidRPr="00FF2E93">
        <w:rPr>
          <w:rFonts w:asciiTheme="minorHAnsi" w:hAnsiTheme="minorHAnsi" w:cs="Arial"/>
          <w:b/>
          <w:sz w:val="24"/>
          <w:szCs w:val="24"/>
        </w:rPr>
        <w:t xml:space="preserve"> </w:t>
      </w:r>
    </w:p>
    <w:p w:rsidR="0083220C" w:rsidRPr="00FF2E93" w:rsidRDefault="0083220C" w:rsidP="002A2528">
      <w:pPr>
        <w:pStyle w:val="Normalnyodstp"/>
        <w:numPr>
          <w:ilvl w:val="0"/>
          <w:numId w:val="77"/>
        </w:numPr>
        <w:ind w:left="284" w:hanging="284"/>
        <w:jc w:val="left"/>
        <w:rPr>
          <w:rFonts w:asciiTheme="minorHAnsi" w:hAnsiTheme="minorHAnsi" w:cs="Arial"/>
          <w:color w:val="auto"/>
          <w:sz w:val="24"/>
          <w:szCs w:val="24"/>
        </w:rPr>
      </w:pPr>
      <w:r>
        <w:rPr>
          <w:rFonts w:asciiTheme="minorHAnsi" w:hAnsiTheme="minorHAnsi" w:cs="Arial"/>
          <w:b/>
          <w:color w:val="auto"/>
          <w:sz w:val="24"/>
          <w:szCs w:val="24"/>
        </w:rPr>
        <w:t>o</w:t>
      </w:r>
      <w:r w:rsidRPr="00FF2E93">
        <w:rPr>
          <w:rFonts w:asciiTheme="minorHAnsi" w:hAnsiTheme="minorHAnsi" w:cs="Arial"/>
          <w:b/>
          <w:color w:val="auto"/>
          <w:sz w:val="24"/>
          <w:szCs w:val="24"/>
        </w:rPr>
        <w:t xml:space="preserve">toczenie osób niesamodzielnych </w:t>
      </w:r>
      <w:r w:rsidRPr="00FF2E93">
        <w:rPr>
          <w:rFonts w:asciiTheme="minorHAnsi" w:hAnsiTheme="minorHAnsi" w:cs="Arial"/>
          <w:color w:val="auto"/>
          <w:sz w:val="24"/>
          <w:szCs w:val="24"/>
        </w:rPr>
        <w:t>w szczególności opiekunowie faktyczni oraz rodziny osób niesamodzielnych</w:t>
      </w:r>
      <w:r w:rsidRPr="00FF2E93">
        <w:rPr>
          <w:rFonts w:asciiTheme="minorHAnsi" w:hAnsiTheme="minorHAnsi" w:cs="Arial"/>
          <w:b/>
          <w:color w:val="auto"/>
          <w:sz w:val="24"/>
          <w:szCs w:val="24"/>
        </w:rPr>
        <w:t>, których udział w projekcie jest niezbędny dla skutecznego wsparcia osób niesamodzielnych .</w:t>
      </w:r>
    </w:p>
    <w:p w:rsidR="0083220C" w:rsidRPr="00FF2E93" w:rsidRDefault="0083220C" w:rsidP="0083220C">
      <w:pPr>
        <w:spacing w:before="120" w:after="120"/>
        <w:rPr>
          <w:rFonts w:asciiTheme="minorHAnsi" w:hAnsiTheme="minorHAnsi" w:cs="Arial"/>
          <w:b/>
          <w:color w:val="auto"/>
          <w:sz w:val="24"/>
          <w:szCs w:val="24"/>
        </w:rPr>
      </w:pPr>
    </w:p>
    <w:p w:rsidR="0083220C" w:rsidRPr="00FF2E93" w:rsidRDefault="0083220C" w:rsidP="0083220C">
      <w:pPr>
        <w:spacing w:before="120" w:after="120"/>
        <w:rPr>
          <w:rFonts w:asciiTheme="minorHAnsi" w:hAnsiTheme="minorHAnsi" w:cs="Arial"/>
          <w:color w:val="auto"/>
          <w:sz w:val="24"/>
          <w:szCs w:val="24"/>
          <w:highlight w:val="yellow"/>
        </w:rPr>
      </w:pPr>
      <w:r w:rsidRPr="00FF2E93">
        <w:rPr>
          <w:rFonts w:asciiTheme="minorHAnsi" w:hAnsiTheme="minorHAnsi" w:cs="Arial"/>
          <w:b/>
          <w:color w:val="auto"/>
          <w:sz w:val="24"/>
          <w:szCs w:val="24"/>
        </w:rPr>
        <w:t>Osoba niesamodzielna</w:t>
      </w:r>
      <w:r w:rsidRPr="00FF2E93">
        <w:rPr>
          <w:rFonts w:asciiTheme="minorHAnsi" w:hAnsiTheme="minorHAnsi" w:cs="Arial"/>
          <w:color w:val="auto"/>
          <w:sz w:val="24"/>
          <w:szCs w:val="24"/>
        </w:rPr>
        <w:t xml:space="preserve"> to osoba, która ze względu na wiek, stan zdrowia lub niepełnosprawność wymaga opieki lub wsparcia w związku z niemożnością samodzielnego wykonywania co najmniej jednej z podstawowych czynności dnia codziennego. </w:t>
      </w:r>
    </w:p>
    <w:p w:rsidR="0083220C" w:rsidRPr="00FF2E93" w:rsidRDefault="0083220C" w:rsidP="0083220C">
      <w:pPr>
        <w:pStyle w:val="Normalnyodstp"/>
        <w:spacing w:before="120"/>
        <w:jc w:val="left"/>
        <w:rPr>
          <w:rFonts w:asciiTheme="minorHAnsi" w:hAnsiTheme="minorHAnsi" w:cs="Arial"/>
          <w:sz w:val="24"/>
          <w:szCs w:val="24"/>
        </w:rPr>
      </w:pPr>
      <w:r w:rsidRPr="00FF2E93">
        <w:rPr>
          <w:rFonts w:asciiTheme="minorHAnsi" w:hAnsiTheme="minorHAnsi" w:cs="Arial"/>
          <w:b/>
          <w:sz w:val="24"/>
          <w:szCs w:val="24"/>
        </w:rPr>
        <w:t xml:space="preserve">Otoczenie osób niesamodzielnych </w:t>
      </w:r>
      <w:r w:rsidRPr="00FF2E93">
        <w:rPr>
          <w:rFonts w:asciiTheme="minorHAnsi" w:hAnsiTheme="minorHAnsi" w:cs="Arial"/>
          <w:sz w:val="24"/>
          <w:szCs w:val="24"/>
        </w:rPr>
        <w:t xml:space="preserve">to osoby spokrewnione lub niespokrewnione z osobami niesamodzielnymi wspólnie zamieszkujące i gospodarujące, a także inne osoby z najbliższego środowiska, których udział w projekcie </w:t>
      </w:r>
      <w:r w:rsidRPr="0010492B">
        <w:rPr>
          <w:rFonts w:asciiTheme="minorHAnsi" w:hAnsiTheme="minorHAnsi" w:cs="Arial"/>
          <w:sz w:val="24"/>
          <w:szCs w:val="24"/>
          <w:u w:val="single"/>
        </w:rPr>
        <w:t>jest niezbędny dla skutecznego wsparcia tych osób</w:t>
      </w:r>
      <w:r w:rsidRPr="00FF2E93">
        <w:rPr>
          <w:rFonts w:asciiTheme="minorHAnsi" w:hAnsiTheme="minorHAnsi" w:cs="Arial"/>
          <w:sz w:val="24"/>
          <w:szCs w:val="24"/>
        </w:rPr>
        <w:t xml:space="preserve">. </w:t>
      </w:r>
    </w:p>
    <w:p w:rsidR="0083220C" w:rsidRPr="00FF2E93" w:rsidRDefault="0083220C" w:rsidP="0083220C">
      <w:pPr>
        <w:pStyle w:val="Normalnyodstp"/>
        <w:spacing w:before="120"/>
        <w:jc w:val="left"/>
        <w:rPr>
          <w:rFonts w:asciiTheme="minorHAnsi" w:hAnsiTheme="minorHAnsi" w:cs="Arial"/>
          <w:color w:val="auto"/>
          <w:sz w:val="24"/>
          <w:szCs w:val="24"/>
        </w:rPr>
      </w:pPr>
      <w:r w:rsidRPr="00FF2E93">
        <w:rPr>
          <w:rFonts w:asciiTheme="minorHAnsi" w:hAnsiTheme="minorHAnsi" w:cs="Arial"/>
          <w:b/>
          <w:color w:val="auto"/>
          <w:sz w:val="24"/>
          <w:szCs w:val="24"/>
        </w:rPr>
        <w:t>Opiekun faktyczny</w:t>
      </w:r>
      <w:r w:rsidRPr="00FF2E93">
        <w:rPr>
          <w:rFonts w:asciiTheme="minorHAnsi" w:hAnsiTheme="minorHAnsi" w:cs="Arial"/>
          <w:color w:val="auto"/>
          <w:sz w:val="24"/>
          <w:szCs w:val="24"/>
        </w:rPr>
        <w:t xml:space="preserve"> to osoba pełnoletnia opiekująca się osobą niesamodzielną, niebędąca opiekunem zawodowym i niepobierająca wynagrodzenia z tytułu opieki nad osobą niesamodzielną, najczęściej członek rodziny.</w:t>
      </w:r>
    </w:p>
    <w:p w:rsidR="0083220C" w:rsidRPr="00FF2E93" w:rsidRDefault="0083220C" w:rsidP="0083220C">
      <w:pPr>
        <w:pStyle w:val="Normalnyodstp"/>
        <w:spacing w:before="120"/>
        <w:jc w:val="left"/>
        <w:rPr>
          <w:rFonts w:asciiTheme="minorHAnsi" w:hAnsiTheme="minorHAnsi" w:cs="Arial"/>
          <w:color w:val="auto"/>
          <w:sz w:val="24"/>
          <w:szCs w:val="24"/>
        </w:rPr>
      </w:pPr>
    </w:p>
    <w:p w:rsidR="0083220C" w:rsidRPr="00FF2E93" w:rsidRDefault="0083220C" w:rsidP="0083220C">
      <w:pPr>
        <w:pBdr>
          <w:left w:val="single" w:sz="48" w:space="4" w:color="E36C0A"/>
        </w:pBdr>
        <w:spacing w:after="0"/>
        <w:rPr>
          <w:rFonts w:asciiTheme="minorHAnsi" w:hAnsiTheme="minorHAnsi" w:cs="Arial"/>
          <w:b/>
          <w:color w:val="auto"/>
          <w:sz w:val="24"/>
          <w:szCs w:val="24"/>
        </w:rPr>
      </w:pPr>
      <w:r w:rsidRPr="00FF2E93">
        <w:rPr>
          <w:rFonts w:asciiTheme="minorHAnsi" w:hAnsiTheme="minorHAnsi" w:cs="Arial"/>
          <w:b/>
          <w:color w:val="auto"/>
          <w:sz w:val="24"/>
          <w:szCs w:val="24"/>
        </w:rPr>
        <w:t>Uwaga!</w:t>
      </w:r>
    </w:p>
    <w:p w:rsidR="0083220C" w:rsidRPr="00FF2E93" w:rsidRDefault="0083220C" w:rsidP="0083220C">
      <w:pPr>
        <w:pStyle w:val="Akapitzlist"/>
        <w:pBdr>
          <w:left w:val="single" w:sz="48" w:space="4" w:color="E36C0A"/>
        </w:pBdr>
        <w:spacing w:after="0"/>
        <w:ind w:left="0"/>
        <w:rPr>
          <w:rFonts w:asciiTheme="minorHAnsi" w:hAnsiTheme="minorHAnsi" w:cs="Arial"/>
          <w:bCs/>
          <w:sz w:val="24"/>
          <w:szCs w:val="24"/>
          <w:lang w:eastAsia="pl-PL"/>
        </w:rPr>
      </w:pPr>
      <w:r w:rsidRPr="00FF2E93">
        <w:rPr>
          <w:rFonts w:asciiTheme="minorHAnsi" w:hAnsiTheme="minorHAnsi" w:cs="Arial"/>
          <w:bCs/>
          <w:sz w:val="24"/>
          <w:szCs w:val="24"/>
          <w:lang w:eastAsia="pl-PL"/>
        </w:rPr>
        <w:lastRenderedPageBreak/>
        <w:t xml:space="preserve">Zgodnie ze szczegółowym kryterium dostępu nr 12 </w:t>
      </w:r>
      <w:r w:rsidRPr="00FF2E93">
        <w:rPr>
          <w:rFonts w:asciiTheme="minorHAnsi" w:hAnsiTheme="minorHAnsi" w:cs="Arial"/>
          <w:b/>
          <w:bCs/>
          <w:sz w:val="24"/>
          <w:szCs w:val="24"/>
          <w:lang w:eastAsia="pl-PL"/>
        </w:rPr>
        <w:t>„Preferencje w dostępie do usług społecznych”</w:t>
      </w:r>
      <w:r w:rsidRPr="00FF2E93">
        <w:rPr>
          <w:rFonts w:asciiTheme="minorHAnsi" w:hAnsiTheme="minorHAnsi" w:cs="Arial"/>
          <w:bCs/>
          <w:sz w:val="24"/>
          <w:szCs w:val="24"/>
          <w:lang w:eastAsia="pl-PL"/>
        </w:rPr>
        <w:t>,</w:t>
      </w:r>
      <w:r w:rsidRPr="00FF2E93">
        <w:rPr>
          <w:rFonts w:asciiTheme="minorHAnsi" w:hAnsiTheme="minorHAnsi" w:cs="Arial"/>
          <w:b/>
          <w:bCs/>
          <w:sz w:val="24"/>
          <w:szCs w:val="24"/>
          <w:lang w:eastAsia="pl-PL"/>
        </w:rPr>
        <w:t xml:space="preserve"> </w:t>
      </w:r>
      <w:r w:rsidRPr="0083220C">
        <w:rPr>
          <w:rFonts w:asciiTheme="minorHAnsi" w:hAnsiTheme="minorHAnsi" w:cs="Arial"/>
          <w:bCs/>
          <w:sz w:val="24"/>
          <w:szCs w:val="24"/>
          <w:lang w:eastAsia="pl-PL"/>
        </w:rPr>
        <w:t>w przypadku realizacji usług opiekuńczych, asystenckich, usług w mieszkaniach  chronionych lub wspomaganych</w:t>
      </w:r>
      <w:r>
        <w:rPr>
          <w:rFonts w:asciiTheme="minorHAnsi" w:hAnsiTheme="minorHAnsi" w:cs="Arial"/>
          <w:b/>
          <w:bCs/>
          <w:sz w:val="24"/>
          <w:szCs w:val="24"/>
          <w:lang w:eastAsia="pl-PL"/>
        </w:rPr>
        <w:t xml:space="preserve"> </w:t>
      </w:r>
      <w:r w:rsidRPr="00FF2E93">
        <w:rPr>
          <w:rFonts w:asciiTheme="minorHAnsi" w:hAnsiTheme="minorHAnsi" w:cs="Arial"/>
          <w:bCs/>
          <w:sz w:val="24"/>
          <w:szCs w:val="24"/>
          <w:lang w:eastAsia="pl-PL"/>
        </w:rPr>
        <w:t xml:space="preserve">projekt przewiduje preferencje w dostępie do usług społecznych dla: </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osób lub rodzin zagrożonych ubóstwem lub wykluczeniem społecznym doświadczającym wielokrotnego wykluczenia społecznego;</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sz w:val="24"/>
          <w:szCs w:val="24"/>
        </w:rPr>
        <w:t>osób o znacznym lub umiarkowanym stopniu niepełnosprawności oraz osób z niepełnosprawnością sprzężoną</w:t>
      </w:r>
      <w:r w:rsidR="0010492B">
        <w:rPr>
          <w:rStyle w:val="Odwoanieprzypisudolnego"/>
          <w:szCs w:val="24"/>
        </w:rPr>
        <w:footnoteReference w:id="2"/>
      </w:r>
      <w:r w:rsidRPr="00FF2E93">
        <w:rPr>
          <w:rFonts w:asciiTheme="minorHAnsi" w:hAnsiTheme="minorHAnsi" w:cs="Arial"/>
          <w:sz w:val="24"/>
          <w:szCs w:val="24"/>
        </w:rPr>
        <w:t>, osób z zaburzeniami psychicznymi, w tym osób z niepełnosprawnością intelektualną i osób z całościowymi zaburzeniami rozwojowymi;</w:t>
      </w:r>
    </w:p>
    <w:p w:rsidR="0083220C" w:rsidRPr="00FF2E93" w:rsidRDefault="0083220C" w:rsidP="002A2528">
      <w:pPr>
        <w:pStyle w:val="Akapitzlist"/>
        <w:numPr>
          <w:ilvl w:val="0"/>
          <w:numId w:val="76"/>
        </w:numPr>
        <w:pBdr>
          <w:left w:val="single" w:sz="48" w:space="4" w:color="E36C0A"/>
        </w:pBdr>
        <w:spacing w:after="0"/>
        <w:ind w:left="284" w:hanging="284"/>
        <w:rPr>
          <w:rFonts w:asciiTheme="minorHAnsi" w:hAnsiTheme="minorHAnsi" w:cs="Arial"/>
          <w:bCs/>
          <w:sz w:val="24"/>
          <w:szCs w:val="24"/>
          <w:lang w:eastAsia="pl-PL"/>
        </w:rPr>
      </w:pPr>
      <w:r w:rsidRPr="00FF2E93">
        <w:rPr>
          <w:rFonts w:asciiTheme="minorHAnsi" w:hAnsiTheme="minorHAnsi" w:cs="Arial"/>
          <w:bCs/>
          <w:sz w:val="24"/>
          <w:szCs w:val="24"/>
          <w:lang w:eastAsia="pl-PL"/>
        </w:rPr>
        <w:t>osób korzystających z PO PŻ.</w:t>
      </w:r>
    </w:p>
    <w:p w:rsidR="0083220C" w:rsidRDefault="0083220C" w:rsidP="0083220C">
      <w:pPr>
        <w:pBdr>
          <w:left w:val="single" w:sz="48" w:space="4" w:color="E36C0A"/>
        </w:pBdr>
        <w:spacing w:after="0"/>
        <w:rPr>
          <w:rFonts w:asciiTheme="minorHAnsi" w:hAnsiTheme="minorHAnsi" w:cs="Arial"/>
          <w:sz w:val="24"/>
          <w:szCs w:val="24"/>
        </w:rPr>
      </w:pPr>
      <w:r w:rsidRPr="0083220C">
        <w:rPr>
          <w:rFonts w:asciiTheme="minorHAnsi" w:hAnsiTheme="minorHAnsi" w:cs="Arial"/>
          <w:b/>
          <w:sz w:val="24"/>
          <w:szCs w:val="24"/>
        </w:rPr>
        <w:t>Pierwszeństwo przed wyżej wymienionymi mają osoby z niepełnosprawnościami i osoby niesamodzielne, których dochód nie przekracza 150% właściwego kryterium dochodowego</w:t>
      </w:r>
      <w:r w:rsidRPr="00FF2E93">
        <w:rPr>
          <w:rFonts w:asciiTheme="minorHAnsi" w:hAnsiTheme="minorHAnsi" w:cs="Arial"/>
          <w:sz w:val="24"/>
          <w:szCs w:val="24"/>
        </w:rPr>
        <w:t xml:space="preserve"> (na osobę samotnie gospodarującą lub osobę w rodzinie), o którym mowa w ustawie z dnia </w:t>
      </w:r>
      <w:r>
        <w:rPr>
          <w:rFonts w:asciiTheme="minorHAnsi" w:hAnsiTheme="minorHAnsi" w:cs="Arial"/>
          <w:sz w:val="24"/>
          <w:szCs w:val="24"/>
        </w:rPr>
        <w:br/>
      </w:r>
      <w:r w:rsidRPr="00FF2E93">
        <w:rPr>
          <w:rFonts w:asciiTheme="minorHAnsi" w:hAnsiTheme="minorHAnsi" w:cs="Arial"/>
          <w:sz w:val="24"/>
          <w:szCs w:val="24"/>
        </w:rPr>
        <w:t>12 marca 2004 r o pomocy społecznej.</w:t>
      </w:r>
    </w:p>
    <w:p w:rsidR="00F01A70" w:rsidRDefault="00F01A70" w:rsidP="0083220C">
      <w:pPr>
        <w:pBdr>
          <w:left w:val="single" w:sz="48" w:space="4" w:color="E36C0A"/>
        </w:pBdr>
        <w:spacing w:after="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4" w:name="_Toc490654576"/>
      <w:r w:rsidRPr="00FF2E93">
        <w:rPr>
          <w:rFonts w:asciiTheme="minorHAnsi" w:hAnsiTheme="minorHAnsi" w:cs="Arial"/>
          <w:b/>
          <w:sz w:val="24"/>
          <w:szCs w:val="24"/>
        </w:rPr>
        <w:t>Przedmiot konkursu – typy projektów</w:t>
      </w:r>
      <w:bookmarkEnd w:id="24"/>
    </w:p>
    <w:p w:rsidR="0083220C" w:rsidRPr="00FF2E93"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Typy projektu przewidziane do realizacji w ramach tego konkursu to:</w:t>
      </w:r>
    </w:p>
    <w:p w:rsidR="00F01A70" w:rsidRDefault="00F01A70" w:rsidP="0010492B">
      <w:pPr>
        <w:pStyle w:val="Akapitzlist"/>
        <w:numPr>
          <w:ilvl w:val="0"/>
          <w:numId w:val="83"/>
        </w:numPr>
        <w:spacing w:before="120" w:after="120"/>
        <w:ind w:left="426" w:hanging="426"/>
        <w:rPr>
          <w:rFonts w:asciiTheme="minorHAnsi" w:hAnsiTheme="minorHAnsi" w:cs="Arial"/>
          <w:b/>
          <w:sz w:val="24"/>
          <w:szCs w:val="24"/>
        </w:rPr>
      </w:pPr>
      <w:r w:rsidRPr="00F01A70">
        <w:rPr>
          <w:rFonts w:asciiTheme="minorHAnsi" w:hAnsiTheme="minorHAnsi" w:cs="Arial"/>
          <w:b/>
          <w:sz w:val="24"/>
          <w:szCs w:val="24"/>
        </w:rPr>
        <w:t>rozwój usług medyczno-opiekuńczych dla osób zależnych lub niesamodzielnych, w tym osób starszych lub z niepełnosprawnościami służących zaspokojeniu rosnących potrzeb wynikających z niesamodzielności.</w:t>
      </w:r>
    </w:p>
    <w:p w:rsidR="0083220C" w:rsidRDefault="0010492B" w:rsidP="0083220C">
      <w:pPr>
        <w:pStyle w:val="Akapitzlist"/>
        <w:numPr>
          <w:ilvl w:val="0"/>
          <w:numId w:val="83"/>
        </w:numPr>
        <w:spacing w:before="120" w:after="120"/>
        <w:ind w:left="426" w:hanging="426"/>
        <w:rPr>
          <w:rFonts w:asciiTheme="minorHAnsi" w:hAnsiTheme="minorHAnsi" w:cs="Arial"/>
          <w:b/>
          <w:sz w:val="24"/>
          <w:szCs w:val="24"/>
        </w:rPr>
      </w:pPr>
      <w:r w:rsidRPr="00FF2E93">
        <w:rPr>
          <w:rFonts w:asciiTheme="minorHAnsi" w:hAnsiTheme="minorHAnsi" w:cs="Arial"/>
          <w:b/>
          <w:sz w:val="24"/>
          <w:szCs w:val="24"/>
        </w:rPr>
        <w:t>rozwój usług placówek wsparcia dziennego oraz innych alternatywnych form opieki dla dzieci (powyżej 3 roku życia) i młodzieży służących integracji społeczn</w:t>
      </w:r>
      <w:r w:rsidR="00F01A70">
        <w:rPr>
          <w:rFonts w:asciiTheme="minorHAnsi" w:hAnsiTheme="minorHAnsi" w:cs="Arial"/>
          <w:b/>
          <w:sz w:val="24"/>
          <w:szCs w:val="24"/>
        </w:rPr>
        <w:t>ej oraz zapobieganiu patologiom.</w:t>
      </w:r>
    </w:p>
    <w:p w:rsidR="00F01A70" w:rsidRPr="00F01A70" w:rsidRDefault="00F01A70" w:rsidP="00F01A70">
      <w:pPr>
        <w:pStyle w:val="Akapitzlist"/>
        <w:spacing w:before="120" w:after="120"/>
        <w:ind w:left="426"/>
        <w:rPr>
          <w:rFonts w:asciiTheme="minorHAnsi" w:hAnsiTheme="minorHAnsi" w:cs="Arial"/>
          <w:b/>
          <w:sz w:val="24"/>
          <w:szCs w:val="24"/>
        </w:rPr>
      </w:pPr>
    </w:p>
    <w:p w:rsidR="0083220C" w:rsidRDefault="0083220C" w:rsidP="0083220C">
      <w:pPr>
        <w:spacing w:before="120" w:after="120"/>
        <w:rPr>
          <w:rFonts w:asciiTheme="minorHAnsi" w:hAnsiTheme="minorHAnsi" w:cs="Arial"/>
          <w:sz w:val="24"/>
          <w:szCs w:val="24"/>
        </w:rPr>
      </w:pPr>
      <w:r w:rsidRPr="00FF2E93">
        <w:rPr>
          <w:rFonts w:asciiTheme="minorHAnsi" w:hAnsiTheme="minorHAnsi" w:cs="Arial"/>
          <w:sz w:val="24"/>
          <w:szCs w:val="24"/>
        </w:rPr>
        <w:t>Wsparcie musi być realizowane zgodnie z</w:t>
      </w:r>
      <w:r w:rsidRPr="00FF2E93">
        <w:rPr>
          <w:rFonts w:asciiTheme="minorHAnsi" w:hAnsiTheme="minorHAnsi" w:cs="Arial"/>
          <w:b/>
          <w:sz w:val="24"/>
          <w:szCs w:val="24"/>
        </w:rPr>
        <w:t xml:space="preserve"> </w:t>
      </w:r>
      <w:r w:rsidRPr="00FF2E93">
        <w:rPr>
          <w:rFonts w:asciiTheme="minorHAnsi" w:hAnsiTheme="minorHAnsi" w:cs="Arial"/>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83220C" w:rsidRPr="00FF2E93" w:rsidRDefault="0083220C" w:rsidP="0083220C">
      <w:pPr>
        <w:spacing w:before="120" w:after="120"/>
        <w:rPr>
          <w:rFonts w:asciiTheme="minorHAnsi" w:hAnsiTheme="minorHAnsi" w:cs="Arial"/>
          <w:i/>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 szczegółowym kryterium dostępu nr 7 </w:t>
      </w:r>
      <w:r w:rsidRPr="00FF2E93">
        <w:rPr>
          <w:rFonts w:asciiTheme="minorHAnsi" w:hAnsiTheme="minorHAnsi" w:cs="Arial"/>
          <w:b/>
          <w:sz w:val="24"/>
          <w:szCs w:val="24"/>
        </w:rPr>
        <w:t xml:space="preserve">„Zakres wsparcia”, </w:t>
      </w:r>
      <w:r w:rsidRPr="00FF2E93">
        <w:rPr>
          <w:rFonts w:asciiTheme="minorHAnsi" w:hAnsiTheme="minorHAnsi" w:cs="Arial"/>
          <w:sz w:val="24"/>
          <w:szCs w:val="24"/>
        </w:rPr>
        <w:t xml:space="preserve">projekt zakłada świadczenie minimum trzech podstawowych form pomocy z </w:t>
      </w:r>
      <w:r w:rsidRPr="00F01A70">
        <w:rPr>
          <w:rFonts w:asciiTheme="minorHAnsi" w:hAnsiTheme="minorHAnsi" w:cs="Arial"/>
          <w:sz w:val="24"/>
          <w:szCs w:val="24"/>
          <w:u w:val="single"/>
        </w:rPr>
        <w:t xml:space="preserve">katalogu usług opiekuńczych/ </w:t>
      </w:r>
      <w:r w:rsidRPr="00F01A70">
        <w:rPr>
          <w:rFonts w:asciiTheme="minorHAnsi" w:hAnsiTheme="minorHAnsi" w:cs="Arial"/>
          <w:sz w:val="24"/>
          <w:szCs w:val="24"/>
          <w:u w:val="single"/>
        </w:rPr>
        <w:lastRenderedPageBreak/>
        <w:t>usług asystenckich/ usług w mieszkaniach chronionych lub wspomaganych na podstawie partycypacyjnej diagnozy opracowanej na potrzeby projektu</w:t>
      </w:r>
      <w:r w:rsidRPr="00FF2E93">
        <w:rPr>
          <w:rFonts w:asciiTheme="minorHAnsi" w:hAnsiTheme="minorHAnsi" w:cs="Arial"/>
          <w:sz w:val="24"/>
          <w:szCs w:val="24"/>
        </w:rPr>
        <w:t xml:space="preserve">. </w:t>
      </w:r>
    </w:p>
    <w:p w:rsidR="00F01A70" w:rsidRDefault="00F01A70" w:rsidP="0083220C">
      <w:pPr>
        <w:pStyle w:val="Akapitzlist"/>
        <w:pBdr>
          <w:left w:val="single" w:sz="48" w:space="4" w:color="E36C0A"/>
        </w:pBdr>
        <w:spacing w:after="0"/>
        <w:ind w:left="0"/>
        <w:rPr>
          <w:rFonts w:asciiTheme="minorHAnsi" w:hAnsiTheme="minorHAnsi" w:cs="Arial"/>
          <w:sz w:val="24"/>
          <w:szCs w:val="24"/>
        </w:rPr>
      </w:pPr>
      <w:r>
        <w:rPr>
          <w:rFonts w:asciiTheme="minorHAnsi" w:hAnsiTheme="minorHAnsi" w:cs="Arial"/>
          <w:sz w:val="24"/>
          <w:szCs w:val="24"/>
        </w:rPr>
        <w:t xml:space="preserve">Szczegółowy katalog usług został zamieszczony w </w:t>
      </w:r>
      <w:r w:rsidRPr="00F01A70">
        <w:rPr>
          <w:rFonts w:asciiTheme="minorHAnsi" w:hAnsiTheme="minorHAnsi" w:cs="Arial"/>
          <w:sz w:val="24"/>
          <w:szCs w:val="24"/>
          <w:u w:val="single"/>
        </w:rPr>
        <w:t>Załącznik</w:t>
      </w:r>
      <w:r>
        <w:rPr>
          <w:rFonts w:asciiTheme="minorHAnsi" w:hAnsiTheme="minorHAnsi" w:cs="Arial"/>
          <w:sz w:val="24"/>
          <w:szCs w:val="24"/>
          <w:u w:val="single"/>
        </w:rPr>
        <w:t>u</w:t>
      </w:r>
      <w:r w:rsidRPr="00F01A70">
        <w:rPr>
          <w:rFonts w:asciiTheme="minorHAnsi" w:hAnsiTheme="minorHAnsi" w:cs="Arial"/>
          <w:sz w:val="24"/>
          <w:szCs w:val="24"/>
          <w:u w:val="single"/>
        </w:rPr>
        <w:t xml:space="preserve"> nr 9 do Regulaminu konkursu</w:t>
      </w:r>
      <w:r w:rsidRPr="00F01A70">
        <w:rPr>
          <w:rFonts w:asciiTheme="minorHAnsi" w:hAnsiTheme="minorHAnsi" w:cs="Arial"/>
          <w:sz w:val="24"/>
          <w:szCs w:val="24"/>
        </w:rPr>
        <w:t xml:space="preserve"> –</w:t>
      </w:r>
      <w:r w:rsidRPr="00F01A70">
        <w:rPr>
          <w:rFonts w:asciiTheme="minorHAnsi" w:hAnsiTheme="minorHAnsi" w:cs="Arial"/>
          <w:b/>
          <w:sz w:val="24"/>
          <w:szCs w:val="24"/>
        </w:rPr>
        <w:t xml:space="preserve"> </w:t>
      </w:r>
      <w:r w:rsidRPr="00F01A70">
        <w:rPr>
          <w:rFonts w:asciiTheme="minorHAnsi" w:hAnsiTheme="minorHAnsi" w:cs="Arial"/>
          <w:sz w:val="24"/>
          <w:szCs w:val="24"/>
        </w:rPr>
        <w:t>Wymagania dotyczące standardu oraz cen rynkowych</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Ponadto w ramach kompleksowości projektu można rozwijać działania uzupełniające </w:t>
      </w:r>
      <w:proofErr w:type="spellStart"/>
      <w:r w:rsidRPr="00FF2E93">
        <w:rPr>
          <w:rFonts w:asciiTheme="minorHAnsi" w:hAnsiTheme="minorHAnsi" w:cs="Arial"/>
          <w:sz w:val="24"/>
          <w:szCs w:val="24"/>
        </w:rPr>
        <w:t>tj</w:t>
      </w:r>
      <w:proofErr w:type="spellEnd"/>
      <w:r w:rsidRPr="00FF2E93">
        <w:rPr>
          <w:rFonts w:asciiTheme="minorHAnsi" w:hAnsiTheme="minorHAnsi" w:cs="Arial"/>
          <w:sz w:val="24"/>
          <w:szCs w:val="24"/>
        </w:rPr>
        <w:t>:</w:t>
      </w:r>
    </w:p>
    <w:p w:rsidR="00F01A70" w:rsidRDefault="00F01A70" w:rsidP="002A2528">
      <w:pPr>
        <w:pStyle w:val="Akapitzlist"/>
        <w:numPr>
          <w:ilvl w:val="0"/>
          <w:numId w:val="82"/>
        </w:numPr>
        <w:spacing w:before="120" w:after="120"/>
        <w:ind w:left="284" w:hanging="284"/>
        <w:rPr>
          <w:rFonts w:asciiTheme="minorHAnsi" w:hAnsiTheme="minorHAnsi" w:cs="Arial"/>
          <w:sz w:val="24"/>
          <w:szCs w:val="24"/>
        </w:rPr>
      </w:pPr>
      <w:r>
        <w:rPr>
          <w:rFonts w:asciiTheme="minorHAnsi" w:hAnsiTheme="minorHAnsi" w:cs="Arial"/>
          <w:sz w:val="24"/>
          <w:szCs w:val="24"/>
        </w:rPr>
        <w:t>pomoc</w:t>
      </w:r>
      <w:r w:rsidRPr="00F01A70">
        <w:rPr>
          <w:rFonts w:asciiTheme="minorHAnsi" w:hAnsiTheme="minorHAnsi" w:cs="Arial"/>
          <w:sz w:val="24"/>
          <w:szCs w:val="24"/>
        </w:rPr>
        <w:t xml:space="preserve"> w opiece i wychowaniu dziecka w ramach placówek wsparcia dziennego.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działania wspierające opiekunów faktycznych w opiece nad osobami niesamodzielnymi</w:t>
      </w:r>
      <w:r w:rsidR="00466E69">
        <w:rPr>
          <w:rFonts w:asciiTheme="minorHAnsi" w:hAnsiTheme="minorHAnsi" w:cs="Arial"/>
          <w:sz w:val="24"/>
          <w:szCs w:val="24"/>
        </w:rPr>
        <w: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prawne, informacyjne i doradcze,</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tworzenie wypożyczalni sprzętu wspomagającego (zwiększającego samodzielność osób) i sprzętu pielęgnacyjnego niezbędnego do opieki nad osobami niesamodzielnymi,</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sfinansowanie wypożyczenia lub zakupu sprzętu wspomagającego lub pielęgnacyjnego,</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usługi dowożenia posiłków,</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transport,</w:t>
      </w:r>
    </w:p>
    <w:p w:rsidR="0083220C" w:rsidRPr="00FF2E93" w:rsidRDefault="0083220C" w:rsidP="002A2528">
      <w:pPr>
        <w:pStyle w:val="Akapitzlist"/>
        <w:numPr>
          <w:ilvl w:val="0"/>
          <w:numId w:val="82"/>
        </w:numPr>
        <w:spacing w:before="120" w:after="120"/>
        <w:ind w:left="284" w:hanging="284"/>
        <w:rPr>
          <w:rFonts w:asciiTheme="minorHAnsi" w:hAnsiTheme="minorHAnsi" w:cs="Arial"/>
          <w:sz w:val="24"/>
          <w:szCs w:val="24"/>
        </w:rPr>
      </w:pPr>
      <w:proofErr w:type="spellStart"/>
      <w:r w:rsidRPr="00FF2E93">
        <w:rPr>
          <w:rFonts w:asciiTheme="minorHAnsi" w:hAnsiTheme="minorHAnsi" w:cs="Arial"/>
          <w:sz w:val="24"/>
          <w:szCs w:val="24"/>
        </w:rPr>
        <w:t>teleopieka</w:t>
      </w:r>
      <w:proofErr w:type="spellEnd"/>
      <w:r w:rsidRPr="00FF2E93">
        <w:rPr>
          <w:rFonts w:asciiTheme="minorHAnsi" w:hAnsiTheme="minorHAnsi" w:cs="Arial"/>
          <w:sz w:val="24"/>
          <w:szCs w:val="24"/>
        </w:rPr>
        <w:t xml:space="preserve"> i systemy przywoławcze.</w:t>
      </w:r>
    </w:p>
    <w:p w:rsidR="0083220C" w:rsidRPr="00FF2E93" w:rsidRDefault="0083220C" w:rsidP="0083220C">
      <w:pPr>
        <w:spacing w:before="120" w:after="12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8E3F3F"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Zgodnie ze szczegółowym kryterium dostępu nr 6</w:t>
      </w:r>
      <w:r w:rsidRPr="00FF2E93">
        <w:rPr>
          <w:rFonts w:asciiTheme="minorHAnsi" w:hAnsiTheme="minorHAnsi" w:cs="Arial"/>
          <w:b/>
          <w:sz w:val="24"/>
          <w:szCs w:val="24"/>
        </w:rPr>
        <w:t xml:space="preserve"> „</w:t>
      </w:r>
      <w:proofErr w:type="spellStart"/>
      <w:r w:rsidRPr="00FF2E93">
        <w:rPr>
          <w:rFonts w:asciiTheme="minorHAnsi" w:hAnsiTheme="minorHAnsi" w:cs="Arial"/>
          <w:b/>
          <w:sz w:val="24"/>
          <w:szCs w:val="24"/>
        </w:rPr>
        <w:t>Deinstytucjonalizacja</w:t>
      </w:r>
      <w:proofErr w:type="spellEnd"/>
      <w:r w:rsidRPr="00FF2E93">
        <w:rPr>
          <w:rFonts w:asciiTheme="minorHAnsi" w:hAnsiTheme="minorHAnsi" w:cs="Arial"/>
          <w:b/>
          <w:sz w:val="24"/>
          <w:szCs w:val="24"/>
        </w:rPr>
        <w:t xml:space="preserve"> usług społecznych”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BF776C">
        <w:rPr>
          <w:rFonts w:asciiTheme="minorHAnsi" w:hAnsiTheme="minorHAnsi" w:cs="Arial"/>
          <w:b/>
          <w:sz w:val="24"/>
          <w:szCs w:val="24"/>
        </w:rPr>
        <w:t xml:space="preserve">Nie ma możliwości tworzenia miejsc świadczenia, usług ani utrzymywania dotychczas istniejących miejsc w ramach opieki instytucjonalnej. </w:t>
      </w:r>
      <w:r w:rsidR="008E3F3F" w:rsidRPr="008E3F3F">
        <w:rPr>
          <w:rFonts w:asciiTheme="minorHAnsi" w:hAnsiTheme="minorHAnsi" w:cs="Arial"/>
          <w:sz w:val="24"/>
          <w:szCs w:val="24"/>
        </w:rPr>
        <w:t xml:space="preserve">Wsparcie realizowane jest zgodnie z </w:t>
      </w:r>
      <w:r w:rsidR="008E3F3F" w:rsidRPr="008E3F3F">
        <w:rPr>
          <w:rFonts w:asciiTheme="minorHAnsi" w:hAnsiTheme="minorHAnsi" w:cs="Arial"/>
          <w:i/>
          <w:sz w:val="24"/>
          <w:szCs w:val="24"/>
        </w:rPr>
        <w:t>Wytycznymi w zakresie realizacji przedsięwzięć w obszarze włączenia społecznego i zwalczania ubóstwa z wykorzystaniem środków EFS i EFRR na lata 2014-2020</w:t>
      </w:r>
      <w:r w:rsidR="008E3F3F" w:rsidRPr="008E3F3F">
        <w:rPr>
          <w:rFonts w:asciiTheme="minorHAnsi" w:hAnsiTheme="minorHAnsi" w:cs="Arial"/>
          <w:sz w:val="24"/>
          <w:szCs w:val="24"/>
        </w:rPr>
        <w:t>.</w:t>
      </w:r>
    </w:p>
    <w:p w:rsidR="0083220C" w:rsidRPr="008E3F3F"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themeColor="accent6" w:themeShade="BF"/>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themeColor="accent6" w:themeShade="BF"/>
        </w:pBdr>
        <w:spacing w:after="0"/>
        <w:rPr>
          <w:rFonts w:asciiTheme="minorHAnsi" w:hAnsiTheme="minorHAnsi" w:cs="Arial"/>
          <w:b/>
          <w:sz w:val="24"/>
          <w:szCs w:val="24"/>
        </w:rPr>
      </w:pPr>
      <w:r w:rsidRPr="00FF2E93">
        <w:rPr>
          <w:rFonts w:asciiTheme="minorHAnsi" w:hAnsiTheme="minorHAnsi" w:cs="Arial"/>
          <w:sz w:val="24"/>
          <w:szCs w:val="24"/>
        </w:rPr>
        <w:t>Zgodnie ze szczegółowym kryterium dostępu nr 8 „</w:t>
      </w:r>
      <w:r w:rsidRPr="00FF2E93">
        <w:rPr>
          <w:rFonts w:asciiTheme="minorHAnsi" w:hAnsiTheme="minorHAnsi" w:cs="Arial"/>
          <w:b/>
          <w:sz w:val="24"/>
          <w:szCs w:val="24"/>
        </w:rPr>
        <w:t>Zwiększenie dostępności usług opiekuńczych i asystenckich”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BF776C">
        <w:rPr>
          <w:rFonts w:asciiTheme="minorHAnsi" w:hAnsiTheme="minorHAnsi" w:cs="Arial"/>
          <w:sz w:val="24"/>
          <w:szCs w:val="24"/>
        </w:rPr>
        <w:t>/partnera</w:t>
      </w:r>
      <w:r w:rsidRPr="00FF2E93">
        <w:rPr>
          <w:rFonts w:asciiTheme="minorHAnsi" w:hAnsiTheme="minorHAnsi" w:cs="Arial"/>
          <w:sz w:val="24"/>
          <w:szCs w:val="24"/>
        </w:rPr>
        <w:t xml:space="preserve"> oraz liczby osób objętych usługami w stosunku do danych z roku poprzedzającego rok złożenia wniosku o dofinansowanie projektu</w:t>
      </w:r>
      <w:r w:rsidRPr="00FF2E93">
        <w:rPr>
          <w:rFonts w:asciiTheme="minorHAnsi" w:hAnsiTheme="minorHAnsi" w:cs="Arial"/>
          <w:b/>
          <w:sz w:val="24"/>
          <w:szCs w:val="24"/>
        </w:rPr>
        <w:t>.</w:t>
      </w:r>
    </w:p>
    <w:p w:rsidR="0083220C" w:rsidRDefault="0083220C" w:rsidP="0083220C">
      <w:pPr>
        <w:pStyle w:val="Akapitzlist"/>
        <w:pBdr>
          <w:left w:val="single" w:sz="48" w:space="4" w:color="E36C0A"/>
        </w:pBdr>
        <w:spacing w:after="0"/>
        <w:ind w:left="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FF2E93">
        <w:rPr>
          <w:rFonts w:asciiTheme="minorHAnsi" w:hAnsiTheme="minorHAnsi" w:cs="Arial"/>
          <w:sz w:val="24"/>
          <w:szCs w:val="24"/>
        </w:rPr>
        <w:t xml:space="preserve">Zgodnie ze szczegółowym kryterium dostępu nr 9 </w:t>
      </w:r>
      <w:r w:rsidRPr="00FF2E93">
        <w:rPr>
          <w:rFonts w:asciiTheme="minorHAnsi" w:hAnsiTheme="minorHAnsi" w:cs="Arial"/>
          <w:b/>
          <w:sz w:val="24"/>
          <w:szCs w:val="24"/>
        </w:rPr>
        <w:t>„Zwiększenie liczby miejsc w mieszkaniach chronionych lub wspomaganych”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b/>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lastRenderedPageBreak/>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10 </w:t>
      </w:r>
      <w:r w:rsidRPr="00FF2E93">
        <w:rPr>
          <w:rFonts w:asciiTheme="minorHAnsi" w:hAnsiTheme="minorHAnsi" w:cs="Arial"/>
          <w:b/>
          <w:sz w:val="24"/>
          <w:szCs w:val="24"/>
        </w:rPr>
        <w:t>„Finansowanie usług”</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realizacja projektu nie przyczynia się do:</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83220C" w:rsidRPr="00FF2E93" w:rsidRDefault="0083220C" w:rsidP="002A2528">
      <w:pPr>
        <w:pStyle w:val="Akapitzlist"/>
        <w:numPr>
          <w:ilvl w:val="0"/>
          <w:numId w:val="79"/>
        </w:numPr>
        <w:pBdr>
          <w:left w:val="single" w:sz="48" w:space="4" w:color="E36C0A"/>
        </w:pBdr>
        <w:spacing w:after="0"/>
        <w:ind w:left="284" w:hanging="284"/>
        <w:rPr>
          <w:rFonts w:asciiTheme="minorHAnsi" w:hAnsiTheme="minorHAnsi" w:cs="Arial"/>
          <w:b/>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r w:rsidRPr="00FF2E93">
        <w:rPr>
          <w:rFonts w:asciiTheme="minorHAnsi" w:hAnsiTheme="minorHAnsi" w:cs="Arial"/>
          <w:b/>
          <w:sz w:val="24"/>
          <w:szCs w:val="24"/>
        </w:rPr>
        <w:t>.</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11 </w:t>
      </w:r>
      <w:r w:rsidRPr="00FF2E93">
        <w:rPr>
          <w:rFonts w:asciiTheme="minorHAnsi" w:hAnsiTheme="minorHAnsi" w:cs="Arial"/>
          <w:b/>
          <w:sz w:val="24"/>
          <w:szCs w:val="24"/>
        </w:rPr>
        <w:t>„Ścieżka wsparcia”</w:t>
      </w:r>
      <w:r w:rsidRPr="00FF2E93">
        <w:rPr>
          <w:rFonts w:asciiTheme="minorHAnsi" w:hAnsiTheme="minorHAnsi" w:cs="Arial"/>
          <w:sz w:val="24"/>
          <w:szCs w:val="24"/>
        </w:rPr>
        <w:t>, wsparcie w ramach usług opiekuńczych/ asystenckich lub w mieszkaniach chronionych odbywa się na podstawie indywidualnie stworzonej ścieżki wsparcia, obejmującej również indywidualną ocenę sytuacji materialnej i życiowej danej osoby niesamodzielnej.</w:t>
      </w:r>
    </w:p>
    <w:p w:rsidR="0083220C" w:rsidRPr="00FF2E93" w:rsidRDefault="0083220C"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13 </w:t>
      </w:r>
      <w:r w:rsidRPr="00FF2E93">
        <w:rPr>
          <w:rFonts w:asciiTheme="minorHAnsi" w:hAnsiTheme="minorHAnsi" w:cs="Arial"/>
          <w:b/>
          <w:sz w:val="24"/>
          <w:szCs w:val="24"/>
        </w:rPr>
        <w:t>„Wsparcie w ramach placówek wsparcia dziennego”</w:t>
      </w:r>
      <w:r w:rsidRPr="003625CB">
        <w:rPr>
          <w:rFonts w:asciiTheme="minorHAnsi" w:hAnsiTheme="minorHAnsi" w:cs="Arial"/>
          <w:sz w:val="24"/>
          <w:szCs w:val="24"/>
        </w:rPr>
        <w:t xml:space="preserve">, </w:t>
      </w:r>
      <w:r w:rsidRPr="00FF2E93">
        <w:rPr>
          <w:rFonts w:asciiTheme="minorHAnsi" w:hAnsiTheme="minorHAnsi" w:cs="Arial"/>
          <w:sz w:val="24"/>
          <w:szCs w:val="24"/>
        </w:rPr>
        <w:t>w ramach projektu można tworzyć nowe placówki wsparcia dziennego lub wspierać już istniejące placówki wyłącznie pod warunkiem:</w:t>
      </w:r>
    </w:p>
    <w:p w:rsidR="0083220C" w:rsidRPr="00FF2E93"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83220C" w:rsidRPr="00AA0AF0" w:rsidRDefault="0083220C" w:rsidP="002A2528">
      <w:pPr>
        <w:pStyle w:val="Akapitzlist"/>
        <w:numPr>
          <w:ilvl w:val="0"/>
          <w:numId w:val="80"/>
        </w:numPr>
        <w:pBdr>
          <w:left w:val="single" w:sz="48" w:space="4" w:color="E36C0A"/>
        </w:pBdr>
        <w:tabs>
          <w:tab w:val="left" w:pos="426"/>
        </w:tabs>
        <w:spacing w:after="0"/>
        <w:ind w:left="0" w:firstLine="0"/>
        <w:rPr>
          <w:rFonts w:asciiTheme="minorHAnsi" w:hAnsiTheme="minorHAnsi" w:cs="Arial"/>
          <w:b/>
          <w:sz w:val="24"/>
          <w:szCs w:val="24"/>
        </w:rPr>
      </w:pPr>
      <w:r w:rsidRPr="00FF2E93">
        <w:rPr>
          <w:rFonts w:asciiTheme="minorHAnsi" w:hAnsiTheme="minorHAnsi" w:cs="Arial"/>
          <w:sz w:val="24"/>
          <w:szCs w:val="24"/>
        </w:rPr>
        <w:t>rozszerzenia oferowanego wsparcia</w:t>
      </w:r>
      <w:r w:rsidRPr="00FF2E93">
        <w:rPr>
          <w:rFonts w:asciiTheme="minorHAnsi" w:hAnsiTheme="minorHAnsi" w:cs="Arial"/>
          <w:i/>
          <w:sz w:val="24"/>
          <w:szCs w:val="24"/>
        </w:rPr>
        <w:t>.</w:t>
      </w:r>
    </w:p>
    <w:p w:rsidR="00AA0AF0" w:rsidRPr="00FF2E93" w:rsidRDefault="00AA0AF0" w:rsidP="00AA0AF0">
      <w:pPr>
        <w:pStyle w:val="Akapitzlist"/>
        <w:pBdr>
          <w:left w:val="single" w:sz="48" w:space="4" w:color="E36C0A"/>
        </w:pBdr>
        <w:tabs>
          <w:tab w:val="left" w:pos="426"/>
        </w:tabs>
        <w:spacing w:after="0"/>
        <w:ind w:left="0"/>
        <w:rPr>
          <w:rFonts w:asciiTheme="minorHAnsi" w:hAnsiTheme="minorHAnsi" w:cs="Arial"/>
          <w:b/>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Style w:val="Akapitzlist"/>
        <w:pBdr>
          <w:left w:val="single" w:sz="48" w:space="4" w:color="E36C0A"/>
        </w:pBdr>
        <w:spacing w:after="0"/>
        <w:ind w:left="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14 </w:t>
      </w:r>
      <w:r w:rsidRPr="00FF2E93">
        <w:rPr>
          <w:rFonts w:asciiTheme="minorHAnsi" w:hAnsiTheme="minorHAnsi" w:cs="Arial"/>
          <w:b/>
          <w:sz w:val="24"/>
          <w:szCs w:val="24"/>
        </w:rPr>
        <w:t>„Rozwój kompetencji kluczowych”</w:t>
      </w:r>
      <w:r w:rsidRPr="003625CB">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 xml:space="preserve">w przypadku placówek wsparcia dziennego obowiązkowo są realizowane zajęcia rozwijające </w:t>
      </w:r>
      <w:r w:rsidRPr="00466E69">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języku ojczystym;</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porozumiewanie się w językach obcych;</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informatyczne;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umiejętność uczenia się;</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kompetencje społeczne i obywatelskie;</w:t>
      </w:r>
    </w:p>
    <w:p w:rsidR="0083220C" w:rsidRPr="00FF2E93"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inicjatywność i przedsiębiorczość;</w:t>
      </w:r>
    </w:p>
    <w:p w:rsidR="0083220C" w:rsidRPr="00AA0AF0" w:rsidRDefault="0083220C" w:rsidP="002A2528">
      <w:pPr>
        <w:pStyle w:val="Akapitzlist"/>
        <w:numPr>
          <w:ilvl w:val="0"/>
          <w:numId w:val="81"/>
        </w:num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świadomość i ekspresja kulturalna.</w:t>
      </w:r>
      <w:r w:rsidRPr="00FF2E93">
        <w:rPr>
          <w:rFonts w:asciiTheme="minorHAnsi" w:hAnsiTheme="minorHAnsi" w:cs="Arial"/>
          <w:b/>
          <w:sz w:val="24"/>
          <w:szCs w:val="24"/>
        </w:rPr>
        <w:t xml:space="preserve"> </w:t>
      </w:r>
    </w:p>
    <w:p w:rsidR="00AA0AF0" w:rsidRPr="00AA0AF0" w:rsidRDefault="00AA0AF0" w:rsidP="00AA0AF0">
      <w:pPr>
        <w:pBdr>
          <w:left w:val="single" w:sz="48" w:space="4" w:color="E36C0A"/>
        </w:pBdr>
        <w:spacing w:after="0"/>
        <w:rPr>
          <w:rFonts w:asciiTheme="minorHAnsi" w:hAnsiTheme="minorHAnsi" w:cs="Arial"/>
          <w:sz w:val="24"/>
          <w:szCs w:val="24"/>
        </w:rPr>
      </w:pPr>
    </w:p>
    <w:p w:rsidR="00AA0AF0" w:rsidRPr="00AA0AF0" w:rsidRDefault="00AA0AF0" w:rsidP="00AA0AF0">
      <w:pPr>
        <w:pBdr>
          <w:left w:val="single" w:sz="48" w:space="4" w:color="E36C0A"/>
        </w:pBdr>
        <w:spacing w:after="0"/>
        <w:rPr>
          <w:rFonts w:asciiTheme="minorHAnsi" w:hAnsiTheme="minorHAnsi" w:cs="Arial"/>
          <w:sz w:val="24"/>
          <w:szCs w:val="24"/>
        </w:rPr>
      </w:pPr>
      <w:r>
        <w:rPr>
          <w:rFonts w:asciiTheme="minorHAnsi" w:hAnsiTheme="minorHAnsi" w:cs="Arial"/>
          <w:sz w:val="24"/>
          <w:szCs w:val="24"/>
        </w:rPr>
        <w:t>Pamiętaj by w</w:t>
      </w:r>
      <w:r w:rsidRPr="00AA0AF0">
        <w:rPr>
          <w:rFonts w:asciiTheme="minorHAnsi" w:hAnsiTheme="minorHAnsi" w:cs="Arial"/>
          <w:sz w:val="24"/>
          <w:szCs w:val="24"/>
        </w:rPr>
        <w:t>ska</w:t>
      </w:r>
      <w:r>
        <w:rPr>
          <w:rFonts w:asciiTheme="minorHAnsi" w:hAnsiTheme="minorHAnsi" w:cs="Arial"/>
          <w:sz w:val="24"/>
          <w:szCs w:val="24"/>
        </w:rPr>
        <w:t>zać</w:t>
      </w:r>
      <w:r w:rsidR="0021374E">
        <w:rPr>
          <w:rFonts w:asciiTheme="minorHAnsi" w:hAnsiTheme="minorHAnsi" w:cs="Arial"/>
          <w:sz w:val="24"/>
          <w:szCs w:val="24"/>
        </w:rPr>
        <w:t>,</w:t>
      </w:r>
      <w:r w:rsidRPr="00AA0AF0">
        <w:rPr>
          <w:rFonts w:asciiTheme="minorHAnsi" w:hAnsiTheme="minorHAnsi" w:cs="Arial"/>
          <w:sz w:val="24"/>
          <w:szCs w:val="24"/>
        </w:rPr>
        <w:t xml:space="preserve"> które co najmniej 4 spośród wszystkich 8 kompetencji będą realizowane w Twoim projekcie. Następnie musisz szczegółowo opisać podejmowane w tym zakresie działania by osoby oceniające mogły jednoznacznie stwierdzić, że prowadzone zajęcia realizują wskazane przez ciebie kompetencje. </w:t>
      </w:r>
    </w:p>
    <w:p w:rsidR="0083220C" w:rsidRDefault="00AA0AF0" w:rsidP="00AA0AF0">
      <w:pPr>
        <w:pBdr>
          <w:left w:val="single" w:sz="48" w:space="4" w:color="E36C0A"/>
        </w:pBdr>
        <w:spacing w:after="0"/>
        <w:rPr>
          <w:rFonts w:asciiTheme="minorHAnsi" w:hAnsiTheme="minorHAnsi" w:cs="Arial"/>
          <w:sz w:val="24"/>
          <w:szCs w:val="24"/>
        </w:rPr>
      </w:pPr>
      <w:r w:rsidRPr="00AA0AF0">
        <w:rPr>
          <w:rFonts w:asciiTheme="minorHAnsi" w:hAnsiTheme="minorHAnsi" w:cs="Arial"/>
          <w:sz w:val="24"/>
          <w:szCs w:val="24"/>
        </w:rPr>
        <w:lastRenderedPageBreak/>
        <w:t>Opis kompetencji został szczegółowo przedstawiony w zaleceniu Parlamentu Europejskiego i Rady z dnia 18 grudnia 2006 r. w sprawie kompetencji kluczowych w procesie uczenia się przez całe życie (2006/962/WE) który jest dostępny wraz z dokumentacją konkursową.</w:t>
      </w:r>
    </w:p>
    <w:p w:rsidR="00AA0AF0" w:rsidRDefault="00AA0AF0" w:rsidP="0083220C">
      <w:pPr>
        <w:pBdr>
          <w:left w:val="single" w:sz="48" w:space="4" w:color="E36C0A"/>
        </w:pBdr>
        <w:spacing w:after="0"/>
        <w:rPr>
          <w:rFonts w:asciiTheme="minorHAnsi" w:hAnsiTheme="minorHAnsi" w:cs="Arial"/>
          <w:sz w:val="24"/>
          <w:szCs w:val="24"/>
        </w:rPr>
      </w:pPr>
    </w:p>
    <w:p w:rsidR="00FB4FA3" w:rsidRDefault="00FB4FA3" w:rsidP="0083220C">
      <w:pPr>
        <w:pBdr>
          <w:left w:val="single" w:sz="48" w:space="4" w:color="E36C0A"/>
        </w:pBdr>
        <w:spacing w:after="0"/>
        <w:rPr>
          <w:rFonts w:asciiTheme="minorHAnsi" w:hAnsiTheme="minorHAnsi" w:cs="Arial"/>
          <w:sz w:val="24"/>
          <w:szCs w:val="24"/>
        </w:rPr>
      </w:pPr>
    </w:p>
    <w:p w:rsidR="00FB4FA3" w:rsidRPr="00FF2E93" w:rsidRDefault="00FB4FA3" w:rsidP="0083220C">
      <w:pPr>
        <w:pBdr>
          <w:left w:val="single" w:sz="48" w:space="4" w:color="E36C0A"/>
        </w:pBdr>
        <w:spacing w:after="0"/>
        <w:rPr>
          <w:rFonts w:asciiTheme="minorHAnsi" w:hAnsiTheme="minorHAnsi" w:cs="Arial"/>
          <w:sz w:val="24"/>
          <w:szCs w:val="24"/>
        </w:rPr>
      </w:pPr>
    </w:p>
    <w:p w:rsidR="0083220C" w:rsidRPr="00FF2E93" w:rsidRDefault="0083220C" w:rsidP="0083220C">
      <w:pPr>
        <w:pBdr>
          <w:left w:val="single" w:sz="48" w:space="4" w:color="E36C0A"/>
        </w:pBdr>
        <w:spacing w:after="0"/>
        <w:rPr>
          <w:rFonts w:asciiTheme="minorHAnsi" w:hAnsiTheme="minorHAnsi" w:cs="Arial"/>
          <w:b/>
          <w:sz w:val="24"/>
          <w:szCs w:val="24"/>
        </w:rPr>
      </w:pPr>
      <w:r w:rsidRPr="00FF2E93">
        <w:rPr>
          <w:rFonts w:asciiTheme="minorHAnsi" w:hAnsiTheme="minorHAnsi" w:cs="Arial"/>
          <w:b/>
          <w:sz w:val="24"/>
          <w:szCs w:val="24"/>
        </w:rPr>
        <w:t xml:space="preserve">Uwaga! </w:t>
      </w:r>
    </w:p>
    <w:p w:rsidR="0083220C" w:rsidRPr="00FF2E93" w:rsidRDefault="0083220C" w:rsidP="0083220C">
      <w:pPr>
        <w:pBdr>
          <w:left w:val="single" w:sz="48" w:space="4" w:color="E36C0A"/>
        </w:pBdr>
        <w:spacing w:after="0"/>
        <w:rPr>
          <w:rFonts w:asciiTheme="minorHAnsi" w:hAnsiTheme="minorHAnsi" w:cs="Arial"/>
          <w:sz w:val="24"/>
          <w:szCs w:val="24"/>
        </w:rPr>
      </w:pPr>
      <w:r w:rsidRPr="00FF2E93">
        <w:rPr>
          <w:rFonts w:asciiTheme="minorHAnsi" w:hAnsiTheme="minorHAnsi" w:cs="Arial"/>
          <w:sz w:val="24"/>
          <w:szCs w:val="24"/>
        </w:rPr>
        <w:t xml:space="preserve">Zgodnie ze szczegółowym kryterium dostępu nr 15 </w:t>
      </w:r>
      <w:r w:rsidRPr="00FF2E93">
        <w:rPr>
          <w:rFonts w:asciiTheme="minorHAnsi" w:hAnsiTheme="minorHAnsi" w:cs="Arial"/>
          <w:b/>
          <w:sz w:val="24"/>
          <w:szCs w:val="24"/>
        </w:rPr>
        <w:t xml:space="preserve">„Trwałość miejsc świadczenia usług społecznych”, </w:t>
      </w:r>
      <w:r w:rsidR="00970261">
        <w:rPr>
          <w:rFonts w:asciiTheme="minorHAnsi" w:hAnsiTheme="minorHAnsi" w:cs="Arial"/>
          <w:sz w:val="24"/>
          <w:szCs w:val="24"/>
        </w:rPr>
        <w:t>zapewniona zostaje</w:t>
      </w:r>
      <w:r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w:t>
      </w:r>
      <w:r w:rsidR="00F01A70">
        <w:rPr>
          <w:rFonts w:asciiTheme="minorHAnsi" w:hAnsiTheme="minorHAnsi" w:cs="Arial"/>
          <w:sz w:val="24"/>
          <w:szCs w:val="24"/>
        </w:rPr>
        <w:t>:</w:t>
      </w:r>
      <w:r w:rsidRPr="00FF2E93">
        <w:rPr>
          <w:rFonts w:asciiTheme="minorHAnsi" w:hAnsiTheme="minorHAnsi" w:cs="Arial"/>
          <w:sz w:val="24"/>
          <w:szCs w:val="24"/>
        </w:rPr>
        <w:t xml:space="preserve"> </w:t>
      </w:r>
      <w:r w:rsidRPr="00F01A70">
        <w:rPr>
          <w:rFonts w:asciiTheme="minorHAnsi" w:hAnsiTheme="minorHAnsi" w:cs="Arial"/>
          <w:sz w:val="24"/>
          <w:szCs w:val="24"/>
          <w:u w:val="single"/>
        </w:rPr>
        <w:t>usług opiekuńczych, usług asystenckich, usług w mieszkaniach chronionych i wspomaganych, oraz tworzonych w ramach projektu miejsc w placówkach wsparcia dziennego</w:t>
      </w:r>
      <w:r w:rsidRPr="00FF2E93">
        <w:rPr>
          <w:rFonts w:asciiTheme="minorHAnsi" w:hAnsiTheme="minorHAnsi" w:cs="Arial"/>
          <w:sz w:val="24"/>
          <w:szCs w:val="24"/>
        </w:rPr>
        <w:t>).</w:t>
      </w:r>
    </w:p>
    <w:p w:rsidR="00C4757C" w:rsidRPr="00FF2E93" w:rsidRDefault="00C4757C" w:rsidP="00A8131A">
      <w:pPr>
        <w:spacing w:before="120" w:after="120"/>
        <w:rPr>
          <w:rFonts w:asciiTheme="minorHAnsi" w:hAnsiTheme="minorHAnsi" w:cs="Arial"/>
          <w:b/>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7"/>
      <w:bookmarkStart w:id="26" w:name="_Toc490654577"/>
      <w:r w:rsidRPr="00FF2E93">
        <w:rPr>
          <w:rFonts w:asciiTheme="minorHAnsi" w:hAnsiTheme="minorHAnsi" w:cs="Arial"/>
          <w:b/>
          <w:sz w:val="24"/>
          <w:szCs w:val="24"/>
        </w:rPr>
        <w:t>Okres kwalifikowalności wydatków</w:t>
      </w:r>
      <w:bookmarkEnd w:id="25"/>
      <w:bookmarkEnd w:id="26"/>
      <w:r w:rsidRPr="00FF2E93">
        <w:rPr>
          <w:rFonts w:asciiTheme="minorHAnsi" w:hAnsiTheme="minorHAnsi" w:cs="Arial"/>
          <w:b/>
          <w:sz w:val="24"/>
          <w:szCs w:val="24"/>
        </w:rPr>
        <w:t xml:space="preserve"> </w:t>
      </w:r>
    </w:p>
    <w:p w:rsidR="000D2441" w:rsidRPr="001773CC" w:rsidRDefault="000D2441" w:rsidP="001773CC">
      <w:pPr>
        <w:rPr>
          <w:sz w:val="24"/>
          <w:szCs w:val="24"/>
        </w:rPr>
      </w:pPr>
      <w:r w:rsidRPr="001773CC">
        <w:rPr>
          <w:sz w:val="24"/>
          <w:szCs w:val="24"/>
        </w:rPr>
        <w:t>Początkiem okresu kwalifikowalności wydatków jest 1 stycznia 2014 r. Końcową datą kwalifikowalności jest 31 grudnia 2023 r.</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rsidR="0000638A" w:rsidRDefault="0000638A" w:rsidP="00A8131A">
      <w:pPr>
        <w:pStyle w:val="Akapitzlist"/>
        <w:spacing w:before="120" w:after="120"/>
        <w:ind w:left="0"/>
        <w:rPr>
          <w:rFonts w:asciiTheme="minorHAnsi" w:hAnsiTheme="minorHAnsi" w:cs="Arial"/>
          <w:sz w:val="24"/>
          <w:szCs w:val="24"/>
        </w:rPr>
      </w:pPr>
    </w:p>
    <w:p w:rsidR="006B2FF0" w:rsidRPr="00496E37"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b/>
          <w:sz w:val="24"/>
          <w:szCs w:val="24"/>
        </w:rPr>
        <w:t xml:space="preserve">Uwaga! </w:t>
      </w:r>
    </w:p>
    <w:p w:rsidR="006B2FF0" w:rsidRPr="00FF2E93" w:rsidRDefault="006B2FF0" w:rsidP="006B2FF0">
      <w:pPr>
        <w:pStyle w:val="Akapitzlist"/>
        <w:pBdr>
          <w:left w:val="single" w:sz="48" w:space="4" w:color="E36C0A"/>
        </w:pBdr>
        <w:spacing w:after="0"/>
        <w:ind w:left="0"/>
        <w:rPr>
          <w:rFonts w:asciiTheme="minorHAnsi" w:hAnsiTheme="minorHAnsi" w:cs="Arial"/>
          <w:b/>
          <w:sz w:val="24"/>
          <w:szCs w:val="24"/>
        </w:rPr>
      </w:pPr>
      <w:r w:rsidRPr="00496E37">
        <w:rPr>
          <w:rFonts w:asciiTheme="minorHAnsi" w:hAnsiTheme="minorHAnsi" w:cs="Arial"/>
          <w:sz w:val="24"/>
          <w:szCs w:val="24"/>
        </w:rPr>
        <w:t xml:space="preserve">Zgodnie ze szczegółowym kryterium dostępu nr </w:t>
      </w:r>
      <w:r w:rsidR="00182B01">
        <w:rPr>
          <w:rFonts w:asciiTheme="minorHAnsi" w:hAnsiTheme="minorHAnsi" w:cs="Arial"/>
          <w:sz w:val="24"/>
          <w:szCs w:val="24"/>
        </w:rPr>
        <w:t>5</w:t>
      </w:r>
      <w:r w:rsidR="00496E37" w:rsidRPr="00496E37">
        <w:rPr>
          <w:rFonts w:asciiTheme="minorHAnsi" w:hAnsiTheme="minorHAnsi" w:cs="Arial"/>
          <w:sz w:val="24"/>
          <w:szCs w:val="24"/>
        </w:rPr>
        <w:t xml:space="preserve"> </w:t>
      </w:r>
      <w:r w:rsidRPr="00496E37">
        <w:rPr>
          <w:rFonts w:asciiTheme="minorHAnsi" w:hAnsiTheme="minorHAnsi" w:cs="Arial"/>
          <w:b/>
          <w:sz w:val="24"/>
          <w:szCs w:val="24"/>
        </w:rPr>
        <w:t>„Okres realizacji projektu”</w:t>
      </w:r>
      <w:r w:rsidRPr="00496E37">
        <w:rPr>
          <w:rFonts w:asciiTheme="minorHAnsi" w:hAnsiTheme="minorHAnsi" w:cs="Arial"/>
          <w:sz w:val="24"/>
          <w:szCs w:val="24"/>
        </w:rPr>
        <w:t xml:space="preserve">, </w:t>
      </w:r>
      <w:r w:rsidR="00970261">
        <w:rPr>
          <w:rFonts w:asciiTheme="minorHAnsi" w:hAnsiTheme="minorHAnsi" w:cs="Arial"/>
          <w:sz w:val="24"/>
          <w:szCs w:val="24"/>
        </w:rPr>
        <w:t>projekt nie może trwać krócej niż dwa lata i nie dłużej niż trzy lata</w:t>
      </w:r>
      <w:r w:rsidRPr="00496E37">
        <w:rPr>
          <w:rFonts w:asciiTheme="minorHAnsi" w:hAnsiTheme="minorHAnsi" w:cs="Arial"/>
          <w:sz w:val="24"/>
          <w:szCs w:val="24"/>
        </w:rPr>
        <w:t>.</w:t>
      </w:r>
    </w:p>
    <w:p w:rsidR="006B2FF0" w:rsidRPr="00FF2E93" w:rsidRDefault="006B2FF0" w:rsidP="00A8131A">
      <w:pPr>
        <w:pStyle w:val="Akapitzlist"/>
        <w:spacing w:before="120" w:after="120"/>
        <w:ind w:left="0"/>
        <w:rPr>
          <w:rFonts w:asciiTheme="minorHAnsi" w:hAnsiTheme="minorHAnsi" w:cs="Arial"/>
          <w:b/>
          <w:sz w:val="24"/>
          <w:szCs w:val="24"/>
        </w:rPr>
      </w:pPr>
    </w:p>
    <w:p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57701E" w:rsidRDefault="0057701E" w:rsidP="00A8131A">
      <w:pPr>
        <w:pStyle w:val="Akapitzlist"/>
        <w:spacing w:before="120" w:after="120"/>
        <w:ind w:left="0"/>
        <w:rPr>
          <w:rFonts w:asciiTheme="minorHAnsi" w:hAnsiTheme="minorHAnsi" w:cs="Arial"/>
          <w:sz w:val="24"/>
          <w:szCs w:val="24"/>
        </w:rPr>
      </w:pPr>
    </w:p>
    <w:p w:rsidR="0057701E" w:rsidRDefault="006B2FF0" w:rsidP="0057701E">
      <w:pPr>
        <w:pStyle w:val="Akapitzlist"/>
        <w:pBdr>
          <w:left w:val="single" w:sz="48" w:space="4" w:color="E36C0A"/>
        </w:pBdr>
        <w:spacing w:after="0"/>
        <w:ind w:left="0"/>
        <w:rPr>
          <w:rFonts w:asciiTheme="minorHAnsi" w:hAnsiTheme="minorHAnsi" w:cs="Arial"/>
          <w:b/>
          <w:sz w:val="24"/>
          <w:szCs w:val="24"/>
        </w:rPr>
      </w:pPr>
      <w:bookmarkStart w:id="27" w:name="_Hlk483395103"/>
      <w:r w:rsidRPr="00FF2E93">
        <w:rPr>
          <w:rFonts w:asciiTheme="minorHAnsi" w:hAnsiTheme="minorHAnsi" w:cs="Arial"/>
          <w:b/>
          <w:sz w:val="24"/>
          <w:szCs w:val="24"/>
        </w:rPr>
        <w:t xml:space="preserve">Uwaga! </w:t>
      </w:r>
    </w:p>
    <w:p w:rsidR="0057701E" w:rsidRPr="00CD2E8F" w:rsidRDefault="006B2FF0" w:rsidP="0057701E">
      <w:pPr>
        <w:pStyle w:val="Akapitzlist"/>
        <w:pBdr>
          <w:left w:val="single" w:sz="48" w:space="4" w:color="E36C0A"/>
        </w:pBdr>
        <w:spacing w:after="0"/>
        <w:ind w:left="0"/>
        <w:rPr>
          <w:sz w:val="24"/>
          <w:szCs w:val="24"/>
        </w:rPr>
      </w:pPr>
      <w:r w:rsidRPr="00CD2E8F">
        <w:rPr>
          <w:rFonts w:asciiTheme="minorHAnsi" w:hAnsiTheme="minorHAnsi" w:cs="Arial"/>
          <w:sz w:val="24"/>
          <w:szCs w:val="24"/>
        </w:rPr>
        <w:t xml:space="preserve">Zgodnie z ogólnym kryterium dostępu nr </w:t>
      </w:r>
      <w:r w:rsidR="00CD2E8F" w:rsidRPr="00CD2E8F">
        <w:rPr>
          <w:rFonts w:asciiTheme="minorHAnsi" w:hAnsiTheme="minorHAnsi" w:cs="Arial"/>
          <w:sz w:val="24"/>
          <w:szCs w:val="24"/>
        </w:rPr>
        <w:t>3</w:t>
      </w:r>
      <w:r w:rsidRPr="00CD2E8F">
        <w:rPr>
          <w:rFonts w:asciiTheme="minorHAnsi" w:hAnsiTheme="minorHAnsi" w:cs="Arial"/>
          <w:sz w:val="24"/>
          <w:szCs w:val="24"/>
        </w:rPr>
        <w:t xml:space="preserve"> „</w:t>
      </w:r>
      <w:r w:rsidRPr="00CD2E8F">
        <w:rPr>
          <w:rFonts w:asciiTheme="minorHAnsi" w:hAnsiTheme="minorHAnsi" w:cs="Arial"/>
          <w:b/>
          <w:sz w:val="24"/>
          <w:szCs w:val="24"/>
        </w:rPr>
        <w:t>Kwalifikowalność projektu</w:t>
      </w:r>
      <w:r w:rsidRPr="00CD2E8F">
        <w:rPr>
          <w:rFonts w:asciiTheme="minorHAnsi" w:hAnsiTheme="minorHAnsi" w:cs="Arial"/>
          <w:sz w:val="24"/>
          <w:szCs w:val="24"/>
        </w:rPr>
        <w:t xml:space="preserve">” </w:t>
      </w:r>
      <w:r w:rsidR="0057701E" w:rsidRPr="00CD2E8F">
        <w:rPr>
          <w:sz w:val="24"/>
          <w:szCs w:val="24"/>
        </w:rPr>
        <w:t xml:space="preserve">W ramach </w:t>
      </w:r>
      <w:r w:rsidR="0057701E" w:rsidRPr="00CD2E8F">
        <w:t>k</w:t>
      </w:r>
      <w:r w:rsidR="0057701E" w:rsidRPr="00CD2E8F">
        <w:rPr>
          <w:sz w:val="24"/>
          <w:szCs w:val="24"/>
        </w:rPr>
        <w:t xml:space="preserve">ryterium oceniane będzie, czy projekt jest zgodny z przepisami art. 65 ust. 6 i art. 125 ust. 3 </w:t>
      </w:r>
      <w:r w:rsidR="0057701E" w:rsidRPr="00CD2E8F">
        <w:rPr>
          <w:sz w:val="24"/>
          <w:szCs w:val="24"/>
        </w:rPr>
        <w:lastRenderedPageBreak/>
        <w:t>lit. e) i f) Rozporządzenia Parlamentu Europejskiego i Rady (UE) nr 1303/2013 z dn. 17 grudnia 2013 r.tj.:</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czy projekt nie został zakończony w rozumieniu art. 65 ust. 6,   </w:t>
      </w:r>
    </w:p>
    <w:p w:rsidR="0057701E" w:rsidRPr="00CD2E8F" w:rsidRDefault="0057701E" w:rsidP="002A2528">
      <w:pPr>
        <w:pStyle w:val="Akapitzlist"/>
        <w:numPr>
          <w:ilvl w:val="0"/>
          <w:numId w:val="51"/>
        </w:numPr>
        <w:pBdr>
          <w:left w:val="single" w:sz="48" w:space="4" w:color="E36C0A"/>
        </w:pBdr>
        <w:spacing w:after="0"/>
        <w:ind w:left="426" w:hanging="426"/>
        <w:rPr>
          <w:sz w:val="24"/>
          <w:szCs w:val="24"/>
        </w:rPr>
      </w:pPr>
      <w:r w:rsidRPr="00CD2E8F">
        <w:rPr>
          <w:sz w:val="24"/>
          <w:szCs w:val="24"/>
        </w:rPr>
        <w:t xml:space="preserve">jeśli Wnioskodawca rozpoczął projekt przed dniem złożenia wniosku, czy przestrzegał obowiązujących przepisów prawa dotyczących danej operacji (art. 125 ust. 3 lit. e), </w:t>
      </w:r>
    </w:p>
    <w:p w:rsidR="006B2FF0" w:rsidRPr="00CD2E8F" w:rsidRDefault="0057701E" w:rsidP="002A2528">
      <w:pPr>
        <w:pStyle w:val="Akapitzlist"/>
        <w:numPr>
          <w:ilvl w:val="0"/>
          <w:numId w:val="51"/>
        </w:numPr>
        <w:pBdr>
          <w:left w:val="single" w:sz="48" w:space="4" w:color="E36C0A"/>
        </w:pBdr>
        <w:spacing w:after="0"/>
        <w:ind w:left="426" w:hanging="426"/>
        <w:rPr>
          <w:rFonts w:asciiTheme="minorHAnsi" w:hAnsiTheme="minorHAnsi" w:cs="Arial"/>
          <w:b/>
          <w:sz w:val="24"/>
          <w:szCs w:val="24"/>
        </w:rPr>
      </w:pPr>
      <w:r w:rsidRPr="00CD2E8F">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bookmarkEnd w:id="27"/>
    <w:p w:rsidR="0057701E" w:rsidRDefault="0057701E" w:rsidP="00A8131A">
      <w:pPr>
        <w:pStyle w:val="Akapitzlist"/>
        <w:spacing w:before="120" w:after="120"/>
        <w:ind w:left="0"/>
        <w:rPr>
          <w:rFonts w:asciiTheme="minorHAnsi" w:hAnsiTheme="minorHAnsi" w:cs="Arial"/>
          <w:sz w:val="24"/>
          <w:szCs w:val="24"/>
        </w:rPr>
      </w:pPr>
    </w:p>
    <w:p w:rsidR="000D2441" w:rsidRPr="00CD2E8F" w:rsidRDefault="000D2441" w:rsidP="004518B6">
      <w:pPr>
        <w:pStyle w:val="Akapitzlist"/>
        <w:spacing w:before="120" w:after="240"/>
        <w:ind w:left="0"/>
        <w:rPr>
          <w:rFonts w:asciiTheme="minorHAnsi" w:hAnsiTheme="minorHAnsi" w:cs="Arial"/>
          <w:b/>
          <w:sz w:val="24"/>
          <w:szCs w:val="24"/>
        </w:rPr>
      </w:pPr>
      <w:r w:rsidRPr="00CD2E8F">
        <w:rPr>
          <w:rFonts w:asciiTheme="minorHAnsi" w:hAnsiTheme="minorHAnsi" w:cs="Arial"/>
          <w:b/>
          <w:sz w:val="24"/>
          <w:szCs w:val="24"/>
        </w:rPr>
        <w:t xml:space="preserve">Równocześnie należy podkreślić, że wydatkowanie środków, do chwili zatwierdzenia wniosku i podpisania umowy, odbywa się na wyłączną odpowiedzialność danego </w:t>
      </w:r>
      <w:r w:rsidR="005B7428" w:rsidRPr="00CD2E8F">
        <w:rPr>
          <w:rFonts w:asciiTheme="minorHAnsi" w:hAnsiTheme="minorHAnsi" w:cs="Arial"/>
          <w:b/>
          <w:sz w:val="24"/>
          <w:szCs w:val="24"/>
        </w:rPr>
        <w:t>w</w:t>
      </w:r>
      <w:r w:rsidRPr="00CD2E8F">
        <w:rPr>
          <w:rFonts w:asciiTheme="minorHAnsi" w:hAnsiTheme="minorHAnsi" w:cs="Arial"/>
          <w:b/>
          <w:sz w:val="24"/>
          <w:szCs w:val="24"/>
        </w:rPr>
        <w:t>nioskodawcy. W przypadku</w:t>
      </w:r>
      <w:r w:rsidR="00A062E2" w:rsidRPr="00CD2E8F">
        <w:rPr>
          <w:rFonts w:asciiTheme="minorHAnsi" w:hAnsiTheme="minorHAnsi" w:cs="Arial"/>
          <w:b/>
          <w:sz w:val="24"/>
          <w:szCs w:val="24"/>
        </w:rPr>
        <w:t>,</w:t>
      </w:r>
      <w:r w:rsidRPr="00CD2E8F">
        <w:rPr>
          <w:rFonts w:asciiTheme="minorHAnsi" w:hAnsiTheme="minorHAnsi" w:cs="Arial"/>
          <w:b/>
          <w:sz w:val="24"/>
          <w:szCs w:val="24"/>
        </w:rPr>
        <w:t xml:space="preserve"> gdy projekt nie otrzyma dofinansowania, uprzednio poniesione wydatki nie będą mogły zostać zrefundowane.</w:t>
      </w:r>
    </w:p>
    <w:p w:rsidR="00F90A74" w:rsidRPr="00FF2E93" w:rsidRDefault="00F90A74" w:rsidP="004518B6">
      <w:pPr>
        <w:pStyle w:val="Akapitzlist"/>
        <w:spacing w:before="120" w:after="240"/>
        <w:ind w:left="0"/>
        <w:rPr>
          <w:rFonts w:asciiTheme="minorHAnsi" w:hAnsiTheme="minorHAnsi" w:cs="Arial"/>
          <w:b/>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oraz zostaną uwzględnione we wniosku o płatność końcową.</w:t>
      </w:r>
    </w:p>
    <w:p w:rsidR="00F90A74" w:rsidRPr="00FF2E93" w:rsidRDefault="00F90A74" w:rsidP="004518B6">
      <w:pPr>
        <w:pStyle w:val="Akapitzlist"/>
        <w:spacing w:before="120" w:after="240"/>
        <w:ind w:left="0"/>
        <w:rPr>
          <w:rFonts w:asciiTheme="minorHAnsi" w:hAnsiTheme="minorHAnsi" w:cs="Arial"/>
          <w:sz w:val="24"/>
          <w:szCs w:val="24"/>
        </w:rPr>
      </w:pPr>
    </w:p>
    <w:p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rsidR="004518B6" w:rsidRPr="00FF2E93" w:rsidRDefault="004518B6" w:rsidP="004518B6">
      <w:pPr>
        <w:pStyle w:val="Akapitzlist"/>
        <w:spacing w:before="120" w:after="240"/>
        <w:ind w:left="0"/>
        <w:rPr>
          <w:rFonts w:asciiTheme="minorHAnsi" w:hAnsiTheme="minorHAnsi" w:cs="Arial"/>
          <w:sz w:val="24"/>
          <w:szCs w:val="24"/>
        </w:rPr>
      </w:pPr>
    </w:p>
    <w:p w:rsidR="000D2441" w:rsidRPr="00FF2E93" w:rsidRDefault="000D2441" w:rsidP="002A2528">
      <w:pPr>
        <w:pStyle w:val="Akapitzlist"/>
        <w:keepNext/>
        <w:numPr>
          <w:ilvl w:val="1"/>
          <w:numId w:val="4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8" w:name="_Toc431974578"/>
      <w:bookmarkStart w:id="29" w:name="_Toc490654578"/>
      <w:bookmarkEnd w:id="28"/>
      <w:r w:rsidRPr="00FF2E93">
        <w:rPr>
          <w:rFonts w:asciiTheme="minorHAnsi" w:hAnsiTheme="minorHAnsi" w:cs="Arial"/>
          <w:b/>
          <w:sz w:val="24"/>
          <w:szCs w:val="24"/>
        </w:rPr>
        <w:t>Wymagane wskaźniki pomiaru celu</w:t>
      </w:r>
      <w:bookmarkEnd w:id="29"/>
    </w:p>
    <w:p w:rsidR="00970261" w:rsidRPr="00FF2E93" w:rsidRDefault="00970261" w:rsidP="00970261">
      <w:pPr>
        <w:rPr>
          <w:rFonts w:asciiTheme="minorHAnsi" w:hAnsiTheme="minorHAnsi" w:cs="Arial"/>
          <w:sz w:val="24"/>
          <w:szCs w:val="24"/>
        </w:rPr>
      </w:pPr>
      <w:bookmarkStart w:id="30" w:name="_Toc431974579"/>
      <w:bookmarkEnd w:id="30"/>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rsidR="00970261" w:rsidRDefault="00970261" w:rsidP="00970261">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rsidR="00970261" w:rsidRPr="00FF2E93" w:rsidRDefault="00970261" w:rsidP="002A2528">
      <w:pPr>
        <w:pStyle w:val="Akapitzlist"/>
        <w:numPr>
          <w:ilvl w:val="0"/>
          <w:numId w:val="38"/>
        </w:numPr>
        <w:spacing w:after="160"/>
        <w:ind w:left="567" w:hanging="567"/>
        <w:rPr>
          <w:rFonts w:cs="Arial"/>
          <w:b/>
          <w:sz w:val="24"/>
          <w:szCs w:val="24"/>
          <w:u w:val="single"/>
        </w:rPr>
      </w:pPr>
      <w:r w:rsidRPr="00FF2E93">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26"/>
        <w:gridCol w:w="7264"/>
      </w:tblGrid>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osób objętych szkoleniami / doradztwem w zakresie kompetencji cyfrowych.</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lang w:eastAsia="pl-PL"/>
              </w:rPr>
            </w:pPr>
            <w:r w:rsidRPr="00FF2E93">
              <w:rPr>
                <w:rFonts w:cs="Arial"/>
                <w:b/>
                <w:sz w:val="24"/>
                <w:szCs w:val="24"/>
              </w:rPr>
              <w:t xml:space="preserve">Liczba projektów, w których sfinansowano koszty racjonalnych </w:t>
            </w:r>
            <w:r w:rsidRPr="00FF2E93">
              <w:rPr>
                <w:rFonts w:cs="Arial"/>
                <w:b/>
                <w:sz w:val="24"/>
                <w:szCs w:val="24"/>
              </w:rPr>
              <w:lastRenderedPageBreak/>
              <w:t>usprawnień dla osób z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2A2528">
            <w:pPr>
              <w:pStyle w:val="Akapitzlist"/>
              <w:numPr>
                <w:ilvl w:val="0"/>
                <w:numId w:val="39"/>
              </w:numPr>
              <w:spacing w:after="0"/>
              <w:ind w:left="283" w:hanging="283"/>
              <w:rPr>
                <w:rFonts w:cs="Arial"/>
                <w:b/>
                <w:sz w:val="24"/>
                <w:szCs w:val="24"/>
              </w:rPr>
            </w:pPr>
            <w:r w:rsidRPr="00FF2E93">
              <w:rPr>
                <w:rFonts w:cs="Arial"/>
                <w:b/>
                <w:sz w:val="24"/>
                <w:szCs w:val="24"/>
                <w:lang w:eastAsia="pl-PL"/>
              </w:rPr>
              <w:t>Liczba obiektów dostosowanych do potrzeb osób niepełnosprawnościami</w:t>
            </w:r>
          </w:p>
        </w:tc>
      </w:tr>
      <w:tr w:rsidR="00970261" w:rsidRPr="00FF2E93" w:rsidTr="009D2EEE">
        <w:trPr>
          <w:trHeight w:val="432"/>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2A2528">
            <w:pPr>
              <w:pStyle w:val="Akapitzlist"/>
              <w:numPr>
                <w:ilvl w:val="0"/>
                <w:numId w:val="39"/>
              </w:numPr>
              <w:spacing w:after="0"/>
              <w:ind w:left="344" w:hanging="344"/>
              <w:rPr>
                <w:rFonts w:cs="Arial"/>
                <w:b/>
                <w:sz w:val="24"/>
                <w:szCs w:val="24"/>
                <w:lang w:eastAsia="pl-PL"/>
              </w:rPr>
            </w:pPr>
            <w:r w:rsidRPr="0070487E">
              <w:rPr>
                <w:rFonts w:cs="Arial"/>
                <w:b/>
                <w:sz w:val="24"/>
                <w:szCs w:val="24"/>
                <w:lang w:eastAsia="pl-PL"/>
              </w:rPr>
              <w:t xml:space="preserve">Liczba podmiotów wykorzystujących technologie </w:t>
            </w:r>
            <w:proofErr w:type="spellStart"/>
            <w:r w:rsidRPr="0070487E">
              <w:rPr>
                <w:rFonts w:cs="Arial"/>
                <w:b/>
                <w:sz w:val="24"/>
                <w:szCs w:val="24"/>
                <w:lang w:eastAsia="pl-PL"/>
              </w:rPr>
              <w:t>informacyjno–komunikacyjne</w:t>
            </w:r>
            <w:proofErr w:type="spellEnd"/>
            <w:r w:rsidRPr="0070487E">
              <w:rPr>
                <w:rFonts w:cs="Arial"/>
                <w:b/>
                <w:sz w:val="24"/>
                <w:szCs w:val="24"/>
                <w:lang w:eastAsia="pl-PL"/>
              </w:rPr>
              <w:t xml:space="preserve"> (TIK)</w:t>
            </w:r>
          </w:p>
        </w:tc>
      </w:tr>
      <w:tr w:rsidR="00970261" w:rsidRPr="00FF2E93" w:rsidTr="009D2EEE">
        <w:trPr>
          <w:trHeight w:val="432"/>
        </w:trPr>
        <w:tc>
          <w:tcPr>
            <w:tcW w:w="1826" w:type="dxa"/>
            <w:vMerge w:val="restart"/>
            <w:tcMar>
              <w:left w:w="98" w:type="dxa"/>
            </w:tcMar>
            <w:vAlign w:val="center"/>
          </w:tcPr>
          <w:p w:rsidR="00970261" w:rsidRPr="00FF2E93" w:rsidRDefault="00970261" w:rsidP="009D2EEE">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6" w:type="dxa"/>
            <w:tcMar>
              <w:left w:w="98" w:type="dxa"/>
            </w:tcMar>
            <w:vAlign w:val="center"/>
          </w:tcPr>
          <w:p w:rsidR="00970261"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rFonts w:asciiTheme="minorHAnsi" w:hAnsiTheme="minorHAnsi" w:cs="Arial"/>
                <w:sz w:val="24"/>
                <w:szCs w:val="24"/>
              </w:rPr>
              <w:t>internetu</w:t>
            </w:r>
            <w:proofErr w:type="spellEnd"/>
            <w:r w:rsidRPr="00FF2E93">
              <w:rPr>
                <w:rFonts w:asciiTheme="minorHAnsi" w:hAnsiTheme="minorHAnsi" w:cs="Arial"/>
                <w:sz w:val="24"/>
                <w:szCs w:val="24"/>
              </w:rPr>
              <w:t xml:space="preserve"> oraz kompetencji ściśle informatycznych (np. programowanie, zarządzanie bazami danych, administracja sieciami, administracja witrynami internetowymi). </w:t>
            </w:r>
          </w:p>
          <w:p w:rsidR="00970261" w:rsidRPr="00FF2E93" w:rsidRDefault="00970261" w:rsidP="00466E69">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rPr>
              <w:t>lista obecności na szkoleniach / doradztwie.</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w:t>
            </w:r>
          </w:p>
          <w:p w:rsidR="00970261" w:rsidRPr="00FF2E93" w:rsidRDefault="00970261" w:rsidP="00466E69">
            <w:pPr>
              <w:spacing w:before="120" w:after="12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vMerge/>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Default="00970261" w:rsidP="009D2EEE">
            <w:pPr>
              <w:spacing w:after="0"/>
              <w:rPr>
                <w:rFonts w:asciiTheme="minorHAnsi" w:hAnsiTheme="minorHAnsi" w:cs="Arial"/>
                <w:b/>
                <w:sz w:val="24"/>
                <w:szCs w:val="24"/>
              </w:rPr>
            </w:pPr>
            <w:r w:rsidRPr="00FF2E93">
              <w:rPr>
                <w:rFonts w:asciiTheme="minorHAnsi" w:hAnsiTheme="minorHAnsi" w:cs="Arial"/>
                <w:b/>
                <w:sz w:val="24"/>
                <w:szCs w:val="24"/>
              </w:rPr>
              <w:t xml:space="preserve">Ad. 3. </w:t>
            </w:r>
            <w:r w:rsidRPr="000F61CB">
              <w:rPr>
                <w:rFonts w:asciiTheme="minorHAnsi" w:hAnsiTheme="minorHAnsi" w:cs="Arial"/>
                <w:bCs/>
                <w:sz w:val="24"/>
                <w:szCs w:val="24"/>
              </w:rPr>
              <w:t>Wskaźnik mierzony w momencie rozliczania wydatku związanego z dostosowaniem obiektów  do potrzeb osób z niepełnosprawnościami.</w:t>
            </w:r>
          </w:p>
          <w:p w:rsidR="00970261" w:rsidRDefault="00970261" w:rsidP="009D2EEE">
            <w:pPr>
              <w:spacing w:after="0"/>
              <w:rPr>
                <w:rFonts w:asciiTheme="minorHAnsi" w:hAnsiTheme="minorHAnsi" w:cs="Arial"/>
                <w:bCs/>
                <w:sz w:val="24"/>
                <w:szCs w:val="24"/>
              </w:rPr>
            </w:pP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Jako obiekty budowlane należy rozumieć konstrukcje połączone z gruntem w sposób trwały, wykonane z materiałów budowlanych i elementów składowych, będące wynikiem prac budowlanych (wg. def. PKOB).</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lastRenderedPageBreak/>
              <w:t>Należy podać liczbę obiektów, w których zastosowano rozwiązania umożliwiające dostęp osobom z niepełnosprawnościami ruchowymi czy sensorycznymi lub zaopatrzonych w sprzęt, a nie liczbę sprzętów, urządzeń itp.</w:t>
            </w:r>
          </w:p>
          <w:p w:rsidR="00970261" w:rsidRPr="00FF2E93" w:rsidRDefault="00970261" w:rsidP="00466E69">
            <w:pPr>
              <w:spacing w:before="120" w:after="12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rsidR="00970261"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rsidR="00970261" w:rsidRPr="00FF2E93" w:rsidRDefault="00970261" w:rsidP="00466E69">
            <w:pPr>
              <w:spacing w:before="120" w:after="12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70261" w:rsidRPr="00FF2E93" w:rsidTr="009D2EEE">
        <w:trPr>
          <w:trHeight w:val="20"/>
        </w:trPr>
        <w:tc>
          <w:tcPr>
            <w:tcW w:w="1826" w:type="dxa"/>
            <w:tcMar>
              <w:left w:w="98" w:type="dxa"/>
            </w:tcMar>
            <w:vAlign w:val="center"/>
          </w:tcPr>
          <w:p w:rsidR="00970261" w:rsidRPr="00FF2E93" w:rsidRDefault="00970261" w:rsidP="009D2EEE">
            <w:pPr>
              <w:spacing w:before="120" w:after="120"/>
              <w:rPr>
                <w:rFonts w:asciiTheme="minorHAnsi" w:hAnsiTheme="minorHAnsi" w:cs="Arial"/>
                <w:sz w:val="24"/>
                <w:szCs w:val="24"/>
              </w:rPr>
            </w:pPr>
          </w:p>
        </w:tc>
        <w:tc>
          <w:tcPr>
            <w:tcW w:w="7266" w:type="dxa"/>
            <w:tcMar>
              <w:left w:w="98" w:type="dxa"/>
            </w:tcMar>
            <w:vAlign w:val="center"/>
          </w:tcPr>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b/>
                <w:sz w:val="24"/>
                <w:szCs w:val="24"/>
              </w:rPr>
              <w:t xml:space="preserve">Ad. 4 </w:t>
            </w:r>
            <w:r w:rsidRPr="0070487E">
              <w:rPr>
                <w:rFonts w:asciiTheme="minorHAnsi" w:hAnsiTheme="minorHAnsi" w:cs="Arial"/>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970261" w:rsidRPr="0070487E" w:rsidRDefault="00970261" w:rsidP="009D2EEE">
            <w:pPr>
              <w:spacing w:after="0"/>
              <w:rPr>
                <w:rFonts w:asciiTheme="minorHAnsi" w:hAnsiTheme="minorHAnsi" w:cs="Arial"/>
                <w:sz w:val="24"/>
                <w:szCs w:val="24"/>
              </w:rPr>
            </w:pPr>
            <w:r w:rsidRPr="0070487E">
              <w:rPr>
                <w:rFonts w:asciiTheme="minorHAnsi" w:hAnsiTheme="minorHAnsi" w:cs="Arial"/>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 xml:space="preserve">Przykładowe źródła danych do pomiaru wskaźnika: </w:t>
            </w:r>
          </w:p>
          <w:p w:rsidR="00970261" w:rsidRPr="0070487E" w:rsidRDefault="00970261" w:rsidP="00466E69">
            <w:pPr>
              <w:spacing w:before="120" w:after="120"/>
              <w:rPr>
                <w:rFonts w:asciiTheme="minorHAnsi" w:hAnsiTheme="minorHAnsi" w:cs="Arial"/>
                <w:sz w:val="24"/>
                <w:szCs w:val="24"/>
              </w:rPr>
            </w:pPr>
            <w:r w:rsidRPr="0070487E">
              <w:rPr>
                <w:rFonts w:asciiTheme="minorHAnsi" w:hAnsiTheme="minorHAnsi" w:cs="Arial"/>
                <w:sz w:val="24"/>
                <w:szCs w:val="24"/>
              </w:rPr>
              <w:t>faktury potwierdzające poniesienie wydatków związanych z technologiami informacyjno-komunikacyjnymi.</w:t>
            </w:r>
          </w:p>
          <w:p w:rsidR="00970261" w:rsidRPr="00970261" w:rsidRDefault="00970261" w:rsidP="00466E69">
            <w:pPr>
              <w:spacing w:before="120" w:after="120"/>
              <w:rPr>
                <w:rFonts w:asciiTheme="minorHAnsi" w:hAnsiTheme="minorHAnsi" w:cs="Arial"/>
                <w:sz w:val="24"/>
                <w:szCs w:val="24"/>
                <w:u w:val="single"/>
              </w:rPr>
            </w:pPr>
            <w:r w:rsidRPr="00970261">
              <w:rPr>
                <w:rFonts w:asciiTheme="minorHAnsi" w:hAnsiTheme="minorHAnsi" w:cs="Arial"/>
                <w:sz w:val="24"/>
                <w:szCs w:val="24"/>
                <w:u w:val="single"/>
              </w:rPr>
              <w:t>Jednostka miary – sztuka.</w:t>
            </w:r>
          </w:p>
        </w:tc>
      </w:tr>
    </w:tbl>
    <w:p w:rsidR="00970261" w:rsidRPr="00FF2E93" w:rsidRDefault="00970261" w:rsidP="00970261">
      <w:pPr>
        <w:tabs>
          <w:tab w:val="left" w:pos="3878"/>
        </w:tabs>
        <w:spacing w:before="120" w:after="120"/>
        <w:contextualSpacing/>
        <w:rPr>
          <w:rFonts w:asciiTheme="minorHAnsi" w:hAnsiTheme="minorHAnsi" w:cs="Arial"/>
          <w:b/>
          <w:sz w:val="24"/>
          <w:szCs w:val="24"/>
          <w:u w:val="single"/>
        </w:rPr>
      </w:pPr>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II.  Obligatoryjne wskaźniki rezultatu bezpośredniego, określone na poziomie projektu:</w:t>
      </w:r>
    </w:p>
    <w:p w:rsidR="00970261" w:rsidRDefault="00970261"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bCs/>
          <w:color w:val="000000"/>
          <w:kern w:val="24"/>
          <w:sz w:val="24"/>
          <w:szCs w:val="24"/>
        </w:rPr>
        <w:t xml:space="preserve">Wskaźniki rezultatu </w:t>
      </w:r>
      <w:r w:rsidRPr="00FF2E93">
        <w:rPr>
          <w:rFonts w:asciiTheme="minorHAnsi" w:hAnsiTheme="minorHAnsi" w:cs="Arial"/>
          <w:color w:val="000000"/>
          <w:kern w:val="24"/>
          <w:sz w:val="24"/>
          <w:szCs w:val="24"/>
        </w:rPr>
        <w:t xml:space="preserve">dotyczą oczekiwanych efektów wsparcia ze środków EFS. </w:t>
      </w:r>
    </w:p>
    <w:p w:rsidR="00466E69" w:rsidRPr="00FF2E93" w:rsidRDefault="00466E69" w:rsidP="00970261">
      <w:pPr>
        <w:overflowPunct/>
        <w:textAlignment w:val="baseline"/>
        <w:rPr>
          <w:rFonts w:asciiTheme="minorHAnsi" w:hAnsiTheme="minorHAnsi" w:cs="Arial"/>
          <w:color w:val="000000"/>
          <w:kern w:val="24"/>
          <w:sz w:val="24"/>
          <w:szCs w:val="24"/>
        </w:rPr>
      </w:pPr>
      <w:r w:rsidRPr="00FF2E93">
        <w:rPr>
          <w:rFonts w:asciiTheme="minorHAnsi" w:hAnsiTheme="minorHAnsi" w:cs="Arial"/>
          <w:sz w:val="24"/>
          <w:szCs w:val="24"/>
        </w:rPr>
        <w:t xml:space="preserve">Definicja osoby zagrożonej ubóstwem i wykluczeniem społecznym została przedstawiona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p>
    <w:p w:rsidR="00970261" w:rsidRDefault="00970261" w:rsidP="00970261">
      <w:pPr>
        <w:tabs>
          <w:tab w:val="left" w:pos="3878"/>
        </w:tabs>
        <w:spacing w:after="0"/>
        <w:rPr>
          <w:rFonts w:asciiTheme="minorHAnsi" w:hAnsiTheme="minorHAnsi" w:cs="Arial"/>
          <w:color w:val="000000"/>
          <w:kern w:val="24"/>
          <w:sz w:val="24"/>
          <w:szCs w:val="24"/>
        </w:rPr>
      </w:pPr>
      <w:r w:rsidRPr="00FF2E93">
        <w:rPr>
          <w:rFonts w:asciiTheme="minorHAnsi" w:hAnsiTheme="minorHAnsi" w:cs="Arial"/>
          <w:color w:val="000000"/>
          <w:kern w:val="24"/>
          <w:sz w:val="24"/>
          <w:szCs w:val="24"/>
        </w:rPr>
        <w:t>Pomiar wskaźnik</w:t>
      </w:r>
      <w:r>
        <w:rPr>
          <w:rFonts w:asciiTheme="minorHAnsi" w:hAnsiTheme="minorHAnsi" w:cs="Arial"/>
          <w:color w:val="000000"/>
          <w:kern w:val="24"/>
          <w:sz w:val="24"/>
          <w:szCs w:val="24"/>
        </w:rPr>
        <w:t>ów:</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„Liczba wspartych w programie miejsc świadczenia usług społecznych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rPr>
      </w:pPr>
      <w:r w:rsidRPr="00970261">
        <w:rPr>
          <w:rFonts w:asciiTheme="minorHAnsi" w:hAnsiTheme="minorHAnsi" w:cs="Arial"/>
          <w:color w:val="000000"/>
          <w:kern w:val="24"/>
          <w:sz w:val="24"/>
          <w:szCs w:val="24"/>
        </w:rPr>
        <w:lastRenderedPageBreak/>
        <w:t>„</w:t>
      </w:r>
      <w:r w:rsidRPr="00970261">
        <w:rPr>
          <w:rFonts w:asciiTheme="minorHAnsi" w:eastAsia="Times New Roman" w:hAnsiTheme="minorHAnsi" w:cs="Arial"/>
          <w:bCs/>
          <w:sz w:val="24"/>
          <w:szCs w:val="24"/>
        </w:rPr>
        <w:t xml:space="preserve">Liczba osób zagrożonych ubóstwem lub wykluczeniem społecznym, które opuściły opiekę instytucjonalną na rzecz  usług społecznych świadczonych w społeczności lokalnej w programie”, </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rPr>
        <w:t>„</w:t>
      </w:r>
      <w:r w:rsidRPr="00970261">
        <w:rPr>
          <w:rFonts w:asciiTheme="minorHAnsi" w:eastAsia="Times New Roman" w:hAnsiTheme="minorHAnsi" w:cs="Arial"/>
          <w:bCs/>
          <w:sz w:val="24"/>
          <w:szCs w:val="24"/>
          <w:lang w:eastAsia="pl-PL"/>
        </w:rPr>
        <w:t>Liczba utworzonych w programie miejsc świadczenia usług</w:t>
      </w:r>
      <w:r w:rsidRPr="00970261">
        <w:rPr>
          <w:rFonts w:ascii="Arial" w:eastAsia="Times New Roman" w:hAnsi="Arial" w:cs="Arial"/>
          <w:sz w:val="20"/>
          <w:szCs w:val="20"/>
          <w:lang w:eastAsia="pl-PL"/>
        </w:rPr>
        <w:t xml:space="preserve"> </w:t>
      </w:r>
      <w:r w:rsidRPr="00970261">
        <w:rPr>
          <w:rFonts w:asciiTheme="minorHAnsi" w:eastAsia="Times New Roman" w:hAnsiTheme="minorHAnsi" w:cs="Arial"/>
          <w:bCs/>
          <w:sz w:val="24"/>
          <w:szCs w:val="24"/>
          <w:lang w:eastAsia="pl-PL"/>
        </w:rPr>
        <w:t>asystenckich i opiekuńczych istniejących po zakończeniu projektu”,</w:t>
      </w:r>
    </w:p>
    <w:p w:rsidR="00970261" w:rsidRPr="00970261" w:rsidRDefault="00970261" w:rsidP="002A2528">
      <w:pPr>
        <w:pStyle w:val="Akapitzlist"/>
        <w:numPr>
          <w:ilvl w:val="0"/>
          <w:numId w:val="90"/>
        </w:numPr>
        <w:tabs>
          <w:tab w:val="left" w:pos="3878"/>
        </w:tabs>
        <w:spacing w:after="0"/>
        <w:ind w:left="142" w:hanging="142"/>
        <w:rPr>
          <w:rFonts w:asciiTheme="minorHAnsi" w:eastAsia="Times New Roman" w:hAnsiTheme="minorHAnsi" w:cs="Arial"/>
          <w:bCs/>
          <w:sz w:val="24"/>
          <w:szCs w:val="24"/>
          <w:lang w:eastAsia="pl-PL"/>
        </w:rPr>
      </w:pPr>
      <w:r w:rsidRPr="00970261">
        <w:rPr>
          <w:rFonts w:asciiTheme="minorHAnsi" w:eastAsia="Times New Roman" w:hAnsiTheme="minorHAnsi" w:cs="Arial"/>
          <w:bCs/>
          <w:sz w:val="24"/>
          <w:szCs w:val="24"/>
          <w:lang w:eastAsia="pl-PL"/>
        </w:rPr>
        <w:t>„Liczba utworzonych w programie miejsc świadczenia usług w mieszkaniach wspomaganych i chronionych istniejących po zakończeniu projektu” i</w:t>
      </w:r>
    </w:p>
    <w:p w:rsidR="00970261" w:rsidRPr="00970261" w:rsidRDefault="00970261" w:rsidP="002A2528">
      <w:pPr>
        <w:pStyle w:val="Akapitzlist"/>
        <w:numPr>
          <w:ilvl w:val="0"/>
          <w:numId w:val="90"/>
        </w:numPr>
        <w:tabs>
          <w:tab w:val="left" w:pos="3878"/>
        </w:tabs>
        <w:spacing w:after="0"/>
        <w:ind w:left="142" w:hanging="142"/>
        <w:rPr>
          <w:rFonts w:asciiTheme="minorHAnsi" w:hAnsiTheme="minorHAnsi" w:cs="Arial"/>
          <w:color w:val="000000"/>
          <w:kern w:val="24"/>
          <w:sz w:val="24"/>
          <w:szCs w:val="24"/>
        </w:rPr>
      </w:pPr>
      <w:r w:rsidRPr="00970261">
        <w:rPr>
          <w:rFonts w:asciiTheme="minorHAnsi" w:eastAsia="Times New Roman" w:hAnsiTheme="minorHAnsi" w:cs="Arial"/>
          <w:bCs/>
          <w:sz w:val="24"/>
          <w:szCs w:val="24"/>
          <w:lang w:eastAsia="pl-PL"/>
        </w:rPr>
        <w:t>„Liczba utworzonych w programie miejsc świadczenia usług wspierania rodziny i pieczy zastępczej istniejących po zakończeniu projektu”</w:t>
      </w:r>
      <w:r w:rsidRPr="00970261">
        <w:rPr>
          <w:rFonts w:asciiTheme="minorHAnsi" w:eastAsia="Times New Roman" w:hAnsiTheme="minorHAnsi" w:cs="Arial"/>
          <w:b/>
          <w:bCs/>
          <w:sz w:val="24"/>
          <w:szCs w:val="24"/>
          <w:lang w:eastAsia="pl-PL"/>
        </w:rPr>
        <w:t xml:space="preserve"> </w:t>
      </w:r>
    </w:p>
    <w:p w:rsidR="00970261" w:rsidRPr="00970261" w:rsidRDefault="00970261" w:rsidP="00970261">
      <w:pPr>
        <w:pStyle w:val="Akapitzlist"/>
        <w:tabs>
          <w:tab w:val="left" w:pos="3878"/>
        </w:tabs>
        <w:spacing w:after="0"/>
        <w:ind w:left="142"/>
        <w:rPr>
          <w:rFonts w:asciiTheme="minorHAnsi" w:hAnsiTheme="minorHAnsi" w:cs="Arial"/>
          <w:color w:val="000000"/>
          <w:kern w:val="24"/>
          <w:sz w:val="24"/>
          <w:szCs w:val="24"/>
        </w:rPr>
      </w:pPr>
      <w:r w:rsidRPr="00970261">
        <w:rPr>
          <w:rFonts w:asciiTheme="minorHAnsi" w:hAnsiTheme="minorHAnsi" w:cs="Arial"/>
          <w:color w:val="000000"/>
          <w:kern w:val="24"/>
          <w:sz w:val="24"/>
          <w:szCs w:val="24"/>
        </w:rPr>
        <w:t xml:space="preserve">dokonywany jest w okresie do </w:t>
      </w:r>
      <w:r w:rsidRPr="00970261">
        <w:rPr>
          <w:rFonts w:asciiTheme="minorHAnsi" w:hAnsiTheme="minorHAnsi" w:cs="Arial"/>
          <w:b/>
          <w:color w:val="000000"/>
          <w:kern w:val="24"/>
          <w:sz w:val="24"/>
          <w:szCs w:val="24"/>
        </w:rPr>
        <w:t>4 tygodni od zakończenia realizacji projektu</w:t>
      </w:r>
      <w:r w:rsidRPr="00970261">
        <w:rPr>
          <w:rFonts w:asciiTheme="minorHAnsi" w:hAnsiTheme="minorHAnsi" w:cs="Arial"/>
          <w:color w:val="000000"/>
          <w:kern w:val="24"/>
          <w:sz w:val="24"/>
          <w:szCs w:val="24"/>
        </w:rPr>
        <w:t>.</w:t>
      </w:r>
    </w:p>
    <w:p w:rsidR="00466E69" w:rsidRPr="00FF2E93" w:rsidRDefault="00466E69" w:rsidP="00466E69">
      <w:pPr>
        <w:tabs>
          <w:tab w:val="left" w:pos="3878"/>
        </w:tabs>
        <w:spacing w:before="240" w:after="120"/>
        <w:rPr>
          <w:rFonts w:asciiTheme="minorHAnsi" w:hAnsiTheme="minorHAnsi" w:cs="Arial"/>
          <w:sz w:val="24"/>
          <w:szCs w:val="24"/>
        </w:rPr>
      </w:pPr>
      <w:r>
        <w:rPr>
          <w:rFonts w:asciiTheme="minorHAnsi" w:hAnsiTheme="minorHAnsi" w:cs="Arial"/>
          <w:color w:val="000000"/>
          <w:kern w:val="24"/>
          <w:sz w:val="24"/>
          <w:szCs w:val="24"/>
        </w:rPr>
        <w:t>P</w:t>
      </w:r>
      <w:r w:rsidR="00970261" w:rsidRPr="00FF2E93">
        <w:rPr>
          <w:rFonts w:asciiTheme="minorHAnsi" w:hAnsiTheme="minorHAnsi" w:cs="Arial"/>
          <w:color w:val="000000"/>
          <w:kern w:val="24"/>
          <w:sz w:val="24"/>
          <w:szCs w:val="24"/>
        </w:rPr>
        <w:t>omiar wskaźnika „</w:t>
      </w:r>
      <w:r w:rsidR="00970261" w:rsidRPr="00FF2E93">
        <w:rPr>
          <w:rFonts w:asciiTheme="minorHAnsi" w:eastAsia="Calibri" w:hAnsiTheme="minorHAnsi" w:cs="Arial"/>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r w:rsidR="00970261" w:rsidRPr="00FF2E93">
        <w:rPr>
          <w:rFonts w:asciiTheme="minorHAnsi" w:hAnsiTheme="minorHAnsi" w:cs="Arial"/>
          <w:color w:val="000000"/>
          <w:kern w:val="24"/>
          <w:sz w:val="24"/>
          <w:szCs w:val="24"/>
        </w:rPr>
        <w:t xml:space="preserve">” następuje do </w:t>
      </w:r>
      <w:r w:rsidR="00970261" w:rsidRPr="00FF2E93">
        <w:rPr>
          <w:rFonts w:asciiTheme="minorHAnsi" w:hAnsiTheme="minorHAnsi" w:cs="Arial"/>
          <w:b/>
          <w:color w:val="000000"/>
          <w:kern w:val="24"/>
          <w:sz w:val="24"/>
          <w:szCs w:val="24"/>
        </w:rPr>
        <w:t>4 tygodni od zakończenia udziału danego uczestnika w projekcie</w:t>
      </w:r>
      <w:r w:rsidR="00970261" w:rsidRPr="00FF2E93">
        <w:rPr>
          <w:rFonts w:asciiTheme="minorHAnsi" w:hAnsiTheme="minorHAnsi" w:cs="Arial"/>
          <w:color w:val="000000"/>
          <w:kern w:val="24"/>
          <w:sz w:val="24"/>
          <w:szCs w:val="24"/>
        </w:rPr>
        <w:t xml:space="preserve">. </w:t>
      </w:r>
      <w:r w:rsidR="00970261">
        <w:rPr>
          <w:rFonts w:asciiTheme="minorHAnsi" w:hAnsiTheme="minorHAnsi" w:cs="Arial"/>
          <w:sz w:val="24"/>
          <w:szCs w:val="24"/>
        </w:rPr>
        <w:t>Dane dla tego</w:t>
      </w:r>
      <w:r w:rsidR="00970261" w:rsidRPr="00FF2E93">
        <w:rPr>
          <w:rFonts w:asciiTheme="minorHAnsi" w:hAnsiTheme="minorHAnsi" w:cs="Arial"/>
          <w:sz w:val="24"/>
          <w:szCs w:val="24"/>
        </w:rPr>
        <w:t xml:space="preserve"> wskaźnika </w:t>
      </w:r>
      <w:r w:rsidR="00970261">
        <w:rPr>
          <w:rFonts w:asciiTheme="minorHAnsi" w:hAnsiTheme="minorHAnsi" w:cs="Arial"/>
          <w:sz w:val="24"/>
          <w:szCs w:val="24"/>
        </w:rPr>
        <w:t>powinny być wykaz</w:t>
      </w:r>
      <w:r w:rsidR="00970261" w:rsidRPr="00FF2E93">
        <w:rPr>
          <w:rFonts w:asciiTheme="minorHAnsi" w:hAnsiTheme="minorHAnsi" w:cs="Arial"/>
          <w:sz w:val="24"/>
          <w:szCs w:val="24"/>
        </w:rPr>
        <w:t>ane i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76"/>
        <w:gridCol w:w="7214"/>
      </w:tblGrid>
      <w:tr w:rsidR="00970261" w:rsidRPr="00FF2E93" w:rsidTr="009D2EEE">
        <w:trPr>
          <w:trHeight w:val="539"/>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hAnsiTheme="minorHAnsi" w:cs="Arial"/>
                <w:b/>
              </w:rPr>
            </w:pPr>
            <w:r w:rsidRPr="00FF2E93">
              <w:rPr>
                <w:rFonts w:asciiTheme="minorHAnsi" w:hAnsiTheme="minorHAnsi" w:cs="Arial"/>
                <w:b/>
              </w:rPr>
              <w:t>Nazwa wskaźnika</w:t>
            </w: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FF2E93">
              <w:rPr>
                <w:rFonts w:asciiTheme="minorHAnsi" w:eastAsia="Calibri" w:hAnsiTheme="minorHAnsi" w:cs="Arial"/>
                <w:b/>
              </w:rPr>
              <w:t xml:space="preserve">Liczba wspartych w programie miejsc świadczenia usług społecznych istniejących po zakończeniu projektu. </w:t>
            </w:r>
            <w:r w:rsidRPr="00FF2E93">
              <w:rPr>
                <w:rFonts w:asciiTheme="minorHAnsi" w:eastAsia="Times New Roman" w:hAnsiTheme="minorHAnsi" w:cs="Arial"/>
                <w:bCs/>
              </w:rPr>
              <w:t>[szt.]</w:t>
            </w:r>
          </w:p>
        </w:tc>
      </w:tr>
      <w:tr w:rsidR="00970261" w:rsidRPr="00FF2E93" w:rsidTr="009D2EEE">
        <w:trPr>
          <w:trHeight w:val="708"/>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FF2E9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Cs/>
                <w:lang w:eastAsia="en-US"/>
              </w:rPr>
            </w:pPr>
            <w:r w:rsidRPr="00FF2E93">
              <w:rPr>
                <w:rFonts w:asciiTheme="minorHAnsi" w:eastAsia="Times New Roman" w:hAnsiTheme="minorHAnsi" w:cs="Arial"/>
                <w:b/>
                <w:bCs/>
              </w:rPr>
              <w:t xml:space="preserve">Liczba osób zagrożonych ubóstwem lub wykluczeniem społecznym poszukujących pracy, uczestniczących w kształceniu lub szkoleniu, zdobywających kwalifikacje, pracujących (łącznie z prowadzącymi działalność na własny rachunek) po opuszczeniu programu. </w:t>
            </w:r>
            <w:r w:rsidRPr="0057701E">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osób zagrożonych ubóstwem lub wykluczeniem społecznym, które opuściły opiekę instytucjonalną na rzecz  usług społecznych świadczonych w społeczności lokalnej w programie </w:t>
            </w:r>
            <w:r w:rsidRPr="00A65C83">
              <w:rPr>
                <w:rFonts w:asciiTheme="minorHAnsi" w:eastAsia="Times New Roman" w:hAnsiTheme="minorHAnsi" w:cs="Arial"/>
                <w:bCs/>
              </w:rPr>
              <w:t>[osoby]</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13"/>
              <w:rPr>
                <w:rFonts w:asciiTheme="minorHAnsi" w:eastAsia="Times New Roman" w:hAnsiTheme="minorHAnsi" w:cs="Arial"/>
                <w:b/>
                <w:bCs/>
              </w:rPr>
            </w:pPr>
            <w:r w:rsidRPr="00A65C83">
              <w:rPr>
                <w:rFonts w:asciiTheme="minorHAnsi" w:eastAsia="Times New Roman" w:hAnsiTheme="minorHAnsi" w:cs="Arial"/>
                <w:b/>
                <w:bCs/>
              </w:rPr>
              <w:t>Liczba utworzonych w programie miejsc świadczenia usług</w:t>
            </w:r>
            <w:r w:rsidRPr="00A65C83">
              <w:rPr>
                <w:rFonts w:ascii="Arial" w:eastAsia="Times New Roman" w:hAnsi="Arial" w:cs="Arial"/>
                <w:sz w:val="20"/>
                <w:szCs w:val="20"/>
              </w:rPr>
              <w:t xml:space="preserve"> </w:t>
            </w:r>
            <w:r w:rsidRPr="00A65C83">
              <w:rPr>
                <w:rFonts w:asciiTheme="minorHAnsi" w:eastAsia="Times New Roman" w:hAnsiTheme="minorHAnsi" w:cs="Arial"/>
                <w:b/>
                <w:bCs/>
              </w:rPr>
              <w:t xml:space="preserve">asystenckich i opiekuńczych istniejących po zakończeniu projektu </w:t>
            </w:r>
            <w:r w:rsidRPr="00A65C83">
              <w:rPr>
                <w:rFonts w:asciiTheme="minorHAnsi" w:eastAsia="Times New Roman" w:hAnsiTheme="minorHAnsi" w:cs="Arial"/>
                <w:bCs/>
              </w:rPr>
              <w:t>[szt.]</w:t>
            </w:r>
          </w:p>
        </w:tc>
      </w:tr>
      <w:tr w:rsidR="00970261" w:rsidRPr="00FF2E93" w:rsidTr="009D2EEE">
        <w:trPr>
          <w:trHeight w:val="1031"/>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 mieszkaniach wspomaganych i chronionych istniejących po zakończeniu projektu </w:t>
            </w:r>
            <w:r w:rsidRPr="00A65C83">
              <w:rPr>
                <w:rFonts w:asciiTheme="minorHAnsi" w:eastAsia="Times New Roman" w:hAnsiTheme="minorHAnsi" w:cs="Arial"/>
                <w:bCs/>
              </w:rPr>
              <w:t>[szt.]</w:t>
            </w:r>
          </w:p>
        </w:tc>
      </w:tr>
      <w:tr w:rsidR="00970261" w:rsidRPr="00FF2E93" w:rsidTr="009D2EEE">
        <w:trPr>
          <w:trHeight w:val="922"/>
        </w:trPr>
        <w:tc>
          <w:tcPr>
            <w:tcW w:w="1833" w:type="dxa"/>
            <w:vMerge/>
            <w:tcMar>
              <w:left w:w="98" w:type="dxa"/>
            </w:tcMar>
            <w:vAlign w:val="center"/>
          </w:tcPr>
          <w:p w:rsidR="00970261" w:rsidRPr="00FF2E93" w:rsidRDefault="00970261" w:rsidP="009D2EEE">
            <w:pPr>
              <w:pStyle w:val="NormalnyWeb"/>
              <w:spacing w:line="276" w:lineRule="auto"/>
              <w:rPr>
                <w:rFonts w:asciiTheme="minorHAnsi" w:hAnsiTheme="minorHAnsi" w:cs="Arial"/>
              </w:rPr>
            </w:pPr>
          </w:p>
        </w:tc>
        <w:tc>
          <w:tcPr>
            <w:tcW w:w="7048" w:type="dxa"/>
            <w:tcMar>
              <w:left w:w="98" w:type="dxa"/>
            </w:tcMar>
            <w:vAlign w:val="center"/>
          </w:tcPr>
          <w:p w:rsidR="00970261" w:rsidRPr="00A65C83" w:rsidRDefault="00970261" w:rsidP="002A2528">
            <w:pPr>
              <w:pStyle w:val="NormalnyWeb"/>
              <w:numPr>
                <w:ilvl w:val="0"/>
                <w:numId w:val="86"/>
              </w:numPr>
              <w:tabs>
                <w:tab w:val="left" w:pos="299"/>
              </w:tabs>
              <w:spacing w:before="0" w:after="0" w:line="276" w:lineRule="auto"/>
              <w:ind w:left="330" w:hanging="330"/>
              <w:rPr>
                <w:rFonts w:asciiTheme="minorHAnsi" w:eastAsia="Times New Roman" w:hAnsiTheme="minorHAnsi" w:cs="Arial"/>
                <w:b/>
                <w:bCs/>
              </w:rPr>
            </w:pPr>
            <w:r w:rsidRPr="00A65C83">
              <w:rPr>
                <w:rFonts w:asciiTheme="minorHAnsi" w:eastAsia="Times New Roman" w:hAnsiTheme="minorHAnsi" w:cs="Arial"/>
                <w:b/>
                <w:bCs/>
              </w:rPr>
              <w:t xml:space="preserve">Liczba utworzonych w programie miejsc świadczenia usług wspierania rodziny i pieczy zastępczej istniejących po zakończeniu projektu </w:t>
            </w:r>
            <w:r w:rsidRPr="00A65C83">
              <w:rPr>
                <w:rFonts w:asciiTheme="minorHAnsi" w:eastAsia="Times New Roman" w:hAnsiTheme="minorHAnsi" w:cs="Arial"/>
                <w:bCs/>
              </w:rPr>
              <w:t>[szt.]</w:t>
            </w:r>
          </w:p>
        </w:tc>
      </w:tr>
      <w:tr w:rsidR="00970261" w:rsidRPr="00FF2E93" w:rsidTr="009D2EEE">
        <w:trPr>
          <w:trHeight w:val="20"/>
        </w:trPr>
        <w:tc>
          <w:tcPr>
            <w:tcW w:w="1833" w:type="dxa"/>
            <w:vMerge w:val="restart"/>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b/>
                <w:color w:val="000000"/>
                <w:lang w:eastAsia="en-US"/>
              </w:rPr>
            </w:pPr>
            <w:r w:rsidRPr="00FF2E93">
              <w:rPr>
                <w:rFonts w:asciiTheme="minorHAnsi" w:eastAsia="Times New Roman" w:hAnsiTheme="minorHAnsi" w:cs="Arial"/>
                <w:b/>
                <w:color w:val="000000"/>
                <w:lang w:eastAsia="en-US"/>
              </w:rPr>
              <w:t xml:space="preserve">Definicje, sposób pomiaru i przykładowe źródła danych </w:t>
            </w:r>
            <w:r w:rsidRPr="00FF2E93">
              <w:rPr>
                <w:rFonts w:asciiTheme="minorHAnsi" w:eastAsia="Times New Roman" w:hAnsiTheme="minorHAnsi" w:cs="Arial"/>
                <w:b/>
                <w:color w:val="000000"/>
                <w:lang w:eastAsia="en-US"/>
              </w:rPr>
              <w:lastRenderedPageBreak/>
              <w:t>do pomiaru</w:t>
            </w:r>
          </w:p>
        </w:tc>
        <w:tc>
          <w:tcPr>
            <w:tcW w:w="7048" w:type="dxa"/>
            <w:tcMar>
              <w:left w:w="98" w:type="dxa"/>
            </w:tcMar>
            <w:vAlign w:val="center"/>
          </w:tcPr>
          <w:p w:rsidR="00970261" w:rsidRPr="00FF2E93" w:rsidRDefault="00970261" w:rsidP="009D2EEE">
            <w:pPr>
              <w:pStyle w:val="Akapitzlist"/>
              <w:kinsoku w:val="0"/>
              <w:spacing w:after="0"/>
              <w:ind w:left="0"/>
              <w:contextualSpacing w:val="0"/>
              <w:textAlignment w:val="baseline"/>
              <w:rPr>
                <w:rFonts w:cs="Arial"/>
                <w:sz w:val="24"/>
                <w:szCs w:val="24"/>
              </w:rPr>
            </w:pPr>
            <w:r w:rsidRPr="00FF2E93">
              <w:rPr>
                <w:rFonts w:cs="Arial"/>
                <w:b/>
                <w:sz w:val="24"/>
                <w:szCs w:val="24"/>
              </w:rPr>
              <w:lastRenderedPageBreak/>
              <w:t>Ad.1.</w:t>
            </w:r>
            <w:r w:rsidRPr="00FF2E93">
              <w:rPr>
                <w:rFonts w:cs="Arial"/>
                <w:sz w:val="24"/>
                <w:szCs w:val="24"/>
              </w:rPr>
              <w:t xml:space="preserve"> Wskaźnik określa liczbę wspartych w programie miejsc świadczenia usług społecznych istniejących po zakończeniu projektu. </w:t>
            </w:r>
          </w:p>
          <w:p w:rsidR="00970261" w:rsidRPr="00FF2E93" w:rsidRDefault="00970261" w:rsidP="009D2EEE">
            <w:pPr>
              <w:spacing w:after="0"/>
              <w:rPr>
                <w:rFonts w:asciiTheme="minorHAnsi" w:hAnsiTheme="minorHAnsi" w:cs="Arial"/>
                <w:sz w:val="24"/>
                <w:szCs w:val="24"/>
              </w:rPr>
            </w:pPr>
            <w:r w:rsidRPr="00FF2E93">
              <w:rPr>
                <w:rFonts w:asciiTheme="minorHAnsi" w:hAnsiTheme="minorHAnsi" w:cs="Arial"/>
                <w:sz w:val="24"/>
                <w:szCs w:val="24"/>
              </w:rPr>
              <w:t>Miejsce świadczenia usługi społecznej to:</w:t>
            </w:r>
          </w:p>
          <w:p w:rsidR="00970261" w:rsidRPr="00FF2E93" w:rsidRDefault="00970261" w:rsidP="002A2528">
            <w:pPr>
              <w:numPr>
                <w:ilvl w:val="0"/>
                <w:numId w:val="85"/>
              </w:numPr>
              <w:suppressAutoHyphens w:val="0"/>
              <w:overflowPunct/>
              <w:spacing w:after="0"/>
              <w:ind w:left="390" w:hanging="283"/>
              <w:rPr>
                <w:rFonts w:asciiTheme="minorHAnsi" w:hAnsiTheme="minorHAnsi" w:cs="Arial"/>
                <w:sz w:val="24"/>
                <w:szCs w:val="24"/>
              </w:rPr>
            </w:pPr>
            <w:r w:rsidRPr="00FF2E93">
              <w:rPr>
                <w:rFonts w:asciiTheme="minorHAnsi" w:hAnsiTheme="minorHAnsi" w:cs="Arial"/>
                <w:sz w:val="24"/>
                <w:szCs w:val="24"/>
              </w:rPr>
              <w:t xml:space="preserve">miejsce wsparte ze środków EFS, w którym świadczona jest usługa społeczna lub miejsce gotowe do świadczenia usługi społecznej po </w:t>
            </w:r>
            <w:r w:rsidRPr="00FF2E93">
              <w:rPr>
                <w:rFonts w:asciiTheme="minorHAnsi" w:hAnsiTheme="minorHAnsi" w:cs="Arial"/>
                <w:sz w:val="24"/>
                <w:szCs w:val="24"/>
              </w:rPr>
              <w:lastRenderedPageBreak/>
              <w:t>zakończeniu projektu</w:t>
            </w:r>
            <w:r>
              <w:rPr>
                <w:rFonts w:asciiTheme="minorHAnsi" w:hAnsiTheme="minorHAnsi" w:cs="Arial"/>
                <w:sz w:val="24"/>
                <w:szCs w:val="24"/>
              </w:rPr>
              <w:t xml:space="preserve"> </w:t>
            </w:r>
            <w:r w:rsidRPr="00FF2E93">
              <w:rPr>
                <w:rFonts w:asciiTheme="minorHAnsi" w:hAnsiTheme="minorHAnsi" w:cs="Arial"/>
                <w:sz w:val="24"/>
                <w:szCs w:val="24"/>
              </w:rPr>
              <w:t>.</w:t>
            </w:r>
          </w:p>
          <w:p w:rsidR="00970261" w:rsidRPr="00466E69" w:rsidRDefault="00970261" w:rsidP="009D2EEE">
            <w:pPr>
              <w:numPr>
                <w:ilvl w:val="0"/>
                <w:numId w:val="85"/>
              </w:numPr>
              <w:suppressAutoHyphens w:val="0"/>
              <w:overflowPunct/>
              <w:spacing w:after="0"/>
              <w:ind w:left="390" w:hanging="283"/>
              <w:rPr>
                <w:rFonts w:asciiTheme="minorHAnsi" w:hAnsiTheme="minorHAnsi" w:cs="Arial"/>
                <w:color w:val="auto"/>
                <w:sz w:val="24"/>
                <w:szCs w:val="24"/>
              </w:rPr>
            </w:pPr>
            <w:r w:rsidRPr="00FF2E93">
              <w:rPr>
                <w:rFonts w:asciiTheme="minorHAnsi" w:hAnsiTheme="minorHAnsi" w:cs="Arial"/>
                <w:sz w:val="24"/>
                <w:szCs w:val="24"/>
              </w:rPr>
              <w:t xml:space="preserve"> osoba, np. </w:t>
            </w:r>
            <w:r w:rsidRPr="00FF2E93">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FF2E93" w:rsidRDefault="00970261" w:rsidP="00466E69">
            <w:pPr>
              <w:spacing w:before="120" w:after="120"/>
              <w:rPr>
                <w:rFonts w:asciiTheme="minorHAnsi" w:hAnsiTheme="minorHAnsi" w:cs="Arial"/>
                <w:color w:val="auto"/>
                <w:sz w:val="24"/>
                <w:szCs w:val="24"/>
                <w:u w:val="single"/>
              </w:rPr>
            </w:pPr>
            <w:r w:rsidRPr="00FF2E93">
              <w:rPr>
                <w:rFonts w:asciiTheme="minorHAnsi" w:hAnsiTheme="minorHAnsi" w:cs="Arial"/>
                <w:color w:val="auto"/>
                <w:sz w:val="24"/>
                <w:szCs w:val="24"/>
                <w:u w:val="single"/>
              </w:rPr>
              <w:t xml:space="preserve">Przykładowe źródła danych do pomiaru wskaźnika: </w:t>
            </w:r>
          </w:p>
          <w:p w:rsidR="00970261" w:rsidRPr="00FF2E93" w:rsidRDefault="00970261" w:rsidP="009D2EEE">
            <w:pPr>
              <w:spacing w:after="0"/>
              <w:rPr>
                <w:rFonts w:asciiTheme="minorHAnsi" w:hAnsiTheme="minorHAnsi" w:cs="Arial"/>
                <w:color w:val="auto"/>
                <w:sz w:val="24"/>
                <w:szCs w:val="24"/>
              </w:rPr>
            </w:pPr>
            <w:r w:rsidRPr="00FF2E93">
              <w:rPr>
                <w:rFonts w:asciiTheme="minorHAnsi" w:hAnsiTheme="minorHAnsi" w:cs="Arial"/>
                <w:color w:val="auto"/>
                <w:sz w:val="24"/>
                <w:szCs w:val="24"/>
              </w:rPr>
              <w:t xml:space="preserve">dokumenty potwierdzające skorzystanie z usługi społecznej, umowy z opiekunami, umowy ze specjalistami, umowy z asystentami, </w:t>
            </w:r>
            <w:r w:rsidRPr="00FF2E93">
              <w:rPr>
                <w:rFonts w:asciiTheme="minorHAnsi" w:eastAsia="Calibri" w:hAnsiTheme="minorHAnsi" w:cs="Arial"/>
                <w:color w:val="auto"/>
                <w:sz w:val="24"/>
                <w:szCs w:val="24"/>
              </w:rPr>
              <w:t>dokumenty potwierdzające podniesienie kwalifikacji zawodowych</w:t>
            </w:r>
            <w:r>
              <w:rPr>
                <w:rFonts w:asciiTheme="minorHAnsi" w:hAnsiTheme="minorHAnsi" w:cs="Arial"/>
                <w:color w:val="auto"/>
                <w:sz w:val="24"/>
                <w:szCs w:val="24"/>
              </w:rPr>
              <w:t>, itp.</w:t>
            </w:r>
            <w:r w:rsidRPr="00FF2E93">
              <w:rPr>
                <w:rFonts w:asciiTheme="minorHAnsi" w:hAnsiTheme="minorHAnsi" w:cs="Arial"/>
                <w:color w:val="auto"/>
                <w:sz w:val="24"/>
                <w:szCs w:val="24"/>
              </w:rPr>
              <w:t xml:space="preserve"> </w:t>
            </w:r>
          </w:p>
          <w:p w:rsidR="00970261" w:rsidRPr="00FF2E93" w:rsidRDefault="00970261" w:rsidP="009D2EEE">
            <w:pPr>
              <w:pStyle w:val="NormalnyWeb"/>
              <w:spacing w:line="276" w:lineRule="auto"/>
              <w:rPr>
                <w:rFonts w:asciiTheme="minorHAnsi" w:hAnsiTheme="minorHAnsi" w:cs="Arial"/>
                <w:strike/>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FF2E93" w:rsidRDefault="00970261" w:rsidP="009D2EEE">
            <w:pPr>
              <w:spacing w:before="120" w:after="120"/>
              <w:rPr>
                <w:rFonts w:asciiTheme="minorHAnsi" w:hAnsiTheme="minorHAnsi" w:cs="Arial"/>
                <w:sz w:val="24"/>
                <w:szCs w:val="24"/>
              </w:rPr>
            </w:pPr>
            <w:r w:rsidRPr="00FF2E93">
              <w:rPr>
                <w:rFonts w:asciiTheme="minorHAnsi" w:eastAsia="Calibri" w:hAnsiTheme="minorHAnsi" w:cs="Arial"/>
                <w:b/>
                <w:sz w:val="24"/>
                <w:szCs w:val="24"/>
              </w:rPr>
              <w:t>Ad. 2.</w:t>
            </w:r>
            <w:r w:rsidRPr="00FF2E93">
              <w:rPr>
                <w:rFonts w:asciiTheme="minorHAnsi" w:eastAsia="Calibri" w:hAnsiTheme="minorHAnsi" w:cs="Arial"/>
                <w:sz w:val="24"/>
                <w:szCs w:val="24"/>
              </w:rPr>
              <w:t xml:space="preserve"> </w:t>
            </w:r>
            <w:r w:rsidRPr="00FF2E93">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Pr="00FF2E93" w:rsidRDefault="00970261" w:rsidP="009D2EEE">
            <w:pPr>
              <w:autoSpaceDE w:val="0"/>
              <w:autoSpaceDN w:val="0"/>
              <w:adjustRightInd w:val="0"/>
              <w:spacing w:before="120" w:after="120"/>
              <w:rPr>
                <w:rFonts w:asciiTheme="minorHAnsi" w:hAnsiTheme="minorHAnsi" w:cs="Arial"/>
                <w:sz w:val="24"/>
                <w:szCs w:val="24"/>
              </w:rPr>
            </w:pPr>
            <w:r w:rsidRPr="00FF2E93">
              <w:rPr>
                <w:rFonts w:asciiTheme="minorHAnsi" w:hAnsiTheme="minorHAnsi" w:cs="Arial"/>
                <w:sz w:val="24"/>
                <w:szCs w:val="24"/>
              </w:rPr>
              <w:t>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w:t>
            </w:r>
            <w:r>
              <w:rPr>
                <w:rFonts w:asciiTheme="minorHAnsi" w:hAnsiTheme="minorHAnsi" w:cs="Arial"/>
                <w:sz w:val="24"/>
                <w:szCs w:val="24"/>
              </w:rPr>
              <w:t>erdzające podjęcie kształcenia, itp.</w:t>
            </w:r>
          </w:p>
          <w:p w:rsidR="00970261" w:rsidRPr="00FF2E93" w:rsidRDefault="00970261" w:rsidP="009D2EEE">
            <w:pPr>
              <w:pStyle w:val="NormalnyWeb"/>
              <w:spacing w:line="276" w:lineRule="auto"/>
              <w:rPr>
                <w:rFonts w:asciiTheme="minorHAnsi" w:eastAsia="Times New Roman" w:hAnsiTheme="minorHAnsi" w:cs="Arial"/>
                <w:b/>
                <w:bCs/>
                <w:color w:val="000000"/>
              </w:rPr>
            </w:pPr>
            <w:r w:rsidRPr="00FF2E93">
              <w:rPr>
                <w:rFonts w:asciiTheme="minorHAnsi" w:eastAsia="Calibri" w:hAnsiTheme="minorHAnsi" w:cs="Arial"/>
                <w:u w:val="single"/>
              </w:rPr>
              <w:t>Jednostka miary</w:t>
            </w:r>
            <w:r w:rsidRPr="00FF2E93">
              <w:rPr>
                <w:rFonts w:asciiTheme="minorHAnsi" w:eastAsia="Calibri" w:hAnsiTheme="minorHAnsi" w:cs="Arial"/>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sidRPr="00A65C83">
              <w:rPr>
                <w:rFonts w:asciiTheme="minorHAnsi" w:eastAsia="Calibri" w:hAnsiTheme="minorHAnsi" w:cs="Arial"/>
                <w:b/>
                <w:sz w:val="24"/>
                <w:szCs w:val="24"/>
              </w:rPr>
              <w:t xml:space="preserve">Ad. 3 </w:t>
            </w:r>
            <w:r w:rsidRPr="00A65C83">
              <w:rPr>
                <w:rFonts w:asciiTheme="minorHAnsi" w:hAnsiTheme="minorHAnsi" w:cs="Arial"/>
                <w:sz w:val="24"/>
                <w:szCs w:val="24"/>
              </w:rPr>
              <w:t>Wskaźnik określa liczbę osób zagrożonych ubóstwem lub wykluczeniem społecznym, które dzięki udziałowi w projekcie opuściły placówki opieki instytucjonalnej i korzystają z usług społecznych świadczonych w społeczności lokalnej.</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ze specjalistami, umowy z asystentami, itp.</w:t>
            </w:r>
          </w:p>
          <w:p w:rsidR="00970261" w:rsidRPr="00970261" w:rsidRDefault="00970261" w:rsidP="009D2EEE">
            <w:pPr>
              <w:spacing w:before="120" w:after="120"/>
              <w:rPr>
                <w:rFonts w:asciiTheme="minorHAnsi" w:eastAsia="Calibri" w:hAnsiTheme="minorHAnsi" w:cs="Arial"/>
                <w:b/>
                <w:sz w:val="24"/>
                <w:szCs w:val="24"/>
                <w:highlight w:val="yellow"/>
              </w:rPr>
            </w:pPr>
            <w:r w:rsidRPr="00970261">
              <w:rPr>
                <w:rFonts w:asciiTheme="minorHAnsi" w:eastAsia="Calibri" w:hAnsiTheme="minorHAnsi" w:cs="Arial"/>
                <w:sz w:val="24"/>
                <w:szCs w:val="24"/>
                <w:u w:val="single"/>
              </w:rPr>
              <w:t>Jednostka miary</w:t>
            </w:r>
            <w:r w:rsidRPr="00970261">
              <w:rPr>
                <w:rFonts w:asciiTheme="minorHAnsi" w:eastAsia="Calibri" w:hAnsiTheme="minorHAnsi" w:cs="Arial"/>
                <w:sz w:val="24"/>
                <w:szCs w:val="24"/>
              </w:rPr>
              <w:t xml:space="preserve"> – osoba.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eastAsia="Calibri" w:cs="Arial"/>
                <w:b/>
                <w:sz w:val="24"/>
                <w:szCs w:val="24"/>
              </w:rPr>
              <w:t xml:space="preserve">Ad. 4 </w:t>
            </w:r>
            <w:r w:rsidRPr="00A65C83">
              <w:rPr>
                <w:rFonts w:cs="Arial"/>
                <w:sz w:val="24"/>
                <w:szCs w:val="24"/>
              </w:rPr>
              <w:t xml:space="preserve">Wskaźnik określa liczbę utworzonych w programie miejsc świadczenia usług  asystenckich i opiekuńczych w lokalnej społeczności istniejących po zakończeniu projektu. </w:t>
            </w:r>
          </w:p>
          <w:p w:rsidR="00970261" w:rsidRPr="00A65C83" w:rsidRDefault="00970261" w:rsidP="009D2EEE">
            <w:pPr>
              <w:spacing w:before="120" w:after="120" w:line="240" w:lineRule="auto"/>
              <w:jc w:val="both"/>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W zakresie usług asystenckich wskaźnik mierzy liczbę asystentów.</w:t>
            </w:r>
          </w:p>
          <w:p w:rsidR="00970261" w:rsidRPr="00A65C83" w:rsidRDefault="00970261" w:rsidP="009D2EEE">
            <w:pPr>
              <w:spacing w:line="240" w:lineRule="auto"/>
              <w:rPr>
                <w:rFonts w:asciiTheme="minorHAnsi" w:eastAsiaTheme="minorHAnsi" w:hAnsiTheme="minorHAnsi" w:cs="Arial"/>
                <w:color w:val="auto"/>
                <w:sz w:val="24"/>
                <w:szCs w:val="24"/>
              </w:rPr>
            </w:pPr>
            <w:r w:rsidRPr="00A65C83">
              <w:rPr>
                <w:rFonts w:asciiTheme="minorHAnsi" w:eastAsiaTheme="minorHAnsi" w:hAnsiTheme="minorHAnsi" w:cs="Arial"/>
                <w:color w:val="auto"/>
                <w:sz w:val="24"/>
                <w:szCs w:val="24"/>
              </w:rPr>
              <w:t xml:space="preserve">W zakresie usług opiekuńczych w miejscu zamieszkania wskaźnik mierzy </w:t>
            </w:r>
            <w:r w:rsidRPr="00A65C83">
              <w:rPr>
                <w:rFonts w:asciiTheme="minorHAnsi" w:eastAsiaTheme="minorHAnsi" w:hAnsiTheme="minorHAnsi" w:cs="Arial"/>
                <w:color w:val="auto"/>
                <w:sz w:val="24"/>
                <w:szCs w:val="24"/>
              </w:rPr>
              <w:lastRenderedPageBreak/>
              <w:t>liczbę opiekunów  zawodowych i innych osób (np. sąsiadów) świadczących usługi opiekuńcze w miejscu zamieszkania. We wskaźniku nie należy wykazywać opiekunów faktycznych.</w:t>
            </w:r>
          </w:p>
          <w:p w:rsidR="00970261" w:rsidRPr="00A65C83"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W zakresie usług opiekuńczych w ośrodkach wsparcia (formy dzienne), rodzinnych domach pomocy, domach pomocy społecznej i innych miejscach całodobowego lub dziennego pobytu, wskaźnik mierzy liczbę miejsc w wymienionych podmiotach.</w:t>
            </w:r>
          </w:p>
          <w:p w:rsidR="00970261" w:rsidRPr="00A65C83" w:rsidRDefault="00970261" w:rsidP="00B26EA9">
            <w:pPr>
              <w:spacing w:before="120" w:after="12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B26EA9">
            <w:pPr>
              <w:pStyle w:val="Akapitzlist"/>
              <w:kinsoku w:val="0"/>
              <w:spacing w:before="120" w:after="120"/>
              <w:ind w:left="0"/>
              <w:contextualSpacing w:val="0"/>
              <w:textAlignment w:val="baseline"/>
              <w:rPr>
                <w:rFonts w:cs="Arial"/>
                <w:sz w:val="24"/>
                <w:szCs w:val="24"/>
              </w:rPr>
            </w:pPr>
            <w:r w:rsidRPr="00A65C83">
              <w:rPr>
                <w:rFonts w:cs="Arial"/>
                <w:sz w:val="24"/>
                <w:szCs w:val="24"/>
              </w:rPr>
              <w:t>dokumenty potwierdzające skorzystanie z usługi społecznej, umowy z opiekunami, umowy z asystentami</w:t>
            </w:r>
            <w:r w:rsidR="00466E69">
              <w:rPr>
                <w:rFonts w:cs="Arial"/>
                <w:sz w:val="24"/>
                <w:szCs w:val="24"/>
              </w:rPr>
              <w:t>, liczba miejsc w ośrodkach wsparcia,</w:t>
            </w:r>
            <w:r w:rsidRPr="00A65C83">
              <w:rPr>
                <w:rFonts w:cs="Arial"/>
                <w:sz w:val="24"/>
                <w:szCs w:val="24"/>
              </w:rPr>
              <w:t xml:space="preserve"> itp.</w:t>
            </w:r>
          </w:p>
          <w:p w:rsidR="00970261" w:rsidRPr="00B26EA9" w:rsidRDefault="00970261" w:rsidP="00B26EA9">
            <w:pPr>
              <w:pStyle w:val="Akapitzlist"/>
              <w:kinsoku w:val="0"/>
              <w:spacing w:before="120" w:after="120"/>
              <w:ind w:left="0"/>
              <w:contextualSpacing w:val="0"/>
              <w:textAlignment w:val="baseline"/>
              <w:rPr>
                <w:rFonts w:cs="Arial"/>
                <w:sz w:val="24"/>
                <w:szCs w:val="24"/>
              </w:rPr>
            </w:pPr>
            <w:r w:rsidRPr="00B26EA9">
              <w:rPr>
                <w:rFonts w:eastAsia="Calibri" w:cs="Arial"/>
                <w:sz w:val="24"/>
                <w:szCs w:val="24"/>
                <w:u w:val="single"/>
              </w:rPr>
              <w:t>Jednostka miary</w:t>
            </w:r>
            <w:r w:rsidRPr="00B26EA9">
              <w:rPr>
                <w:rFonts w:eastAsia="Calibr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Pr="00A65C83"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5 </w:t>
            </w:r>
            <w:r w:rsidRPr="00A65C83">
              <w:rPr>
                <w:rFonts w:asciiTheme="minorHAnsi" w:hAnsiTheme="minorHAnsi" w:cs="Arial"/>
                <w:sz w:val="24"/>
                <w:szCs w:val="24"/>
              </w:rPr>
              <w:t xml:space="preserve">Wskaźnik określa liczbę miejsc </w:t>
            </w:r>
            <w:r w:rsidRPr="00A65C83">
              <w:rPr>
                <w:rFonts w:cs="Arial"/>
                <w:sz w:val="24"/>
                <w:szCs w:val="24"/>
              </w:rPr>
              <w:t>utworzony</w:t>
            </w:r>
            <w:r w:rsidRPr="00A65C83">
              <w:rPr>
                <w:rFonts w:asciiTheme="minorHAnsi" w:hAnsiTheme="minorHAnsi" w:cs="Arial"/>
                <w:sz w:val="24"/>
                <w:szCs w:val="24"/>
              </w:rPr>
              <w:t>ch</w:t>
            </w:r>
            <w:r w:rsidRPr="00A65C83">
              <w:rPr>
                <w:rFonts w:cs="Arial"/>
                <w:sz w:val="24"/>
                <w:szCs w:val="24"/>
              </w:rPr>
              <w:t xml:space="preserve"> </w:t>
            </w:r>
            <w:r w:rsidRPr="00A65C83">
              <w:rPr>
                <w:rFonts w:asciiTheme="minorHAnsi" w:hAnsiTheme="minorHAnsi" w:cs="Arial"/>
                <w:sz w:val="24"/>
                <w:szCs w:val="24"/>
              </w:rPr>
              <w:t>w nowych lub istniejących mieszkaniach chronionych lub wspomaganych istniejących po zakończeniu projektu.</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B26EA9" w:rsidRDefault="00970261" w:rsidP="009D2EEE">
            <w:pPr>
              <w:pStyle w:val="Akapitzlist"/>
              <w:kinsoku w:val="0"/>
              <w:spacing w:after="0"/>
              <w:ind w:left="0"/>
              <w:contextualSpacing w:val="0"/>
              <w:textAlignment w:val="baseline"/>
              <w:rPr>
                <w:rFonts w:cs="Arial"/>
                <w:sz w:val="24"/>
                <w:szCs w:val="24"/>
              </w:rPr>
            </w:pPr>
            <w:r w:rsidRPr="00A65C83">
              <w:rPr>
                <w:rFonts w:cs="Arial"/>
                <w:sz w:val="24"/>
                <w:szCs w:val="24"/>
              </w:rPr>
              <w:t>dokumenty potwierdzające skorzystanie z usługi społecznej, umowy z opiekunami mieszkań, umowy ze specjalistami,</w:t>
            </w:r>
            <w:r w:rsidRPr="00A65C83">
              <w:t xml:space="preserve"> </w:t>
            </w:r>
            <w:r w:rsidRPr="00A65C83">
              <w:rPr>
                <w:rFonts w:cs="Arial"/>
                <w:sz w:val="24"/>
                <w:szCs w:val="24"/>
              </w:rPr>
              <w:t>dokumentacja opiekuna mieszkania, karty wizyt, lista obecności,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r w:rsidR="00970261" w:rsidRPr="00FF2E93" w:rsidTr="009D2EEE">
        <w:trPr>
          <w:trHeight w:val="20"/>
        </w:trPr>
        <w:tc>
          <w:tcPr>
            <w:tcW w:w="1833" w:type="dxa"/>
            <w:vMerge/>
            <w:tcMar>
              <w:left w:w="98" w:type="dxa"/>
            </w:tcMar>
            <w:vAlign w:val="center"/>
          </w:tcPr>
          <w:p w:rsidR="00970261" w:rsidRPr="00FF2E93" w:rsidRDefault="00970261" w:rsidP="009D2EEE">
            <w:pPr>
              <w:pStyle w:val="NormalnyWeb"/>
              <w:spacing w:line="276" w:lineRule="auto"/>
              <w:rPr>
                <w:rFonts w:asciiTheme="minorHAnsi" w:eastAsia="Times New Roman" w:hAnsiTheme="minorHAnsi" w:cs="Arial"/>
                <w:color w:val="000000"/>
                <w:lang w:eastAsia="en-US"/>
              </w:rPr>
            </w:pPr>
          </w:p>
        </w:tc>
        <w:tc>
          <w:tcPr>
            <w:tcW w:w="7048" w:type="dxa"/>
            <w:tcMar>
              <w:left w:w="98" w:type="dxa"/>
            </w:tcMar>
            <w:vAlign w:val="center"/>
          </w:tcPr>
          <w:p w:rsidR="00970261" w:rsidRDefault="00970261" w:rsidP="009D2EEE">
            <w:pPr>
              <w:spacing w:before="120" w:after="120"/>
              <w:rPr>
                <w:rFonts w:asciiTheme="minorHAnsi" w:hAnsiTheme="minorHAnsi" w:cs="Arial"/>
                <w:sz w:val="24"/>
                <w:szCs w:val="24"/>
              </w:rPr>
            </w:pPr>
            <w:r>
              <w:rPr>
                <w:rFonts w:asciiTheme="minorHAnsi" w:eastAsia="Calibri" w:hAnsiTheme="minorHAnsi" w:cs="Arial"/>
                <w:b/>
                <w:sz w:val="24"/>
                <w:szCs w:val="24"/>
              </w:rPr>
              <w:t xml:space="preserve">Ad. 6 </w:t>
            </w:r>
            <w:r w:rsidRPr="00A65C83">
              <w:rPr>
                <w:rFonts w:asciiTheme="minorHAnsi" w:hAnsiTheme="minorHAnsi" w:cs="Arial"/>
                <w:sz w:val="24"/>
                <w:szCs w:val="24"/>
              </w:rPr>
              <w:t>Wskaźnik określa liczbę  nowoutworzonych miejsc świadczenia usług wsparcia rodziny i pieczy zastępczej istniejących po zakończeniu projektu.</w:t>
            </w:r>
          </w:p>
          <w:p w:rsidR="00970261" w:rsidRPr="00A65C83" w:rsidRDefault="00B26EA9" w:rsidP="009D2EEE">
            <w:pPr>
              <w:spacing w:before="120" w:after="120"/>
              <w:rPr>
                <w:rFonts w:asciiTheme="minorHAnsi" w:hAnsiTheme="minorHAnsi" w:cs="Arial"/>
                <w:sz w:val="24"/>
                <w:szCs w:val="24"/>
              </w:rPr>
            </w:pPr>
            <w:r>
              <w:rPr>
                <w:rFonts w:asciiTheme="minorHAnsi" w:hAnsiTheme="minorHAnsi" w:cs="Arial"/>
                <w:sz w:val="24"/>
                <w:szCs w:val="24"/>
              </w:rPr>
              <w:t>W</w:t>
            </w:r>
            <w:r w:rsidR="00970261" w:rsidRPr="00A65C83">
              <w:rPr>
                <w:rFonts w:asciiTheme="minorHAnsi" w:hAnsiTheme="minorHAnsi" w:cs="Arial"/>
                <w:sz w:val="24"/>
                <w:szCs w:val="24"/>
              </w:rPr>
              <w:t>skaźnik mierzy</w:t>
            </w:r>
            <w:r>
              <w:rPr>
                <w:rFonts w:asciiTheme="minorHAnsi" w:hAnsiTheme="minorHAnsi" w:cs="Arial"/>
                <w:sz w:val="24"/>
                <w:szCs w:val="24"/>
              </w:rPr>
              <w:t xml:space="preserve"> w przypadku realizacji typu wsparcia </w:t>
            </w:r>
            <w:r w:rsidRPr="00B26EA9">
              <w:rPr>
                <w:rFonts w:asciiTheme="minorHAnsi" w:hAnsiTheme="minorHAnsi" w:cs="Arial"/>
                <w:sz w:val="24"/>
                <w:szCs w:val="24"/>
              </w:rPr>
              <w:t>rozwój usług placówek wsparcia dziennego oraz innych alternatywnych form opieki dla dzieci (powyżej 3 roku życia) i młodzieży służących integracji społecznej oraz zapobieganiu patologiom</w:t>
            </w:r>
            <w:r w:rsidR="00970261" w:rsidRPr="00A65C83">
              <w:rPr>
                <w:rFonts w:asciiTheme="minorHAnsi" w:hAnsiTheme="minorHAnsi" w:cs="Arial"/>
                <w:sz w:val="24"/>
                <w:szCs w:val="24"/>
              </w:rPr>
              <w:t>:</w:t>
            </w:r>
          </w:p>
          <w:p w:rsidR="00970261" w:rsidRPr="00B26EA9" w:rsidRDefault="00970261" w:rsidP="002A2528">
            <w:pPr>
              <w:pStyle w:val="Akapitzlist"/>
              <w:numPr>
                <w:ilvl w:val="1"/>
                <w:numId w:val="38"/>
              </w:numPr>
              <w:spacing w:before="120" w:after="120"/>
              <w:ind w:left="330" w:hanging="283"/>
              <w:rPr>
                <w:rFonts w:asciiTheme="minorHAnsi" w:hAnsiTheme="minorHAnsi" w:cs="Arial"/>
                <w:sz w:val="24"/>
                <w:szCs w:val="24"/>
              </w:rPr>
            </w:pPr>
            <w:r w:rsidRPr="00B26EA9">
              <w:rPr>
                <w:rFonts w:asciiTheme="minorHAnsi" w:hAnsiTheme="minorHAnsi" w:cs="Arial"/>
                <w:sz w:val="24"/>
                <w:szCs w:val="24"/>
              </w:rPr>
              <w:t>liczbę miejsc w placówkach wsparcia dziennego (w przypadku pracy podwórkowej – liczbę wychowawców),</w:t>
            </w:r>
          </w:p>
          <w:p w:rsidR="00970261" w:rsidRPr="00A65C83" w:rsidRDefault="00970261" w:rsidP="009D2EEE">
            <w:pPr>
              <w:spacing w:after="0"/>
              <w:rPr>
                <w:rFonts w:asciiTheme="minorHAnsi" w:hAnsiTheme="minorHAnsi" w:cs="Arial"/>
                <w:color w:val="auto"/>
                <w:sz w:val="24"/>
                <w:szCs w:val="24"/>
                <w:u w:val="single"/>
              </w:rPr>
            </w:pPr>
            <w:r w:rsidRPr="00A65C83">
              <w:rPr>
                <w:rFonts w:asciiTheme="minorHAnsi" w:hAnsiTheme="minorHAnsi" w:cs="Arial"/>
                <w:color w:val="auto"/>
                <w:sz w:val="24"/>
                <w:szCs w:val="24"/>
                <w:u w:val="single"/>
              </w:rPr>
              <w:t xml:space="preserve">Przykładowe źródła danych do pomiaru wskaźnika: </w:t>
            </w:r>
          </w:p>
          <w:p w:rsidR="00970261" w:rsidRPr="00A65C83" w:rsidRDefault="00970261" w:rsidP="009D2EEE">
            <w:pPr>
              <w:pStyle w:val="Akapitzlist"/>
              <w:kinsoku w:val="0"/>
              <w:spacing w:after="0"/>
              <w:ind w:left="0"/>
              <w:contextualSpacing w:val="0"/>
              <w:textAlignment w:val="baseline"/>
              <w:rPr>
                <w:rFonts w:cs="Arial"/>
                <w:sz w:val="24"/>
                <w:szCs w:val="24"/>
              </w:rPr>
            </w:pPr>
            <w:r w:rsidRPr="00EF0E18">
              <w:rPr>
                <w:rFonts w:cs="Arial"/>
                <w:sz w:val="24"/>
                <w:szCs w:val="24"/>
              </w:rPr>
              <w:t xml:space="preserve">dokumenty potwierdzające skorzystanie z usługi społecznej, </w:t>
            </w:r>
            <w:r w:rsidR="00742A9F" w:rsidRPr="00EF0E18">
              <w:rPr>
                <w:rFonts w:cs="Arial"/>
                <w:sz w:val="24"/>
                <w:szCs w:val="24"/>
              </w:rPr>
              <w:t>regulamin placówki</w:t>
            </w:r>
            <w:r w:rsidRPr="00EF0E18">
              <w:rPr>
                <w:rFonts w:cs="Arial"/>
                <w:sz w:val="24"/>
                <w:szCs w:val="24"/>
              </w:rPr>
              <w:t>, itp.</w:t>
            </w:r>
          </w:p>
          <w:p w:rsidR="00970261" w:rsidRPr="00B26EA9" w:rsidRDefault="00970261" w:rsidP="009D2EEE">
            <w:pPr>
              <w:spacing w:before="120" w:after="120"/>
              <w:rPr>
                <w:rFonts w:asciiTheme="minorHAnsi" w:eastAsia="Calibri" w:hAnsiTheme="minorHAnsi" w:cs="Arial"/>
                <w:b/>
                <w:sz w:val="24"/>
                <w:szCs w:val="24"/>
              </w:rPr>
            </w:pPr>
            <w:r w:rsidRPr="00B26EA9">
              <w:rPr>
                <w:rFonts w:asciiTheme="minorHAnsi" w:eastAsia="Calibri" w:hAnsiTheme="minorHAnsi" w:cs="Arial"/>
                <w:sz w:val="24"/>
                <w:szCs w:val="24"/>
                <w:u w:val="single"/>
              </w:rPr>
              <w:t>Jednostka miary</w:t>
            </w:r>
            <w:r w:rsidRPr="00B26EA9">
              <w:rPr>
                <w:rFonts w:asciiTheme="minorHAnsi" w:eastAsia="Calibri" w:hAnsiTheme="minorHAnsi" w:cs="Arial"/>
                <w:sz w:val="24"/>
                <w:szCs w:val="24"/>
              </w:rPr>
              <w:t xml:space="preserve"> – sztuka.</w:t>
            </w:r>
          </w:p>
        </w:tc>
      </w:tr>
    </w:tbl>
    <w:p w:rsidR="00970261" w:rsidRDefault="00970261" w:rsidP="00970261">
      <w:pPr>
        <w:rPr>
          <w:rFonts w:asciiTheme="minorHAnsi" w:hAnsiTheme="minorHAnsi" w:cs="Arial"/>
          <w:b/>
          <w:bCs/>
          <w:sz w:val="24"/>
          <w:szCs w:val="24"/>
          <w:u w:val="single"/>
        </w:rPr>
      </w:pPr>
    </w:p>
    <w:p w:rsidR="00970261" w:rsidRPr="005A58CC" w:rsidRDefault="00970261" w:rsidP="00970261">
      <w:pPr>
        <w:rPr>
          <w:rFonts w:asciiTheme="minorHAnsi" w:hAnsiTheme="minorHAnsi" w:cs="Arial"/>
          <w:bCs/>
          <w:sz w:val="24"/>
          <w:szCs w:val="24"/>
        </w:rPr>
      </w:pPr>
      <w:r>
        <w:rPr>
          <w:rFonts w:asciiTheme="minorHAnsi" w:hAnsiTheme="minorHAnsi" w:cs="Arial"/>
          <w:bCs/>
          <w:sz w:val="24"/>
          <w:szCs w:val="24"/>
        </w:rPr>
        <w:lastRenderedPageBreak/>
        <w:t>Przy określaniu</w:t>
      </w:r>
      <w:r w:rsidRPr="005A58CC">
        <w:rPr>
          <w:rFonts w:asciiTheme="minorHAnsi" w:hAnsiTheme="minorHAnsi" w:cs="Arial"/>
          <w:bCs/>
          <w:sz w:val="24"/>
          <w:szCs w:val="24"/>
        </w:rPr>
        <w:t xml:space="preserve"> liczb</w:t>
      </w:r>
      <w:r>
        <w:rPr>
          <w:rFonts w:asciiTheme="minorHAnsi" w:hAnsiTheme="minorHAnsi" w:cs="Arial"/>
          <w:bCs/>
          <w:sz w:val="24"/>
          <w:szCs w:val="24"/>
        </w:rPr>
        <w:t>y</w:t>
      </w:r>
      <w:r w:rsidRPr="005A58CC">
        <w:rPr>
          <w:rFonts w:asciiTheme="minorHAnsi" w:hAnsiTheme="minorHAnsi" w:cs="Arial"/>
          <w:bCs/>
          <w:sz w:val="24"/>
          <w:szCs w:val="24"/>
        </w:rPr>
        <w:t xml:space="preserve"> wspartych w programie miejsc świadczenia usług społecznych istniejących po zakończeniu projektu warto zapoznać się z dokumentem „Sposób pomiaru wskaźnika rezultatu bezpośredniego liczba wspartych w programie miejsc świadczenia usług społecznych istniejących po zakończeniu projektu (PI 9iv)”</w:t>
      </w:r>
      <w:r>
        <w:rPr>
          <w:rFonts w:asciiTheme="minorHAnsi" w:hAnsiTheme="minorHAnsi" w:cs="Arial"/>
          <w:bCs/>
          <w:sz w:val="24"/>
          <w:szCs w:val="24"/>
        </w:rPr>
        <w:t xml:space="preserve">. Materiał dostępny jest na stronie </w:t>
      </w:r>
      <w:hyperlink r:id="rId16" w:history="1">
        <w:r w:rsidRPr="001E50E5">
          <w:rPr>
            <w:rStyle w:val="Hipercze"/>
            <w:rFonts w:asciiTheme="minorHAnsi" w:hAnsiTheme="minorHAnsi" w:cs="Arial"/>
            <w:bCs/>
            <w:sz w:val="24"/>
            <w:szCs w:val="24"/>
          </w:rPr>
          <w:t>http://wuplodz.praca.gov.pl/web/rpo-wl/-/4789651-sposob-pomiaru-wskaznika-rezultatu-bezposredniego-liczba-wspartych-w-programie-miejsc-swiadczenia-uslug-spolecznych-istniejacych-po-zakonczeni</w:t>
        </w:r>
      </w:hyperlink>
    </w:p>
    <w:p w:rsidR="00970261" w:rsidRPr="00FF2E93" w:rsidRDefault="00970261" w:rsidP="00970261">
      <w:pPr>
        <w:rPr>
          <w:rFonts w:asciiTheme="minorHAnsi" w:hAnsiTheme="minorHAnsi" w:cs="Arial"/>
          <w:b/>
          <w:bCs/>
          <w:sz w:val="24"/>
          <w:szCs w:val="24"/>
          <w:u w:val="single"/>
        </w:rPr>
      </w:pPr>
      <w:r w:rsidRPr="00FF2E93">
        <w:rPr>
          <w:rFonts w:asciiTheme="minorHAnsi" w:hAnsiTheme="minorHAnsi" w:cs="Arial"/>
          <w:b/>
          <w:bCs/>
          <w:sz w:val="24"/>
          <w:szCs w:val="24"/>
          <w:u w:val="single"/>
        </w:rPr>
        <w:t>IV. Obligatoryjne wskaźniki produktu, określone na poziomie projektu:</w:t>
      </w:r>
    </w:p>
    <w:p w:rsidR="00970261" w:rsidRPr="00FF2E93" w:rsidRDefault="00970261" w:rsidP="00970261">
      <w:pPr>
        <w:rPr>
          <w:rFonts w:asciiTheme="minorHAnsi" w:hAnsiTheme="minorHAnsi" w:cs="Arial"/>
          <w:color w:val="000000"/>
          <w:sz w:val="24"/>
          <w:szCs w:val="24"/>
        </w:rPr>
      </w:pPr>
      <w:r w:rsidRPr="00FF2E93">
        <w:rPr>
          <w:rFonts w:asciiTheme="minorHAnsi" w:hAnsiTheme="minorHAnsi" w:cs="Arial"/>
          <w:color w:val="000000"/>
          <w:sz w:val="24"/>
          <w:szCs w:val="24"/>
        </w:rPr>
        <w:t xml:space="preserve">Wskaźniki produktu </w:t>
      </w:r>
      <w:r w:rsidR="00D8293E">
        <w:rPr>
          <w:rFonts w:asciiTheme="minorHAnsi" w:hAnsiTheme="minorHAnsi" w:cs="Arial"/>
          <w:color w:val="000000"/>
          <w:sz w:val="24"/>
          <w:szCs w:val="24"/>
        </w:rPr>
        <w:t>określa to</w:t>
      </w:r>
      <w:r w:rsidRPr="00FF2E93">
        <w:rPr>
          <w:rFonts w:asciiTheme="minorHAnsi" w:hAnsiTheme="minorHAnsi" w:cs="Arial"/>
          <w:color w:val="000000"/>
          <w:sz w:val="24"/>
          <w:szCs w:val="24"/>
        </w:rPr>
        <w:t xml:space="preserve">, co zostało uzyskane w wyniku działań prowadzonych w ramach projektu. Są to zarówno wytworzone dobra, jak i usługi świadczone na rzecz uczestników podczas realizacji projektu.  </w:t>
      </w:r>
    </w:p>
    <w:p w:rsidR="00970261" w:rsidRPr="00D8293E" w:rsidRDefault="00970261" w:rsidP="00970261">
      <w:pPr>
        <w:tabs>
          <w:tab w:val="left" w:pos="3878"/>
        </w:tabs>
        <w:spacing w:before="120" w:after="120"/>
        <w:rPr>
          <w:rFonts w:asciiTheme="minorHAnsi" w:hAnsiTheme="minorHAnsi" w:cs="Arial"/>
          <w:b/>
          <w:color w:val="000000"/>
          <w:sz w:val="24"/>
          <w:szCs w:val="24"/>
        </w:rPr>
      </w:pPr>
      <w:r w:rsidRPr="00D8293E">
        <w:rPr>
          <w:rFonts w:asciiTheme="minorHAnsi" w:hAnsiTheme="minorHAnsi" w:cs="Arial"/>
          <w:b/>
          <w:color w:val="000000"/>
          <w:sz w:val="24"/>
          <w:szCs w:val="24"/>
        </w:rPr>
        <w:t>Dane dla wskaźników dotyczące osób fiz</w:t>
      </w:r>
      <w:r w:rsidR="00D8293E" w:rsidRPr="00D8293E">
        <w:rPr>
          <w:rFonts w:asciiTheme="minorHAnsi" w:hAnsiTheme="minorHAnsi" w:cs="Arial"/>
          <w:b/>
          <w:color w:val="000000"/>
          <w:sz w:val="24"/>
          <w:szCs w:val="24"/>
        </w:rPr>
        <w:t xml:space="preserve">ycznych powinny być wykazywane oraz </w:t>
      </w:r>
      <w:r w:rsidRPr="00D8293E">
        <w:rPr>
          <w:rFonts w:asciiTheme="minorHAnsi" w:hAnsiTheme="minorHAnsi" w:cs="Arial"/>
          <w:b/>
          <w:color w:val="000000"/>
          <w:sz w:val="24"/>
          <w:szCs w:val="24"/>
        </w:rPr>
        <w:t>monitorowane, w podziale na płeć.</w:t>
      </w:r>
    </w:p>
    <w:p w:rsidR="00D8293E" w:rsidRPr="00FF2E93" w:rsidRDefault="00D8293E" w:rsidP="00D8293E">
      <w:pPr>
        <w:spacing w:after="0"/>
        <w:rPr>
          <w:rFonts w:asciiTheme="minorHAnsi" w:hAnsiTheme="minorHAnsi" w:cs="Arial"/>
          <w:color w:val="000000"/>
          <w:sz w:val="24"/>
          <w:szCs w:val="24"/>
        </w:rPr>
      </w:pPr>
      <w:r w:rsidRPr="00D8293E">
        <w:rPr>
          <w:rFonts w:asciiTheme="minorHAnsi" w:hAnsiTheme="minorHAnsi" w:cs="Arial"/>
          <w:b/>
          <w:color w:val="000000"/>
          <w:sz w:val="24"/>
          <w:szCs w:val="24"/>
        </w:rPr>
        <w:t>Pomiar wskaźnika następuje w momencie rozpoczęcia udziału w projekcie. Za rozpoczęcie udziału w projekcie, co do zasady, uznaje się przystąpienie do pierwszej formy wsparcia w ramach projektu</w:t>
      </w:r>
      <w:r w:rsidRPr="00FF2E93">
        <w:rPr>
          <w:rFonts w:asciiTheme="minorHAnsi" w:hAnsiTheme="minorHAnsi" w:cs="Arial"/>
          <w:color w:val="000000"/>
          <w:sz w:val="24"/>
          <w:szCs w:val="24"/>
        </w:rPr>
        <w:t>.</w:t>
      </w:r>
    </w:p>
    <w:p w:rsidR="00970261" w:rsidRPr="00D8293E" w:rsidRDefault="00D8293E" w:rsidP="00D8293E">
      <w:pPr>
        <w:spacing w:before="120" w:after="120"/>
        <w:rPr>
          <w:rFonts w:asciiTheme="minorHAnsi" w:hAnsiTheme="minorHAnsi" w:cs="Arial"/>
          <w:sz w:val="24"/>
          <w:szCs w:val="24"/>
        </w:rPr>
      </w:pPr>
      <w:r w:rsidRPr="00FF2E93">
        <w:rPr>
          <w:rFonts w:asciiTheme="minorHAnsi" w:hAnsiTheme="minorHAnsi" w:cs="Arial"/>
          <w:sz w:val="24"/>
          <w:szCs w:val="24"/>
        </w:rPr>
        <w:t xml:space="preserve">Definicja osoby zagrożonej ubóstwem lub wykluczeniem społecznym przedstawiona została w części </w:t>
      </w:r>
      <w:r>
        <w:rPr>
          <w:rFonts w:asciiTheme="minorHAnsi" w:hAnsiTheme="minorHAnsi" w:cs="Arial"/>
          <w:sz w:val="24"/>
          <w:szCs w:val="24"/>
        </w:rPr>
        <w:t>„</w:t>
      </w:r>
      <w:r w:rsidRPr="00FF2E93">
        <w:rPr>
          <w:rFonts w:asciiTheme="minorHAnsi" w:hAnsiTheme="minorHAnsi" w:cs="Arial"/>
          <w:sz w:val="24"/>
          <w:szCs w:val="24"/>
        </w:rPr>
        <w:t>Definicje</w:t>
      </w:r>
      <w:r>
        <w:rPr>
          <w:rFonts w:asciiTheme="minorHAnsi" w:hAnsiTheme="minorHAnsi" w:cs="Arial"/>
          <w:sz w:val="24"/>
          <w:szCs w:val="24"/>
        </w:rPr>
        <w:t>”</w:t>
      </w:r>
      <w:r w:rsidRPr="00FF2E93">
        <w:rPr>
          <w:rFonts w:asciiTheme="minorHAnsi" w:hAnsiTheme="minorHAnsi" w:cs="Arial"/>
          <w:sz w:val="24"/>
          <w:szCs w:val="24"/>
        </w:rPr>
        <w:t xml:space="preserve"> niniejszego Regulaminu</w:t>
      </w:r>
      <w:r w:rsidRPr="00FF2E93">
        <w:rPr>
          <w:rFonts w:asciiTheme="minorHAnsi" w:eastAsia="Times New Roman" w:hAnsiTheme="minorHAnsi" w:cs="Arial"/>
          <w:sz w:val="24"/>
          <w:szCs w:val="24"/>
          <w:lang w:eastAsia="pl-PL"/>
        </w:rPr>
        <w:t xml:space="preserve">. </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tblPr>
      <w:tblGrid>
        <w:gridCol w:w="1891"/>
        <w:gridCol w:w="7292"/>
      </w:tblGrid>
      <w:tr w:rsidR="00970261" w:rsidRPr="00FF2E93" w:rsidTr="009D2EEE">
        <w:trPr>
          <w:trHeight w:val="10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hAnsiTheme="minorHAnsi" w:cs="Arial"/>
                <w:b/>
                <w:color w:val="000000"/>
                <w:sz w:val="24"/>
                <w:szCs w:val="24"/>
              </w:rPr>
              <w:t>Nazwa wskaźnika</w:t>
            </w:r>
          </w:p>
        </w:tc>
        <w:tc>
          <w:tcPr>
            <w:tcW w:w="7124" w:type="dxa"/>
            <w:tcBorders>
              <w:right w:val="single" w:sz="4" w:space="0" w:color="auto"/>
            </w:tcBorders>
            <w:tcMar>
              <w:left w:w="98" w:type="dxa"/>
            </w:tcMar>
            <w:vAlign w:val="center"/>
          </w:tcPr>
          <w:p w:rsidR="00970261" w:rsidRPr="00D06D3F" w:rsidRDefault="00970261" w:rsidP="002A2528">
            <w:pPr>
              <w:pStyle w:val="Akapitzlist"/>
              <w:numPr>
                <w:ilvl w:val="0"/>
                <w:numId w:val="87"/>
              </w:numPr>
              <w:spacing w:after="0"/>
              <w:ind w:left="290" w:hanging="284"/>
              <w:rPr>
                <w:rFonts w:cs="Arial"/>
                <w:b/>
                <w:bCs/>
                <w:strike/>
                <w:color w:val="000000"/>
                <w:sz w:val="24"/>
                <w:szCs w:val="24"/>
              </w:rPr>
            </w:pPr>
            <w:r w:rsidRPr="00FF2E93">
              <w:rPr>
                <w:rFonts w:cs="Arial"/>
                <w:b/>
                <w:bCs/>
                <w:color w:val="000000"/>
                <w:sz w:val="24"/>
                <w:szCs w:val="24"/>
              </w:rPr>
              <w:t xml:space="preserve">Liczba osób zagrożonych ubóstwem lub wykluczeniem społecznym objętych usługami społecznymi świadczonymi w interesie ogólnym w programie. </w:t>
            </w:r>
            <w:r w:rsidRPr="00FF2E93">
              <w:rPr>
                <w:rFonts w:cs="Arial"/>
                <w:bCs/>
                <w:color w:val="000000"/>
                <w:sz w:val="24"/>
                <w:szCs w:val="24"/>
              </w:rPr>
              <w:t>[osoby]</w:t>
            </w:r>
          </w:p>
        </w:tc>
      </w:tr>
      <w:tr w:rsidR="00970261" w:rsidRPr="00FF2E93" w:rsidTr="009D2EEE">
        <w:trPr>
          <w:trHeight w:val="1020"/>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asystenckimi i opiekuńczymi świadczonymi w społeczności lokalnej w programie </w:t>
            </w:r>
            <w:r w:rsidRPr="00F54423">
              <w:rPr>
                <w:rFonts w:cs="Arial"/>
                <w:bCs/>
                <w:color w:val="000000"/>
                <w:sz w:val="24"/>
                <w:szCs w:val="24"/>
              </w:rPr>
              <w:t>[osoby]</w:t>
            </w:r>
          </w:p>
        </w:tc>
      </w:tr>
      <w:tr w:rsidR="00970261" w:rsidRPr="00FF2E93" w:rsidTr="009D2EEE">
        <w:trPr>
          <w:trHeight w:val="1083"/>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 postaci mieszkań chronionych i wspomaganych w programie </w:t>
            </w:r>
            <w:r w:rsidRPr="00D8293E">
              <w:rPr>
                <w:rFonts w:cs="Arial"/>
                <w:bCs/>
                <w:color w:val="000000"/>
                <w:sz w:val="24"/>
                <w:szCs w:val="24"/>
              </w:rPr>
              <w:t>[osoby]</w:t>
            </w:r>
          </w:p>
        </w:tc>
      </w:tr>
      <w:tr w:rsidR="00970261" w:rsidRPr="00FF2E93" w:rsidTr="009D2EEE">
        <w:trPr>
          <w:trHeight w:val="1012"/>
        </w:trPr>
        <w:tc>
          <w:tcPr>
            <w:tcW w:w="1847" w:type="dxa"/>
            <w:vMerge/>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p>
        </w:tc>
        <w:tc>
          <w:tcPr>
            <w:tcW w:w="7124" w:type="dxa"/>
            <w:tcBorders>
              <w:right w:val="single" w:sz="4" w:space="0" w:color="auto"/>
            </w:tcBorders>
            <w:tcMar>
              <w:left w:w="98" w:type="dxa"/>
            </w:tcMar>
            <w:vAlign w:val="center"/>
          </w:tcPr>
          <w:p w:rsidR="00970261" w:rsidRPr="00F54423" w:rsidRDefault="00970261" w:rsidP="002A2528">
            <w:pPr>
              <w:pStyle w:val="Akapitzlist"/>
              <w:numPr>
                <w:ilvl w:val="0"/>
                <w:numId w:val="87"/>
              </w:numPr>
              <w:spacing w:after="0"/>
              <w:ind w:left="290" w:hanging="284"/>
              <w:rPr>
                <w:rFonts w:cs="Arial"/>
                <w:b/>
                <w:bCs/>
                <w:color w:val="000000"/>
                <w:sz w:val="24"/>
                <w:szCs w:val="24"/>
              </w:rPr>
            </w:pPr>
            <w:r w:rsidRPr="00F54423">
              <w:rPr>
                <w:rFonts w:cs="Arial"/>
                <w:b/>
                <w:bCs/>
                <w:color w:val="000000"/>
                <w:sz w:val="24"/>
                <w:szCs w:val="24"/>
              </w:rPr>
              <w:t xml:space="preserve">Liczba osób zagrożonych ubóstwem lub wykluczeniem społecznym objętych usługami wspierania rodziny i pieczy zastępczej w programie </w:t>
            </w:r>
            <w:r w:rsidRPr="00B26EA9">
              <w:rPr>
                <w:rFonts w:cs="Arial"/>
                <w:bCs/>
                <w:color w:val="000000"/>
                <w:sz w:val="24"/>
                <w:szCs w:val="24"/>
              </w:rPr>
              <w:t>[osoby]</w:t>
            </w:r>
          </w:p>
        </w:tc>
      </w:tr>
      <w:tr w:rsidR="00970261" w:rsidRPr="00FF2E93" w:rsidTr="009D2EEE">
        <w:trPr>
          <w:trHeight w:val="20"/>
        </w:trPr>
        <w:tc>
          <w:tcPr>
            <w:tcW w:w="1847" w:type="dxa"/>
            <w:vMerge w:val="restart"/>
            <w:tcMar>
              <w:left w:w="98" w:type="dxa"/>
            </w:tcMar>
            <w:vAlign w:val="center"/>
          </w:tcPr>
          <w:p w:rsidR="00970261" w:rsidRPr="00FF2E93" w:rsidRDefault="00970261" w:rsidP="009D2EEE">
            <w:pPr>
              <w:spacing w:before="120" w:after="120"/>
              <w:rPr>
                <w:rFonts w:asciiTheme="minorHAnsi" w:hAnsiTheme="minorHAnsi" w:cs="Arial"/>
                <w:b/>
                <w:color w:val="000000"/>
                <w:sz w:val="24"/>
                <w:szCs w:val="24"/>
              </w:rPr>
            </w:pPr>
            <w:r w:rsidRPr="00FF2E93">
              <w:rPr>
                <w:rFonts w:asciiTheme="minorHAnsi" w:eastAsia="Times New Roman" w:hAnsiTheme="minorHAnsi" w:cs="Arial"/>
                <w:b/>
                <w:color w:val="000000"/>
                <w:sz w:val="24"/>
                <w:szCs w:val="24"/>
              </w:rPr>
              <w:t>Definicje, sposób pomiaru i przykładowe źródła danych do pomiaru</w:t>
            </w:r>
          </w:p>
        </w:tc>
        <w:tc>
          <w:tcPr>
            <w:tcW w:w="7124" w:type="dxa"/>
            <w:tcMar>
              <w:left w:w="98" w:type="dxa"/>
            </w:tcMar>
          </w:tcPr>
          <w:p w:rsidR="00970261" w:rsidRPr="00FF2E93" w:rsidRDefault="00970261" w:rsidP="009D2EEE">
            <w:pPr>
              <w:spacing w:after="0"/>
              <w:rPr>
                <w:rFonts w:asciiTheme="minorHAnsi" w:hAnsiTheme="minorHAnsi" w:cs="Arial"/>
                <w:sz w:val="24"/>
                <w:szCs w:val="24"/>
                <w:lang w:eastAsia="pl-PL"/>
              </w:rPr>
            </w:pPr>
            <w:r w:rsidRPr="00FF2E93">
              <w:rPr>
                <w:rFonts w:asciiTheme="minorHAnsi" w:hAnsiTheme="minorHAnsi" w:cs="Arial"/>
                <w:b/>
                <w:bCs/>
                <w:color w:val="000000"/>
                <w:sz w:val="24"/>
                <w:szCs w:val="24"/>
              </w:rPr>
              <w:t>Ad.</w:t>
            </w:r>
            <w:r>
              <w:rPr>
                <w:rFonts w:asciiTheme="minorHAnsi" w:hAnsiTheme="minorHAnsi" w:cs="Arial"/>
                <w:b/>
                <w:bCs/>
                <w:color w:val="000000"/>
                <w:sz w:val="24"/>
                <w:szCs w:val="24"/>
              </w:rPr>
              <w:t xml:space="preserve"> </w:t>
            </w:r>
            <w:r w:rsidRPr="00FF2E93">
              <w:rPr>
                <w:rFonts w:asciiTheme="minorHAnsi" w:hAnsiTheme="minorHAnsi" w:cs="Arial"/>
                <w:b/>
                <w:bCs/>
                <w:color w:val="000000"/>
                <w:sz w:val="24"/>
                <w:szCs w:val="24"/>
              </w:rPr>
              <w:t xml:space="preserve">1 </w:t>
            </w:r>
            <w:r w:rsidRPr="00FF2E93">
              <w:rPr>
                <w:rFonts w:asciiTheme="minorHAnsi" w:hAnsiTheme="minorHAnsi" w:cs="Arial"/>
                <w:sz w:val="24"/>
                <w:szCs w:val="24"/>
              </w:rPr>
              <w:t>Wskaźnik określa liczbę osób zagrożonych ubóstwem lub wykluczeniem społecznym</w:t>
            </w:r>
            <w:r w:rsidRPr="00FF2E93">
              <w:rPr>
                <w:rFonts w:asciiTheme="minorHAnsi" w:hAnsiTheme="minorHAnsi" w:cs="Arial"/>
                <w:b/>
                <w:bCs/>
                <w:color w:val="000000"/>
                <w:sz w:val="24"/>
                <w:szCs w:val="24"/>
              </w:rPr>
              <w:t xml:space="preserve"> </w:t>
            </w:r>
            <w:r w:rsidRPr="00FF2E93">
              <w:rPr>
                <w:rFonts w:asciiTheme="minorHAnsi" w:hAnsiTheme="minorHAnsi" w:cs="Arial"/>
                <w:bCs/>
                <w:color w:val="000000"/>
                <w:sz w:val="24"/>
                <w:szCs w:val="24"/>
              </w:rPr>
              <w:t>objętych usługami społecznymi w projekcie.</w:t>
            </w:r>
            <w:r w:rsidRPr="00FF2E93">
              <w:rPr>
                <w:rFonts w:asciiTheme="minorHAnsi" w:hAnsiTheme="minorHAnsi" w:cs="Arial"/>
                <w:b/>
                <w:bCs/>
                <w:color w:val="000000"/>
                <w:sz w:val="24"/>
                <w:szCs w:val="24"/>
              </w:rPr>
              <w:t xml:space="preserve"> </w:t>
            </w:r>
          </w:p>
          <w:p w:rsidR="00970261" w:rsidRPr="00FF2E93" w:rsidRDefault="00970261" w:rsidP="009D2EEE">
            <w:pPr>
              <w:spacing w:before="120" w:after="12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rsidR="00970261" w:rsidRPr="00C909FC" w:rsidRDefault="00970261" w:rsidP="002A2528">
            <w:pPr>
              <w:pStyle w:val="Akapitzlist"/>
              <w:numPr>
                <w:ilvl w:val="0"/>
                <w:numId w:val="88"/>
              </w:numPr>
              <w:spacing w:after="0"/>
              <w:ind w:left="263" w:hanging="263"/>
              <w:rPr>
                <w:rFonts w:cs="Arial"/>
                <w:sz w:val="24"/>
                <w:szCs w:val="24"/>
              </w:rPr>
            </w:pPr>
            <w:r w:rsidRPr="00C909FC">
              <w:rPr>
                <w:rFonts w:cs="Arial"/>
                <w:sz w:val="24"/>
                <w:szCs w:val="24"/>
              </w:rPr>
              <w:t xml:space="preserve">dokumenty potwierdzające niesamodzielność np.: orzeczenie o stopniu niepełnosprawności lub inny dokument równoważny, zaświadczenie lekarskie, oświadczenie o niesamodzielności, dokumenty potwierdzające bycie osobą zagrożoną ubóstwem lub </w:t>
            </w:r>
            <w:r w:rsidRPr="00C909FC">
              <w:rPr>
                <w:rFonts w:cs="Arial"/>
                <w:sz w:val="24"/>
                <w:szCs w:val="24"/>
              </w:rPr>
              <w:lastRenderedPageBreak/>
              <w:t>wykluczeniem społecznym w przypadku dzieci i młodzieży objętych usługami w ramach placówek wsparcia dziennego, itp.</w:t>
            </w:r>
          </w:p>
          <w:p w:rsidR="00970261" w:rsidRPr="00FF2E93" w:rsidRDefault="00970261" w:rsidP="002A2528">
            <w:pPr>
              <w:pStyle w:val="Akapitzlist"/>
              <w:numPr>
                <w:ilvl w:val="0"/>
                <w:numId w:val="84"/>
              </w:numPr>
              <w:spacing w:after="0"/>
              <w:ind w:left="227" w:hanging="227"/>
              <w:rPr>
                <w:rFonts w:cs="Arial"/>
                <w:sz w:val="24"/>
                <w:szCs w:val="24"/>
              </w:rPr>
            </w:pPr>
            <w:r w:rsidRPr="00FF2E93">
              <w:rPr>
                <w:rFonts w:cs="Arial"/>
                <w:sz w:val="24"/>
                <w:szCs w:val="24"/>
              </w:rPr>
              <w:t>dokumenty potwierdzające skorzystanie z usługi społecznej np.: dokumentacja opiekuna/ asystenta, karty wizyt, lista obecności, itp.</w:t>
            </w:r>
          </w:p>
          <w:p w:rsidR="00970261" w:rsidRPr="00FF2E93" w:rsidRDefault="00970261" w:rsidP="009D2EEE">
            <w:pPr>
              <w:spacing w:before="120" w:after="120"/>
              <w:rPr>
                <w:rFonts w:asciiTheme="minorHAnsi" w:hAnsiTheme="minorHAnsi" w:cs="Arial"/>
                <w:strike/>
                <w:color w:val="000000"/>
                <w:sz w:val="24"/>
                <w:szCs w:val="24"/>
              </w:rPr>
            </w:pPr>
            <w:r w:rsidRPr="00FF2E93">
              <w:rPr>
                <w:rFonts w:asciiTheme="minorHAnsi" w:eastAsia="Calibri" w:hAnsiTheme="minorHAnsi" w:cs="Arial"/>
                <w:sz w:val="24"/>
                <w:szCs w:val="24"/>
                <w:u w:val="single"/>
              </w:rPr>
              <w:t>Jednostka miary</w:t>
            </w:r>
            <w:r w:rsidRPr="00FF2E9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bCs/>
                <w:color w:val="000000"/>
                <w:sz w:val="24"/>
                <w:szCs w:val="24"/>
              </w:rPr>
            </w:pPr>
            <w:r w:rsidRPr="00F54423">
              <w:rPr>
                <w:rFonts w:asciiTheme="minorHAnsi" w:hAnsiTheme="minorHAnsi" w:cs="Arial"/>
                <w:b/>
                <w:bCs/>
                <w:color w:val="000000"/>
                <w:sz w:val="24"/>
                <w:szCs w:val="24"/>
              </w:rPr>
              <w:t xml:space="preserve">Ad. 2 </w:t>
            </w:r>
            <w:r w:rsidRPr="00F54423">
              <w:rPr>
                <w:rFonts w:asciiTheme="minorHAnsi" w:hAnsiTheme="minorHAnsi" w:cs="Arial"/>
                <w:bCs/>
                <w:color w:val="000000"/>
                <w:sz w:val="24"/>
                <w:szCs w:val="24"/>
              </w:rPr>
              <w:t>Wskaźnik określa liczbę osób zagrożonych ubóstwem lub wykluczeniem społecznym, które otrzymały wsparcie w postaci usług asystenckich lub opiekuńczych świadczonych w spo</w:t>
            </w:r>
            <w:r w:rsidR="00D8293E">
              <w:rPr>
                <w:rFonts w:asciiTheme="minorHAnsi" w:hAnsiTheme="minorHAnsi" w:cs="Arial"/>
                <w:bCs/>
                <w:color w:val="000000"/>
                <w:sz w:val="24"/>
                <w:szCs w:val="24"/>
              </w:rPr>
              <w:t>łeczności lokalnej w projekcie.</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 xml:space="preserve">dokumenty potwierdzające skorzystanie z usługi społecznej </w:t>
            </w:r>
            <w:r w:rsidRPr="00F54423">
              <w:rPr>
                <w:rFonts w:cs="Arial"/>
                <w:bCs/>
                <w:color w:val="000000"/>
                <w:sz w:val="24"/>
                <w:szCs w:val="24"/>
              </w:rPr>
              <w:t>w postaci usług asystenckich lub opiekuńczych</w:t>
            </w:r>
            <w:r w:rsidRPr="00F54423">
              <w:rPr>
                <w:rFonts w:cs="Arial"/>
                <w:sz w:val="24"/>
                <w:szCs w:val="24"/>
              </w:rPr>
              <w:t xml:space="preserve"> np.: dokumentacja asystenta/opiekuna,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asciiTheme="minorHAnsi" w:hAnsiTheme="minorHAnsi" w:cs="Arial"/>
                <w:sz w:val="24"/>
                <w:szCs w:val="24"/>
              </w:rPr>
            </w:pPr>
            <w:r w:rsidRPr="00F54423">
              <w:rPr>
                <w:rFonts w:asciiTheme="minorHAnsi" w:hAnsiTheme="minorHAnsi" w:cs="Arial"/>
                <w:b/>
                <w:bCs/>
                <w:color w:val="000000"/>
                <w:sz w:val="24"/>
                <w:szCs w:val="24"/>
              </w:rPr>
              <w:t xml:space="preserve">Ad. 3 </w:t>
            </w:r>
            <w:r w:rsidRPr="00F54423">
              <w:rPr>
                <w:rFonts w:asciiTheme="minorHAnsi" w:hAnsiTheme="minorHAnsi" w:cs="Arial"/>
                <w:sz w:val="24"/>
                <w:szCs w:val="24"/>
              </w:rPr>
              <w:t xml:space="preserve">Wskaźnik określa liczbę osób zagrożonych ubóstwem lub wykluczeniem społecznym, które otrzymały wsparcie w postaci pobytu w mieszkaniach chronionych lub wspomaganych, będące odbiorcami usług świadczonych w mieszkaniach chronionych lub wspomaganych. </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dokumenty potwierdzające skorzystanie z usługi społecznej w postaci np.: dokumentacja opiekuna mieszkania,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r w:rsidR="00970261" w:rsidRPr="00FF2E93" w:rsidTr="009D2EEE">
        <w:trPr>
          <w:trHeight w:val="20"/>
        </w:trPr>
        <w:tc>
          <w:tcPr>
            <w:tcW w:w="1847" w:type="dxa"/>
            <w:vMerge/>
            <w:tcMar>
              <w:left w:w="98" w:type="dxa"/>
            </w:tcMar>
            <w:vAlign w:val="center"/>
          </w:tcPr>
          <w:p w:rsidR="00970261" w:rsidRPr="00FF2E93" w:rsidRDefault="00970261" w:rsidP="009D2EEE">
            <w:pPr>
              <w:spacing w:before="120" w:after="120"/>
              <w:rPr>
                <w:rFonts w:asciiTheme="minorHAnsi" w:eastAsia="Times New Roman" w:hAnsiTheme="minorHAnsi" w:cs="Arial"/>
                <w:b/>
                <w:color w:val="000000"/>
                <w:sz w:val="24"/>
                <w:szCs w:val="24"/>
              </w:rPr>
            </w:pPr>
          </w:p>
        </w:tc>
        <w:tc>
          <w:tcPr>
            <w:tcW w:w="7124" w:type="dxa"/>
            <w:tcMar>
              <w:left w:w="98" w:type="dxa"/>
            </w:tcMar>
          </w:tcPr>
          <w:p w:rsidR="00970261" w:rsidRPr="00F54423" w:rsidRDefault="00970261" w:rsidP="009D2EEE">
            <w:pPr>
              <w:spacing w:after="0"/>
              <w:rPr>
                <w:rFonts w:cs="Arial"/>
                <w:bCs/>
                <w:color w:val="000000"/>
                <w:sz w:val="24"/>
                <w:szCs w:val="24"/>
              </w:rPr>
            </w:pPr>
            <w:r w:rsidRPr="00F54423">
              <w:rPr>
                <w:rFonts w:asciiTheme="minorHAnsi" w:hAnsiTheme="minorHAnsi" w:cs="Arial"/>
                <w:b/>
                <w:bCs/>
                <w:color w:val="000000"/>
                <w:sz w:val="24"/>
                <w:szCs w:val="24"/>
              </w:rPr>
              <w:t xml:space="preserve">Ad. 4 </w:t>
            </w:r>
            <w:r w:rsidRPr="00F54423">
              <w:rPr>
                <w:rFonts w:asciiTheme="minorHAnsi" w:hAnsiTheme="minorHAnsi" w:cs="Arial"/>
                <w:sz w:val="24"/>
                <w:szCs w:val="24"/>
              </w:rPr>
              <w:t xml:space="preserve">Wskaźnik określa liczbę osób zagrożonych ubóstwem lub wykluczeniem społecznym, które skorzystały </w:t>
            </w:r>
            <w:r w:rsidRPr="00F54423">
              <w:rPr>
                <w:rFonts w:asciiTheme="minorHAnsi" w:eastAsiaTheme="minorHAnsi" w:hAnsiTheme="minorHAnsi" w:cs="Arial"/>
                <w:bCs/>
                <w:color w:val="000000"/>
                <w:sz w:val="24"/>
                <w:szCs w:val="24"/>
              </w:rPr>
              <w:t>w programie</w:t>
            </w:r>
            <w:r w:rsidRPr="00F54423">
              <w:rPr>
                <w:rFonts w:asciiTheme="minorHAnsi" w:hAnsiTheme="minorHAnsi" w:cs="Arial"/>
                <w:sz w:val="24"/>
                <w:szCs w:val="24"/>
              </w:rPr>
              <w:t xml:space="preserve"> ze wsparcia w postaci </w:t>
            </w:r>
            <w:r w:rsidRPr="00F54423">
              <w:rPr>
                <w:rFonts w:asciiTheme="minorHAnsi" w:eastAsiaTheme="minorHAnsi" w:hAnsiTheme="minorHAnsi" w:cs="Arial"/>
                <w:bCs/>
                <w:color w:val="000000"/>
                <w:sz w:val="24"/>
                <w:szCs w:val="24"/>
              </w:rPr>
              <w:t>wspierania rodziny i pieczy zastępczej</w:t>
            </w:r>
            <w:r w:rsidRPr="00F54423">
              <w:rPr>
                <w:rFonts w:cs="Arial"/>
                <w:bCs/>
                <w:color w:val="000000"/>
                <w:sz w:val="24"/>
                <w:szCs w:val="24"/>
              </w:rPr>
              <w:t>.</w:t>
            </w:r>
          </w:p>
          <w:p w:rsidR="00970261" w:rsidRPr="00F54423" w:rsidRDefault="00970261" w:rsidP="009D2EEE">
            <w:pPr>
              <w:spacing w:before="120" w:after="120"/>
              <w:rPr>
                <w:rFonts w:asciiTheme="minorHAnsi" w:hAnsiTheme="minorHAnsi" w:cs="Arial"/>
                <w:sz w:val="24"/>
                <w:szCs w:val="24"/>
                <w:u w:val="single"/>
              </w:rPr>
            </w:pPr>
            <w:r w:rsidRPr="00F54423">
              <w:rPr>
                <w:rFonts w:asciiTheme="minorHAnsi" w:hAnsiTheme="minorHAnsi" w:cs="Arial"/>
                <w:sz w:val="24"/>
                <w:szCs w:val="24"/>
                <w:u w:val="single"/>
              </w:rPr>
              <w:lastRenderedPageBreak/>
              <w:t xml:space="preserve">Przykładowe źródła danych do pomiaru wskaźnika: </w:t>
            </w:r>
          </w:p>
          <w:p w:rsidR="00970261" w:rsidRPr="00F54423" w:rsidRDefault="00970261" w:rsidP="002A2528">
            <w:pPr>
              <w:pStyle w:val="Akapitzlist"/>
              <w:numPr>
                <w:ilvl w:val="0"/>
                <w:numId w:val="88"/>
              </w:numPr>
              <w:spacing w:after="0"/>
              <w:ind w:left="263" w:hanging="263"/>
              <w:rPr>
                <w:rFonts w:cs="Arial"/>
                <w:sz w:val="24"/>
                <w:szCs w:val="24"/>
              </w:rPr>
            </w:pPr>
            <w:r w:rsidRPr="00F54423">
              <w:rPr>
                <w:rFonts w:cs="Arial"/>
                <w:sz w:val="24"/>
                <w:szCs w:val="24"/>
              </w:rPr>
              <w:t>dokumenty potwierdzające niesamodzielność np.: orzeczenie o stopniu niepełnosprawności lub inny dokument równoważny, zaświadczenie lekarskie, oświadczenie o niesamodzielności, dokumenty potwierdzające bycie osobą zagrożoną ubóstwem lub wykluczeniem społecznym w przypadku dzieci i młodzieży objętych usługami w ramach placówek wsparcia dziennego, itp.</w:t>
            </w:r>
          </w:p>
          <w:p w:rsidR="00970261" w:rsidRPr="00F54423" w:rsidRDefault="00970261" w:rsidP="002A2528">
            <w:pPr>
              <w:pStyle w:val="Akapitzlist"/>
              <w:numPr>
                <w:ilvl w:val="0"/>
                <w:numId w:val="84"/>
              </w:numPr>
              <w:spacing w:after="0"/>
              <w:ind w:left="227" w:hanging="227"/>
              <w:rPr>
                <w:rFonts w:cs="Arial"/>
                <w:sz w:val="24"/>
                <w:szCs w:val="24"/>
              </w:rPr>
            </w:pPr>
            <w:r w:rsidRPr="00F54423">
              <w:rPr>
                <w:rFonts w:cs="Arial"/>
                <w:sz w:val="24"/>
                <w:szCs w:val="24"/>
              </w:rPr>
              <w:t>dokumenty potwierdzające skorzystanie z usługi społecznej w postaci np.: karty wizyt, lista obecności, itp.</w:t>
            </w:r>
          </w:p>
          <w:p w:rsidR="00970261" w:rsidRPr="00F54423" w:rsidRDefault="00970261" w:rsidP="009D2EEE">
            <w:pPr>
              <w:spacing w:after="0"/>
              <w:rPr>
                <w:rFonts w:asciiTheme="minorHAnsi" w:hAnsiTheme="minorHAnsi" w:cs="Arial"/>
                <w:b/>
                <w:bCs/>
                <w:color w:val="000000"/>
                <w:sz w:val="24"/>
                <w:szCs w:val="24"/>
              </w:rPr>
            </w:pPr>
            <w:r w:rsidRPr="00F54423">
              <w:rPr>
                <w:rFonts w:asciiTheme="minorHAnsi" w:eastAsia="Calibri" w:hAnsiTheme="minorHAnsi" w:cs="Arial"/>
                <w:sz w:val="24"/>
                <w:szCs w:val="24"/>
                <w:u w:val="single"/>
              </w:rPr>
              <w:t>Jednostka miary</w:t>
            </w:r>
            <w:r w:rsidRPr="00F54423">
              <w:rPr>
                <w:rFonts w:asciiTheme="minorHAnsi" w:eastAsia="Calibri" w:hAnsiTheme="minorHAnsi" w:cs="Arial"/>
                <w:sz w:val="24"/>
                <w:szCs w:val="24"/>
              </w:rPr>
              <w:t xml:space="preserve"> – osoba.</w:t>
            </w:r>
          </w:p>
        </w:tc>
      </w:tr>
    </w:tbl>
    <w:p w:rsidR="00D8293E" w:rsidRDefault="00D8293E" w:rsidP="00970261">
      <w:pPr>
        <w:autoSpaceDE w:val="0"/>
        <w:autoSpaceDN w:val="0"/>
        <w:adjustRightInd w:val="0"/>
        <w:spacing w:after="0"/>
        <w:jc w:val="both"/>
        <w:rPr>
          <w:rFonts w:asciiTheme="minorHAnsi" w:eastAsia="Calibri" w:hAnsiTheme="minorHAnsi" w:cs="Arial"/>
          <w:sz w:val="24"/>
          <w:szCs w:val="24"/>
        </w:rPr>
      </w:pPr>
    </w:p>
    <w:p w:rsidR="00970261" w:rsidRPr="003F17C5" w:rsidRDefault="00970261" w:rsidP="00970261">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8"/>
        <w:gridCol w:w="7356"/>
      </w:tblGrid>
      <w:tr w:rsidR="00970261" w:rsidRPr="003F17C5" w:rsidTr="009D2EEE">
        <w:trPr>
          <w:trHeight w:val="821"/>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color w:val="auto"/>
                <w:sz w:val="24"/>
                <w:szCs w:val="24"/>
              </w:rPr>
            </w:pPr>
            <w:r w:rsidRPr="003F17C5">
              <w:rPr>
                <w:rFonts w:asciiTheme="minorHAnsi" w:eastAsia="Calibri" w:hAnsiTheme="minorHAnsi" w:cs="Arial"/>
                <w:b/>
                <w:color w:val="auto"/>
                <w:sz w:val="24"/>
                <w:szCs w:val="24"/>
              </w:rPr>
              <w:t>Nazwa wskaźnika</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b/>
                <w:sz w:val="24"/>
                <w:szCs w:val="24"/>
              </w:rPr>
            </w:pPr>
            <w:r w:rsidRPr="003F17C5">
              <w:rPr>
                <w:rFonts w:asciiTheme="minorHAnsi" w:eastAsia="Calibri" w:hAnsiTheme="minorHAnsi" w:cs="Arial"/>
                <w:b/>
                <w:sz w:val="24"/>
                <w:szCs w:val="24"/>
              </w:rPr>
              <w:t>Liczba wspartych w programie miejsc świadczenia usług społecznych.</w:t>
            </w:r>
          </w:p>
        </w:tc>
      </w:tr>
      <w:tr w:rsidR="00970261" w:rsidRPr="003F17C5" w:rsidTr="009D2EEE">
        <w:trPr>
          <w:trHeight w:val="1408"/>
        </w:trPr>
        <w:tc>
          <w:tcPr>
            <w:tcW w:w="1004" w:type="pct"/>
            <w:vAlign w:val="center"/>
          </w:tcPr>
          <w:p w:rsidR="00970261" w:rsidRPr="003F17C5" w:rsidRDefault="00970261" w:rsidP="009D2EEE">
            <w:pPr>
              <w:autoSpaceDE w:val="0"/>
              <w:autoSpaceDN w:val="0"/>
              <w:adjustRightInd w:val="0"/>
              <w:spacing w:after="0"/>
              <w:jc w:val="center"/>
              <w:rPr>
                <w:rFonts w:asciiTheme="minorHAnsi" w:eastAsia="Calibri" w:hAnsiTheme="minorHAnsi" w:cs="Arial"/>
                <w:b/>
                <w:sz w:val="24"/>
                <w:szCs w:val="24"/>
              </w:rPr>
            </w:pPr>
            <w:r w:rsidRPr="003F17C5">
              <w:rPr>
                <w:rFonts w:asciiTheme="minorHAnsi" w:eastAsia="Calibri" w:hAnsiTheme="minorHAnsi" w:cs="Arial"/>
                <w:b/>
                <w:sz w:val="24"/>
                <w:szCs w:val="24"/>
              </w:rPr>
              <w:t>Definicja, sposób pomiaru i przykładowe źródła danych do pomiaru</w:t>
            </w:r>
          </w:p>
        </w:tc>
        <w:tc>
          <w:tcPr>
            <w:tcW w:w="3996" w:type="pct"/>
            <w:vAlign w:val="center"/>
          </w:tcPr>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rPr>
              <w:t xml:space="preserve">Wskaźnik określa liczbę miejsc świadczenia usług społecznych wspartych w programie. </w:t>
            </w:r>
          </w:p>
          <w:p w:rsidR="00970261" w:rsidRPr="003F17C5" w:rsidRDefault="00970261" w:rsidP="009D2EEE">
            <w:pPr>
              <w:spacing w:after="0"/>
              <w:rPr>
                <w:rFonts w:asciiTheme="minorHAnsi" w:hAnsiTheme="minorHAnsi" w:cs="Arial"/>
                <w:sz w:val="24"/>
                <w:szCs w:val="24"/>
              </w:rPr>
            </w:pPr>
            <w:r w:rsidRPr="003F17C5">
              <w:rPr>
                <w:rFonts w:asciiTheme="minorHAnsi" w:hAnsiTheme="minorHAnsi" w:cs="Arial"/>
                <w:sz w:val="24"/>
                <w:szCs w:val="24"/>
              </w:rPr>
              <w:t>Miejsce świadczenia usługi społecznej to:</w:t>
            </w:r>
          </w:p>
          <w:p w:rsidR="00970261" w:rsidRPr="003F17C5" w:rsidRDefault="00970261" w:rsidP="002A2528">
            <w:pPr>
              <w:numPr>
                <w:ilvl w:val="0"/>
                <w:numId w:val="89"/>
              </w:numPr>
              <w:suppressAutoHyphens w:val="0"/>
              <w:overflowPunct/>
              <w:spacing w:after="0"/>
              <w:ind w:left="312" w:hanging="283"/>
              <w:rPr>
                <w:rFonts w:asciiTheme="minorHAnsi" w:hAnsiTheme="minorHAnsi" w:cs="Arial"/>
                <w:sz w:val="24"/>
                <w:szCs w:val="24"/>
              </w:rPr>
            </w:pPr>
            <w:r w:rsidRPr="003F17C5">
              <w:rPr>
                <w:rFonts w:asciiTheme="minorHAnsi" w:hAnsiTheme="minorHAnsi" w:cs="Arial"/>
                <w:sz w:val="24"/>
                <w:szCs w:val="24"/>
              </w:rPr>
              <w:t>miejsce wsparte ze środków EFS, w którym świadczona jest usługa społeczna lub miejsce gotowe do świadczenia usługi społecznej po zakończeniu projektu.</w:t>
            </w:r>
          </w:p>
          <w:p w:rsidR="00970261" w:rsidRPr="003F17C5" w:rsidRDefault="00970261" w:rsidP="002A2528">
            <w:pPr>
              <w:numPr>
                <w:ilvl w:val="0"/>
                <w:numId w:val="89"/>
              </w:numPr>
              <w:suppressAutoHyphens w:val="0"/>
              <w:overflowPunct/>
              <w:spacing w:after="0"/>
              <w:ind w:left="312" w:hanging="283"/>
              <w:rPr>
                <w:rFonts w:asciiTheme="minorHAnsi" w:hAnsiTheme="minorHAnsi" w:cs="Arial"/>
                <w:color w:val="auto"/>
                <w:sz w:val="24"/>
                <w:szCs w:val="24"/>
              </w:rPr>
            </w:pPr>
            <w:r w:rsidRPr="003F17C5">
              <w:rPr>
                <w:rFonts w:asciiTheme="minorHAnsi" w:hAnsiTheme="minorHAnsi" w:cs="Arial"/>
                <w:sz w:val="24"/>
                <w:szCs w:val="24"/>
              </w:rPr>
              <w:t xml:space="preserve">osoba, np. </w:t>
            </w:r>
            <w:r w:rsidRPr="003F17C5">
              <w:rPr>
                <w:rFonts w:asciiTheme="minorHAnsi" w:hAnsiTheme="minorHAnsi" w:cs="Arial"/>
                <w:color w:val="auto"/>
                <w:sz w:val="24"/>
                <w:szCs w:val="24"/>
              </w:rPr>
              <w:t>asystent osoby z niepełnosprawnościami, która otrzymała wsparcie EFS (np. szkolenie w zakresie opieki nad osobami niesamodzielnymi) lub której wynagrodzenie jest współfinansowane z EFS, świadcząca lub gotowa do świadczenia usługi społecznej po zakończeniu projektu.</w:t>
            </w:r>
          </w:p>
          <w:p w:rsidR="00970261" w:rsidRPr="003F17C5" w:rsidRDefault="00970261" w:rsidP="009D2EEE">
            <w:pPr>
              <w:spacing w:after="0"/>
              <w:rPr>
                <w:rFonts w:asciiTheme="minorHAnsi" w:hAnsiTheme="minorHAnsi" w:cs="Arial"/>
                <w:color w:val="auto"/>
                <w:sz w:val="24"/>
                <w:szCs w:val="24"/>
                <w:u w:val="single"/>
              </w:rPr>
            </w:pPr>
            <w:r w:rsidRPr="003F17C5">
              <w:rPr>
                <w:rFonts w:asciiTheme="minorHAnsi" w:hAnsiTheme="minorHAnsi" w:cs="Arial"/>
                <w:color w:val="auto"/>
                <w:sz w:val="24"/>
                <w:szCs w:val="24"/>
                <w:u w:val="single"/>
              </w:rPr>
              <w:t xml:space="preserve">Przykładowe źródła danych do pomiaru wskaźnika: </w:t>
            </w:r>
          </w:p>
          <w:p w:rsidR="00970261" w:rsidRPr="003F17C5" w:rsidRDefault="00970261" w:rsidP="009D2EEE">
            <w:pPr>
              <w:spacing w:after="0"/>
              <w:rPr>
                <w:rFonts w:asciiTheme="minorHAnsi" w:hAnsiTheme="minorHAnsi" w:cs="Arial"/>
                <w:color w:val="auto"/>
                <w:sz w:val="24"/>
                <w:szCs w:val="24"/>
              </w:rPr>
            </w:pPr>
            <w:r w:rsidRPr="003F17C5">
              <w:rPr>
                <w:rFonts w:asciiTheme="minorHAnsi" w:hAnsiTheme="minorHAnsi" w:cs="Arial"/>
                <w:color w:val="auto"/>
                <w:sz w:val="24"/>
                <w:szCs w:val="24"/>
              </w:rPr>
              <w:t xml:space="preserve">dokumenty potwierdzające skorzystanie z usługi społecznej, umowy z opiekunami, umowy ze specjalistami, umowy z asystentami, </w:t>
            </w:r>
            <w:r w:rsidRPr="003F17C5">
              <w:rPr>
                <w:rFonts w:asciiTheme="minorHAnsi" w:eastAsia="Calibri" w:hAnsiTheme="minorHAnsi" w:cs="Arial"/>
                <w:color w:val="auto"/>
                <w:sz w:val="24"/>
                <w:szCs w:val="24"/>
              </w:rPr>
              <w:t>dokumenty potwierdzające podniesienie kwalifikacji zawodowych</w:t>
            </w:r>
            <w:r w:rsidRPr="003F17C5">
              <w:rPr>
                <w:rFonts w:asciiTheme="minorHAnsi" w:hAnsiTheme="minorHAnsi" w:cs="Arial"/>
                <w:color w:val="auto"/>
                <w:sz w:val="24"/>
                <w:szCs w:val="24"/>
              </w:rPr>
              <w:t xml:space="preserve">, itp. </w:t>
            </w:r>
          </w:p>
          <w:p w:rsidR="00970261" w:rsidRPr="003F17C5" w:rsidRDefault="00970261" w:rsidP="009D2EEE">
            <w:pPr>
              <w:autoSpaceDE w:val="0"/>
              <w:autoSpaceDN w:val="0"/>
              <w:adjustRightInd w:val="0"/>
              <w:spacing w:after="0"/>
              <w:jc w:val="both"/>
              <w:rPr>
                <w:rFonts w:asciiTheme="minorHAnsi" w:eastAsia="Calibri" w:hAnsiTheme="minorHAnsi" w:cs="Arial"/>
                <w:sz w:val="24"/>
                <w:szCs w:val="24"/>
              </w:rPr>
            </w:pPr>
            <w:r w:rsidRPr="003F17C5">
              <w:rPr>
                <w:rFonts w:asciiTheme="minorHAnsi" w:eastAsia="Calibri" w:hAnsiTheme="minorHAnsi" w:cs="Arial"/>
                <w:sz w:val="24"/>
                <w:szCs w:val="24"/>
                <w:u w:val="single"/>
              </w:rPr>
              <w:t>Jednostka miary</w:t>
            </w:r>
            <w:r w:rsidRPr="003F17C5">
              <w:rPr>
                <w:rFonts w:asciiTheme="minorHAnsi" w:eastAsia="Calibri" w:hAnsiTheme="minorHAnsi" w:cs="Arial"/>
                <w:sz w:val="24"/>
                <w:szCs w:val="24"/>
              </w:rPr>
              <w:t xml:space="preserve"> – sztuka.</w:t>
            </w:r>
          </w:p>
        </w:tc>
      </w:tr>
    </w:tbl>
    <w:p w:rsidR="00970261" w:rsidRPr="003F17C5" w:rsidRDefault="00970261" w:rsidP="00970261">
      <w:pPr>
        <w:spacing w:after="0"/>
        <w:rPr>
          <w:rFonts w:asciiTheme="minorHAnsi" w:hAnsiTheme="minorHAnsi" w:cs="Arial"/>
          <w:sz w:val="24"/>
          <w:szCs w:val="24"/>
        </w:rPr>
      </w:pPr>
    </w:p>
    <w:p w:rsidR="00970261" w:rsidRPr="00FF2E93" w:rsidRDefault="00970261" w:rsidP="00970261">
      <w:pPr>
        <w:spacing w:before="120" w:after="120"/>
        <w:rPr>
          <w:rFonts w:asciiTheme="minorHAnsi" w:hAnsiTheme="minorHAnsi" w:cs="Arial"/>
          <w:sz w:val="24"/>
          <w:szCs w:val="24"/>
        </w:rPr>
      </w:pPr>
      <w:r w:rsidRPr="00FF2E93">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w:t>
      </w:r>
      <w:r w:rsidRPr="00FF2E93">
        <w:rPr>
          <w:rFonts w:asciiTheme="minorHAnsi" w:eastAsia="Calibri" w:hAnsiTheme="minorHAnsi" w:cs="Arial"/>
          <w:sz w:val="24"/>
          <w:szCs w:val="24"/>
        </w:rPr>
        <w:lastRenderedPageBreak/>
        <w:t>pracy, wiek, wykształcenie, płeć, sytuacja gospodarstwa domowego. Bez określenia powyższych danych nie można wykazać danej osoby jako uczestnika projektu, a tym samym powiązanych z nim wskaźników produktu i rezultatu.</w:t>
      </w:r>
    </w:p>
    <w:p w:rsidR="00970261" w:rsidRPr="00FF2E93" w:rsidRDefault="00970261" w:rsidP="00970261">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asciiTheme="minorHAnsi" w:eastAsia="Calibri" w:hAnsiTheme="minorHAnsi" w:cs="Arial"/>
          <w:sz w:val="24"/>
          <w:szCs w:val="24"/>
        </w:rPr>
        <w:t>niekwalikowalności</w:t>
      </w:r>
      <w:proofErr w:type="spellEnd"/>
      <w:r w:rsidRPr="00FF2E93">
        <w:rPr>
          <w:rFonts w:asciiTheme="minorHAnsi" w:eastAsia="Calibri" w:hAnsiTheme="minorHAnsi" w:cs="Arial"/>
          <w:sz w:val="24"/>
          <w:szCs w:val="24"/>
        </w:rPr>
        <w:t>, o ile wnioskodawca nie kieruje wsparcia do grup charakteryzujących się przedmiotowymi cechami.</w:t>
      </w:r>
    </w:p>
    <w:p w:rsidR="00970261" w:rsidRDefault="00970261" w:rsidP="00970261">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nioskodawcę specyficzne wskaźniki będą podlegać monitorowaniu jedynie na poziomie projektu ze względu na brak możliwości ich agregowania i porównania pomiędzy projektami.</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31" w:name="_Toc490654579"/>
      <w:r w:rsidRPr="00FF2E93">
        <w:rPr>
          <w:rFonts w:asciiTheme="minorHAnsi" w:hAnsiTheme="minorHAnsi" w:cs="Arial"/>
          <w:b/>
          <w:sz w:val="24"/>
          <w:szCs w:val="24"/>
        </w:rPr>
        <w:t>Zasady finansowania</w:t>
      </w:r>
      <w:bookmarkEnd w:id="31"/>
    </w:p>
    <w:p w:rsidR="00C30CA0" w:rsidRPr="00A14D3F" w:rsidRDefault="00C30CA0" w:rsidP="00A14D3F">
      <w:pPr>
        <w:rPr>
          <w:sz w:val="24"/>
          <w:szCs w:val="24"/>
        </w:rPr>
      </w:pPr>
      <w:r w:rsidRPr="00A14D3F">
        <w:rPr>
          <w:sz w:val="24"/>
          <w:szCs w:val="24"/>
        </w:rPr>
        <w:t xml:space="preserve">Zasady finansowania projektu określa umowa o dofinansowanie projektu oraz </w:t>
      </w:r>
      <w:proofErr w:type="spellStart"/>
      <w:r w:rsidRPr="00A14D3F">
        <w:rPr>
          <w:sz w:val="24"/>
          <w:szCs w:val="24"/>
        </w:rPr>
        <w:t>SzOOP</w:t>
      </w:r>
      <w:proofErr w:type="spellEnd"/>
      <w:r w:rsidRPr="00A14D3F">
        <w:rPr>
          <w:sz w:val="24"/>
          <w:szCs w:val="24"/>
        </w:rPr>
        <w:t xml:space="preserve"> 2014-2020. Warunki i procedury dotyczące kwalifikowalności wydatków są określone w Wytycznych w zakresie kwalifikowalności</w:t>
      </w:r>
      <w:r w:rsidR="00D6548B" w:rsidRPr="00A14D3F">
        <w:rPr>
          <w:sz w:val="24"/>
          <w:szCs w:val="24"/>
        </w:rPr>
        <w:t xml:space="preserve"> wydatków</w:t>
      </w:r>
      <w:r w:rsidRPr="00A14D3F">
        <w:rPr>
          <w:sz w:val="24"/>
          <w:szCs w:val="24"/>
        </w:rPr>
        <w:t>.</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2" w:name="_Toc431974580"/>
      <w:bookmarkStart w:id="33" w:name="_Toc490654580"/>
      <w:bookmarkEnd w:id="32"/>
      <w:r w:rsidRPr="00FF2E93">
        <w:rPr>
          <w:rFonts w:asciiTheme="minorHAnsi" w:hAnsiTheme="minorHAnsi" w:cs="Arial"/>
          <w:b/>
          <w:sz w:val="24"/>
          <w:szCs w:val="24"/>
        </w:rPr>
        <w:t>Wkład własny</w:t>
      </w:r>
      <w:bookmarkEnd w:id="33"/>
    </w:p>
    <w:p w:rsidR="00C30CA0" w:rsidRPr="00A14D3F" w:rsidRDefault="00C30CA0"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sidR="00480E9F">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B26EA9">
        <w:rPr>
          <w:rFonts w:asciiTheme="minorHAnsi" w:hAnsiTheme="minorHAnsi" w:cs="Arial"/>
          <w:b/>
          <w:sz w:val="24"/>
          <w:szCs w:val="24"/>
        </w:rPr>
        <w:t>0</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292"/>
        <w:gridCol w:w="6834"/>
      </w:tblGrid>
      <w:tr w:rsidR="00C30CA0" w:rsidRPr="00FF2E93" w:rsidTr="00C1469F">
        <w:tc>
          <w:tcPr>
            <w:tcW w:w="2274" w:type="dxa"/>
            <w:tcMar>
              <w:left w:w="16" w:type="dxa"/>
            </w:tcMar>
          </w:tcPr>
          <w:p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lastRenderedPageBreak/>
              <w:t>Koszt</w:t>
            </w:r>
          </w:p>
        </w:tc>
        <w:tc>
          <w:tcPr>
            <w:tcW w:w="6780" w:type="dxa"/>
            <w:tcMar>
              <w:left w:w="16" w:type="dxa"/>
            </w:tcMar>
          </w:tcPr>
          <w:p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w:t>
            </w:r>
            <w:r w:rsidR="00D8293E">
              <w:rPr>
                <w:rFonts w:asciiTheme="minorHAnsi" w:hAnsiTheme="minorHAnsi" w:cs="Arial"/>
                <w:sz w:val="24"/>
                <w:szCs w:val="24"/>
                <w:lang w:eastAsia="pl-PL"/>
              </w:rPr>
              <w:t xml:space="preserve"> </w:t>
            </w:r>
            <w:r w:rsidRPr="00FF2E93">
              <w:rPr>
                <w:rFonts w:asciiTheme="minorHAnsi" w:hAnsiTheme="minorHAnsi" w:cs="Arial"/>
                <w:sz w:val="24"/>
                <w:szCs w:val="24"/>
                <w:lang w:eastAsia="pl-PL"/>
              </w:rPr>
              <w:t>– aktualnym w momencie złożenia rozliczającego go wniosku o płatność;</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rsidR="007F2266" w:rsidRPr="007F2266" w:rsidRDefault="007F2266" w:rsidP="007F2266">
            <w:pPr>
              <w:numPr>
                <w:ilvl w:val="0"/>
                <w:numId w:val="12"/>
              </w:numPr>
              <w:spacing w:before="120" w:after="120"/>
              <w:ind w:left="262" w:hanging="262"/>
              <w:rPr>
                <w:rFonts w:cs="Arial"/>
                <w:sz w:val="24"/>
                <w:szCs w:val="24"/>
              </w:rPr>
            </w:pPr>
            <w:r w:rsidRPr="00F72208">
              <w:rPr>
                <w:rFonts w:cs="Arial"/>
                <w:sz w:val="24"/>
                <w:szCs w:val="24"/>
              </w:rPr>
              <w:t xml:space="preserve">wkładem własnym nie zawsze jest cała nieruchomość, mogą być to np. sale, których wartość wycenia się jako koszt </w:t>
            </w:r>
            <w:r>
              <w:rPr>
                <w:rFonts w:cs="Arial"/>
                <w:sz w:val="24"/>
                <w:szCs w:val="24"/>
              </w:rPr>
              <w:t>amortyzacji lub wynajmu (stawkę może określić np. cennik danej instytucji)</w:t>
            </w:r>
            <w:r w:rsidR="00693A0E">
              <w:rPr>
                <w:rFonts w:cs="Arial"/>
                <w:sz w:val="24"/>
                <w:szCs w:val="24"/>
              </w:rPr>
              <w:t>;</w:t>
            </w:r>
          </w:p>
          <w:p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rsidTr="00C1469F">
        <w:tc>
          <w:tcPr>
            <w:tcW w:w="2274" w:type="dxa"/>
            <w:tcMar>
              <w:left w:w="16" w:type="dxa"/>
            </w:tcMar>
          </w:tcPr>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0" w:type="dxa"/>
            <w:tcMar>
              <w:left w:w="16" w:type="dxa"/>
            </w:tcMar>
          </w:tcPr>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 xml:space="preserve">wycena nieodpłatnej dobrowolnej pracy może uwzględniać wszystkie koszty, które zostałyby poniesione w przypadku jej </w:t>
            </w:r>
            <w:r w:rsidRPr="00FF2E93">
              <w:rPr>
                <w:rFonts w:asciiTheme="minorHAnsi" w:hAnsiTheme="minorHAnsi" w:cs="Arial"/>
                <w:sz w:val="24"/>
                <w:szCs w:val="24"/>
              </w:rPr>
              <w:lastRenderedPageBreak/>
              <w:t>odpłatnego wykonywania przez podmiot działający na zasadach rynkowych. Wycena uwzględnia zatem koszt składek na ubezpieczenia społeczne oraz wszystkie pozostałe koszty wynikające z charakteru danego świadczenia.</w:t>
            </w:r>
          </w:p>
        </w:tc>
      </w:tr>
      <w:tr w:rsidR="00C30CA0" w:rsidRPr="00FF2E93" w:rsidTr="00C1469F">
        <w:tc>
          <w:tcPr>
            <w:tcW w:w="2274" w:type="dxa"/>
            <w:tcMar>
              <w:left w:w="16" w:type="dxa"/>
            </w:tcMar>
          </w:tcPr>
          <w:p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lastRenderedPageBreak/>
              <w:t>wkład niepieniężny w innej formie</w:t>
            </w:r>
          </w:p>
        </w:tc>
        <w:tc>
          <w:tcPr>
            <w:tcW w:w="6780" w:type="dxa"/>
            <w:tcMar>
              <w:left w:w="16" w:type="dxa"/>
            </w:tcMar>
          </w:tcPr>
          <w:p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tblPr>
      <w:tblGrid>
        <w:gridCol w:w="2518"/>
        <w:gridCol w:w="6468"/>
      </w:tblGrid>
      <w:tr w:rsidR="00D8293E" w:rsidRPr="00FF2E93" w:rsidTr="00E83439">
        <w:tc>
          <w:tcPr>
            <w:tcW w:w="2518" w:type="dxa"/>
            <w:tcMar>
              <w:left w:w="16" w:type="dxa"/>
            </w:tcMar>
          </w:tcPr>
          <w:p w:rsidR="00D8293E" w:rsidRPr="00FF2E93" w:rsidRDefault="00D8293E" w:rsidP="00D8293E">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t>Wkład finansowy</w:t>
            </w:r>
          </w:p>
        </w:tc>
        <w:tc>
          <w:tcPr>
            <w:tcW w:w="6468" w:type="dxa"/>
            <w:tcMar>
              <w:left w:w="16" w:type="dxa"/>
            </w:tcMar>
          </w:tcPr>
          <w:p w:rsidR="00D8293E" w:rsidRPr="00FF2E93" w:rsidRDefault="00D8293E" w:rsidP="00D8293E">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D8293E" w:rsidRPr="00FF2E93" w:rsidTr="00E83439">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opłaty związane z udziałem uczestników w projekcie</w:t>
            </w:r>
            <w:r>
              <w:rPr>
                <w:rFonts w:asciiTheme="minorHAnsi" w:hAnsiTheme="minorHAnsi" w:cs="Arial"/>
                <w:sz w:val="24"/>
                <w:szCs w:val="24"/>
              </w:rPr>
              <w:t xml:space="preserve"> z wyłączeniem osób, których dochód nie </w:t>
            </w:r>
            <w:r w:rsidRPr="00D8293E">
              <w:rPr>
                <w:rFonts w:asciiTheme="minorHAnsi" w:hAnsiTheme="minorHAnsi" w:cs="Arial"/>
                <w:sz w:val="24"/>
                <w:szCs w:val="24"/>
                <w:u w:val="single"/>
              </w:rPr>
              <w:t>przekracza 150% właściwego kryterium dochodowego</w:t>
            </w:r>
            <w:r>
              <w:rPr>
                <w:rFonts w:asciiTheme="minorHAnsi" w:hAnsiTheme="minorHAnsi" w:cs="Arial"/>
                <w:sz w:val="24"/>
                <w:szCs w:val="24"/>
              </w:rPr>
              <w:t>, o którym mowa w ustawie z dnia 12 marca 2004 r. o pomocy społecznej</w:t>
            </w:r>
          </w:p>
        </w:tc>
        <w:tc>
          <w:tcPr>
            <w:tcW w:w="6468" w:type="dxa"/>
            <w:tcMar>
              <w:left w:w="16" w:type="dxa"/>
            </w:tcMar>
          </w:tcPr>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możliwość wykorzystania opłat nie może ograniczać udziału w projekcie grupom docelowym wspieranym z EFS;</w:t>
            </w:r>
          </w:p>
          <w:p w:rsidR="00D8293E" w:rsidRPr="00FF2E93" w:rsidRDefault="00D8293E" w:rsidP="00D8293E">
            <w:pPr>
              <w:pStyle w:val="Style6"/>
              <w:widowControl/>
              <w:numPr>
                <w:ilvl w:val="0"/>
                <w:numId w:val="104"/>
              </w:numPr>
              <w:suppressAutoHyphens w:val="0"/>
              <w:overflowPunct/>
              <w:autoSpaceDE w:val="0"/>
              <w:autoSpaceDN w:val="0"/>
              <w:adjustRightInd w:val="0"/>
              <w:spacing w:line="276" w:lineRule="auto"/>
              <w:ind w:left="262" w:hanging="283"/>
              <w:rPr>
                <w:rFonts w:asciiTheme="minorHAnsi" w:hAnsiTheme="minorHAnsi" w:cs="Arial"/>
                <w:lang w:eastAsia="en-US"/>
              </w:rPr>
            </w:pPr>
            <w:r w:rsidRPr="00FF2E93">
              <w:rPr>
                <w:rFonts w:asciiTheme="minorHAnsi" w:hAnsiTheme="minorHAnsi" w:cs="Arial"/>
                <w:lang w:eastAsia="en-US"/>
              </w:rPr>
              <w:t>opłaty powinny być symboliczne i nie stanowić istotnej bariery uczestnictwa w projekcie;</w:t>
            </w:r>
          </w:p>
          <w:p w:rsidR="00D8293E" w:rsidRDefault="00D8293E" w:rsidP="00D8293E">
            <w:pPr>
              <w:numPr>
                <w:ilvl w:val="0"/>
                <w:numId w:val="12"/>
              </w:numPr>
              <w:spacing w:after="0"/>
              <w:ind w:left="262" w:hanging="283"/>
              <w:rPr>
                <w:rFonts w:asciiTheme="minorHAnsi" w:hAnsiTheme="minorHAnsi" w:cs="Arial"/>
                <w:sz w:val="24"/>
                <w:szCs w:val="24"/>
              </w:rPr>
            </w:pPr>
            <w:r w:rsidRPr="00FF2E93">
              <w:rPr>
                <w:rFonts w:asciiTheme="minorHAnsi" w:hAnsiTheme="minorHAnsi" w:cs="Arial"/>
                <w:sz w:val="24"/>
                <w:szCs w:val="24"/>
              </w:rPr>
              <w:t>informacja na temat pobierania opłat od uczestników powinna zostać zawarta we wn</w:t>
            </w:r>
            <w:r>
              <w:rPr>
                <w:rFonts w:asciiTheme="minorHAnsi" w:hAnsiTheme="minorHAnsi" w:cs="Arial"/>
                <w:sz w:val="24"/>
                <w:szCs w:val="24"/>
              </w:rPr>
              <w:t>iosku o dofinansowanie projektu;</w:t>
            </w:r>
          </w:p>
          <w:p w:rsidR="00D8293E" w:rsidRDefault="00D8293E" w:rsidP="00D8293E">
            <w:pPr>
              <w:numPr>
                <w:ilvl w:val="0"/>
                <w:numId w:val="12"/>
              </w:numPr>
              <w:spacing w:before="120" w:after="120"/>
              <w:ind w:left="262" w:hanging="283"/>
              <w:rPr>
                <w:rFonts w:asciiTheme="minorHAnsi" w:hAnsiTheme="minorHAnsi" w:cs="Arial"/>
                <w:sz w:val="24"/>
                <w:szCs w:val="24"/>
              </w:rPr>
            </w:pPr>
            <w:r w:rsidRPr="00FE60D3">
              <w:rPr>
                <w:rFonts w:asciiTheme="minorHAnsi" w:hAnsiTheme="minorHAnsi" w:cs="Arial"/>
                <w:b/>
                <w:sz w:val="24"/>
                <w:szCs w:val="24"/>
              </w:rPr>
              <w:t>opłaty za świadczenie usług stanowią obligatoryjnie wkład własny</w:t>
            </w:r>
            <w:r>
              <w:rPr>
                <w:rFonts w:asciiTheme="minorHAnsi" w:hAnsiTheme="minorHAnsi" w:cs="Arial"/>
                <w:sz w:val="24"/>
                <w:szCs w:val="24"/>
              </w:rPr>
              <w:t xml:space="preserve"> w projekcie i pomniejszają kwotę dofinansowania</w:t>
            </w:r>
            <w:r w:rsidR="0094263D">
              <w:rPr>
                <w:rFonts w:asciiTheme="minorHAnsi" w:hAnsiTheme="minorHAnsi" w:cs="Arial"/>
                <w:sz w:val="24"/>
                <w:szCs w:val="24"/>
              </w:rPr>
              <w:t>;</w:t>
            </w:r>
          </w:p>
          <w:p w:rsidR="0094263D" w:rsidRPr="00FF2E93" w:rsidRDefault="00D2558C" w:rsidP="00D8293E">
            <w:pPr>
              <w:numPr>
                <w:ilvl w:val="0"/>
                <w:numId w:val="12"/>
              </w:numPr>
              <w:spacing w:before="120" w:after="120"/>
              <w:ind w:left="262" w:hanging="283"/>
              <w:rPr>
                <w:rFonts w:asciiTheme="minorHAnsi" w:hAnsiTheme="minorHAnsi" w:cs="Arial"/>
                <w:sz w:val="24"/>
                <w:szCs w:val="24"/>
              </w:rPr>
            </w:pPr>
            <w:r w:rsidRPr="00CF6383">
              <w:rPr>
                <w:rFonts w:asciiTheme="minorHAnsi" w:hAnsiTheme="minorHAnsi" w:cs="Arial"/>
                <w:sz w:val="24"/>
                <w:szCs w:val="24"/>
              </w:rPr>
              <w:t>pobieranie opłat w związku z realizacją usług placówek wsparcia dziennego oraz innych alternatywnych form opieki dla dzieci (powyżej 3 roku życia) i młodzieży służących integracji społecznej oraz zapobieganiu patologiom</w:t>
            </w:r>
            <w:r w:rsidRPr="00CF6383">
              <w:rPr>
                <w:rFonts w:asciiTheme="minorHAnsi" w:hAnsiTheme="minorHAnsi" w:cs="Arial"/>
                <w:b/>
                <w:sz w:val="24"/>
                <w:szCs w:val="24"/>
              </w:rPr>
              <w:t xml:space="preserve"> nie jest możliwe</w:t>
            </w:r>
          </w:p>
        </w:tc>
      </w:tr>
      <w:tr w:rsidR="00D8293E" w:rsidRPr="00FF2E93" w:rsidTr="00E83439">
        <w:trPr>
          <w:trHeight w:val="548"/>
        </w:trPr>
        <w:tc>
          <w:tcPr>
            <w:tcW w:w="2518" w:type="dxa"/>
            <w:tcMar>
              <w:left w:w="16" w:type="dxa"/>
            </w:tcMar>
          </w:tcPr>
          <w:p w:rsidR="00D8293E" w:rsidRPr="00FF2E93" w:rsidRDefault="00D8293E" w:rsidP="00D8293E">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 xml:space="preserve">środki pozyskane przez podmiot będący beneficjentem z innych programów krajowych/ regionalnych/ lokalnych, pod warunkiem że zasady realizacji tych programów nie </w:t>
            </w:r>
            <w:r w:rsidRPr="00FF2E93">
              <w:rPr>
                <w:rFonts w:asciiTheme="minorHAnsi" w:hAnsiTheme="minorHAnsi" w:cs="Arial"/>
                <w:sz w:val="24"/>
                <w:szCs w:val="24"/>
              </w:rPr>
              <w:lastRenderedPageBreak/>
              <w:t>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8293E" w:rsidRPr="00FF2E93" w:rsidRDefault="00D8293E" w:rsidP="00D8293E">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2558C" w:rsidRPr="00FF2E93" w:rsidTr="00D2558C">
        <w:trPr>
          <w:trHeight w:val="548"/>
        </w:trPr>
        <w:tc>
          <w:tcPr>
            <w:tcW w:w="251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Borders>
              <w:top w:val="single" w:sz="6" w:space="0" w:color="00000A"/>
              <w:left w:val="single" w:sz="6" w:space="0" w:color="00000A"/>
              <w:bottom w:val="single" w:sz="6" w:space="0" w:color="00000A"/>
              <w:right w:val="single" w:sz="6" w:space="0" w:color="00000A"/>
            </w:tcBorders>
            <w:tcMar>
              <w:left w:w="16" w:type="dxa"/>
            </w:tcMar>
          </w:tcPr>
          <w:p w:rsidR="00D2558C" w:rsidRPr="00FF2E93" w:rsidRDefault="00D2558C" w:rsidP="00AA0AF0">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2558C" w:rsidRPr="00FF2E93" w:rsidRDefault="00D2558C" w:rsidP="00AA0AF0">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w:t>
            </w:r>
            <w:r w:rsidR="00815322">
              <w:rPr>
                <w:rFonts w:asciiTheme="minorHAnsi" w:hAnsiTheme="minorHAnsi" w:cs="Arial"/>
                <w:sz w:val="24"/>
                <w:szCs w:val="24"/>
              </w:rPr>
              <w:t xml:space="preserve">wymiar </w:t>
            </w:r>
            <w:r w:rsidRPr="00FF2E93">
              <w:rPr>
                <w:rFonts w:asciiTheme="minorHAnsi" w:hAnsiTheme="minorHAnsi" w:cs="Arial"/>
                <w:sz w:val="24"/>
                <w:szCs w:val="24"/>
              </w:rPr>
              <w:t>etat</w:t>
            </w:r>
            <w:r w:rsidR="00815322">
              <w:rPr>
                <w:rFonts w:asciiTheme="minorHAnsi" w:hAnsiTheme="minorHAnsi" w:cs="Arial"/>
                <w:sz w:val="24"/>
                <w:szCs w:val="24"/>
              </w:rPr>
              <w:t>u</w:t>
            </w:r>
            <w:r w:rsidRPr="00FF2E93">
              <w:rPr>
                <w:rFonts w:asciiTheme="minorHAnsi" w:hAnsiTheme="minorHAnsi" w:cs="Arial"/>
                <w:sz w:val="24"/>
                <w:szCs w:val="24"/>
              </w:rPr>
              <w:t xml:space="preserve">/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a) budżetu JST (szczebla gminnego, powiatowego i wojewódzkiego),</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4" w:name="_Toc431974581"/>
      <w:bookmarkStart w:id="35" w:name="_Toc490654581"/>
      <w:bookmarkEnd w:id="34"/>
      <w:r w:rsidRPr="00FF2E93">
        <w:rPr>
          <w:rFonts w:asciiTheme="minorHAnsi" w:hAnsiTheme="minorHAnsi" w:cs="Arial"/>
          <w:b/>
          <w:sz w:val="24"/>
          <w:szCs w:val="24"/>
        </w:rPr>
        <w:t>Podstawowe warunki i procedury konstruowania budżetu projektu</w:t>
      </w:r>
      <w:bookmarkEnd w:id="35"/>
    </w:p>
    <w:p w:rsidR="00C30CA0" w:rsidRPr="00A14D3F" w:rsidRDefault="00C30CA0"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C30CA0"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6837C9" w:rsidRDefault="006837C9" w:rsidP="006837C9">
      <w:pPr>
        <w:pBdr>
          <w:left w:val="single" w:sz="48" w:space="4" w:color="E36C0A"/>
        </w:pBdr>
        <w:spacing w:after="0"/>
        <w:ind w:left="284"/>
        <w:rPr>
          <w:b/>
          <w:bCs/>
          <w:sz w:val="24"/>
          <w:szCs w:val="24"/>
        </w:rPr>
      </w:pPr>
      <w:r>
        <w:rPr>
          <w:b/>
          <w:bCs/>
          <w:sz w:val="24"/>
          <w:szCs w:val="24"/>
        </w:rPr>
        <w:t xml:space="preserve">Uwaga! </w:t>
      </w:r>
    </w:p>
    <w:p w:rsidR="0096285F" w:rsidRDefault="006837C9">
      <w:pPr>
        <w:spacing w:before="120" w:after="120" w:line="240" w:lineRule="auto"/>
        <w:rPr>
          <w:sz w:val="24"/>
          <w:szCs w:val="24"/>
        </w:rPr>
      </w:pPr>
      <w:r>
        <w:rPr>
          <w:sz w:val="24"/>
          <w:szCs w:val="24"/>
        </w:rPr>
        <w:t xml:space="preserve">W celu oceny </w:t>
      </w:r>
      <w:proofErr w:type="spellStart"/>
      <w:r>
        <w:rPr>
          <w:sz w:val="24"/>
          <w:szCs w:val="24"/>
        </w:rPr>
        <w:t>kwalifikowalności</w:t>
      </w:r>
      <w:proofErr w:type="spellEnd"/>
      <w:r>
        <w:rPr>
          <w:sz w:val="24"/>
          <w:szCs w:val="24"/>
        </w:rPr>
        <w:t xml:space="preserve"> wydatków, zgodnie z zapisami Wytycznych w zakresie kwalifikowalności, wnioskodawca zobowiązany jest we wniosku o dofinansowanie wskazać:</w:t>
      </w:r>
    </w:p>
    <w:p w:rsidR="0096285F" w:rsidRDefault="006837C9">
      <w:pPr>
        <w:pStyle w:val="Akapitzlist"/>
        <w:numPr>
          <w:ilvl w:val="0"/>
          <w:numId w:val="109"/>
        </w:numPr>
        <w:spacing w:before="120" w:after="120" w:line="240" w:lineRule="auto"/>
        <w:ind w:left="284" w:hanging="284"/>
        <w:contextualSpacing w:val="0"/>
        <w:rPr>
          <w:sz w:val="24"/>
          <w:szCs w:val="24"/>
        </w:rPr>
      </w:pPr>
      <w:r>
        <w:rPr>
          <w:sz w:val="24"/>
          <w:szCs w:val="24"/>
        </w:rPr>
        <w:t>formę zaangażowania i szacunkowy wymiar czasu pracy personelu projektu niezbędnego do realizacji zadań merytorycznych (wymiar etatu/liczba godzin),</w:t>
      </w:r>
    </w:p>
    <w:p w:rsidR="0096285F" w:rsidRDefault="006837C9">
      <w:pPr>
        <w:pStyle w:val="Akapitzlist"/>
        <w:numPr>
          <w:ilvl w:val="0"/>
          <w:numId w:val="109"/>
        </w:numPr>
        <w:spacing w:before="120" w:after="120" w:line="240" w:lineRule="auto"/>
        <w:ind w:left="284" w:hanging="284"/>
        <w:contextualSpacing w:val="0"/>
        <w:rPr>
          <w:sz w:val="24"/>
          <w:szCs w:val="24"/>
        </w:rPr>
      </w:pPr>
      <w:r>
        <w:rPr>
          <w:sz w:val="24"/>
          <w:szCs w:val="24"/>
        </w:rPr>
        <w:t>planowany czas realizacji zadań merytorycznych przez wykonawcę (liczba godzin</w:t>
      </w:r>
      <w:r>
        <w:rPr>
          <w:rStyle w:val="Odwoanieprzypisudolnego"/>
        </w:rPr>
        <w:footnoteReference w:id="3"/>
      </w:r>
      <w:r>
        <w:rPr>
          <w:sz w:val="24"/>
          <w:szCs w:val="24"/>
        </w:rPr>
        <w:t>),</w:t>
      </w:r>
    </w:p>
    <w:p w:rsidR="0096285F" w:rsidRDefault="006837C9">
      <w:pPr>
        <w:pStyle w:val="Akapitzlist"/>
        <w:numPr>
          <w:ilvl w:val="0"/>
          <w:numId w:val="109"/>
        </w:numPr>
        <w:spacing w:before="120" w:after="120" w:line="240" w:lineRule="auto"/>
        <w:ind w:left="284" w:hanging="284"/>
        <w:contextualSpacing w:val="0"/>
        <w:rPr>
          <w:sz w:val="24"/>
          <w:szCs w:val="24"/>
        </w:rPr>
      </w:pPr>
      <w:r>
        <w:rPr>
          <w:sz w:val="24"/>
          <w:szCs w:val="24"/>
        </w:rPr>
        <w:t>przewidywane rozliczenie wykonawcy na podstawie umowy o dzieło</w:t>
      </w:r>
      <w:r>
        <w:rPr>
          <w:rStyle w:val="Odwoanieprzypisudolnego"/>
        </w:rPr>
        <w:footnoteReference w:id="4"/>
      </w:r>
    </w:p>
    <w:p w:rsidR="0096285F" w:rsidRDefault="0096285F">
      <w:pPr>
        <w:spacing w:before="120" w:after="120"/>
        <w:rPr>
          <w:rFonts w:asciiTheme="minorHAnsi" w:hAnsiTheme="minorHAnsi" w:cs="Arial"/>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00638A">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Jednocześnie poniesione  wydatki nie muszą być zgodne ze szczegółowym </w:t>
      </w:r>
      <w:r w:rsidRPr="00FF2E93">
        <w:rPr>
          <w:rFonts w:asciiTheme="minorHAnsi" w:hAnsiTheme="minorHAnsi" w:cs="Arial"/>
          <w:sz w:val="24"/>
          <w:szCs w:val="24"/>
        </w:rPr>
        <w:lastRenderedPageBreak/>
        <w:t>budżetem projektu zawartym w zatwierdzonym wniosku o dofinansowanie. IOK rozlicza wnioskodawcę ze zrealizowanych zadań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6" w:name="_Toc431974582"/>
      <w:bookmarkStart w:id="37" w:name="_Toc490654582"/>
      <w:bookmarkEnd w:id="36"/>
      <w:r w:rsidRPr="00FF2E93">
        <w:rPr>
          <w:rFonts w:asciiTheme="minorHAnsi" w:hAnsiTheme="minorHAnsi" w:cs="Arial"/>
          <w:b/>
          <w:sz w:val="24"/>
          <w:szCs w:val="24"/>
        </w:rPr>
        <w:t>Koszty bezpośrednie</w:t>
      </w:r>
      <w:bookmarkEnd w:id="37"/>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0A7B31">
        <w:rPr>
          <w:rFonts w:asciiTheme="minorHAnsi" w:hAnsiTheme="minorHAnsi" w:cs="Arial"/>
          <w:sz w:val="24"/>
          <w:szCs w:val="24"/>
        </w:rPr>
        <w:t xml:space="preserve">Załącznik </w:t>
      </w:r>
      <w:r w:rsidRPr="00B70048">
        <w:rPr>
          <w:rFonts w:asciiTheme="minorHAnsi" w:hAnsiTheme="minorHAnsi" w:cs="Arial"/>
          <w:sz w:val="24"/>
          <w:szCs w:val="24"/>
        </w:rPr>
        <w:t xml:space="preserve">nr </w:t>
      </w:r>
      <w:r w:rsidR="00793B53">
        <w:rPr>
          <w:rFonts w:asciiTheme="minorHAnsi" w:hAnsiTheme="minorHAnsi" w:cs="Arial"/>
          <w:sz w:val="24"/>
          <w:szCs w:val="24"/>
        </w:rPr>
        <w:t>9</w:t>
      </w:r>
      <w:r w:rsidRPr="00FF2E93">
        <w:rPr>
          <w:rFonts w:asciiTheme="minorHAnsi" w:hAnsiTheme="minorHAnsi" w:cs="Arial"/>
          <w:sz w:val="24"/>
          <w:szCs w:val="24"/>
        </w:rPr>
        <w:t xml:space="preserve"> do Regulaminu konkursu.</w:t>
      </w:r>
    </w:p>
    <w:p w:rsidR="007238D0" w:rsidRPr="00FF2E93" w:rsidRDefault="007238D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8" w:name="_Toc490654583"/>
      <w:r w:rsidRPr="00FF2E93">
        <w:rPr>
          <w:rFonts w:asciiTheme="minorHAnsi" w:hAnsiTheme="minorHAnsi" w:cs="Arial"/>
          <w:b/>
          <w:sz w:val="24"/>
          <w:szCs w:val="24"/>
        </w:rPr>
        <w:t>Koszty pośrednie</w:t>
      </w:r>
      <w:bookmarkEnd w:id="38"/>
    </w:p>
    <w:p w:rsidR="00C30CA0" w:rsidRPr="007238D0" w:rsidRDefault="00C30CA0" w:rsidP="007238D0">
      <w:pPr>
        <w:rPr>
          <w:sz w:val="24"/>
          <w:szCs w:val="24"/>
        </w:rPr>
      </w:pPr>
      <w:bookmarkStart w:id="39" w:name="_Toc431974583"/>
      <w:bookmarkEnd w:id="39"/>
      <w:r w:rsidRPr="007238D0">
        <w:rPr>
          <w:sz w:val="24"/>
          <w:szCs w:val="24"/>
        </w:rPr>
        <w:t>Koszty pośrednie stanowią koszty administracyjne związane z obsługą projektu, w szczególności:</w:t>
      </w:r>
    </w:p>
    <w:p w:rsidR="00C30CA0" w:rsidRPr="007238D0" w:rsidRDefault="00C30CA0" w:rsidP="002A2528">
      <w:pPr>
        <w:pStyle w:val="Akapitzlist"/>
        <w:numPr>
          <w:ilvl w:val="0"/>
          <w:numId w:val="53"/>
        </w:numPr>
        <w:spacing w:before="120" w:after="120"/>
        <w:ind w:left="425" w:hanging="425"/>
        <w:contextualSpacing w:val="0"/>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lastRenderedPageBreak/>
        <w:t>koszty utrzymania powierzchni biurowych (czynsz, najem, opłaty administracyjne)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wydatki związane z otworzeniem lub prowadzeniem wyodrębnionego na rzecz projektu subkonta na rachunku bankowym lub odrębnego rachunku bankowego,</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amortyzacja, najem lub zakup aktywów (środków trwałych i wartości niematerialnych i prawnych) używanych na potrzeby personelu, o którym mowa w lit. a‐d,</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pocztowych, telefonicznych, internetowych, kurierskich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usług powielania dokumentów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materiałów biurowych i artykułów piśmienniczych związanych z obsługą administracyjną projektu,</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ubezpieczeń majątkowych,</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ochrony,</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C30CA0" w:rsidRPr="00FE11E4" w:rsidRDefault="00C30CA0" w:rsidP="002A2528">
      <w:pPr>
        <w:pStyle w:val="Akapitzlist"/>
        <w:numPr>
          <w:ilvl w:val="0"/>
          <w:numId w:val="53"/>
        </w:numPr>
        <w:spacing w:before="120" w:after="120"/>
        <w:ind w:left="425" w:hanging="425"/>
        <w:contextualSpacing w:val="0"/>
        <w:rPr>
          <w:sz w:val="24"/>
          <w:szCs w:val="24"/>
        </w:rPr>
      </w:pPr>
      <w:r w:rsidRPr="00FE11E4">
        <w:rPr>
          <w:sz w:val="24"/>
          <w:szCs w:val="24"/>
        </w:rPr>
        <w:t>koszty zabezpieczenia prawidłowej realizacji umowy.</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W ramach kosztów pośrednich nie są wykazywane wydatki objęte </w:t>
      </w:r>
      <w:proofErr w:type="spellStart"/>
      <w:r w:rsidRPr="00981C52">
        <w:rPr>
          <w:rFonts w:asciiTheme="minorHAnsi" w:hAnsiTheme="minorHAnsi" w:cs="Arial"/>
          <w:sz w:val="24"/>
          <w:szCs w:val="24"/>
        </w:rPr>
        <w:t>cross-financingiem</w:t>
      </w:r>
      <w:proofErr w:type="spellEnd"/>
      <w:r w:rsidRPr="00981C52">
        <w:rPr>
          <w:rFonts w:asciiTheme="minorHAnsi" w:hAnsiTheme="minorHAnsi" w:cs="Arial"/>
          <w:sz w:val="24"/>
          <w:szCs w:val="24"/>
        </w:rPr>
        <w:t>.</w:t>
      </w:r>
    </w:p>
    <w:p w:rsidR="00B6377A" w:rsidRDefault="00B6377A" w:rsidP="00A8131A">
      <w:pPr>
        <w:pBdr>
          <w:left w:val="single" w:sz="48" w:space="4" w:color="E36C0A"/>
        </w:pBdr>
        <w:spacing w:after="0"/>
        <w:ind w:left="284"/>
        <w:rPr>
          <w:rFonts w:asciiTheme="minorHAnsi" w:hAnsiTheme="minorHAnsi" w:cs="Arial"/>
          <w:b/>
          <w:sz w:val="24"/>
          <w:szCs w:val="24"/>
        </w:rPr>
      </w:pP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t>Koszty pośrednie rozliczane są wyłącznie z wykorzystaniem następujących stawek ryczałtowych:</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lastRenderedPageBreak/>
        <w:t>25% kosztów bezpośrednich – w przypadku projektów o wartości kosztów bezpośrednich</w:t>
      </w:r>
      <w:r w:rsidRPr="00B6377A">
        <w:rPr>
          <w:rStyle w:val="Odwoanieprzypisudolnego"/>
          <w:rFonts w:asciiTheme="minorHAnsi" w:hAnsiTheme="minorHAnsi"/>
          <w:sz w:val="24"/>
          <w:szCs w:val="24"/>
        </w:rPr>
        <w:footnoteReference w:id="5"/>
      </w:r>
      <w:r w:rsidRPr="00B6377A">
        <w:rPr>
          <w:rFonts w:asciiTheme="minorHAnsi" w:hAnsiTheme="minorHAnsi" w:cs="Arial"/>
          <w:sz w:val="24"/>
          <w:szCs w:val="24"/>
        </w:rPr>
        <w:t xml:space="preserve"> do 830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6"/>
      </w:r>
      <w:r w:rsidRPr="00B6377A">
        <w:rPr>
          <w:rFonts w:asciiTheme="minorHAnsi" w:hAnsiTheme="minorHAnsi" w:cs="Arial"/>
          <w:sz w:val="24"/>
          <w:szCs w:val="24"/>
        </w:rPr>
        <w:t xml:space="preserve"> powyżej 830 tys. PLN do 1 740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7"/>
      </w:r>
      <w:r w:rsidRPr="00B6377A">
        <w:rPr>
          <w:rFonts w:asciiTheme="minorHAnsi" w:hAnsiTheme="minorHAnsi" w:cs="Arial"/>
          <w:sz w:val="24"/>
          <w:szCs w:val="24"/>
        </w:rPr>
        <w:t xml:space="preserve"> powyżej 1 740 tys. PLN do 4 550 tys. PLN włącznie,</w:t>
      </w:r>
    </w:p>
    <w:p w:rsidR="00C30CA0" w:rsidRPr="00B6377A" w:rsidRDefault="00C30CA0" w:rsidP="002A2528">
      <w:pPr>
        <w:numPr>
          <w:ilvl w:val="1"/>
          <w:numId w:val="14"/>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8"/>
      </w:r>
      <w:r w:rsidRPr="00B6377A">
        <w:rPr>
          <w:rFonts w:asciiTheme="minorHAnsi" w:hAnsiTheme="minorHAnsi" w:cs="Arial"/>
          <w:sz w:val="24"/>
          <w:szCs w:val="24"/>
        </w:rPr>
        <w:t xml:space="preserve"> przekraczającej 4 550 tys. PLN.</w:t>
      </w:r>
    </w:p>
    <w:p w:rsidR="00FE60D3" w:rsidRDefault="00FE60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0" w:name="_Toc431974584"/>
      <w:bookmarkStart w:id="41" w:name="_Toc490654584"/>
      <w:bookmarkEnd w:id="40"/>
      <w:r w:rsidRPr="00FF2E93">
        <w:rPr>
          <w:rFonts w:asciiTheme="minorHAnsi" w:hAnsiTheme="minorHAnsi" w:cs="Arial"/>
          <w:b/>
          <w:sz w:val="24"/>
          <w:szCs w:val="24"/>
        </w:rPr>
        <w:t>Uproszczone metody rozliczania wydatków</w:t>
      </w:r>
      <w:bookmarkEnd w:id="41"/>
    </w:p>
    <w:p w:rsidR="00C30CA0" w:rsidRPr="00FF2E93" w:rsidRDefault="00C30CA0" w:rsidP="00C1469F">
      <w:pPr>
        <w:spacing w:before="120" w:after="0"/>
        <w:rPr>
          <w:rFonts w:asciiTheme="minorHAnsi" w:hAnsiTheme="minorHAnsi"/>
          <w:sz w:val="24"/>
          <w:szCs w:val="24"/>
        </w:rPr>
      </w:pPr>
      <w:r w:rsidRPr="00FF2E93">
        <w:rPr>
          <w:rFonts w:asciiTheme="minorHAnsi" w:hAnsiTheme="minorHAnsi" w:cs="Arial"/>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cs="Arial"/>
          <w:b/>
          <w:sz w:val="24"/>
          <w:szCs w:val="24"/>
        </w:rPr>
        <w:footnoteReference w:id="9"/>
      </w:r>
      <w:r w:rsidRPr="00FF2E93">
        <w:rPr>
          <w:rFonts w:asciiTheme="minorHAnsi" w:hAnsiTheme="minorHAnsi" w:cs="Arial"/>
          <w:b/>
          <w:sz w:val="24"/>
          <w:szCs w:val="24"/>
        </w:rPr>
        <w:t>, stosowanie kwot ryczałtowych jest obligatoryjne.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Projekty, w których wartość wkładu publicznego (środków publicznych) nie przekracza wyrażonej w PLN równowartości 100 000 EUR, przewidujące inny sposób rozliczania będą odrzucane na etapie oceny formalno-merytorycznej.</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cs="Arial"/>
          <w:b/>
          <w:sz w:val="24"/>
          <w:szCs w:val="24"/>
        </w:rPr>
        <w:t>nie jest możliwe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Kwotą ryczałtową jest kwota uzgodniona za wykonanie określonego w projekcie zadania na etapie zatwierdzenia wniosku o dofinansowanie projektu (</w:t>
      </w:r>
      <w:r w:rsidRPr="00FF2E93">
        <w:rPr>
          <w:rFonts w:asciiTheme="minorHAnsi" w:hAnsiTheme="minorHAnsi" w:cs="Arial"/>
          <w:b/>
          <w:sz w:val="24"/>
          <w:szCs w:val="24"/>
        </w:rPr>
        <w:t>jedna kwota ryczałtowa = jedno zadanie</w:t>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projektów rozliczanych z zastosowaniem kwot ryczałtowych, </w:t>
      </w:r>
      <w:r w:rsidR="00B6377A">
        <w:rPr>
          <w:rFonts w:asciiTheme="minorHAnsi" w:hAnsiTheme="minorHAnsi" w:cs="Arial"/>
          <w:b/>
          <w:sz w:val="24"/>
          <w:szCs w:val="24"/>
        </w:rPr>
        <w:t>IOK nie dopuszcza</w:t>
      </w:r>
      <w:r w:rsidRPr="00FF2E93">
        <w:rPr>
          <w:rFonts w:asciiTheme="minorHAnsi" w:hAnsiTheme="minorHAnsi" w:cs="Arial"/>
          <w:b/>
          <w:sz w:val="24"/>
          <w:szCs w:val="24"/>
        </w:rPr>
        <w:t xml:space="preserve"> możliwości</w:t>
      </w:r>
      <w:r w:rsidRPr="00FF2E93">
        <w:rPr>
          <w:rFonts w:asciiTheme="minorHAnsi" w:hAnsiTheme="minorHAnsi" w:cs="Arial"/>
          <w:sz w:val="24"/>
          <w:szCs w:val="24"/>
        </w:rPr>
        <w:t>, iż jedynie część z zadań w ramach projektu jest rozliczana kwotami ryczałtowymi, natomiast pozostałe zadania na podstawie rzeczywiście poniesionych wydatków.</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cs="Arial"/>
          <w:sz w:val="24"/>
          <w:szCs w:val="24"/>
        </w:rPr>
        <w:t>1), bowiem kwalifikowanie kwot ryczałtowych odbywa się na podstawie zrealizowanych zadań oraz osiągniętych wskaźników przyporządkowanych do poszczególnych zadań.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niezrealizowania w pełni wskaźników objętych kwotą ryczałtową, dana kwota będzie uznana za niekwalifikowalną.</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projektując zadania we wniosku o dofinansowanie projektu oraz wypełniając część wniosku o dofinansowanie </w:t>
      </w:r>
      <w:r w:rsidRPr="00B6377A">
        <w:rPr>
          <w:rFonts w:asciiTheme="minorHAnsi" w:hAnsiTheme="minorHAnsi" w:cs="Arial"/>
          <w:sz w:val="24"/>
          <w:szCs w:val="24"/>
        </w:rPr>
        <w:t>Kwoty ryczałtowe,</w:t>
      </w:r>
      <w:r w:rsidRPr="00FF2E93">
        <w:rPr>
          <w:rFonts w:asciiTheme="minorHAnsi" w:hAnsiTheme="minorHAnsi" w:cs="Arial"/>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rozliczania projektu za pomocą kwot ryczałtowych, koszty pośrednie są kalkulowane zgodnie z Podrozdziałem 8.4 Wytycznych w zakresie kwalifikowalności wydatków.</w:t>
      </w:r>
    </w:p>
    <w:p w:rsidR="00C30CA0" w:rsidRPr="00FE60D3" w:rsidRDefault="00C30CA0" w:rsidP="00A8131A">
      <w:pPr>
        <w:spacing w:before="120" w:after="120"/>
        <w:rPr>
          <w:rFonts w:asciiTheme="minorHAnsi" w:hAnsiTheme="minorHAnsi" w:cs="Arial"/>
          <w:b/>
          <w:sz w:val="24"/>
          <w:szCs w:val="24"/>
        </w:rPr>
      </w:pPr>
      <w:r w:rsidRPr="00FE60D3">
        <w:rPr>
          <w:rFonts w:asciiTheme="minorHAnsi" w:hAnsiTheme="minorHAnsi" w:cs="Arial"/>
          <w:b/>
          <w:sz w:val="24"/>
          <w:szCs w:val="24"/>
        </w:rPr>
        <w:t xml:space="preserve">Uzasadnienie wszystkich kosztów składających się na </w:t>
      </w:r>
      <w:r w:rsidR="00D6548B" w:rsidRPr="00FE60D3">
        <w:rPr>
          <w:rFonts w:asciiTheme="minorHAnsi" w:hAnsiTheme="minorHAnsi" w:cs="Arial"/>
          <w:b/>
          <w:sz w:val="24"/>
          <w:szCs w:val="24"/>
        </w:rPr>
        <w:t xml:space="preserve">kwotę ryczałtową </w:t>
      </w:r>
      <w:r w:rsidRPr="00FE60D3">
        <w:rPr>
          <w:rFonts w:asciiTheme="minorHAnsi" w:hAnsiTheme="minorHAnsi" w:cs="Arial"/>
          <w:b/>
          <w:sz w:val="24"/>
          <w:szCs w:val="24"/>
        </w:rPr>
        <w:t xml:space="preserve">musi się znajdować pod szczegółowym budżetem projektu. Uzasadnienie to powinno potwierdzać racjonalność wydatku i konieczność jego poniesienia. </w:t>
      </w:r>
    </w:p>
    <w:p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FF2E93">
        <w:rPr>
          <w:rFonts w:asciiTheme="minorHAnsi" w:hAnsiTheme="minorHAns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Przykładowe dokumenty, będące podstawą oceny realizacji zadań  to m.in.:</w:t>
      </w:r>
    </w:p>
    <w:p w:rsidR="00C30CA0" w:rsidRPr="00FF2E93" w:rsidRDefault="00C30CA0" w:rsidP="002A2528">
      <w:pPr>
        <w:numPr>
          <w:ilvl w:val="0"/>
          <w:numId w:val="32"/>
        </w:numPr>
        <w:spacing w:after="0"/>
        <w:ind w:left="284" w:hanging="284"/>
        <w:rPr>
          <w:rFonts w:asciiTheme="minorHAnsi" w:hAnsiTheme="minorHAnsi" w:cs="Arial"/>
          <w:sz w:val="24"/>
          <w:szCs w:val="24"/>
        </w:rPr>
      </w:pPr>
      <w:r w:rsidRPr="00FF2E93">
        <w:rPr>
          <w:rFonts w:asciiTheme="minorHAnsi" w:hAnsiTheme="minorHAnsi" w:cs="Arial"/>
          <w:sz w:val="24"/>
          <w:szCs w:val="24"/>
        </w:rPr>
        <w:t>lista obecności uczestników/ uczestniczek projektu biorących udział w poszczególnych formach wsparcia realizowanych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dzienniki zajęć prowadzonych w projekcie;</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dokumentacja zdjęciowa;</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analizy i raporty wytworzone w ramach projektu;</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protokoły odbioru wykonanej usługi;</w:t>
      </w:r>
    </w:p>
    <w:p w:rsidR="00C30CA0" w:rsidRPr="00FF2E93" w:rsidRDefault="00C30CA0" w:rsidP="002A2528">
      <w:pPr>
        <w:numPr>
          <w:ilvl w:val="0"/>
          <w:numId w:val="32"/>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potwierdzenie odbioru przez uczestników materiałów/ skorzystania z cateringu;</w:t>
      </w:r>
    </w:p>
    <w:p w:rsidR="00C30CA0" w:rsidRDefault="00C30CA0" w:rsidP="002A2528">
      <w:pPr>
        <w:numPr>
          <w:ilvl w:val="0"/>
          <w:numId w:val="32"/>
        </w:numPr>
        <w:spacing w:before="120" w:after="360"/>
        <w:ind w:left="284" w:hanging="284"/>
        <w:rPr>
          <w:rFonts w:asciiTheme="minorHAnsi" w:hAnsiTheme="minorHAnsi" w:cs="Arial"/>
          <w:sz w:val="24"/>
          <w:szCs w:val="24"/>
        </w:rPr>
      </w:pPr>
      <w:r w:rsidRPr="00FF2E93">
        <w:rPr>
          <w:rFonts w:asciiTheme="minorHAnsi" w:hAnsiTheme="minorHAnsi" w:cs="Arial"/>
          <w:sz w:val="24"/>
          <w:szCs w:val="24"/>
        </w:rPr>
        <w:t>karty czasu pracy</w:t>
      </w:r>
      <w:r w:rsidR="00815322">
        <w:rPr>
          <w:rFonts w:asciiTheme="minorHAnsi" w:hAnsiTheme="minorHAnsi" w:cs="Arial"/>
          <w:sz w:val="24"/>
          <w:szCs w:val="24"/>
        </w:rPr>
        <w:t>.</w:t>
      </w:r>
      <w:r w:rsidRPr="00FF2E93">
        <w:rPr>
          <w:rFonts w:asciiTheme="minorHAnsi" w:hAnsiTheme="minorHAnsi" w:cs="Arial"/>
          <w:sz w:val="24"/>
          <w:szCs w:val="24"/>
        </w:rPr>
        <w:t>.</w:t>
      </w:r>
    </w:p>
    <w:p w:rsidR="00C30CA0" w:rsidRPr="00FF2E93" w:rsidRDefault="00C30CA0" w:rsidP="00A8131A">
      <w:pPr>
        <w:keepNext/>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981C52" w:rsidRDefault="00C30CA0" w:rsidP="00A8131A">
      <w:pPr>
        <w:keepNext/>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C30CA0" w:rsidRPr="00FF2E93" w:rsidRDefault="00C30CA0" w:rsidP="00A8131A">
      <w:pPr>
        <w:spacing w:after="0"/>
        <w:rPr>
          <w:rFonts w:asciiTheme="minorHAnsi" w:hAnsiTheme="minorHAnsi"/>
          <w:sz w:val="24"/>
          <w:szCs w:val="24"/>
        </w:rPr>
      </w:pPr>
    </w:p>
    <w:p w:rsidR="00C30CA0" w:rsidRPr="00FF2E93" w:rsidRDefault="00C30CA0" w:rsidP="002A2528">
      <w:pPr>
        <w:pStyle w:val="Akapitzlist"/>
        <w:keepNext/>
        <w:numPr>
          <w:ilvl w:val="1"/>
          <w:numId w:val="42"/>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31974585"/>
      <w:bookmarkStart w:id="43" w:name="_Toc490654585"/>
      <w:bookmarkEnd w:id="42"/>
      <w:r w:rsidRPr="00FF2E93">
        <w:rPr>
          <w:rFonts w:asciiTheme="minorHAnsi" w:hAnsiTheme="minorHAnsi" w:cs="Arial"/>
          <w:b/>
          <w:sz w:val="24"/>
          <w:szCs w:val="24"/>
        </w:rPr>
        <w:t xml:space="preserve">Środki trwałe i </w:t>
      </w:r>
      <w:r w:rsidR="001F6332">
        <w:rPr>
          <w:rFonts w:asciiTheme="minorHAnsi" w:hAnsiTheme="minorHAnsi" w:cs="Arial"/>
          <w:b/>
          <w:sz w:val="24"/>
          <w:szCs w:val="24"/>
        </w:rPr>
        <w:t>wartości niematerialne i prawne</w:t>
      </w:r>
      <w:bookmarkEnd w:id="43"/>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zasady pozyskiwania środków trwałych</w:t>
      </w:r>
      <w:r w:rsidR="001F6332">
        <w:rPr>
          <w:rFonts w:asciiTheme="minorHAnsi" w:hAnsiTheme="minorHAnsi" w:cs="Arial"/>
          <w:sz w:val="24"/>
          <w:szCs w:val="24"/>
        </w:rPr>
        <w:t xml:space="preserve"> oraz wartości niematerialnych i prawnych</w:t>
      </w:r>
      <w:r w:rsidRPr="00FF2E93">
        <w:rPr>
          <w:rFonts w:asciiTheme="minorHAnsi" w:hAnsiTheme="minorHAnsi" w:cs="Arial"/>
          <w:sz w:val="24"/>
          <w:szCs w:val="24"/>
        </w:rPr>
        <w:t xml:space="preserve"> zostały uregulowane w Rozdziale 6.12 </w:t>
      </w:r>
      <w:r w:rsidRPr="00CB29A1">
        <w:rPr>
          <w:rFonts w:asciiTheme="minorHAnsi" w:hAnsiTheme="minorHAnsi" w:cs="Arial"/>
          <w:sz w:val="24"/>
          <w:szCs w:val="24"/>
        </w:rPr>
        <w:t xml:space="preserve">Wytycznych w zakresie </w:t>
      </w:r>
      <w:proofErr w:type="spellStart"/>
      <w:r w:rsidRPr="00CB29A1">
        <w:rPr>
          <w:rFonts w:asciiTheme="minorHAnsi" w:hAnsiTheme="minorHAnsi" w:cs="Arial"/>
          <w:sz w:val="24"/>
          <w:szCs w:val="24"/>
        </w:rPr>
        <w:t>kwalifikowalności</w:t>
      </w:r>
      <w:proofErr w:type="spellEnd"/>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1F6332" w:rsidRPr="00FF2E93" w:rsidRDefault="001F6332" w:rsidP="00A8131A">
      <w:pPr>
        <w:spacing w:before="120" w:after="120"/>
        <w:rPr>
          <w:rFonts w:asciiTheme="minorHAnsi" w:hAnsiTheme="minorHAnsi" w:cs="Arial"/>
          <w:sz w:val="24"/>
          <w:szCs w:val="24"/>
        </w:rPr>
      </w:pPr>
      <w:r w:rsidRPr="00F65228">
        <w:rPr>
          <w:rFonts w:asciiTheme="minorHAnsi" w:hAnsiTheme="minorHAnsi" w:cs="Arial"/>
          <w:b/>
          <w:sz w:val="24"/>
          <w:szCs w:val="24"/>
        </w:rPr>
        <w:t xml:space="preserve">Wartości niematerialne i prawne </w:t>
      </w:r>
      <w:r>
        <w:rPr>
          <w:rFonts w:asciiTheme="minorHAnsi" w:hAnsiTheme="minorHAnsi" w:cs="Arial"/>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w:t>
      </w:r>
      <w:r>
        <w:rPr>
          <w:rFonts w:asciiTheme="minorHAnsi" w:hAnsiTheme="minorHAnsi" w:cs="Arial"/>
          <w:sz w:val="24"/>
          <w:szCs w:val="24"/>
        </w:rPr>
        <w:lastRenderedPageBreak/>
        <w:t>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B26EA9" w:rsidRPr="00FF2E93" w:rsidRDefault="00B26EA9" w:rsidP="00B26EA9">
      <w:pPr>
        <w:spacing w:before="120" w:after="120"/>
        <w:rPr>
          <w:rFonts w:asciiTheme="minorHAnsi" w:hAnsiTheme="minorHAnsi" w:cs="Arial"/>
          <w:sz w:val="24"/>
          <w:szCs w:val="24"/>
        </w:rPr>
      </w:pPr>
      <w:bookmarkStart w:id="44" w:name="_Toc431974586"/>
      <w:bookmarkEnd w:id="44"/>
      <w:r w:rsidRPr="00FF2E93">
        <w:rPr>
          <w:rFonts w:asciiTheme="minorHAnsi" w:hAnsiTheme="minorHAnsi" w:cs="Arial"/>
          <w:sz w:val="24"/>
          <w:szCs w:val="24"/>
        </w:rPr>
        <w:t>Mając na uwadze zakres merytoryczny projekt</w:t>
      </w:r>
      <w:r>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rsidR="00B26EA9" w:rsidRPr="00FE60D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FE60D3">
        <w:rPr>
          <w:rFonts w:asciiTheme="minorHAnsi" w:hAnsiTheme="minorHAnsi" w:cs="Arial"/>
          <w:b/>
          <w:sz w:val="24"/>
          <w:szCs w:val="24"/>
        </w:rPr>
        <w:t>w zakresie tworzenia i doposażania:</w:t>
      </w:r>
    </w:p>
    <w:p w:rsidR="00B26EA9" w:rsidRPr="00FE60D3"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mieszkań chronionych oraz mieszkań wspieranych,</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sidRPr="00FE60D3">
        <w:rPr>
          <w:rFonts w:asciiTheme="minorHAnsi" w:hAnsiTheme="minorHAnsi" w:cs="Arial"/>
          <w:sz w:val="24"/>
          <w:szCs w:val="24"/>
        </w:rPr>
        <w:t>dziennych form usług opiekuńczych,</w:t>
      </w:r>
      <w:r>
        <w:rPr>
          <w:rFonts w:asciiTheme="minorHAnsi" w:hAnsiTheme="minorHAnsi" w:cs="Arial"/>
          <w:sz w:val="24"/>
          <w:szCs w:val="24"/>
        </w:rPr>
        <w:t xml:space="preserve"> </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placówek wsparcia dziennego,</w:t>
      </w:r>
    </w:p>
    <w:p w:rsidR="00B26EA9" w:rsidRDefault="00B26EA9" w:rsidP="002A2528">
      <w:pPr>
        <w:pStyle w:val="Akapitzlist"/>
        <w:numPr>
          <w:ilvl w:val="0"/>
          <w:numId w:val="92"/>
        </w:numPr>
        <w:spacing w:before="120" w:after="120"/>
        <w:ind w:left="851" w:hanging="425"/>
        <w:rPr>
          <w:rFonts w:asciiTheme="minorHAnsi" w:hAnsiTheme="minorHAnsi" w:cs="Arial"/>
          <w:sz w:val="24"/>
          <w:szCs w:val="24"/>
        </w:rPr>
      </w:pPr>
      <w:r>
        <w:rPr>
          <w:rFonts w:asciiTheme="minorHAnsi" w:hAnsiTheme="minorHAnsi" w:cs="Arial"/>
          <w:sz w:val="24"/>
          <w:szCs w:val="24"/>
        </w:rPr>
        <w:t>wypożyczalni sprzętu rehabilitacyjnego i opiekuńczego,</w:t>
      </w:r>
      <w:r w:rsidRPr="00FF2E93">
        <w:rPr>
          <w:rFonts w:asciiTheme="minorHAnsi" w:hAnsiTheme="minorHAnsi" w:cs="Arial"/>
          <w:sz w:val="24"/>
          <w:szCs w:val="24"/>
        </w:rPr>
        <w:t xml:space="preserve"> </w:t>
      </w:r>
    </w:p>
    <w:p w:rsidR="00B26EA9" w:rsidRPr="00FF2E93" w:rsidRDefault="00B26EA9" w:rsidP="00B26EA9">
      <w:pPr>
        <w:pStyle w:val="Akapitzlist"/>
        <w:spacing w:before="120" w:after="120"/>
        <w:ind w:left="284"/>
        <w:rPr>
          <w:rFonts w:asciiTheme="minorHAnsi" w:hAnsiTheme="minorHAnsi" w:cs="Arial"/>
          <w:sz w:val="24"/>
          <w:szCs w:val="24"/>
        </w:rPr>
      </w:pPr>
      <w:r w:rsidRPr="00FF2E93">
        <w:rPr>
          <w:rFonts w:asciiTheme="minorHAnsi" w:hAnsiTheme="minorHAnsi" w:cs="Arial"/>
          <w:sz w:val="24"/>
          <w:szCs w:val="24"/>
        </w:rPr>
        <w:t xml:space="preserve">wydatki poniesione na zakup środków trwałych </w:t>
      </w:r>
      <w:r w:rsidR="001F6332">
        <w:rPr>
          <w:rFonts w:asciiTheme="minorHAnsi" w:hAnsiTheme="minorHAnsi" w:cs="Arial"/>
          <w:sz w:val="24"/>
          <w:szCs w:val="24"/>
        </w:rPr>
        <w:t xml:space="preserve">oraz wartości niematerialnych i prawnych </w:t>
      </w:r>
      <w:r w:rsidRPr="00FF2E93">
        <w:rPr>
          <w:rFonts w:asciiTheme="minorHAnsi" w:hAnsiTheme="minorHAnsi" w:cs="Arial"/>
          <w:sz w:val="24"/>
          <w:szCs w:val="24"/>
        </w:rPr>
        <w:t xml:space="preserve">wykorzystywanych w ramach i na rzecz projektu, a także koszty ich dostaw, montażu i uruchomienia </w:t>
      </w:r>
      <w:r w:rsidRPr="00FF2E93">
        <w:rPr>
          <w:rFonts w:asciiTheme="minorHAnsi" w:hAnsiTheme="minorHAnsi" w:cs="Arial"/>
          <w:sz w:val="24"/>
          <w:szCs w:val="24"/>
          <w:u w:val="single"/>
        </w:rPr>
        <w:t>są kwalifikowalne w całości lub w części swojej wartości</w:t>
      </w:r>
      <w:r w:rsidRPr="00FF2E93">
        <w:rPr>
          <w:rFonts w:asciiTheme="minorHAnsi" w:hAnsiTheme="minorHAnsi" w:cs="Arial"/>
          <w:sz w:val="24"/>
          <w:szCs w:val="24"/>
        </w:rPr>
        <w:t xml:space="preserve"> zgodnie ze wskazaniem wnioskodawcy opartym o faktyczne wykorzystanie środka trwałego</w:t>
      </w:r>
      <w:r w:rsidR="001F6332">
        <w:rPr>
          <w:rFonts w:asciiTheme="minorHAnsi" w:hAnsiTheme="minorHAnsi" w:cs="Arial"/>
          <w:sz w:val="24"/>
          <w:szCs w:val="24"/>
        </w:rPr>
        <w:t xml:space="preserve"> oraz wartości niematerialnych i prawnych</w:t>
      </w:r>
      <w:r w:rsidRPr="00FF2E93">
        <w:rPr>
          <w:rFonts w:asciiTheme="minorHAnsi" w:hAnsiTheme="minorHAnsi" w:cs="Arial"/>
          <w:sz w:val="24"/>
          <w:szCs w:val="24"/>
        </w:rPr>
        <w:t xml:space="preserve"> na potrzeby projektu,</w:t>
      </w:r>
    </w:p>
    <w:p w:rsidR="00B26EA9" w:rsidRPr="00B01033" w:rsidRDefault="00B26EA9" w:rsidP="002A2528">
      <w:pPr>
        <w:pStyle w:val="Akapitzlist"/>
        <w:numPr>
          <w:ilvl w:val="0"/>
          <w:numId w:val="91"/>
        </w:numPr>
        <w:spacing w:before="120" w:after="120"/>
        <w:ind w:left="426" w:hanging="426"/>
        <w:rPr>
          <w:rFonts w:asciiTheme="minorHAnsi" w:hAnsiTheme="minorHAnsi" w:cs="Arial"/>
          <w:b/>
          <w:sz w:val="24"/>
          <w:szCs w:val="24"/>
        </w:rPr>
      </w:pPr>
      <w:r w:rsidRPr="00DF36BC">
        <w:rPr>
          <w:rFonts w:asciiTheme="minorHAnsi" w:hAnsiTheme="minorHAnsi" w:cs="Arial"/>
          <w:b/>
          <w:sz w:val="24"/>
          <w:szCs w:val="24"/>
        </w:rPr>
        <w:t>w pozostałych przypadkach</w:t>
      </w:r>
      <w:r w:rsidRPr="00FF2E93">
        <w:rPr>
          <w:rFonts w:asciiTheme="minorHAnsi" w:hAnsiTheme="minorHAnsi" w:cs="Arial"/>
          <w:sz w:val="24"/>
          <w:szCs w:val="24"/>
        </w:rPr>
        <w:t xml:space="preserve"> wydatki na zakup środków trwałych</w:t>
      </w:r>
      <w:r w:rsidR="00760D6C">
        <w:rPr>
          <w:rFonts w:asciiTheme="minorHAnsi" w:hAnsiTheme="minorHAnsi" w:cs="Arial"/>
          <w:sz w:val="24"/>
          <w:szCs w:val="24"/>
        </w:rPr>
        <w:t xml:space="preserve"> oraz wartości niematerialnych i prawnych</w:t>
      </w:r>
      <w:r>
        <w:rPr>
          <w:rFonts w:asciiTheme="minorHAnsi" w:hAnsiTheme="minorHAnsi" w:cs="Arial"/>
          <w:sz w:val="24"/>
          <w:szCs w:val="24"/>
        </w:rPr>
        <w:t>:</w:t>
      </w:r>
    </w:p>
    <w:p w:rsidR="00B26EA9" w:rsidRDefault="00B26EA9" w:rsidP="002A2528">
      <w:pPr>
        <w:pStyle w:val="Akapitzlist"/>
        <w:numPr>
          <w:ilvl w:val="0"/>
          <w:numId w:val="54"/>
        </w:numPr>
        <w:spacing w:before="120" w:after="120"/>
        <w:rPr>
          <w:rFonts w:asciiTheme="minorHAnsi" w:hAnsiTheme="minorHAnsi" w:cs="Arial"/>
          <w:sz w:val="24"/>
          <w:szCs w:val="24"/>
        </w:rPr>
      </w:pPr>
      <w:r w:rsidRPr="00FF2E93">
        <w:rPr>
          <w:rFonts w:asciiTheme="minorHAnsi" w:hAnsiTheme="minorHAnsi" w:cs="Arial"/>
          <w:sz w:val="24"/>
          <w:szCs w:val="24"/>
        </w:rPr>
        <w:t xml:space="preserve">wykorzystywanych </w:t>
      </w:r>
      <w:r w:rsidRPr="002E6E76">
        <w:rPr>
          <w:rFonts w:asciiTheme="minorHAnsi" w:hAnsiTheme="minorHAnsi" w:cs="Arial"/>
          <w:sz w:val="24"/>
          <w:szCs w:val="24"/>
          <w:u w:val="single"/>
        </w:rPr>
        <w:t>wyłącznie</w:t>
      </w:r>
      <w:r>
        <w:rPr>
          <w:rFonts w:asciiTheme="minorHAnsi" w:hAnsiTheme="minorHAnsi" w:cs="Arial"/>
          <w:sz w:val="24"/>
          <w:szCs w:val="24"/>
        </w:rPr>
        <w:t xml:space="preserve"> </w:t>
      </w:r>
      <w:r w:rsidRPr="00FF2E93">
        <w:rPr>
          <w:rFonts w:asciiTheme="minorHAnsi" w:hAnsiTheme="minorHAnsi" w:cs="Arial"/>
          <w:sz w:val="24"/>
          <w:szCs w:val="24"/>
        </w:rPr>
        <w:t xml:space="preserve">w ramach i na rzecz </w:t>
      </w:r>
      <w:r w:rsidRPr="00DF36BC">
        <w:rPr>
          <w:rFonts w:asciiTheme="minorHAnsi" w:hAnsiTheme="minorHAnsi" w:cs="Arial"/>
          <w:sz w:val="24"/>
          <w:szCs w:val="24"/>
        </w:rPr>
        <w:t xml:space="preserve">projektu są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Pr>
          <w:rFonts w:asciiTheme="minorHAnsi" w:hAnsiTheme="minorHAnsi" w:cs="Arial"/>
          <w:sz w:val="24"/>
          <w:szCs w:val="24"/>
        </w:rPr>
        <w:t xml:space="preserve">będą wykorzystywane w projekcie. Stosuje się wtedy warunki i procedury określone w sekcji 6.12.2 Wytycznych w zakresie kwalifikowalności wydatków, a wartość środków trwałych nie wchodzi do limitu środków trwałych i </w:t>
      </w:r>
      <w:proofErr w:type="spellStart"/>
      <w:r>
        <w:rPr>
          <w:rFonts w:asciiTheme="minorHAnsi" w:hAnsiTheme="minorHAnsi" w:cs="Arial"/>
          <w:sz w:val="24"/>
          <w:szCs w:val="24"/>
        </w:rPr>
        <w:t>cross-finanncingu</w:t>
      </w:r>
      <w:proofErr w:type="spellEnd"/>
      <w:r>
        <w:rPr>
          <w:rFonts w:asciiTheme="minorHAnsi" w:hAnsiTheme="minorHAnsi" w:cs="Arial"/>
          <w:sz w:val="24"/>
          <w:szCs w:val="24"/>
        </w:rPr>
        <w:t>;</w:t>
      </w:r>
    </w:p>
    <w:p w:rsidR="00B26EA9" w:rsidRPr="002E6E76" w:rsidRDefault="00B26EA9" w:rsidP="002A2528">
      <w:pPr>
        <w:pStyle w:val="Akapitzlist"/>
        <w:numPr>
          <w:ilvl w:val="0"/>
          <w:numId w:val="54"/>
        </w:numPr>
        <w:spacing w:before="120" w:after="120"/>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wyłącznie w wysokości odpowiadającej wysokości odpisom amortyzacyjnym dokonanym w okresie realizacji projektu, proporcjonalnie do ich wykorzystania w celu realizacji projektu</w:t>
      </w:r>
      <w:r>
        <w:rPr>
          <w:rFonts w:asciiTheme="minorHAnsi" w:hAnsiTheme="minorHAnsi" w:cs="Arial"/>
          <w:sz w:val="24"/>
          <w:szCs w:val="24"/>
        </w:rPr>
        <w:t xml:space="preserve">. </w:t>
      </w:r>
      <w:r w:rsidRPr="002E6E76">
        <w:rPr>
          <w:rFonts w:asciiTheme="minorHAnsi" w:hAnsiTheme="minorHAnsi" w:cs="Arial"/>
          <w:sz w:val="24"/>
          <w:szCs w:val="24"/>
        </w:rPr>
        <w:t xml:space="preserve">W ramach projektu </w:t>
      </w:r>
      <w:r w:rsidRPr="002E6E76">
        <w:rPr>
          <w:rFonts w:asciiTheme="minorHAnsi" w:hAnsiTheme="minorHAnsi" w:cs="Arial"/>
          <w:sz w:val="24"/>
          <w:szCs w:val="24"/>
          <w:u w:val="single"/>
        </w:rPr>
        <w:t>rozlicza się wtedy odpisy amortyzacyjne</w:t>
      </w:r>
      <w:r>
        <w:rPr>
          <w:rFonts w:asciiTheme="minorHAnsi" w:hAnsiTheme="minorHAnsi" w:cs="Arial"/>
          <w:sz w:val="24"/>
          <w:szCs w:val="24"/>
          <w:u w:val="single"/>
        </w:rPr>
        <w:t>,</w:t>
      </w:r>
      <w:r w:rsidRPr="002E6E76">
        <w:rPr>
          <w:rFonts w:asciiTheme="minorHAnsi" w:hAnsiTheme="minorHAnsi" w:cs="Arial"/>
          <w:sz w:val="24"/>
          <w:szCs w:val="24"/>
          <w:u w:val="single"/>
        </w:rPr>
        <w:t xml:space="preserve"> a nie wydatki na zakup środków trwałych</w:t>
      </w:r>
      <w:r w:rsidR="00510CE3" w:rsidRPr="00510CE3">
        <w:rPr>
          <w:rFonts w:asciiTheme="minorHAnsi" w:hAnsiTheme="minorHAnsi" w:cs="Arial"/>
          <w:sz w:val="24"/>
          <w:szCs w:val="24"/>
          <w:u w:val="single"/>
        </w:rPr>
        <w:t xml:space="preserve"> oraz wartości niematerialnych i prawnych</w:t>
      </w:r>
      <w:r w:rsidR="006E0E4F">
        <w:rPr>
          <w:rFonts w:asciiTheme="minorHAnsi" w:hAnsiTheme="minorHAnsi" w:cs="Arial"/>
          <w:sz w:val="24"/>
          <w:szCs w:val="24"/>
        </w:rPr>
        <w:t xml:space="preserve"> </w:t>
      </w:r>
      <w:r w:rsidRPr="002E6E76">
        <w:rPr>
          <w:rFonts w:asciiTheme="minorHAnsi" w:hAnsiTheme="minorHAnsi" w:cs="Arial"/>
          <w:sz w:val="24"/>
          <w:szCs w:val="24"/>
        </w:rPr>
        <w:t xml:space="preserve">i stosuje się warunki oraz procedury określone w </w:t>
      </w:r>
      <w:r>
        <w:rPr>
          <w:rFonts w:asciiTheme="minorHAnsi" w:hAnsiTheme="minorHAnsi" w:cs="Arial"/>
          <w:sz w:val="24"/>
          <w:szCs w:val="24"/>
        </w:rPr>
        <w:t>sekcji</w:t>
      </w:r>
      <w:r w:rsidRPr="002E6E76">
        <w:rPr>
          <w:rFonts w:asciiTheme="minorHAnsi" w:hAnsiTheme="minorHAnsi" w:cs="Arial"/>
          <w:sz w:val="24"/>
          <w:szCs w:val="24"/>
        </w:rPr>
        <w:t xml:space="preserve"> 6.12.2 Wytycznych w zakresie kwalifikowalności wydatków.</w:t>
      </w:r>
    </w:p>
    <w:p w:rsidR="00DF36BC" w:rsidRPr="00CB29A1" w:rsidRDefault="00DF36BC" w:rsidP="00DF36BC">
      <w:pPr>
        <w:pStyle w:val="Akapitzlist"/>
        <w:spacing w:before="120" w:after="120"/>
        <w:ind w:left="426"/>
        <w:rPr>
          <w:rFonts w:asciiTheme="minorHAnsi" w:hAnsiTheme="minorHAnsi" w:cs="Arial"/>
          <w:sz w:val="24"/>
          <w:szCs w:val="24"/>
        </w:rPr>
      </w:pPr>
    </w:p>
    <w:p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w:t>
      </w:r>
      <w:r w:rsidR="001F6332">
        <w:rPr>
          <w:rFonts w:asciiTheme="minorHAnsi" w:hAnsiTheme="minorHAnsi" w:cs="Arial"/>
          <w:sz w:val="24"/>
          <w:szCs w:val="24"/>
        </w:rPr>
        <w:t xml:space="preserve">oraz wartości niematerialnych i prawnych </w:t>
      </w:r>
      <w:r w:rsidR="00C30CA0" w:rsidRPr="00FF2E93">
        <w:rPr>
          <w:rFonts w:asciiTheme="minorHAnsi" w:hAnsiTheme="minorHAnsi" w:cs="Arial"/>
          <w:sz w:val="24"/>
          <w:szCs w:val="24"/>
        </w:rPr>
        <w:t xml:space="preserve">o </w:t>
      </w:r>
      <w:r w:rsidR="00C30CA0" w:rsidRPr="0022105C">
        <w:rPr>
          <w:rFonts w:asciiTheme="minorHAnsi" w:hAnsiTheme="minorHAnsi" w:cs="Arial"/>
          <w:sz w:val="24"/>
          <w:szCs w:val="24"/>
        </w:rPr>
        <w:t xml:space="preserve">wartości równej </w:t>
      </w:r>
      <w:r w:rsidR="008C63D3">
        <w:rPr>
          <w:rFonts w:asciiTheme="minorHAnsi" w:hAnsiTheme="minorHAnsi" w:cs="Arial"/>
          <w:sz w:val="24"/>
          <w:szCs w:val="24"/>
        </w:rPr>
        <w:t xml:space="preserve">lub </w:t>
      </w:r>
      <w:r w:rsidR="00324A59">
        <w:rPr>
          <w:rFonts w:asciiTheme="minorHAnsi" w:hAnsiTheme="minorHAnsi" w:cs="Arial"/>
          <w:sz w:val="24"/>
          <w:szCs w:val="24"/>
        </w:rPr>
        <w:t>powy</w:t>
      </w:r>
      <w:r w:rsidR="00D403FF">
        <w:rPr>
          <w:rFonts w:asciiTheme="minorHAnsi" w:hAnsiTheme="minorHAnsi" w:cs="Arial"/>
          <w:sz w:val="24"/>
          <w:szCs w:val="24"/>
        </w:rPr>
        <w:t>żej</w:t>
      </w:r>
      <w:r w:rsidR="00C30CA0" w:rsidRPr="0022105C">
        <w:rPr>
          <w:rFonts w:asciiTheme="minorHAnsi" w:hAnsiTheme="minorHAnsi" w:cs="Arial"/>
          <w:sz w:val="24"/>
          <w:szCs w:val="24"/>
        </w:rPr>
        <w:t xml:space="preserve">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w:t>
      </w:r>
      <w:r w:rsidR="008C63D3">
        <w:rPr>
          <w:rFonts w:asciiTheme="minorHAnsi" w:hAnsiTheme="minorHAnsi" w:cs="Arial"/>
          <w:sz w:val="24"/>
          <w:szCs w:val="24"/>
        </w:rPr>
        <w:t xml:space="preserve">oraz wartości niematerialne i prawne </w:t>
      </w:r>
      <w:r w:rsidRPr="00FF2E93">
        <w:rPr>
          <w:rFonts w:asciiTheme="minorHAnsi" w:hAnsiTheme="minorHAnsi" w:cs="Arial"/>
          <w:sz w:val="24"/>
          <w:szCs w:val="24"/>
        </w:rPr>
        <w:t>nabyte w ramach projektu po zakończeniu jego realizacji mogą być wykorzystywane na działalność statutową beneficjenta</w:t>
      </w:r>
      <w:r w:rsidR="00D8293E">
        <w:rPr>
          <w:rFonts w:asciiTheme="minorHAnsi" w:hAnsiTheme="minorHAnsi" w:cs="Arial"/>
          <w:sz w:val="24"/>
          <w:szCs w:val="24"/>
        </w:rPr>
        <w:t>/ partnera</w:t>
      </w:r>
      <w:r w:rsidRPr="00FF2E93">
        <w:rPr>
          <w:rFonts w:asciiTheme="minorHAnsi" w:hAnsiTheme="minorHAnsi" w:cs="Arial"/>
          <w:sz w:val="24"/>
          <w:szCs w:val="24"/>
        </w:rPr>
        <w:t xml:space="preserve"> lub mogą zostać przekazane nieodpłatnie podmiotowi niedziałającemu dla zysku. </w:t>
      </w:r>
    </w:p>
    <w:p w:rsidR="008C63D3" w:rsidRPr="008C63D3" w:rsidRDefault="008C63D3" w:rsidP="00BC6C81">
      <w:pPr>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contextualSpacing/>
        <w:outlineLvl w:val="0"/>
        <w:rPr>
          <w:rFonts w:asciiTheme="minorHAnsi" w:hAnsiTheme="minorHAnsi" w:cs="Arial"/>
          <w:b/>
          <w:color w:val="auto"/>
          <w:sz w:val="24"/>
          <w:szCs w:val="24"/>
          <w:lang w:eastAsia="pl-PL"/>
        </w:rPr>
      </w:pPr>
      <w:r w:rsidRPr="008C63D3">
        <w:rPr>
          <w:rFonts w:asciiTheme="minorHAnsi" w:hAnsiTheme="minorHAnsi" w:cs="Arial"/>
          <w:b/>
          <w:color w:val="auto"/>
          <w:sz w:val="24"/>
          <w:szCs w:val="24"/>
          <w:lang w:eastAsia="pl-PL"/>
        </w:rPr>
        <w:t xml:space="preserve">Cross - </w:t>
      </w:r>
      <w:proofErr w:type="spellStart"/>
      <w:r w:rsidRPr="008C63D3">
        <w:rPr>
          <w:rFonts w:asciiTheme="minorHAnsi" w:hAnsiTheme="minorHAnsi" w:cs="Arial"/>
          <w:b/>
          <w:color w:val="auto"/>
          <w:sz w:val="24"/>
          <w:szCs w:val="24"/>
          <w:lang w:eastAsia="pl-PL"/>
        </w:rPr>
        <w:t>financing</w:t>
      </w:r>
      <w:proofErr w:type="spellEnd"/>
    </w:p>
    <w:p w:rsidR="008C63D3" w:rsidRPr="00FF2E93" w:rsidRDefault="008C63D3" w:rsidP="00A8131A">
      <w:pPr>
        <w:spacing w:before="120" w:after="120"/>
        <w:rPr>
          <w:rFonts w:asciiTheme="minorHAnsi" w:hAnsiTheme="minorHAnsi" w:cs="Arial"/>
          <w:sz w:val="24"/>
          <w:szCs w:val="24"/>
        </w:rPr>
      </w:pPr>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lastRenderedPageBreak/>
        <w:t>Cross-financing</w:t>
      </w:r>
      <w:proofErr w:type="spellEnd"/>
      <w:r w:rsidRPr="00FF2E93">
        <w:rPr>
          <w:rFonts w:asciiTheme="minorHAnsi" w:hAnsiTheme="minorHAnsi" w:cs="Arial"/>
          <w:sz w:val="24"/>
          <w:szCs w:val="24"/>
        </w:rPr>
        <w:t xml:space="preserve"> to zasada elastyczności, polegająca na możliwości komplementarnego, wzajemnego finansowania działań ze środków EFRR i EFS.</w:t>
      </w:r>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sz w:val="24"/>
          <w:szCs w:val="24"/>
        </w:rPr>
        <w:t>Cross-financing</w:t>
      </w:r>
      <w:proofErr w:type="spellEnd"/>
      <w:r w:rsidRPr="00FF2E93">
        <w:rPr>
          <w:rFonts w:asciiTheme="minorHAnsi" w:hAnsiTheme="minorHAns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C30CA0" w:rsidRPr="00FF2E93" w:rsidRDefault="00C30CA0" w:rsidP="00A8131A">
      <w:pPr>
        <w:spacing w:before="120" w:after="120"/>
        <w:rPr>
          <w:rFonts w:asciiTheme="minorHAnsi" w:hAnsiTheme="minorHAnsi" w:cs="Arial"/>
          <w:sz w:val="24"/>
          <w:szCs w:val="24"/>
        </w:rPr>
      </w:pPr>
      <w:proofErr w:type="spellStart"/>
      <w:r w:rsidRPr="00FF2E93">
        <w:rPr>
          <w:rFonts w:asciiTheme="minorHAnsi" w:hAnsiTheme="minorHAnsi" w:cs="Arial"/>
          <w:sz w:val="24"/>
          <w:szCs w:val="24"/>
        </w:rPr>
        <w:t>Cross-financing</w:t>
      </w:r>
      <w:proofErr w:type="spellEnd"/>
      <w:r w:rsidRPr="00FF2E93">
        <w:rPr>
          <w:rFonts w:asciiTheme="minorHAnsi" w:hAnsiTheme="minorHAnsi" w:cs="Arial"/>
          <w:sz w:val="24"/>
          <w:szCs w:val="24"/>
        </w:rPr>
        <w:t xml:space="preserve"> może dotyczyć wyłącznie:</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Wydatki ponoszone w ramach </w:t>
      </w:r>
      <w:proofErr w:type="spellStart"/>
      <w:r w:rsidRPr="00FF2E93">
        <w:rPr>
          <w:rFonts w:asciiTheme="minorHAnsi" w:hAnsiTheme="minorHAnsi" w:cs="Arial"/>
          <w:sz w:val="24"/>
          <w:szCs w:val="24"/>
        </w:rPr>
        <w:t>cross-financingu</w:t>
      </w:r>
      <w:proofErr w:type="spellEnd"/>
      <w:r w:rsidRPr="00FF2E93">
        <w:rPr>
          <w:rFonts w:asciiTheme="minorHAnsi" w:hAnsiTheme="minorHAnsi" w:cs="Arial"/>
          <w:sz w:val="24"/>
          <w:szCs w:val="24"/>
        </w:rPr>
        <w:t xml:space="preserve"> powyżej dopuszczalnej kwoty określonej w zatwierdzonym wniosku o dofinansowanie projektu są niekwalifikowalne.</w:t>
      </w:r>
    </w:p>
    <w:p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 xml:space="preserve">W przypadku wydatków objętych </w:t>
      </w:r>
      <w:proofErr w:type="spellStart"/>
      <w:r w:rsidRPr="00FF2E93">
        <w:rPr>
          <w:rFonts w:asciiTheme="minorHAnsi" w:hAnsiTheme="minorHAnsi" w:cs="Arial"/>
          <w:b/>
          <w:sz w:val="24"/>
          <w:szCs w:val="24"/>
        </w:rPr>
        <w:t>cross-financingiem</w:t>
      </w:r>
      <w:proofErr w:type="spellEnd"/>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 </w:t>
      </w:r>
    </w:p>
    <w:p w:rsidR="00C30CA0" w:rsidRPr="00FF2E93" w:rsidRDefault="00C30CA0" w:rsidP="00A8131A">
      <w:pPr>
        <w:spacing w:after="0"/>
        <w:rPr>
          <w:rFonts w:asciiTheme="minorHAnsi" w:hAnsiTheme="minorHAnsi" w:cs="Arial"/>
          <w:b/>
          <w:sz w:val="24"/>
          <w:szCs w:val="24"/>
          <w:highlight w:val="yellow"/>
        </w:rPr>
      </w:pPr>
    </w:p>
    <w:p w:rsidR="00C64190" w:rsidRPr="00FF2E93" w:rsidRDefault="00C64190" w:rsidP="00C64190">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poniesione w ramach projektu na zakup środków trwałych oraz wydatki w ramach </w:t>
      </w:r>
      <w:proofErr w:type="spellStart"/>
      <w:r w:rsidRPr="00F0241B">
        <w:rPr>
          <w:rFonts w:asciiTheme="minorHAnsi" w:hAnsiTheme="minorHAnsi" w:cs="Arial"/>
          <w:sz w:val="24"/>
          <w:szCs w:val="24"/>
        </w:rPr>
        <w:t>cross-financingu</w:t>
      </w:r>
      <w:proofErr w:type="spellEnd"/>
      <w:r w:rsidRPr="00F0241B">
        <w:rPr>
          <w:rFonts w:asciiTheme="minorHAnsi" w:hAnsiTheme="minorHAnsi" w:cs="Arial"/>
          <w:sz w:val="24"/>
          <w:szCs w:val="24"/>
        </w:rPr>
        <w:t xml:space="preserve"> nie mogą łącznie przekroczyć </w:t>
      </w:r>
      <w:r>
        <w:rPr>
          <w:rFonts w:asciiTheme="minorHAnsi" w:hAnsiTheme="minorHAnsi" w:cs="Arial"/>
          <w:b/>
          <w:sz w:val="24"/>
          <w:szCs w:val="24"/>
        </w:rPr>
        <w:t>20</w:t>
      </w:r>
      <w:r w:rsidRPr="00F0241B">
        <w:rPr>
          <w:rFonts w:asciiTheme="minorHAnsi" w:hAnsiTheme="minorHAnsi" w:cs="Arial"/>
          <w:b/>
          <w:sz w:val="24"/>
          <w:szCs w:val="24"/>
        </w:rPr>
        <w:t>% wydatków kwalifikowalnych</w:t>
      </w:r>
      <w:r w:rsidRPr="00F0241B">
        <w:rPr>
          <w:rFonts w:asciiTheme="minorHAnsi" w:hAnsiTheme="minorHAnsi" w:cs="Arial"/>
          <w:sz w:val="24"/>
          <w:szCs w:val="24"/>
        </w:rPr>
        <w:t>.</w:t>
      </w:r>
    </w:p>
    <w:p w:rsidR="00C64190" w:rsidRPr="00FF2E93" w:rsidRDefault="00C64190" w:rsidP="00C64190">
      <w:pPr>
        <w:pBdr>
          <w:left w:val="single" w:sz="48" w:space="4" w:color="E36C0A"/>
        </w:pBdr>
        <w:spacing w:after="0"/>
        <w:ind w:left="284"/>
        <w:rPr>
          <w:rFonts w:asciiTheme="minorHAnsi" w:hAnsiTheme="minorHAnsi" w:cs="Arial"/>
          <w:b/>
          <w:sz w:val="24"/>
          <w:szCs w:val="24"/>
          <w:highlight w:val="green"/>
        </w:rPr>
      </w:pPr>
    </w:p>
    <w:p w:rsidR="00C64190" w:rsidRPr="00F0241B" w:rsidRDefault="00C64190" w:rsidP="00C64190">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 xml:space="preserve">Wydatki w ramach </w:t>
      </w:r>
      <w:proofErr w:type="spellStart"/>
      <w:r w:rsidRPr="00F0241B">
        <w:rPr>
          <w:rFonts w:asciiTheme="minorHAnsi" w:hAnsiTheme="minorHAnsi" w:cs="Arial"/>
          <w:sz w:val="24"/>
          <w:szCs w:val="24"/>
        </w:rPr>
        <w:t>cross-financingu</w:t>
      </w:r>
      <w:proofErr w:type="spellEnd"/>
      <w:r w:rsidRPr="00F0241B">
        <w:rPr>
          <w:rFonts w:asciiTheme="minorHAnsi" w:hAnsiTheme="minorHAnsi" w:cs="Arial"/>
          <w:sz w:val="24"/>
          <w:szCs w:val="24"/>
        </w:rPr>
        <w:t xml:space="preserve"> nie mogą przekroczyć </w:t>
      </w:r>
      <w:r w:rsidRPr="00F0241B">
        <w:rPr>
          <w:rFonts w:asciiTheme="minorHAnsi" w:hAnsiTheme="minorHAnsi" w:cs="Arial"/>
          <w:b/>
          <w:sz w:val="24"/>
          <w:szCs w:val="24"/>
        </w:rPr>
        <w:t>1</w:t>
      </w:r>
      <w:r>
        <w:rPr>
          <w:rFonts w:asciiTheme="minorHAnsi" w:hAnsiTheme="minorHAnsi" w:cs="Arial"/>
          <w:b/>
          <w:sz w:val="24"/>
          <w:szCs w:val="24"/>
        </w:rPr>
        <w:t>5</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Wszystkie wydatki poniesione jako wydatki w ramach </w:t>
      </w:r>
      <w:proofErr w:type="spellStart"/>
      <w:r w:rsidRPr="00FF2E93">
        <w:rPr>
          <w:rFonts w:asciiTheme="minorHAnsi" w:hAnsiTheme="minorHAnsi" w:cs="Arial"/>
          <w:sz w:val="24"/>
          <w:szCs w:val="24"/>
        </w:rPr>
        <w:t>cross</w:t>
      </w:r>
      <w:r w:rsidRPr="00FF2E93">
        <w:rPr>
          <w:rFonts w:asciiTheme="minorHAnsi" w:hAnsiTheme="minorHAnsi" w:cs="Cambria Math"/>
          <w:sz w:val="24"/>
          <w:szCs w:val="24"/>
        </w:rPr>
        <w:t>‐</w:t>
      </w:r>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90654586"/>
      <w:r w:rsidRPr="00FF2E93">
        <w:rPr>
          <w:rFonts w:asciiTheme="minorHAnsi" w:hAnsiTheme="minorHAnsi" w:cs="Arial"/>
          <w:b/>
          <w:sz w:val="24"/>
          <w:szCs w:val="24"/>
        </w:rPr>
        <w:t>Podatek od towarów i usług (VAT)</w:t>
      </w:r>
      <w:bookmarkEnd w:id="45"/>
    </w:p>
    <w:p w:rsidR="00C30CA0" w:rsidRPr="00F324B1" w:rsidRDefault="00C30CA0" w:rsidP="00060A09">
      <w:pPr>
        <w:keepNext/>
        <w:spacing w:before="120" w:after="12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r w:rsidR="008C63D3">
        <w:rPr>
          <w:rFonts w:asciiTheme="minorHAnsi" w:hAnsiTheme="minorHAnsi" w:cs="Arial"/>
          <w:sz w:val="24"/>
          <w:szCs w:val="24"/>
        </w:rPr>
        <w:t xml:space="preserve"> na mocy prawodawstwa krajowego.</w:t>
      </w:r>
    </w:p>
    <w:p w:rsidR="0096285F" w:rsidRDefault="00C30CA0">
      <w:pPr>
        <w:spacing w:before="120" w:after="120"/>
        <w:rPr>
          <w:rFonts w:asciiTheme="minorHAnsi" w:hAnsiTheme="minorHAnsi" w:cs="Arial"/>
          <w:sz w:val="24"/>
          <w:szCs w:val="24"/>
        </w:rPr>
      </w:pPr>
      <w:r w:rsidRPr="00FF2E93">
        <w:rPr>
          <w:rFonts w:asciiTheme="minorHAnsi" w:hAnsiTheme="minorHAnsi" w:cs="Arial"/>
          <w:sz w:val="24"/>
          <w:szCs w:val="24"/>
        </w:rPr>
        <w:t>Oznacza to, iż zapłacony VAT może być uznany za wydatek kwalifikowalny wyłącznie wówczas, gdy wnioskodawcy</w:t>
      </w:r>
      <w:r w:rsidR="008C63D3">
        <w:rPr>
          <w:rFonts w:asciiTheme="minorHAnsi" w:hAnsiTheme="minorHAnsi" w:cs="Arial"/>
          <w:sz w:val="24"/>
          <w:szCs w:val="24"/>
        </w:rPr>
        <w:t xml:space="preserve"> ani żadnemu innemu podmiotowi zaangażowanemu w projekt oraz wykorzystującemu do działalności opodatkowanej produkty będące efektem realizacji projektu, zarówno w fazie realizacyjnej jak i operacyjnej</w:t>
      </w:r>
      <w:r w:rsidRPr="00FF2E93">
        <w:rPr>
          <w:rFonts w:asciiTheme="minorHAnsi" w:hAnsiTheme="minorHAnsi" w:cs="Arial"/>
          <w:sz w:val="24"/>
          <w:szCs w:val="24"/>
        </w:rPr>
        <w:t xml:space="preserve">, zgodnie z obowiązującym </w:t>
      </w:r>
      <w:r w:rsidR="008C63D3">
        <w:rPr>
          <w:rFonts w:asciiTheme="minorHAnsi" w:hAnsiTheme="minorHAnsi" w:cs="Arial"/>
          <w:sz w:val="24"/>
          <w:szCs w:val="24"/>
        </w:rPr>
        <w:t>prawodawstwem</w:t>
      </w:r>
      <w:r w:rsidRPr="00FF2E93">
        <w:rPr>
          <w:rFonts w:asciiTheme="minorHAnsi" w:hAnsiTheme="minorHAnsi" w:cs="Arial"/>
          <w:sz w:val="24"/>
          <w:szCs w:val="24"/>
        </w:rPr>
        <w:t xml:space="preserve"> krajowym, nie przysługuje prawo (</w:t>
      </w:r>
      <w:r w:rsidR="008C63D3">
        <w:rPr>
          <w:rFonts w:asciiTheme="minorHAnsi" w:hAnsiTheme="minorHAnsi" w:cs="Arial"/>
          <w:sz w:val="24"/>
          <w:szCs w:val="24"/>
        </w:rPr>
        <w:t>tzn. brak jest</w:t>
      </w:r>
      <w:r w:rsidRPr="00FF2E93">
        <w:rPr>
          <w:rFonts w:asciiTheme="minorHAnsi" w:hAnsiTheme="minorHAnsi" w:cs="Arial"/>
          <w:sz w:val="24"/>
          <w:szCs w:val="24"/>
        </w:rPr>
        <w:t xml:space="preserve"> prawnych możliwości) do obniżenia kwoty podatku należnego o kwotę podatku naliczonego lub ubiegania się o zwrot </w:t>
      </w:r>
      <w:r w:rsidRPr="00FF2E93">
        <w:rPr>
          <w:rFonts w:asciiTheme="minorHAnsi" w:hAnsiTheme="minorHAnsi" w:cs="Arial"/>
          <w:sz w:val="24"/>
          <w:szCs w:val="24"/>
        </w:rPr>
        <w:lastRenderedPageBreak/>
        <w:t xml:space="preserve">VAT. Posiadanie wyżej wymienionego prawa (potencjalnej prawnej możliwości) wyklucza uznanie wydatku za kwalifikowalny, nawet jeśli faktycznie zwrot nie nastąpił, np. ze względu na nie podjęcie przez </w:t>
      </w:r>
      <w:r w:rsidR="008C63D3">
        <w:rPr>
          <w:rFonts w:asciiTheme="minorHAnsi" w:hAnsiTheme="minorHAnsi" w:cs="Arial"/>
          <w:sz w:val="24"/>
          <w:szCs w:val="24"/>
        </w:rPr>
        <w:t>podmiot</w:t>
      </w:r>
      <w:r w:rsidRPr="00FF2E93">
        <w:rPr>
          <w:rFonts w:asciiTheme="minorHAnsi" w:hAnsiTheme="minorHAnsi" w:cs="Arial"/>
          <w:sz w:val="24"/>
          <w:szCs w:val="24"/>
        </w:rPr>
        <w:t xml:space="preserve"> czynności zmierzających do realizacji tego prawa.</w:t>
      </w:r>
    </w:p>
    <w:p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w:t>
      </w:r>
      <w:r w:rsidR="008C63D3">
        <w:rPr>
          <w:rFonts w:asciiTheme="minorHAnsi" w:hAnsiTheme="minorHAnsi" w:cs="Arial"/>
          <w:sz w:val="24"/>
          <w:szCs w:val="24"/>
        </w:rPr>
        <w:t>.</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outlineLvl w:val="0"/>
        <w:rPr>
          <w:rFonts w:asciiTheme="minorHAnsi" w:hAnsiTheme="minorHAnsi" w:cs="Arial"/>
          <w:b/>
          <w:sz w:val="24"/>
          <w:szCs w:val="24"/>
        </w:rPr>
      </w:pPr>
      <w:bookmarkStart w:id="46" w:name="_Toc431974587"/>
      <w:bookmarkStart w:id="47" w:name="_Toc490654587"/>
      <w:bookmarkEnd w:id="46"/>
      <w:r w:rsidRPr="00FF2E93">
        <w:rPr>
          <w:rFonts w:asciiTheme="minorHAnsi" w:hAnsiTheme="minorHAnsi" w:cs="Arial"/>
          <w:b/>
          <w:sz w:val="24"/>
          <w:szCs w:val="24"/>
        </w:rPr>
        <w:t>Zlecanie usług merytorycznych</w:t>
      </w:r>
      <w:bookmarkEnd w:id="47"/>
    </w:p>
    <w:p w:rsidR="00760D6C" w:rsidRDefault="00C30CA0" w:rsidP="00760D6C">
      <w:pPr>
        <w:keepNext/>
        <w:spacing w:before="240" w:after="12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realizacji działań merytorycznych przewidzianych w ramach danego projektu. Jako zlecenia usługi merytorycznej nie należy rozumieć</w:t>
      </w:r>
      <w:r w:rsidR="00760D6C" w:rsidRPr="00760D6C">
        <w:rPr>
          <w:rFonts w:asciiTheme="minorHAnsi" w:hAnsiTheme="minorHAnsi" w:cs="Arial"/>
          <w:sz w:val="24"/>
          <w:szCs w:val="24"/>
        </w:rPr>
        <w:t xml:space="preserve"> </w:t>
      </w:r>
      <w:r w:rsidR="00760D6C" w:rsidRPr="00FF2E93">
        <w:rPr>
          <w:rFonts w:asciiTheme="minorHAnsi" w:hAnsiTheme="minorHAnsi" w:cs="Arial"/>
          <w:sz w:val="24"/>
          <w:szCs w:val="24"/>
        </w:rPr>
        <w:t>zakupu pojedynczych towarów lub usług np. cateringowych lub hotelowych, chyba że stanowią one część zleconej usługi merytorycznej</w:t>
      </w:r>
      <w:r w:rsidR="00760D6C">
        <w:rPr>
          <w:rFonts w:asciiTheme="minorHAnsi" w:hAnsiTheme="minorHAnsi" w:cs="Arial"/>
          <w:sz w:val="24"/>
          <w:szCs w:val="24"/>
        </w:rPr>
        <w:t xml:space="preserve">. </w:t>
      </w:r>
    </w:p>
    <w:p w:rsidR="00AB797B" w:rsidRPr="00FF2E93" w:rsidRDefault="00AB797B" w:rsidP="00AB797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AB797B" w:rsidRPr="00FF2E93" w:rsidRDefault="00AB797B" w:rsidP="00AB797B">
      <w:pPr>
        <w:pBdr>
          <w:left w:val="single" w:sz="48" w:space="4" w:color="E36C0A"/>
        </w:pBdr>
        <w:spacing w:after="0"/>
        <w:ind w:left="284"/>
        <w:rPr>
          <w:rFonts w:asciiTheme="minorHAnsi" w:hAnsiTheme="minorHAnsi" w:cs="Arial"/>
          <w:b/>
          <w:sz w:val="24"/>
          <w:szCs w:val="24"/>
        </w:rPr>
      </w:pPr>
      <w:r>
        <w:rPr>
          <w:rFonts w:asciiTheme="minorHAnsi" w:hAnsiTheme="minorHAnsi" w:cs="Arial"/>
          <w:b/>
          <w:sz w:val="24"/>
          <w:szCs w:val="24"/>
        </w:rPr>
        <w:t>W związku z nowelizacją Wytycznych w zakresie kwalifikowalności wydatków wszystkie umowy cywilnoprawne stanowią „usługę zleconą,” bez względu na zakres zlecenia.</w:t>
      </w:r>
    </w:p>
    <w:p w:rsidR="0096285F" w:rsidRDefault="000508A4">
      <w:pPr>
        <w:spacing w:before="12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rsidR="00C30CA0" w:rsidRPr="00FF2E93" w:rsidRDefault="00C30CA0" w:rsidP="00D8293E">
      <w:pPr>
        <w:spacing w:before="12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w:t>
      </w:r>
      <w:r w:rsidR="008C63D3">
        <w:rPr>
          <w:rFonts w:asciiTheme="minorHAnsi" w:hAnsiTheme="minorHAnsi" w:cs="Arial"/>
          <w:sz w:val="24"/>
          <w:szCs w:val="24"/>
        </w:rPr>
        <w:t xml:space="preserve"> ( w tym z osoba fizyczną zatrudniona na umowę cywilnoprawną)</w:t>
      </w:r>
      <w:r w:rsidRPr="00FF2E93">
        <w:rPr>
          <w:rFonts w:asciiTheme="minorHAnsi" w:hAnsiTheme="minorHAnsi" w:cs="Arial"/>
          <w:sz w:val="24"/>
          <w:szCs w:val="24"/>
        </w:rPr>
        <w:t>, np. poprzez pisemny protokół odbioru zadania, przyjęcia wykonanych prac, itp.</w:t>
      </w:r>
    </w:p>
    <w:p w:rsidR="00C30CA0" w:rsidRDefault="00C30CA0" w:rsidP="00060A09">
      <w:pPr>
        <w:spacing w:before="120" w:after="120"/>
        <w:rPr>
          <w:rFonts w:asciiTheme="minorHAnsi" w:hAnsiTheme="minorHAnsi" w:cs="Arial"/>
          <w:b/>
          <w:sz w:val="24"/>
          <w:szCs w:val="24"/>
        </w:rPr>
      </w:pPr>
      <w:r w:rsidRPr="00D8293E">
        <w:rPr>
          <w:rFonts w:asciiTheme="minorHAnsi" w:hAnsiTheme="minorHAnsi" w:cs="Arial"/>
          <w:b/>
          <w:sz w:val="24"/>
          <w:szCs w:val="24"/>
        </w:rPr>
        <w:t>Nie jest kwalifikowalne zlecenie usługi merytorycznej przez beneficjenta partnerom projektu i odwrotnie.</w:t>
      </w:r>
    </w:p>
    <w:p w:rsidR="008C63D3" w:rsidRPr="00AB797B" w:rsidRDefault="008C63D3" w:rsidP="00060A09">
      <w:pPr>
        <w:spacing w:before="120" w:after="120"/>
        <w:rPr>
          <w:rFonts w:asciiTheme="minorHAnsi" w:hAnsiTheme="minorHAnsi" w:cs="Arial"/>
          <w:sz w:val="24"/>
          <w:szCs w:val="24"/>
        </w:rPr>
      </w:pPr>
      <w:r w:rsidRPr="00F65228">
        <w:rPr>
          <w:rFonts w:asciiTheme="minorHAnsi" w:hAnsiTheme="minorHAnsi" w:cs="Arial"/>
          <w:sz w:val="24"/>
          <w:szCs w:val="24"/>
        </w:rPr>
        <w:t xml:space="preserve">W przypadku, gdy </w:t>
      </w:r>
      <w:r>
        <w:rPr>
          <w:rFonts w:asciiTheme="minorHAnsi" w:hAnsiTheme="minorHAnsi" w:cs="Arial"/>
          <w:sz w:val="24"/>
          <w:szCs w:val="24"/>
        </w:rPr>
        <w:t>wnioskodawca rozpoczyna realizację projektu na własne ryzyko przed podpisaniem umowy o dofinansowanie, powinien co najmniej dwa dni przed planowanym upublicznieniem zapytania ofertowego przesłać je na adres mailowy</w:t>
      </w:r>
      <w:r w:rsidRPr="00F65228">
        <w:rPr>
          <w:rFonts w:asciiTheme="minorHAnsi" w:hAnsiTheme="minorHAnsi" w:cs="Arial"/>
          <w:sz w:val="24"/>
          <w:szCs w:val="24"/>
          <w:u w:val="single"/>
        </w:rPr>
        <w:t xml:space="preserve"> </w:t>
      </w:r>
      <w:hyperlink r:id="rId17" w:history="1">
        <w:r w:rsidRPr="00770475">
          <w:rPr>
            <w:rStyle w:val="Hipercze"/>
            <w:rFonts w:asciiTheme="minorHAnsi" w:hAnsiTheme="minorHAnsi" w:cs="Arial"/>
            <w:sz w:val="24"/>
            <w:szCs w:val="24"/>
          </w:rPr>
          <w:t>rpo@wup.lodz.pl</w:t>
        </w:r>
      </w:hyperlink>
      <w:r>
        <w:rPr>
          <w:rFonts w:asciiTheme="minorHAnsi" w:hAnsiTheme="minorHAnsi" w:cs="Arial"/>
          <w:sz w:val="24"/>
          <w:szCs w:val="24"/>
        </w:rPr>
        <w:t xml:space="preserve"> celem upublicznienia na stronie internetowej WUP w Łodzi tj.: </w:t>
      </w:r>
      <w:hyperlink r:id="rId18" w:history="1">
        <w:r w:rsidRPr="00152D1D">
          <w:rPr>
            <w:rStyle w:val="Hipercze"/>
            <w:rFonts w:asciiTheme="minorHAnsi" w:hAnsiTheme="minorHAnsi" w:cs="Arial"/>
            <w:sz w:val="24"/>
            <w:szCs w:val="24"/>
          </w:rPr>
          <w:t>www.rpo.wup.lodz.pl</w:t>
        </w:r>
      </w:hyperlink>
      <w:r>
        <w:rPr>
          <w:rFonts w:asciiTheme="minorHAnsi" w:hAnsiTheme="minorHAnsi" w:cs="Arial"/>
          <w:sz w:val="24"/>
          <w:szCs w:val="24"/>
        </w:rPr>
        <w:t>. Nie przesłanie przedmiotowej informacji we wskazanym powyżej terminie stanowić będzie podstawę do uznania wydatku za niekwalifikowalny.</w:t>
      </w:r>
    </w:p>
    <w:p w:rsidR="00FE1CC3" w:rsidRPr="00FF2E93" w:rsidRDefault="00FE1CC3" w:rsidP="00060A09">
      <w:pPr>
        <w:spacing w:line="360" w:lineRule="auto"/>
        <w:rPr>
          <w:rFonts w:asciiTheme="minorHAnsi" w:hAnsiTheme="minorHAnsi" w:cs="Arial"/>
          <w:sz w:val="24"/>
          <w:szCs w:val="24"/>
        </w:rPr>
      </w:pPr>
      <w:r w:rsidRPr="00FF2E93">
        <w:rPr>
          <w:rFonts w:asciiTheme="minorHAnsi" w:hAnsiTheme="minorHAnsi" w:cs="Arial"/>
          <w:sz w:val="24"/>
          <w:szCs w:val="24"/>
        </w:rPr>
        <w:lastRenderedPageBreak/>
        <w:t>Udzielanie zamówień w projekcie uregulowane jest w Wytycznych w zakresie kwalifikowalności wydatków.</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58688740"/>
      <w:bookmarkStart w:id="49" w:name="_Toc490654588"/>
      <w:r w:rsidRPr="00FF2E93">
        <w:rPr>
          <w:rFonts w:asciiTheme="minorHAnsi" w:hAnsiTheme="minorHAnsi" w:cs="Arial"/>
          <w:b/>
          <w:sz w:val="24"/>
          <w:szCs w:val="24"/>
        </w:rPr>
        <w:t>Klauzule społeczne</w:t>
      </w:r>
      <w:bookmarkEnd w:id="48"/>
      <w:bookmarkEnd w:id="49"/>
    </w:p>
    <w:p w:rsidR="00C30CA0" w:rsidRPr="00FF2E93" w:rsidRDefault="00C30CA0" w:rsidP="00C1469F">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 oraz stosowania kryteriów dotyczących zatrudnienia osób z niepełnosprawnościami, bezrobotnych lub osób, o których mowa w </w:t>
      </w:r>
      <w:r w:rsidR="00D8293E">
        <w:rPr>
          <w:rFonts w:asciiTheme="minorHAnsi" w:hAnsiTheme="minorHAnsi" w:cs="Arial"/>
          <w:sz w:val="24"/>
          <w:szCs w:val="24"/>
        </w:rPr>
        <w:t>ustawie z dnia 13 czerwca 2003 r.</w:t>
      </w:r>
      <w:r w:rsidRPr="00FF2E93">
        <w:rPr>
          <w:rFonts w:asciiTheme="minorHAnsi" w:hAnsiTheme="minorHAnsi" w:cs="Arial"/>
          <w:sz w:val="24"/>
          <w:szCs w:val="24"/>
        </w:rPr>
        <w:t xml:space="preserve"> o zatrudnieniu socjalnym.</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9"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D8293E">
        <w:rPr>
          <w:rFonts w:asciiTheme="minorHAnsi" w:hAnsiTheme="minorHAnsi" w:cs="Arial"/>
          <w:b/>
          <w:sz w:val="24"/>
          <w:szCs w:val="24"/>
        </w:rPr>
        <w:t>e</w:t>
      </w:r>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rsidR="00C30CA0" w:rsidRPr="00FF2E93" w:rsidRDefault="00C30CA0" w:rsidP="00A8131A">
      <w:pPr>
        <w:rPr>
          <w:rFonts w:asciiTheme="minorHAnsi" w:hAnsiTheme="minorHAnsi" w:cs="Arial"/>
          <w:sz w:val="24"/>
          <w:szCs w:val="24"/>
        </w:rPr>
      </w:pPr>
    </w:p>
    <w:p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rsidR="00C30CA0" w:rsidRPr="00FF2E93" w:rsidRDefault="00C30CA0" w:rsidP="00BC6C81">
      <w:pPr>
        <w:pStyle w:val="Akapitzlist"/>
        <w:keepNext/>
        <w:numPr>
          <w:ilvl w:val="0"/>
          <w:numId w:val="108"/>
        </w:numPr>
        <w:pBdr>
          <w:top w:val="single" w:sz="4" w:space="1" w:color="00000A"/>
          <w:left w:val="single" w:sz="4" w:space="0" w:color="00000A"/>
          <w:bottom w:val="single" w:sz="4" w:space="1" w:color="00000A"/>
          <w:right w:val="single" w:sz="4" w:space="4" w:color="00000A"/>
        </w:pBdr>
        <w:shd w:val="clear" w:color="auto" w:fill="FFC000"/>
        <w:spacing w:before="240" w:after="240"/>
        <w:ind w:left="284" w:hanging="284"/>
        <w:outlineLvl w:val="0"/>
        <w:rPr>
          <w:rFonts w:asciiTheme="minorHAnsi" w:hAnsiTheme="minorHAnsi" w:cs="Arial"/>
          <w:b/>
          <w:sz w:val="24"/>
          <w:szCs w:val="24"/>
        </w:rPr>
      </w:pPr>
      <w:bookmarkStart w:id="50" w:name="_Toc431974588"/>
      <w:bookmarkStart w:id="51" w:name="_Toc490654589"/>
      <w:bookmarkEnd w:id="50"/>
      <w:r w:rsidRPr="00FF2E93">
        <w:rPr>
          <w:rFonts w:asciiTheme="minorHAnsi" w:hAnsiTheme="minorHAnsi" w:cs="Arial"/>
          <w:b/>
          <w:sz w:val="24"/>
          <w:szCs w:val="24"/>
        </w:rPr>
        <w:t xml:space="preserve">Angażowanie </w:t>
      </w:r>
      <w:bookmarkStart w:id="52" w:name="_GoBack"/>
      <w:bookmarkEnd w:id="52"/>
      <w:r w:rsidRPr="00FF2E93">
        <w:rPr>
          <w:rFonts w:asciiTheme="minorHAnsi" w:hAnsiTheme="minorHAnsi" w:cs="Arial"/>
          <w:b/>
          <w:sz w:val="24"/>
          <w:szCs w:val="24"/>
        </w:rPr>
        <w:t>personelu projektu</w:t>
      </w:r>
      <w:bookmarkEnd w:id="51"/>
    </w:p>
    <w:p w:rsidR="006837C9" w:rsidRDefault="006837C9" w:rsidP="00A8131A">
      <w:pPr>
        <w:spacing w:before="120" w:after="120"/>
        <w:rPr>
          <w:rFonts w:asciiTheme="minorHAnsi" w:hAnsiTheme="minorHAnsi" w:cs="Arial"/>
          <w:sz w:val="24"/>
          <w:szCs w:val="24"/>
        </w:rPr>
      </w:pPr>
      <w:r w:rsidRPr="006837C9">
        <w:rPr>
          <w:rFonts w:asciiTheme="minorHAnsi" w:hAnsiTheme="minorHAnsi" w:cs="Arial"/>
          <w:sz w:val="24"/>
          <w:szCs w:val="24"/>
        </w:rPr>
        <w:t xml:space="preserve">Personel projektu to osoby zaangażowane do realizacji zadań lub czynności w ramach projektu na podstawie stosunku pracy, osoby samozatrudnione (w rozumieniu Wytycznych w zakresie kwalifikowalności wydatków), osoby współpracujące w rozumieniu art.13 pkt 5 ustawy z dnia 13 października 1998 r. o systemie ubezpieczeń społecznych (Dz. U. z 2016 r. poz. 963, z </w:t>
      </w:r>
      <w:proofErr w:type="spellStart"/>
      <w:r w:rsidRPr="006837C9">
        <w:rPr>
          <w:rFonts w:asciiTheme="minorHAnsi" w:hAnsiTheme="minorHAnsi" w:cs="Arial"/>
          <w:sz w:val="24"/>
          <w:szCs w:val="24"/>
        </w:rPr>
        <w:t>późn</w:t>
      </w:r>
      <w:proofErr w:type="spellEnd"/>
      <w:r w:rsidRPr="006837C9">
        <w:rPr>
          <w:rFonts w:asciiTheme="minorHAnsi" w:hAnsiTheme="minorHAnsi" w:cs="Arial"/>
          <w:sz w:val="24"/>
          <w:szCs w:val="24"/>
        </w:rPr>
        <w:t>. zm.)</w:t>
      </w:r>
      <w:r>
        <w:rPr>
          <w:rFonts w:asciiTheme="minorHAnsi" w:hAnsiTheme="minorHAnsi" w:cs="Arial"/>
          <w:sz w:val="24"/>
          <w:szCs w:val="24"/>
        </w:rPr>
        <w:t xml:space="preserve"> oraz wolontariusze wykonujący</w:t>
      </w:r>
      <w:r w:rsidRPr="006837C9">
        <w:rPr>
          <w:rFonts w:asciiTheme="minorHAnsi" w:hAnsiTheme="minorHAnsi" w:cs="Arial"/>
          <w:sz w:val="24"/>
          <w:szCs w:val="24"/>
        </w:rPr>
        <w:t xml:space="preserve"> świadczenia na zasadach określonych w ustawie z dnia 24 kwietnia 2003 r. o działalności pożytku publicznego i o wolontariacie.</w:t>
      </w:r>
    </w:p>
    <w:p w:rsidR="006837C9" w:rsidRDefault="006837C9" w:rsidP="006837C9">
      <w:pPr>
        <w:pBdr>
          <w:left w:val="single" w:sz="48" w:space="4" w:color="E36C0A"/>
        </w:pBdr>
        <w:spacing w:after="0"/>
        <w:ind w:left="284"/>
        <w:rPr>
          <w:b/>
          <w:bCs/>
          <w:sz w:val="24"/>
          <w:szCs w:val="24"/>
        </w:rPr>
      </w:pPr>
      <w:r w:rsidRPr="004A2BB5">
        <w:rPr>
          <w:b/>
          <w:bCs/>
          <w:sz w:val="24"/>
          <w:szCs w:val="24"/>
        </w:rPr>
        <w:t xml:space="preserve">Uwaga! </w:t>
      </w:r>
    </w:p>
    <w:p w:rsidR="0096285F" w:rsidRDefault="006837C9">
      <w:pPr>
        <w:pBdr>
          <w:left w:val="single" w:sz="48" w:space="4" w:color="E36C0A"/>
        </w:pBdr>
        <w:spacing w:after="0"/>
        <w:ind w:left="284"/>
        <w:rPr>
          <w:b/>
          <w:bCs/>
          <w:sz w:val="24"/>
          <w:szCs w:val="24"/>
        </w:rPr>
      </w:pPr>
      <w:r>
        <w:rPr>
          <w:b/>
          <w:bCs/>
          <w:sz w:val="24"/>
          <w:szCs w:val="24"/>
        </w:rPr>
        <w:t>Z</w:t>
      </w:r>
      <w:r w:rsidRPr="004A2BB5">
        <w:rPr>
          <w:b/>
          <w:sz w:val="24"/>
          <w:szCs w:val="24"/>
        </w:rPr>
        <w:t>godnie ze znowelizowanymi Wytycznymi w zakresie kwalifikowalności wydatków osoby zatrudnione na umowy cywilnoprawne nie stanowią personelu projektu. Osoby te będą wykonawcami usługi zleconej przez beneficjenta.</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wskazuje we wniosku</w:t>
      </w:r>
      <w:r w:rsidR="006837C9">
        <w:rPr>
          <w:rFonts w:asciiTheme="minorHAnsi" w:hAnsiTheme="minorHAnsi" w:cs="Arial"/>
          <w:sz w:val="24"/>
          <w:szCs w:val="24"/>
        </w:rPr>
        <w:t xml:space="preserve"> stanowisko,</w:t>
      </w:r>
      <w:r w:rsidRPr="00FF2E93">
        <w:rPr>
          <w:rFonts w:asciiTheme="minorHAnsi" w:hAnsiTheme="minorHAnsi" w:cs="Arial"/>
          <w:sz w:val="24"/>
          <w:szCs w:val="24"/>
        </w:rPr>
        <w:t xml:space="preserve"> formę zaangażowania i szacunkowy wymiar czasu pracy personelu projektu niezbędnego do realizacji zadań merytorycznych </w:t>
      </w:r>
      <w:r w:rsidRPr="00FF2E93">
        <w:rPr>
          <w:rFonts w:asciiTheme="minorHAnsi" w:hAnsiTheme="minorHAnsi" w:cs="Arial"/>
          <w:sz w:val="24"/>
          <w:szCs w:val="24"/>
        </w:rPr>
        <w:lastRenderedPageBreak/>
        <w:t>(</w:t>
      </w:r>
      <w:r w:rsidR="006837C9">
        <w:rPr>
          <w:rFonts w:asciiTheme="minorHAnsi" w:hAnsiTheme="minorHAnsi" w:cs="Arial"/>
          <w:sz w:val="24"/>
          <w:szCs w:val="24"/>
        </w:rPr>
        <w:t xml:space="preserve">wymiar </w:t>
      </w:r>
      <w:r w:rsidRPr="00FF2E93">
        <w:rPr>
          <w:rFonts w:asciiTheme="minorHAnsi" w:hAnsiTheme="minorHAnsi" w:cs="Arial"/>
          <w:sz w:val="24"/>
          <w:szCs w:val="24"/>
        </w:rPr>
        <w:t>etat</w:t>
      </w:r>
      <w:r w:rsidR="006837C9">
        <w:rPr>
          <w:rFonts w:asciiTheme="minorHAnsi" w:hAnsiTheme="minorHAnsi" w:cs="Arial"/>
          <w:sz w:val="24"/>
          <w:szCs w:val="24"/>
        </w:rPr>
        <w:t>u</w:t>
      </w:r>
      <w:r w:rsidRPr="00FF2E93">
        <w:rPr>
          <w:rFonts w:asciiTheme="minorHAnsi" w:hAnsiTheme="minorHAnsi" w:cs="Arial"/>
          <w:sz w:val="24"/>
          <w:szCs w:val="24"/>
        </w:rPr>
        <w:t>/ liczba godzin) co stanowi podstawę do oceny kwalifikowalności wydatków personelu projektu na etapie oceny formalno-merytorycznej projektu oraz w trakcie jego realizacji.</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wynagrodzeniem personelu są ponoszone zgodnie z przepisami krajowymi, w szczególności zgodnie z ustawą z dnia 26 czerwca 1974 r. Kodeks pracy.</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Kwalifikowalnymi składnikami wynagrodzenia personelu są w szczególności wynagrodzenie brutto, składki pracodawcy na ubezpieczenia społeczne, zdrowotne, składki na Fundusz Pracy, Fundusz Gwarantowanych Świadczeń Pracowniczych</w:t>
      </w:r>
      <w:r w:rsidR="00FA31C5">
        <w:rPr>
          <w:rFonts w:asciiTheme="minorHAnsi" w:hAnsiTheme="minorHAnsi" w:cs="Arial"/>
          <w:sz w:val="24"/>
          <w:szCs w:val="24"/>
        </w:rPr>
        <w:t>, odpisy na ZFŚS</w:t>
      </w:r>
      <w:r w:rsidRPr="00FF2E93">
        <w:rPr>
          <w:rFonts w:asciiTheme="minorHAnsi" w:hAnsiTheme="minorHAnsi" w:cs="Arial"/>
          <w:sz w:val="24"/>
          <w:szCs w:val="24"/>
        </w:rPr>
        <w:t xml:space="preserve"> oraz wydatki ponoszone na Pracowniczy Program Emerytalny zgodnie z ustawą z dnia 20 kwietnia 2004 r. o pracowniczych programach emerytalnych.</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związane z zaangażowaniem osoby wykonującej zadania w projekcie lub projektach są kwalifikowalne, o ile: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obciążenie z tego wynikające nie wyklucza możliwości prawidłowej i efektywnej realizacji wszystkich zadań powierzonych danej osobie,</w:t>
      </w:r>
    </w:p>
    <w:p w:rsidR="00C30CA0" w:rsidRPr="00FF2E93" w:rsidRDefault="00C30CA0" w:rsidP="00A8131A">
      <w:pPr>
        <w:numPr>
          <w:ilvl w:val="0"/>
          <w:numId w:val="9"/>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rFonts w:asciiTheme="minorHAnsi" w:hAnsiTheme="minorHAnsi" w:cs="Arial"/>
          <w:b/>
          <w:sz w:val="24"/>
          <w:szCs w:val="24"/>
        </w:rPr>
        <w:t>nie przekracza 276 godzin miesięcznie</w:t>
      </w:r>
      <w:r w:rsidRPr="00FF2E93">
        <w:rPr>
          <w:rStyle w:val="Zakotwiczenieprzypisudolnego"/>
          <w:rFonts w:asciiTheme="minorHAnsi" w:hAnsiTheme="minorHAnsi" w:cs="Arial"/>
          <w:b/>
          <w:sz w:val="24"/>
          <w:szCs w:val="24"/>
        </w:rPr>
        <w:footnoteReference w:id="10"/>
      </w:r>
      <w:r w:rsidRPr="00FF2E93">
        <w:rPr>
          <w:rFonts w:asciiTheme="minorHAnsi" w:hAnsiTheme="minorHAnsi" w:cs="Arial"/>
          <w:sz w:val="24"/>
          <w:szCs w:val="24"/>
        </w:rPr>
        <w:t>,</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Umowa o pracę z osobą stanowiącą personel projektu obejmuje wszystkie zadania wykonywane przez tę osobę w ramach projektu lub projektów realizowanych przez </w:t>
      </w:r>
      <w:r w:rsidRPr="00FF2E93">
        <w:rPr>
          <w:rFonts w:asciiTheme="minorHAnsi" w:hAnsiTheme="minorHAnsi" w:cs="Arial"/>
          <w:sz w:val="24"/>
          <w:szCs w:val="24"/>
        </w:rPr>
        <w:lastRenderedPageBreak/>
        <w:t xml:space="preserve">beneficjenta. Tym samym, nie jest możliwe angażowanie </w:t>
      </w:r>
      <w:r w:rsidR="002E456B">
        <w:rPr>
          <w:rFonts w:asciiTheme="minorHAnsi" w:hAnsiTheme="minorHAnsi" w:cs="Arial"/>
          <w:sz w:val="24"/>
          <w:szCs w:val="24"/>
        </w:rPr>
        <w:t>pracownika</w:t>
      </w:r>
      <w:r w:rsidR="002E456B">
        <w:rPr>
          <w:rStyle w:val="Odwoanieprzypisudolnego"/>
          <w:szCs w:val="24"/>
        </w:rPr>
        <w:footnoteReference w:id="11"/>
      </w:r>
      <w:r w:rsidRPr="00FF2E93">
        <w:rPr>
          <w:rFonts w:asciiTheme="minorHAnsi" w:hAnsiTheme="minorHAnsi" w:cs="Arial"/>
          <w:sz w:val="24"/>
          <w:szCs w:val="24"/>
        </w:rPr>
        <w:t xml:space="preserve"> beneficjenta do realizacji zadań w ramach tego lub innego projektu na podstawie stosunku cywilnoprawnego, z wyjątkiem umów, w wyniku których następuje wykonanie oznaczonego dzieła.</w:t>
      </w:r>
      <w:r w:rsidR="00E36A13">
        <w:rPr>
          <w:rFonts w:asciiTheme="minorHAnsi" w:hAnsiTheme="minorHAnsi" w:cs="Arial"/>
          <w:sz w:val="24"/>
          <w:szCs w:val="24"/>
        </w:rPr>
        <w:t xml:space="preserve"> </w:t>
      </w:r>
      <w:r w:rsidR="00E36A13" w:rsidRPr="00D11BAA">
        <w:rPr>
          <w:sz w:val="24"/>
          <w:szCs w:val="24"/>
        </w:rPr>
        <w:t>Jeżeli jednak szczególne przepisy dotyczące zatrudnienia danej grupy pracowników</w:t>
      </w:r>
      <w:r w:rsidR="00E36A13">
        <w:rPr>
          <w:sz w:val="16"/>
          <w:szCs w:val="16"/>
        </w:rPr>
        <w:t xml:space="preserve"> </w:t>
      </w:r>
      <w:r w:rsidR="00E36A13" w:rsidRPr="005242A0">
        <w:rPr>
          <w:sz w:val="24"/>
          <w:szCs w:val="24"/>
        </w:rPr>
        <w:t>(</w:t>
      </w:r>
      <w:r w:rsidR="00E36A13">
        <w:rPr>
          <w:sz w:val="24"/>
          <w:szCs w:val="24"/>
        </w:rPr>
        <w:t>n</w:t>
      </w:r>
      <w:r w:rsidR="00E36A13" w:rsidRPr="005242A0">
        <w:rPr>
          <w:sz w:val="24"/>
          <w:szCs w:val="24"/>
        </w:rPr>
        <w:t xml:space="preserve">p. ustawa Karta Nauczyciela – w przypadku nauczycieli szkół) </w:t>
      </w:r>
      <w:r w:rsidR="00E36A13" w:rsidRPr="00D11BAA">
        <w:rPr>
          <w:sz w:val="24"/>
          <w:szCs w:val="24"/>
        </w:rPr>
        <w:t>uniemożliwiają wykonywanie przez nich zadań w ramach projektu na podstawie stosunku pracy, I</w:t>
      </w:r>
      <w:r w:rsidR="00E36A13">
        <w:rPr>
          <w:sz w:val="24"/>
          <w:szCs w:val="24"/>
        </w:rPr>
        <w:t>P</w:t>
      </w:r>
      <w:r w:rsidR="00E36A13" w:rsidRPr="00D11BAA">
        <w:rPr>
          <w:sz w:val="24"/>
          <w:szCs w:val="24"/>
        </w:rPr>
        <w:t xml:space="preserve"> może wyrazić zgodę na ich zaangażowanie przez beneficjenta na podstawie stosunku cywilnoprawnego w ramach danego projektu.</w:t>
      </w:r>
      <w:r w:rsidR="00E36A13">
        <w:rPr>
          <w:sz w:val="24"/>
          <w:szCs w:val="24"/>
        </w:rPr>
        <w:t xml:space="preserve"> Powyższe stanowi wyjątek, który dotyczy zatrudniania ściśle określonej grupy zawodowej. Nie należy go rozszerzać na inne przypadki nieuregulowane przepisami szczególnymi dotyczącymi zatrudniania danej grupy pracowników.</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zatrudniania personelu na podstawie stosunku pracy, wydatki na wynagrodzenie personelu są kwalifikowalne, jeżeli są spełnione łącznie następujące warunki: </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pracownik jest zatrudniony lub oddelegowany w celu realizacji zadań związanych bezpośrednio z realizacją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okres zatrudnienia lub oddelegowania pracownika jest kwalifikowalny wyłącznie do końcowej daty kwalifikowalności wydatków wyznaczonej w umowie o dofinansowanie, </w:t>
      </w:r>
      <w:r w:rsidR="00E36A13">
        <w:rPr>
          <w:rFonts w:asciiTheme="minorHAnsi" w:hAnsiTheme="minorHAnsi" w:cs="Arial"/>
          <w:sz w:val="24"/>
          <w:szCs w:val="24"/>
        </w:rPr>
        <w:t>powyższe</w:t>
      </w:r>
      <w:r w:rsidRPr="00FF2E93">
        <w:rPr>
          <w:rFonts w:asciiTheme="minorHAnsi" w:hAnsiTheme="minorHAnsi" w:cs="Arial"/>
          <w:sz w:val="24"/>
          <w:szCs w:val="24"/>
        </w:rPr>
        <w:t xml:space="preserve"> nie oznacza, że stosunek pracy nie może trwać dłużej niż okres realizacji projektu,</w:t>
      </w:r>
    </w:p>
    <w:p w:rsidR="00C30CA0" w:rsidRPr="00FF2E93" w:rsidRDefault="00C30CA0" w:rsidP="00A8131A">
      <w:pPr>
        <w:numPr>
          <w:ilvl w:val="0"/>
          <w:numId w:val="10"/>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Oddelegowanie należy rozumieć jako zmianę obowiązków służbowych pracownika na okres zaangażowania w realizację projektu.</w:t>
      </w:r>
    </w:p>
    <w:p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Wydatkami kwalifikowalnymi w przypadku wynagrodzenia personelu  mogą być nagrody (z wyłączeniem nagrody jubileuszowej), premie lub dodatki zgodnie z warunkami określonymi w Wytycznych w zakresie kwalifikowalności wydatków.</w:t>
      </w:r>
    </w:p>
    <w:p w:rsidR="00C30CA0"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Dodatki są kwalifikowalne do wysokości 40% wynagrodzenia podstawowego wraz ze składnikami.</w:t>
      </w:r>
    </w:p>
    <w:p w:rsidR="000D2441" w:rsidRPr="00FF2E93" w:rsidRDefault="00510CE3" w:rsidP="00A8131A">
      <w:pPr>
        <w:spacing w:before="120" w:after="120"/>
        <w:rPr>
          <w:rFonts w:asciiTheme="minorHAnsi" w:hAnsiTheme="minorHAnsi" w:cs="Arial"/>
          <w:sz w:val="24"/>
          <w:szCs w:val="24"/>
        </w:rPr>
      </w:pPr>
      <w:r w:rsidRPr="00510CE3">
        <w:rPr>
          <w:rFonts w:asciiTheme="minorHAnsi" w:hAnsiTheme="minorHAnsi" w:cs="Arial"/>
          <w:sz w:val="24"/>
          <w:szCs w:val="24"/>
        </w:rPr>
        <w:t xml:space="preserve">Wynagrodzenie osoby </w:t>
      </w:r>
      <w:proofErr w:type="spellStart"/>
      <w:r w:rsidRPr="00510CE3">
        <w:rPr>
          <w:rFonts w:asciiTheme="minorHAnsi" w:hAnsiTheme="minorHAnsi" w:cs="Arial"/>
          <w:sz w:val="24"/>
          <w:szCs w:val="24"/>
        </w:rPr>
        <w:t>samozatrudnionej</w:t>
      </w:r>
      <w:proofErr w:type="spellEnd"/>
      <w:r w:rsidRPr="00510CE3">
        <w:rPr>
          <w:rFonts w:asciiTheme="minorHAnsi" w:hAnsiTheme="minorHAnsi" w:cs="Arial"/>
          <w:sz w:val="24"/>
          <w:szCs w:val="24"/>
        </w:rPr>
        <w:t xml:space="preserve"> jest </w:t>
      </w:r>
      <w:proofErr w:type="spellStart"/>
      <w:r w:rsidRPr="00510CE3">
        <w:rPr>
          <w:rFonts w:asciiTheme="minorHAnsi" w:hAnsiTheme="minorHAnsi" w:cs="Arial"/>
          <w:sz w:val="24"/>
          <w:szCs w:val="24"/>
        </w:rPr>
        <w:t>kwalifikowalne</w:t>
      </w:r>
      <w:proofErr w:type="spellEnd"/>
      <w:r w:rsidR="009D0754">
        <w:rPr>
          <w:rFonts w:asciiTheme="minorHAnsi" w:hAnsiTheme="minorHAnsi" w:cs="Arial"/>
          <w:b/>
          <w:sz w:val="24"/>
          <w:szCs w:val="24"/>
        </w:rPr>
        <w:t xml:space="preserve"> </w:t>
      </w:r>
      <w:r w:rsidR="000559F8" w:rsidRPr="00FF2E93">
        <w:rPr>
          <w:rFonts w:asciiTheme="minorHAnsi" w:hAnsiTheme="minorHAnsi" w:cs="Arial"/>
          <w:sz w:val="24"/>
          <w:szCs w:val="24"/>
        </w:rPr>
        <w:t>pod warunkiem wyraźnego wskazania tej formy zaangażowania oraz określenia zakresu obowiązków tej osoby w zatwierdzonym wniosku o dofinansowanie.</w:t>
      </w:r>
    </w:p>
    <w:p w:rsidR="000559F8" w:rsidRPr="00FF2E93" w:rsidRDefault="000559F8" w:rsidP="002A2528">
      <w:pPr>
        <w:pStyle w:val="Akapitzlist"/>
        <w:keepNext/>
        <w:numPr>
          <w:ilvl w:val="1"/>
          <w:numId w:val="49"/>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bookmarkStart w:id="53" w:name="_Toc490654590"/>
      <w:r w:rsidRPr="00FF2E93">
        <w:rPr>
          <w:rFonts w:asciiTheme="minorHAnsi" w:hAnsiTheme="minorHAnsi" w:cs="Arial"/>
          <w:b/>
          <w:sz w:val="24"/>
          <w:szCs w:val="24"/>
        </w:rPr>
        <w:lastRenderedPageBreak/>
        <w:t xml:space="preserve">Pomoc de </w:t>
      </w:r>
      <w:proofErr w:type="spellStart"/>
      <w:r w:rsidRPr="00FF2E93">
        <w:rPr>
          <w:rFonts w:asciiTheme="minorHAnsi" w:hAnsiTheme="minorHAnsi" w:cs="Arial"/>
          <w:b/>
          <w:sz w:val="24"/>
          <w:szCs w:val="24"/>
        </w:rPr>
        <w:t>minimis</w:t>
      </w:r>
      <w:bookmarkEnd w:id="53"/>
      <w:proofErr w:type="spellEnd"/>
    </w:p>
    <w:p w:rsidR="000559F8" w:rsidRPr="00363C17" w:rsidRDefault="000559F8" w:rsidP="00C1469F">
      <w:pPr>
        <w:spacing w:after="0"/>
        <w:rPr>
          <w:rFonts w:asciiTheme="minorHAnsi" w:hAnsiTheme="minorHAnsi" w:cs="Arial"/>
          <w:sz w:val="24"/>
          <w:szCs w:val="24"/>
        </w:rPr>
      </w:pPr>
      <w:r w:rsidRPr="00363C17">
        <w:rPr>
          <w:rFonts w:asciiTheme="minorHAnsi" w:hAnsiTheme="minorHAnsi" w:cs="Arial"/>
          <w:sz w:val="24"/>
          <w:szCs w:val="24"/>
        </w:rPr>
        <w:t xml:space="preserve">Podstawą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jest Rozporządzenie Ministra Infrastruktury i Rozwoju z dnia 2 lipca 2015 r. w sprawie udzielania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oraz pomocy publicznej w ramach programów operacyjnych finansowanych z Europejskiego Funduszu Społecznego na lata 2014-2020, które przenosi na grunt krajowy prze</w:t>
      </w:r>
      <w:r w:rsidR="00C1469F">
        <w:rPr>
          <w:rFonts w:asciiTheme="minorHAnsi" w:hAnsiTheme="minorHAnsi" w:cs="Arial"/>
          <w:sz w:val="24"/>
          <w:szCs w:val="24"/>
        </w:rPr>
        <w:t>pisy następujących rozporządzeń</w:t>
      </w:r>
      <w:r w:rsidRPr="00363C17">
        <w:rPr>
          <w:rFonts w:asciiTheme="minorHAnsi" w:hAnsiTheme="minorHAnsi" w:cs="Arial"/>
          <w:sz w:val="24"/>
          <w:szCs w:val="24"/>
        </w:rPr>
        <w:t>:</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t xml:space="preserve">Rozporządzenia Komisji (UE) nr 1407/2013 z dnia 18 grudnia 2013 r. w sprawie stosowania art. 107 i 108 Traktatu o funkcjonowaniu Unii Europejskiej do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w:t>
      </w:r>
    </w:p>
    <w:p w:rsidR="000559F8" w:rsidRPr="00363C17" w:rsidRDefault="000559F8" w:rsidP="002A2528">
      <w:pPr>
        <w:pStyle w:val="Akapitzlist"/>
        <w:numPr>
          <w:ilvl w:val="0"/>
          <w:numId w:val="50"/>
        </w:numPr>
        <w:spacing w:after="0"/>
        <w:ind w:left="426" w:hanging="426"/>
        <w:rPr>
          <w:rFonts w:asciiTheme="minorHAnsi" w:hAnsiTheme="minorHAnsi" w:cs="Arial"/>
          <w:sz w:val="24"/>
          <w:szCs w:val="24"/>
        </w:rPr>
      </w:pPr>
      <w:r w:rsidRPr="00363C17">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Regułami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objęte będą </w:t>
      </w:r>
      <w:r w:rsidRPr="00363C17">
        <w:rPr>
          <w:rFonts w:asciiTheme="minorHAnsi" w:hAnsiTheme="minorHAnsi" w:cs="Arial"/>
          <w:b/>
          <w:sz w:val="24"/>
          <w:szCs w:val="24"/>
        </w:rPr>
        <w:t>wyd</w:t>
      </w:r>
      <w:r w:rsidR="007B65F8">
        <w:rPr>
          <w:rFonts w:asciiTheme="minorHAnsi" w:hAnsiTheme="minorHAnsi" w:cs="Arial"/>
          <w:b/>
          <w:sz w:val="24"/>
          <w:szCs w:val="24"/>
        </w:rPr>
        <w:t>atki</w:t>
      </w:r>
      <w:r w:rsidR="00D02F86">
        <w:rPr>
          <w:rFonts w:asciiTheme="minorHAnsi" w:hAnsiTheme="minorHAnsi" w:cs="Arial"/>
          <w:b/>
          <w:sz w:val="24"/>
          <w:szCs w:val="24"/>
        </w:rPr>
        <w:t xml:space="preserve"> na zakup środków trwałych oraz</w:t>
      </w:r>
      <w:r w:rsidR="005435A0">
        <w:rPr>
          <w:rFonts w:asciiTheme="minorHAnsi" w:hAnsiTheme="minorHAnsi" w:cs="Arial"/>
          <w:b/>
          <w:sz w:val="24"/>
          <w:szCs w:val="24"/>
        </w:rPr>
        <w:t xml:space="preserve"> wydatki</w:t>
      </w:r>
      <w:r w:rsidR="007B65F8">
        <w:rPr>
          <w:rFonts w:asciiTheme="minorHAnsi" w:hAnsiTheme="minorHAnsi" w:cs="Arial"/>
          <w:b/>
          <w:sz w:val="24"/>
          <w:szCs w:val="24"/>
        </w:rPr>
        <w:t xml:space="preserve"> ponoszone w ramach </w:t>
      </w:r>
      <w:proofErr w:type="spellStart"/>
      <w:r w:rsidR="007B65F8">
        <w:rPr>
          <w:rFonts w:asciiTheme="minorHAnsi" w:hAnsiTheme="minorHAnsi" w:cs="Arial"/>
          <w:b/>
          <w:sz w:val="24"/>
          <w:szCs w:val="24"/>
        </w:rPr>
        <w:t>cross-</w:t>
      </w:r>
      <w:r w:rsidRPr="00363C17">
        <w:rPr>
          <w:rFonts w:asciiTheme="minorHAnsi" w:hAnsiTheme="minorHAnsi" w:cs="Arial"/>
          <w:b/>
          <w:sz w:val="24"/>
          <w:szCs w:val="24"/>
        </w:rPr>
        <w:t>financingu</w:t>
      </w:r>
      <w:proofErr w:type="spellEnd"/>
      <w:r w:rsidRPr="00363C17">
        <w:rPr>
          <w:rFonts w:asciiTheme="minorHAnsi" w:hAnsiTheme="minorHAnsi" w:cs="Arial"/>
          <w:sz w:val="24"/>
          <w:szCs w:val="24"/>
        </w:rPr>
        <w:t xml:space="preserve">, jeżeli wydatki te wykorzystywane będą częściowo lub całkowicie do świadczenia usług komercyjnych po zakończeniu realizacji projektu. </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sz w:val="24"/>
          <w:szCs w:val="24"/>
        </w:rPr>
        <w:t xml:space="preserve">Z wystąpieniem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będziemy mieć do czynienia także w przypadku wykorzystywania wydatków w ramach </w:t>
      </w:r>
      <w:proofErr w:type="spellStart"/>
      <w:r w:rsidRPr="00363C17">
        <w:rPr>
          <w:rFonts w:asciiTheme="minorHAnsi" w:hAnsiTheme="minorHAnsi" w:cs="Arial"/>
          <w:sz w:val="24"/>
          <w:szCs w:val="24"/>
        </w:rPr>
        <w:t>cross-financingu</w:t>
      </w:r>
      <w:proofErr w:type="spellEnd"/>
      <w:r w:rsidRPr="00363C17">
        <w:rPr>
          <w:rFonts w:asciiTheme="minorHAnsi" w:hAnsiTheme="minorHAnsi" w:cs="Arial"/>
          <w:sz w:val="24"/>
          <w:szCs w:val="24"/>
        </w:rPr>
        <w:t xml:space="preserve"> częściowo </w:t>
      </w:r>
      <w:r w:rsidRPr="00363C17">
        <w:rPr>
          <w:rFonts w:asciiTheme="minorHAnsi" w:hAnsiTheme="minorHAnsi" w:cs="Arial"/>
          <w:b/>
          <w:sz w:val="24"/>
          <w:szCs w:val="24"/>
        </w:rPr>
        <w:t xml:space="preserve">do celów komercyjnych w okresie realizacji projektu. </w:t>
      </w:r>
    </w:p>
    <w:p w:rsidR="000559F8" w:rsidRPr="00363C17" w:rsidRDefault="000559F8" w:rsidP="00A8131A">
      <w:pPr>
        <w:spacing w:after="0"/>
        <w:rPr>
          <w:rFonts w:asciiTheme="minorHAnsi" w:hAnsiTheme="minorHAnsi" w:cs="Arial"/>
          <w:sz w:val="24"/>
          <w:szCs w:val="24"/>
        </w:rPr>
      </w:pPr>
    </w:p>
    <w:p w:rsidR="000559F8" w:rsidRPr="00363C17" w:rsidRDefault="000559F8" w:rsidP="00A8131A">
      <w:pPr>
        <w:pBdr>
          <w:left w:val="single" w:sz="48" w:space="4" w:color="E36C0A"/>
        </w:pBdr>
        <w:spacing w:after="0"/>
        <w:ind w:left="284"/>
        <w:rPr>
          <w:rFonts w:asciiTheme="minorHAnsi" w:hAnsiTheme="minorHAnsi" w:cs="Arial"/>
          <w:b/>
          <w:sz w:val="24"/>
          <w:szCs w:val="24"/>
        </w:rPr>
      </w:pPr>
      <w:r w:rsidRPr="00363C17">
        <w:rPr>
          <w:rFonts w:asciiTheme="minorHAnsi" w:hAnsiTheme="minorHAnsi" w:cs="Arial"/>
          <w:b/>
          <w:sz w:val="24"/>
          <w:szCs w:val="24"/>
        </w:rPr>
        <w:t xml:space="preserve">Uwaga! </w:t>
      </w:r>
    </w:p>
    <w:p w:rsidR="000559F8" w:rsidRPr="00363C17" w:rsidRDefault="007B65F8" w:rsidP="00A8131A">
      <w:pPr>
        <w:pBdr>
          <w:left w:val="single" w:sz="48" w:space="4" w:color="E36C0A"/>
        </w:pBdr>
        <w:spacing w:after="0"/>
        <w:ind w:left="284"/>
        <w:rPr>
          <w:rFonts w:asciiTheme="minorHAnsi" w:hAnsiTheme="minorHAnsi" w:cs="Arial"/>
          <w:sz w:val="24"/>
          <w:szCs w:val="24"/>
        </w:rPr>
      </w:pPr>
      <w:r>
        <w:rPr>
          <w:rFonts w:asciiTheme="minorHAnsi" w:hAnsiTheme="minorHAnsi" w:cs="Arial"/>
          <w:sz w:val="24"/>
          <w:szCs w:val="24"/>
        </w:rPr>
        <w:t>Wnioskodawca</w:t>
      </w:r>
      <w:r w:rsidR="000559F8" w:rsidRPr="00363C17">
        <w:rPr>
          <w:rFonts w:asciiTheme="minorHAnsi" w:hAnsiTheme="minorHAnsi" w:cs="Arial"/>
          <w:sz w:val="24"/>
          <w:szCs w:val="24"/>
        </w:rPr>
        <w:t xml:space="preserve"> na etapie konstruowania wniosku o dofinansowane projektu powinien jednoznacznie określić planowany zakres wykorzystania infrastruktury </w:t>
      </w:r>
      <w:r w:rsidR="00725F1B">
        <w:rPr>
          <w:rFonts w:asciiTheme="minorHAnsi" w:hAnsiTheme="minorHAnsi" w:cs="Arial"/>
          <w:sz w:val="24"/>
          <w:szCs w:val="24"/>
        </w:rPr>
        <w:t xml:space="preserve">oraz środków trwałych </w:t>
      </w:r>
      <w:r w:rsidR="000559F8" w:rsidRPr="00363C17">
        <w:rPr>
          <w:rFonts w:asciiTheme="minorHAnsi" w:hAnsiTheme="minorHAnsi" w:cs="Arial"/>
          <w:sz w:val="24"/>
          <w:szCs w:val="24"/>
        </w:rPr>
        <w:t>zakupion</w:t>
      </w:r>
      <w:r w:rsidR="00725F1B">
        <w:rPr>
          <w:rFonts w:asciiTheme="minorHAnsi" w:hAnsiTheme="minorHAnsi" w:cs="Arial"/>
          <w:sz w:val="24"/>
          <w:szCs w:val="24"/>
        </w:rPr>
        <w:t>ych</w:t>
      </w:r>
      <w:r w:rsidR="000559F8" w:rsidRPr="00363C17">
        <w:rPr>
          <w:rFonts w:asciiTheme="minorHAnsi" w:hAnsiTheme="minorHAnsi" w:cs="Arial"/>
          <w:sz w:val="24"/>
          <w:szCs w:val="24"/>
        </w:rPr>
        <w:t xml:space="preserve"> w projekcie zarówno w okresie trwania projektu, jak również po jego zakończeniu, a w konsekwencji wskazać wydatki objęte regułami pomocy de </w:t>
      </w:r>
      <w:proofErr w:type="spellStart"/>
      <w:r w:rsidR="000559F8" w:rsidRPr="00363C17">
        <w:rPr>
          <w:rFonts w:asciiTheme="minorHAnsi" w:hAnsiTheme="minorHAnsi" w:cs="Arial"/>
          <w:sz w:val="24"/>
          <w:szCs w:val="24"/>
        </w:rPr>
        <w:t>minimis</w:t>
      </w:r>
      <w:proofErr w:type="spellEnd"/>
      <w:r w:rsidR="000559F8"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b/>
          <w:sz w:val="24"/>
          <w:szCs w:val="24"/>
        </w:rPr>
      </w:pP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Badanie wcześniej udzielonej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Przy podpisywaniu umowy obejmującej udzielenie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należy zbadać wysokość wcześniej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aby ustalić, czy beneficjent pomocy może uzyskać pomoc w kontekście limitu maksymalnej dopuszczalnej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udzielonej w okresie roku bieżącego i dwóch lat poprzedzających.</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W tym celu należy pozyskać od po</w:t>
      </w:r>
      <w:r w:rsidR="007B65F8">
        <w:rPr>
          <w:rFonts w:asciiTheme="minorHAnsi" w:hAnsiTheme="minorHAnsi" w:cs="Arial"/>
          <w:sz w:val="24"/>
          <w:szCs w:val="24"/>
        </w:rPr>
        <w:t>dmiotu ubiegającego się o pomoc</w:t>
      </w:r>
      <w:r w:rsidRPr="00363C17">
        <w:rPr>
          <w:rFonts w:asciiTheme="minorHAnsi" w:hAnsiTheme="minorHAnsi" w:cs="Arial"/>
          <w:sz w:val="24"/>
          <w:szCs w:val="24"/>
        </w:rPr>
        <w:t xml:space="preserve"> informację, o której mowa w rozporządzeniu Rady Ministrów z dnia 29 marca 2010 r. w sprawie zakresu informacji przedstawionych przez podmiot ubiegający się o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składaną na formularzu stanowiącym z</w:t>
      </w:r>
      <w:r w:rsidR="00102565" w:rsidRPr="00363C17">
        <w:rPr>
          <w:rFonts w:asciiTheme="minorHAnsi" w:hAnsiTheme="minorHAnsi" w:cs="Arial"/>
          <w:sz w:val="24"/>
          <w:szCs w:val="24"/>
        </w:rPr>
        <w:t>ałącznik do ww. rozporządzenia.</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Wysokość i data przyznania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nie może zostać udzielona podmiotowi, który w bieżącym roku kalendarzowym oraz w dwóch poprzedzających go latach kalendarzowych otrzymał pomoc </w:t>
      </w:r>
      <w:r w:rsidRPr="00363C17">
        <w:rPr>
          <w:rFonts w:asciiTheme="minorHAnsi" w:hAnsiTheme="minorHAnsi" w:cs="Arial"/>
          <w:sz w:val="24"/>
          <w:szCs w:val="24"/>
        </w:rPr>
        <w:lastRenderedPageBreak/>
        <w:t xml:space="preserve">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z różnych źródeł i w różnych formach, której wartość brutto łącznie z pomocą, o którą się ubiega, przekracza równowartość w złotych kwoty </w:t>
      </w:r>
      <w:r w:rsidRPr="00363C17">
        <w:rPr>
          <w:rFonts w:asciiTheme="minorHAnsi" w:hAnsiTheme="minorHAnsi" w:cs="Arial"/>
          <w:b/>
          <w:sz w:val="24"/>
          <w:szCs w:val="24"/>
        </w:rPr>
        <w:t>200 000,00 euro</w:t>
      </w:r>
      <w:r w:rsidRPr="00363C17">
        <w:rPr>
          <w:rFonts w:asciiTheme="minorHAnsi" w:hAnsiTheme="minorHAnsi" w:cs="Arial"/>
          <w:sz w:val="24"/>
          <w:szCs w:val="24"/>
        </w:rPr>
        <w:t xml:space="preserve">, a w przypadku podmiotu prowadzącego działalność w sektorze drogowego transportu towarów – równowartość w złotych kwoty </w:t>
      </w:r>
      <w:r w:rsidRPr="00363C17">
        <w:rPr>
          <w:rFonts w:asciiTheme="minorHAnsi" w:hAnsiTheme="minorHAnsi" w:cs="Arial"/>
          <w:b/>
          <w:sz w:val="24"/>
          <w:szCs w:val="24"/>
        </w:rPr>
        <w:t>100 000,00 euro</w:t>
      </w:r>
      <w:r w:rsidRPr="00363C17">
        <w:rPr>
          <w:rFonts w:asciiTheme="minorHAnsi" w:hAnsiTheme="minorHAnsi" w:cs="Arial"/>
          <w:sz w:val="24"/>
          <w:szCs w:val="24"/>
        </w:rPr>
        <w:t>, obliczonych według średniego kursu Narodowego Banku Polskiego obowiązującego w dniu udzielenia pomocy.</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 datę przyznania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uznaje się datę podpisania umowy o przyznanie środków finansowych. Umowa powinna precyzyjnie określać wysokość środków, jakie otrzyma dany beneficjent pomocy w ramach projektu. </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b/>
          <w:sz w:val="24"/>
          <w:szCs w:val="24"/>
        </w:rPr>
        <w:t xml:space="preserve">Podmiotem udzielającym pomocy de </w:t>
      </w:r>
      <w:proofErr w:type="spellStart"/>
      <w:r w:rsidRPr="00363C17">
        <w:rPr>
          <w:rFonts w:asciiTheme="minorHAnsi" w:hAnsiTheme="minorHAnsi" w:cs="Arial"/>
          <w:b/>
          <w:sz w:val="24"/>
          <w:szCs w:val="24"/>
        </w:rPr>
        <w:t>minimis</w:t>
      </w:r>
      <w:proofErr w:type="spellEnd"/>
      <w:r w:rsidRPr="00363C17">
        <w:rPr>
          <w:rFonts w:asciiTheme="minorHAnsi" w:hAnsiTheme="minorHAnsi" w:cs="Arial"/>
          <w:b/>
          <w:sz w:val="24"/>
          <w:szCs w:val="24"/>
        </w:rPr>
        <w:t xml:space="preserve"> </w:t>
      </w:r>
      <w:r w:rsidR="006D35D0" w:rsidRPr="00363C17">
        <w:rPr>
          <w:rFonts w:asciiTheme="minorHAnsi" w:hAnsiTheme="minorHAnsi" w:cs="Arial"/>
          <w:b/>
          <w:sz w:val="24"/>
          <w:szCs w:val="24"/>
        </w:rPr>
        <w:t>będzie</w:t>
      </w:r>
      <w:r w:rsidRPr="00363C17">
        <w:rPr>
          <w:rFonts w:asciiTheme="minorHAnsi" w:hAnsiTheme="minorHAnsi" w:cs="Arial"/>
          <w:b/>
          <w:sz w:val="24"/>
          <w:szCs w:val="24"/>
        </w:rPr>
        <w:t xml:space="preserve"> Wojewódzki Urząd Pracy w Łodzi</w:t>
      </w:r>
      <w:r w:rsidRPr="00363C17">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363C17">
        <w:rPr>
          <w:rFonts w:asciiTheme="minorHAnsi" w:hAnsiTheme="minorHAnsi" w:cs="Arial"/>
          <w:b/>
          <w:sz w:val="24"/>
          <w:szCs w:val="24"/>
        </w:rPr>
        <w:t>wnioskodawca</w:t>
      </w:r>
      <w:r w:rsidRPr="00363C17">
        <w:rPr>
          <w:rFonts w:asciiTheme="minorHAnsi" w:hAnsiTheme="minorHAnsi" w:cs="Arial"/>
          <w:sz w:val="24"/>
          <w:szCs w:val="24"/>
        </w:rPr>
        <w:t>.</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Podmiot udzielający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ma obowiązek zweryfikowania informacji przedstawianych przez podmiot ubiegający się o pomoc oraz wydania beneficjentowi pomocy zaświadczenia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a także przygotowania i przedstawienia sprawozdań o udzielonej pomocy publicznej.</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Zaświadczenie powinno być wydane w dniu udzielenia pomocy tj. w dniu podpisania umowy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Wartość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podaje się w zaświadczeniu w złotych i w euro. Wartość w euro oblicza się przyjmując kurs euro z dnia podpisania umowy według średniego kursu NBP.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Na zaktualizowanym zaświadczeniu należy umieścić adnotację: „Anulowano zaświadczenie o udzieleniu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wydane w dniu….”. W przypadku aktualizacji zaświadczenia, konieczne jest sporządzenie korekty sprawozdania o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zawierającej aktualne dane.</w:t>
      </w:r>
    </w:p>
    <w:p w:rsidR="000559F8" w:rsidRPr="00363C17" w:rsidRDefault="000559F8" w:rsidP="00A8131A">
      <w:pPr>
        <w:spacing w:before="120" w:after="120"/>
        <w:rPr>
          <w:rFonts w:asciiTheme="minorHAnsi" w:hAnsiTheme="minorHAnsi" w:cs="Arial"/>
          <w:b/>
          <w:sz w:val="24"/>
          <w:szCs w:val="24"/>
        </w:rPr>
      </w:pPr>
      <w:r w:rsidRPr="00363C17">
        <w:rPr>
          <w:rFonts w:asciiTheme="minorHAnsi" w:hAnsiTheme="minorHAnsi" w:cs="Arial"/>
          <w:b/>
          <w:sz w:val="24"/>
          <w:szCs w:val="24"/>
        </w:rPr>
        <w:t xml:space="preserve">Sprawozdawczość pomocy de </w:t>
      </w:r>
      <w:proofErr w:type="spellStart"/>
      <w:r w:rsidRPr="00363C17">
        <w:rPr>
          <w:rFonts w:asciiTheme="minorHAnsi" w:hAnsiTheme="minorHAnsi" w:cs="Arial"/>
          <w:b/>
          <w:sz w:val="24"/>
          <w:szCs w:val="24"/>
        </w:rPr>
        <w:t>minimis</w:t>
      </w:r>
      <w:proofErr w:type="spellEnd"/>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Szczegółowo zagadnienia związane ze sprawozdawczością z udzielonej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0559F8" w:rsidRPr="00363C17"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w:t>
      </w:r>
      <w:r w:rsidRPr="00363C17">
        <w:rPr>
          <w:rFonts w:asciiTheme="minorHAnsi" w:hAnsiTheme="minorHAnsi" w:cs="Arial"/>
          <w:sz w:val="24"/>
          <w:szCs w:val="24"/>
        </w:rPr>
        <w:lastRenderedPageBreak/>
        <w:t xml:space="preserve">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Sprawozdanie należy przekazać w terminie 30 dni od dnia zakończenia roku kalendarzowego.</w:t>
      </w:r>
    </w:p>
    <w:p w:rsidR="000559F8" w:rsidRPr="00FF2E93" w:rsidRDefault="000559F8" w:rsidP="00A8131A">
      <w:pPr>
        <w:spacing w:before="120" w:after="120"/>
        <w:rPr>
          <w:rFonts w:asciiTheme="minorHAnsi" w:hAnsiTheme="minorHAnsi" w:cs="Arial"/>
          <w:sz w:val="24"/>
          <w:szCs w:val="24"/>
        </w:rPr>
      </w:pPr>
      <w:r w:rsidRPr="00363C17">
        <w:rPr>
          <w:rFonts w:asciiTheme="minorHAnsi" w:hAnsiTheme="minorHAnsi" w:cs="Arial"/>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363C17">
        <w:rPr>
          <w:rFonts w:asciiTheme="minorHAnsi" w:hAnsiTheme="minorHAnsi" w:cs="Arial"/>
          <w:sz w:val="24"/>
          <w:szCs w:val="24"/>
        </w:rPr>
        <w:t>minimis</w:t>
      </w:r>
      <w:proofErr w:type="spellEnd"/>
      <w:r w:rsidRPr="00363C17">
        <w:rPr>
          <w:rFonts w:asciiTheme="minorHAnsi" w:hAnsiTheme="minorHAnsi" w:cs="Arial"/>
          <w:sz w:val="24"/>
          <w:szCs w:val="24"/>
        </w:rPr>
        <w:t xml:space="preserve"> odnosi się do okresu 10 lat od dnia jej udzielenia. Należy również pamiętać  o obowiązku udostępniania dokumentów, jak również udzielania  stosownych informacji na żądanie Prezesa</w:t>
      </w:r>
      <w:r w:rsidRPr="00FF2E93">
        <w:rPr>
          <w:rFonts w:asciiTheme="minorHAnsi" w:hAnsiTheme="minorHAnsi" w:cs="Arial"/>
          <w:sz w:val="24"/>
          <w:szCs w:val="24"/>
        </w:rPr>
        <w:t xml:space="preserve"> UOKiK.</w:t>
      </w:r>
    </w:p>
    <w:p w:rsidR="000559F8" w:rsidRPr="00FF2E93" w:rsidRDefault="000559F8" w:rsidP="00A8131A">
      <w:pPr>
        <w:spacing w:before="120" w:after="120"/>
        <w:rPr>
          <w:rFonts w:asciiTheme="minorHAnsi" w:hAnsiTheme="minorHAnsi" w:cs="Arial"/>
          <w:sz w:val="24"/>
          <w:szCs w:val="24"/>
        </w:rPr>
      </w:pP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after="240"/>
        <w:ind w:left="0" w:firstLine="0"/>
        <w:outlineLvl w:val="0"/>
        <w:rPr>
          <w:rFonts w:asciiTheme="minorHAnsi" w:hAnsiTheme="minorHAnsi" w:cs="Arial"/>
          <w:b/>
          <w:sz w:val="24"/>
          <w:szCs w:val="24"/>
        </w:rPr>
      </w:pPr>
      <w:bookmarkStart w:id="54" w:name="_Toc431974589"/>
      <w:bookmarkStart w:id="55" w:name="_Toc490654591"/>
      <w:r w:rsidRPr="00FF2E93">
        <w:rPr>
          <w:rFonts w:asciiTheme="minorHAnsi" w:hAnsiTheme="minorHAnsi" w:cs="Arial"/>
          <w:b/>
          <w:sz w:val="24"/>
          <w:szCs w:val="24"/>
        </w:rPr>
        <w:t>Projekty partnerskie</w:t>
      </w:r>
      <w:bookmarkEnd w:id="54"/>
      <w:bookmarkEnd w:id="55"/>
      <w:r w:rsidRPr="00FF2E93">
        <w:rPr>
          <w:rFonts w:asciiTheme="minorHAnsi" w:hAnsiTheme="minorHAnsi" w:cs="Arial"/>
          <w:b/>
          <w:sz w:val="24"/>
          <w:szCs w:val="24"/>
        </w:rPr>
        <w:t xml:space="preserve"> </w:t>
      </w:r>
    </w:p>
    <w:p w:rsidR="00C64190" w:rsidRPr="00FF2E93" w:rsidRDefault="00866E33" w:rsidP="00C64190">
      <w:pPr>
        <w:pBdr>
          <w:left w:val="single" w:sz="48" w:space="4" w:color="E36C0A"/>
        </w:pBdr>
        <w:spacing w:after="0"/>
        <w:ind w:left="284"/>
        <w:rPr>
          <w:rFonts w:asciiTheme="minorHAnsi" w:hAnsiTheme="minorHAnsi" w:cs="Arial"/>
          <w:b/>
          <w:sz w:val="24"/>
          <w:szCs w:val="24"/>
        </w:rPr>
      </w:pPr>
      <w:r>
        <w:rPr>
          <w:rFonts w:asciiTheme="minorHAnsi" w:hAnsiTheme="minorHAnsi" w:cs="Arial"/>
          <w:b/>
          <w:sz w:val="24"/>
          <w:szCs w:val="24"/>
        </w:rPr>
        <w:t xml:space="preserve">Uwaga! </w:t>
      </w:r>
      <w:r w:rsidR="00C64190" w:rsidRPr="00FF2E93">
        <w:rPr>
          <w:rFonts w:asciiTheme="minorHAnsi" w:hAnsiTheme="minorHAnsi" w:cs="Arial"/>
          <w:b/>
          <w:sz w:val="24"/>
          <w:szCs w:val="24"/>
        </w:rPr>
        <w:t>Wymagane jest, aby projekt realizowany był w partnerstwie. Partnerstwo musi być zawarte pomiędzy:</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powiatem lub miastem na prawach powiatu (PCPR),</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wszystkimi lub częścią gmin (przynajmniej dwie gminy) znajdujących się na terenie powiatu (OPS),</w:t>
      </w:r>
    </w:p>
    <w:p w:rsidR="00C64190" w:rsidRPr="00FF2E93" w:rsidRDefault="00C64190" w:rsidP="002A2528">
      <w:pPr>
        <w:pStyle w:val="Akapitzlist"/>
        <w:numPr>
          <w:ilvl w:val="0"/>
          <w:numId w:val="93"/>
        </w:numPr>
        <w:pBdr>
          <w:left w:val="single" w:sz="48" w:space="4" w:color="E36C0A"/>
        </w:pBdr>
        <w:spacing w:after="0"/>
        <w:ind w:left="567" w:hanging="283"/>
        <w:rPr>
          <w:rFonts w:asciiTheme="minorHAnsi" w:hAnsiTheme="minorHAnsi" w:cs="Arial"/>
          <w:b/>
          <w:sz w:val="24"/>
          <w:szCs w:val="24"/>
        </w:rPr>
      </w:pPr>
      <w:r w:rsidRPr="00FF2E93">
        <w:rPr>
          <w:rFonts w:asciiTheme="minorHAnsi" w:hAnsiTheme="minorHAnsi" w:cs="Arial"/>
          <w:b/>
          <w:sz w:val="24"/>
          <w:szCs w:val="24"/>
        </w:rPr>
        <w:t>co najmniej dwoma podmiotami ekonomii społecznej.</w:t>
      </w:r>
    </w:p>
    <w:p w:rsidR="00C64190" w:rsidRPr="00FF2E93" w:rsidRDefault="00C64190" w:rsidP="00C64190">
      <w:pPr>
        <w:pBdr>
          <w:left w:val="single" w:sz="48" w:space="4" w:color="E36C0A"/>
        </w:pBdr>
        <w:spacing w:after="0"/>
        <w:ind w:left="284"/>
        <w:rPr>
          <w:rFonts w:asciiTheme="minorHAnsi" w:hAnsiTheme="minorHAnsi" w:cs="Arial"/>
          <w:sz w:val="24"/>
          <w:szCs w:val="24"/>
        </w:rPr>
      </w:pPr>
      <w:r w:rsidRPr="00FF2E93">
        <w:rPr>
          <w:rFonts w:asciiTheme="minorHAnsi" w:hAnsiTheme="minorHAnsi" w:cs="Arial"/>
          <w:sz w:val="24"/>
          <w:szCs w:val="24"/>
        </w:rPr>
        <w:t>Możliwa jest realizacja projektu na terenie dwóch lub więcej powiatów. W takim wypadku wszystkie powiaty (PCPR) na terenie, na którym realizowany jest projekt muszą przystąpić do partnerstwa. Dodatkowo partnerami muszą być co najmniej dwie gminy w terenu każdego z powiatów oraz co najmniej dwa podmioty ekonomii społecznej.</w:t>
      </w:r>
    </w:p>
    <w:p w:rsidR="00C64190" w:rsidRDefault="00C64190" w:rsidP="009F2E55">
      <w:pPr>
        <w:rPr>
          <w:rFonts w:asciiTheme="minorHAnsi" w:hAnsiTheme="minorHAnsi"/>
          <w:sz w:val="24"/>
          <w:szCs w:val="24"/>
        </w:rPr>
      </w:pPr>
    </w:p>
    <w:p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Partner jest zaangażowany w realizację całego projektu, co oznacza, że uczestniczy również w przygotowaniu wniosku o dofinansowanie i zarządzaniu projektem, przy czym partner może uczestniczyć w realizacji tylko części zadań w projekcie.</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9567F9" w:rsidRPr="00FF2E93" w:rsidRDefault="009567F9" w:rsidP="00A8131A">
      <w:pPr>
        <w:spacing w:before="120" w:after="12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6D35D0">
        <w:rPr>
          <w:rFonts w:cs="Arial"/>
          <w:sz w:val="24"/>
          <w:szCs w:val="24"/>
        </w:rPr>
        <w:t xml:space="preserve"> stanowiącej Załączniki nr </w:t>
      </w:r>
      <w:r w:rsidR="006D35D0" w:rsidRPr="00D02F86">
        <w:rPr>
          <w:rFonts w:cs="Arial"/>
          <w:sz w:val="24"/>
          <w:szCs w:val="24"/>
        </w:rPr>
        <w:t>1</w:t>
      </w:r>
      <w:r w:rsidR="00793B53">
        <w:rPr>
          <w:rFonts w:cs="Arial"/>
          <w:sz w:val="24"/>
          <w:szCs w:val="24"/>
        </w:rPr>
        <w:t>0</w:t>
      </w:r>
      <w:r w:rsidR="006D35D0" w:rsidRPr="00D02F86">
        <w:rPr>
          <w:rFonts w:cs="Arial"/>
          <w:sz w:val="24"/>
          <w:szCs w:val="24"/>
        </w:rPr>
        <w:t xml:space="preserve"> i 1</w:t>
      </w:r>
      <w:r w:rsidR="00793B53">
        <w:rPr>
          <w:rFonts w:cs="Arial"/>
          <w:sz w:val="24"/>
          <w:szCs w:val="24"/>
        </w:rPr>
        <w:t>1</w:t>
      </w:r>
      <w:r w:rsidR="006D35D0">
        <w:rPr>
          <w:rFonts w:cs="Arial"/>
          <w:sz w:val="24"/>
          <w:szCs w:val="24"/>
        </w:rPr>
        <w:t xml:space="preserve"> 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przedmiot porozumienia albo umowy,</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rsidR="009567F9" w:rsidRPr="00FF2E93" w:rsidRDefault="009567F9" w:rsidP="00C64190">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rsidR="000508A4" w:rsidRPr="00C64190" w:rsidRDefault="009567F9" w:rsidP="00C64190">
      <w:pPr>
        <w:numPr>
          <w:ilvl w:val="0"/>
          <w:numId w:val="3"/>
        </w:numPr>
        <w:spacing w:after="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rsidR="000508A4" w:rsidRPr="0062039C" w:rsidRDefault="001F4F99" w:rsidP="00C64190">
      <w:pPr>
        <w:spacing w:before="24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6C37DC" w:rsidRPr="00D02F86">
        <w:rPr>
          <w:rFonts w:cs="Arial"/>
          <w:color w:val="auto"/>
          <w:sz w:val="24"/>
          <w:szCs w:val="24"/>
        </w:rPr>
        <w:t>1</w:t>
      </w:r>
      <w:r w:rsidR="00793B53">
        <w:rPr>
          <w:rFonts w:cs="Arial"/>
          <w:color w:val="auto"/>
          <w:sz w:val="24"/>
          <w:szCs w:val="24"/>
        </w:rPr>
        <w:t>2</w:t>
      </w:r>
      <w:r w:rsidR="000508A4" w:rsidRPr="0062039C">
        <w:rPr>
          <w:rFonts w:cs="Arial"/>
          <w:color w:val="auto"/>
          <w:sz w:val="24"/>
          <w:szCs w:val="24"/>
        </w:rPr>
        <w:t xml:space="preserve"> do Regulaminu konkursu.</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Pr="00981C52">
        <w:rPr>
          <w:rFonts w:asciiTheme="minorHAnsi" w:hAnsiTheme="minorHAnsi" w:cs="Arial"/>
          <w:sz w:val="24"/>
          <w:szCs w:val="24"/>
        </w:rPr>
        <w:t>może być realizatorem projektu.</w:t>
      </w:r>
    </w:p>
    <w:p w:rsidR="009567F9" w:rsidRPr="00FF2E93" w:rsidRDefault="009567F9" w:rsidP="00A8131A">
      <w:pPr>
        <w:pBdr>
          <w:left w:val="single" w:sz="48" w:space="4" w:color="E36C0A"/>
        </w:pBdr>
        <w:spacing w:after="0"/>
        <w:ind w:left="284"/>
        <w:rPr>
          <w:rFonts w:asciiTheme="minorHAnsi" w:hAnsiTheme="minorHAnsi" w:cs="Arial"/>
          <w:b/>
          <w:sz w:val="24"/>
          <w:szCs w:val="24"/>
        </w:rPr>
      </w:pPr>
    </w:p>
    <w:p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rsidR="00C64190" w:rsidRPr="00981C52" w:rsidRDefault="009567F9" w:rsidP="00C64190">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 xml:space="preserve">Beneficjent (partner wiodący) może przekazywać środki partnerom na finansowanie ponoszonych przez nich kosztów. Koszty te wynikają z wykonania zadań określonych we </w:t>
      </w:r>
      <w:r w:rsidRPr="00FF2E93">
        <w:rPr>
          <w:rFonts w:asciiTheme="minorHAnsi" w:hAnsiTheme="minorHAnsi" w:cs="Arial"/>
          <w:sz w:val="24"/>
          <w:szCs w:val="24"/>
        </w:rPr>
        <w:lastRenderedPageBreak/>
        <w:t>wniosku. Realizacja ww. zadań nie oznacza świadczenia usług na rzecz beneficjenta (partnera wiodącego).</w:t>
      </w:r>
    </w:p>
    <w:p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składania za pomocą systemu SL2014 częściowych wniosków o płatność przez wszystkich partnerów ponoszących wydatki w projekcie.</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56" w:name="_Toc431974590"/>
      <w:bookmarkStart w:id="57" w:name="_Toc490654592"/>
      <w:bookmarkEnd w:id="56"/>
      <w:r w:rsidRPr="00FF2E93">
        <w:rPr>
          <w:rFonts w:asciiTheme="minorHAnsi" w:hAnsiTheme="minorHAnsi" w:cs="Arial"/>
          <w:b/>
          <w:sz w:val="24"/>
          <w:szCs w:val="24"/>
        </w:rPr>
        <w:t>Procedura składania wniosku</w:t>
      </w:r>
      <w:bookmarkEnd w:id="57"/>
    </w:p>
    <w:p w:rsidR="000D2441" w:rsidRPr="00FF2E93" w:rsidRDefault="000D2441" w:rsidP="00A8131A">
      <w:pPr>
        <w:keepNext/>
        <w:ind w:left="360"/>
        <w:contextualSpacing/>
        <w:outlineLvl w:val="0"/>
        <w:rPr>
          <w:rFonts w:asciiTheme="minorHAnsi" w:hAnsiTheme="minorHAnsi" w:cs="Arial"/>
          <w:b/>
          <w:sz w:val="24"/>
          <w:szCs w:val="24"/>
        </w:rPr>
      </w:pPr>
    </w:p>
    <w:p w:rsidR="000D2441" w:rsidRPr="00E52468"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8" w:name="_Toc431974591"/>
      <w:bookmarkStart w:id="59" w:name="_Toc490654593"/>
      <w:r w:rsidRPr="00E52468">
        <w:rPr>
          <w:rFonts w:asciiTheme="minorHAnsi" w:hAnsiTheme="minorHAnsi" w:cs="Arial"/>
          <w:b/>
          <w:sz w:val="24"/>
          <w:szCs w:val="24"/>
        </w:rPr>
        <w:t>Przygotowanie wniosku o dofinansowanie</w:t>
      </w:r>
      <w:bookmarkEnd w:id="58"/>
      <w:bookmarkEnd w:id="59"/>
      <w:r w:rsidRPr="00E52468">
        <w:rPr>
          <w:rFonts w:asciiTheme="minorHAnsi" w:hAnsiTheme="minorHAnsi" w:cs="Arial"/>
          <w:b/>
          <w:sz w:val="24"/>
          <w:szCs w:val="24"/>
        </w:rPr>
        <w:t xml:space="preserve"> </w:t>
      </w:r>
    </w:p>
    <w:p w:rsidR="000D2441" w:rsidRPr="00E52468" w:rsidRDefault="000D2441" w:rsidP="00E52468">
      <w:pPr>
        <w:rPr>
          <w:sz w:val="24"/>
          <w:szCs w:val="24"/>
        </w:rPr>
      </w:pPr>
      <w:r w:rsidRPr="00E52468">
        <w:rPr>
          <w:sz w:val="24"/>
          <w:szCs w:val="24"/>
        </w:rPr>
        <w:t xml:space="preserve">Wniosek o dofinansowanie projektu należy przygotować w Formularzu wniosku o dofinansowanie projektu konkursowego współfinansowanego ze środków Europejskiego Funduszu Społecznego w </w:t>
      </w:r>
      <w:r w:rsidRPr="00E52468">
        <w:rPr>
          <w:bCs/>
          <w:sz w:val="24"/>
          <w:szCs w:val="24"/>
        </w:rPr>
        <w:t>ramach Regionalnego Programu Operacyjnego Województwa Łódzkiego na lata 2014-2020</w:t>
      </w:r>
      <w:r w:rsidR="006D7A39" w:rsidRPr="00E52468">
        <w:rPr>
          <w:sz w:val="24"/>
          <w:szCs w:val="24"/>
        </w:rPr>
        <w:t>, który stanowi Z</w:t>
      </w:r>
      <w:r w:rsidRPr="00E52468">
        <w:rPr>
          <w:sz w:val="24"/>
          <w:szCs w:val="24"/>
        </w:rPr>
        <w:t xml:space="preserve">ałącznik </w:t>
      </w:r>
      <w:r w:rsidRPr="007B7534">
        <w:rPr>
          <w:sz w:val="24"/>
          <w:szCs w:val="24"/>
        </w:rPr>
        <w:t xml:space="preserve">nr </w:t>
      </w:r>
      <w:r w:rsidR="001773CC">
        <w:rPr>
          <w:sz w:val="24"/>
          <w:szCs w:val="24"/>
        </w:rPr>
        <w:t>1</w:t>
      </w:r>
      <w:r w:rsidRPr="00E52468">
        <w:rPr>
          <w:sz w:val="24"/>
          <w:szCs w:val="24"/>
        </w:rPr>
        <w:t xml:space="preserve"> do niniejszego Regulaminu. </w:t>
      </w:r>
    </w:p>
    <w:p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C64190">
        <w:rPr>
          <w:rFonts w:asciiTheme="minorHAnsi" w:hAnsiTheme="minorHAnsi" w:cs="Arial"/>
          <w:bCs/>
          <w:sz w:val="24"/>
          <w:szCs w:val="24"/>
        </w:rPr>
        <w:t>2</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C84DF4">
        <w:rPr>
          <w:rFonts w:asciiTheme="minorHAnsi" w:hAnsiTheme="minorHAnsi" w:cs="Arial"/>
          <w:bCs/>
          <w:sz w:val="24"/>
          <w:szCs w:val="24"/>
        </w:rPr>
        <w:t>3</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Pr="00FF2E93">
        <w:rPr>
          <w:rFonts w:asciiTheme="minorHAnsi" w:hAnsiTheme="minorHAnsi" w:cs="Arial"/>
          <w:bCs/>
          <w:sz w:val="24"/>
          <w:szCs w:val="24"/>
        </w:rPr>
        <w:t xml:space="preserve">,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7B7534">
        <w:rPr>
          <w:rFonts w:asciiTheme="minorHAnsi" w:hAnsiTheme="minorHAnsi" w:cs="Arial"/>
          <w:sz w:val="24"/>
          <w:szCs w:val="24"/>
        </w:rPr>
        <w:t xml:space="preserve">nr </w:t>
      </w:r>
      <w:r w:rsidR="001773CC" w:rsidRPr="007B7534">
        <w:rPr>
          <w:rFonts w:asciiTheme="minorHAnsi" w:hAnsiTheme="minorHAnsi" w:cs="Arial"/>
          <w:sz w:val="24"/>
          <w:szCs w:val="24"/>
        </w:rPr>
        <w:t>2</w:t>
      </w:r>
      <w:r w:rsidRPr="007B7534">
        <w:rPr>
          <w:rFonts w:asciiTheme="minorHAnsi" w:hAnsiTheme="minorHAnsi" w:cs="Arial"/>
          <w:sz w:val="24"/>
          <w:szCs w:val="24"/>
        </w:rPr>
        <w:t xml:space="preserve"> do</w:t>
      </w:r>
      <w:r w:rsidRPr="00FF2E93">
        <w:rPr>
          <w:rFonts w:asciiTheme="minorHAnsi" w:hAnsiTheme="minorHAnsi" w:cs="Arial"/>
          <w:sz w:val="24"/>
          <w:szCs w:val="24"/>
        </w:rPr>
        <w:t xml:space="preserve"> niniejszego Regulaminu.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w:t>
      </w:r>
      <w:proofErr w:type="spellStart"/>
      <w:r w:rsidR="00682418">
        <w:rPr>
          <w:rFonts w:asciiTheme="minorHAnsi" w:hAnsiTheme="minorHAnsi" w:cs="Arial"/>
          <w:sz w:val="24"/>
          <w:szCs w:val="24"/>
        </w:rPr>
        <w:t>xls</w:t>
      </w:r>
      <w:proofErr w:type="spellEnd"/>
      <w:r w:rsidR="00682418">
        <w:rPr>
          <w:rFonts w:asciiTheme="minorHAnsi" w:hAnsiTheme="minorHAnsi" w:cs="Arial"/>
          <w:sz w:val="24"/>
          <w:szCs w:val="24"/>
        </w:rPr>
        <w:t xml:space="preserve"> lub .</w:t>
      </w:r>
      <w:proofErr w:type="spellStart"/>
      <w:r w:rsidR="00682418">
        <w:rPr>
          <w:rFonts w:asciiTheme="minorHAnsi" w:hAnsiTheme="minorHAnsi" w:cs="Arial"/>
          <w:sz w:val="24"/>
          <w:szCs w:val="24"/>
        </w:rPr>
        <w:t>xlsx</w:t>
      </w:r>
      <w:proofErr w:type="spellEnd"/>
      <w:r w:rsidR="00C12A4A">
        <w:rPr>
          <w:rFonts w:asciiTheme="minorHAnsi" w:hAnsiTheme="minorHAnsi" w:cs="Arial"/>
          <w:sz w:val="24"/>
          <w:szCs w:val="24"/>
        </w:rPr>
        <w:t>) wyłącznie</w:t>
      </w:r>
      <w:r w:rsidR="00CB0C26" w:rsidRPr="00FF2E93">
        <w:rPr>
          <w:rFonts w:asciiTheme="minorHAnsi" w:hAnsiTheme="minorHAnsi" w:cs="Arial"/>
          <w:sz w:val="24"/>
          <w:szCs w:val="24"/>
        </w:rPr>
        <w:t xml:space="preserve"> na płycie CD lub DVD</w:t>
      </w:r>
      <w:r w:rsidRPr="00FF2E93">
        <w:rPr>
          <w:rFonts w:asciiTheme="minorHAnsi" w:hAnsiTheme="minorHAnsi" w:cs="Arial"/>
          <w:sz w:val="24"/>
          <w:szCs w:val="24"/>
        </w:rPr>
        <w:t xml:space="preserve">. </w:t>
      </w:r>
    </w:p>
    <w:p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rsidR="000D2441" w:rsidRPr="00C909FC" w:rsidRDefault="006D35D0"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rsidR="006D35D0" w:rsidRPr="00C909FC" w:rsidRDefault="00C909FC" w:rsidP="002A2528">
      <w:pPr>
        <w:pStyle w:val="Akapitzlist"/>
        <w:numPr>
          <w:ilvl w:val="3"/>
          <w:numId w:val="15"/>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rsidR="000D2441"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7B7534">
        <w:rPr>
          <w:rFonts w:asciiTheme="minorHAnsi" w:hAnsiTheme="minorHAnsi" w:cs="Arial"/>
          <w:sz w:val="24"/>
          <w:szCs w:val="24"/>
        </w:rPr>
        <w:t xml:space="preserve">nr </w:t>
      </w:r>
      <w:r w:rsidR="00FA1D04">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rsidR="00C12A4A" w:rsidRPr="009963DD" w:rsidRDefault="00C12A4A" w:rsidP="00C12A4A">
      <w:pPr>
        <w:pBdr>
          <w:left w:val="single" w:sz="48" w:space="4" w:color="E36C0A"/>
        </w:pBdr>
        <w:spacing w:before="120" w:after="120"/>
        <w:ind w:left="284"/>
        <w:rPr>
          <w:rFonts w:cs="Arial"/>
          <w:b/>
          <w:sz w:val="24"/>
          <w:szCs w:val="24"/>
        </w:rPr>
      </w:pPr>
      <w:r w:rsidRPr="009963DD">
        <w:rPr>
          <w:rFonts w:cs="Arial"/>
          <w:b/>
          <w:sz w:val="24"/>
          <w:szCs w:val="24"/>
        </w:rPr>
        <w:t>Uwaga!</w:t>
      </w:r>
      <w:r>
        <w:rPr>
          <w:rFonts w:cs="Arial"/>
          <w:b/>
          <w:sz w:val="24"/>
          <w:szCs w:val="24"/>
        </w:rPr>
        <w:t xml:space="preserve"> </w:t>
      </w:r>
      <w:r w:rsidRPr="009963DD">
        <w:rPr>
          <w:rFonts w:cs="Arial"/>
          <w:b/>
          <w:sz w:val="24"/>
          <w:szCs w:val="24"/>
        </w:rPr>
        <w:t>Wszystkie dokumenty posiadające status oświadczenia muszą być podpisane przez osobę/osoby uprawnioną/uprawnione do podejmowania decyzji wiążących w imieniu wnioskodawcy zgodnie z wpisem do rejestru albo ewidencji właściwej dla formy organizacyjnej wnioskodawcy albo aktualnym upoważnieniem lub pełnomocnictwem.</w:t>
      </w:r>
    </w:p>
    <w:p w:rsidR="00B90863" w:rsidRDefault="00B90863">
      <w:pPr>
        <w:suppressAutoHyphens w:val="0"/>
        <w:overflowPunct/>
        <w:spacing w:after="0" w:line="240" w:lineRule="auto"/>
        <w:rPr>
          <w:rFonts w:asciiTheme="minorHAnsi" w:hAnsiTheme="minorHAnsi" w:cs="Arial"/>
          <w:sz w:val="24"/>
          <w:szCs w:val="24"/>
        </w:rPr>
      </w:pP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C64190">
        <w:rPr>
          <w:rFonts w:asciiTheme="minorHAnsi" w:hAnsiTheme="minorHAnsi" w:cs="Arial"/>
          <w:b/>
          <w:sz w:val="24"/>
          <w:szCs w:val="24"/>
        </w:rPr>
        <w:t>2</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886EE4">
        <w:rPr>
          <w:rFonts w:asciiTheme="minorHAnsi" w:hAnsiTheme="minorHAnsi" w:cs="Arial"/>
          <w:b/>
          <w:sz w:val="24"/>
          <w:szCs w:val="24"/>
        </w:rPr>
        <w:t>3</w:t>
      </w:r>
      <w:r w:rsidRPr="006D35D0">
        <w:rPr>
          <w:rFonts w:asciiTheme="minorHAnsi" w:hAnsiTheme="minorHAnsi" w:cs="Arial"/>
          <w:b/>
          <w:sz w:val="24"/>
          <w:szCs w:val="24"/>
        </w:rPr>
        <w:t>/1</w:t>
      </w:r>
      <w:r w:rsidR="00262E44">
        <w:rPr>
          <w:rFonts w:asciiTheme="minorHAnsi" w:hAnsiTheme="minorHAnsi" w:cs="Arial"/>
          <w:b/>
          <w:sz w:val="24"/>
          <w:szCs w:val="24"/>
        </w:rPr>
        <w:t>7</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w:t>
      </w:r>
      <w:r w:rsidR="00C12A4A">
        <w:rPr>
          <w:rFonts w:cs="Arial"/>
          <w:color w:val="auto"/>
          <w:sz w:val="24"/>
          <w:szCs w:val="24"/>
        </w:rPr>
        <w:t xml:space="preserve">wniosku o dofinansowanie </w:t>
      </w:r>
      <w:r w:rsidRPr="00FB600A">
        <w:rPr>
          <w:rFonts w:cs="Arial"/>
          <w:color w:val="auto"/>
          <w:sz w:val="24"/>
          <w:szCs w:val="24"/>
        </w:rPr>
        <w:t xml:space="preserve">(adres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 xml:space="preserve">Jeżeli </w:t>
      </w:r>
      <w:r w:rsidR="00ED5E2D">
        <w:rPr>
          <w:rFonts w:cs="Arial"/>
          <w:color w:val="auto"/>
          <w:sz w:val="24"/>
          <w:szCs w:val="24"/>
        </w:rPr>
        <w:t>w</w:t>
      </w:r>
      <w:r w:rsidRPr="00FB600A">
        <w:rPr>
          <w:rFonts w:cs="Arial"/>
          <w:color w:val="auto"/>
          <w:sz w:val="24"/>
          <w:szCs w:val="24"/>
        </w:rPr>
        <w:t>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rsidR="000D2441" w:rsidRPr="00FF2E93" w:rsidRDefault="000D2441" w:rsidP="00E52468">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60" w:name="_Toc431974592"/>
      <w:bookmarkStart w:id="61" w:name="_Toc490654594"/>
      <w:bookmarkEnd w:id="60"/>
      <w:r w:rsidRPr="00FF2E93">
        <w:rPr>
          <w:rFonts w:asciiTheme="minorHAnsi" w:hAnsiTheme="minorHAnsi" w:cs="Arial"/>
          <w:b/>
          <w:sz w:val="24"/>
          <w:szCs w:val="24"/>
        </w:rPr>
        <w:t>Miejsce i termin składania wniosków</w:t>
      </w:r>
      <w:bookmarkEnd w:id="61"/>
    </w:p>
    <w:p w:rsidR="000D2441" w:rsidRPr="00FF2E93" w:rsidRDefault="000D2441" w:rsidP="00A8131A">
      <w:pPr>
        <w:keepNext/>
        <w:spacing w:before="48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prowadzony </w:t>
      </w:r>
      <w:r w:rsidRPr="007B7534">
        <w:rPr>
          <w:rFonts w:asciiTheme="minorHAnsi" w:hAnsiTheme="minorHAnsi" w:cs="Arial"/>
          <w:sz w:val="24"/>
          <w:szCs w:val="24"/>
        </w:rPr>
        <w:t>od</w:t>
      </w:r>
      <w:r w:rsidRPr="007B7534">
        <w:rPr>
          <w:rFonts w:asciiTheme="minorHAnsi" w:hAnsiTheme="minorHAnsi" w:cs="Arial"/>
          <w:b/>
          <w:sz w:val="24"/>
          <w:szCs w:val="24"/>
        </w:rPr>
        <w:t xml:space="preserve"> </w:t>
      </w:r>
      <w:r w:rsidR="008E313B" w:rsidRPr="00BA2C4D">
        <w:rPr>
          <w:rFonts w:asciiTheme="minorHAnsi" w:hAnsiTheme="minorHAnsi" w:cs="Arial"/>
          <w:b/>
          <w:sz w:val="24"/>
          <w:szCs w:val="24"/>
        </w:rPr>
        <w:t>29</w:t>
      </w:r>
      <w:r w:rsidR="00363C17" w:rsidRPr="00BA2C4D">
        <w:rPr>
          <w:rFonts w:asciiTheme="minorHAnsi" w:hAnsiTheme="minorHAnsi" w:cs="Arial"/>
          <w:b/>
          <w:sz w:val="24"/>
          <w:szCs w:val="24"/>
        </w:rPr>
        <w:t xml:space="preserve"> </w:t>
      </w:r>
      <w:r w:rsidR="008E313B" w:rsidRPr="00BA2C4D">
        <w:rPr>
          <w:rFonts w:asciiTheme="minorHAnsi" w:hAnsiTheme="minorHAnsi" w:cs="Arial"/>
          <w:b/>
          <w:sz w:val="24"/>
          <w:szCs w:val="24"/>
        </w:rPr>
        <w:t>września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00A34529" w:rsidRPr="00BA2C4D">
        <w:rPr>
          <w:rFonts w:asciiTheme="minorHAnsi" w:hAnsiTheme="minorHAnsi" w:cs="Arial"/>
          <w:b/>
          <w:sz w:val="24"/>
          <w:szCs w:val="24"/>
        </w:rPr>
        <w:t> </w:t>
      </w:r>
      <w:r w:rsidRPr="00BA2C4D">
        <w:rPr>
          <w:rFonts w:asciiTheme="minorHAnsi" w:hAnsiTheme="minorHAnsi" w:cs="Arial"/>
          <w:b/>
          <w:sz w:val="24"/>
          <w:szCs w:val="24"/>
        </w:rPr>
        <w:t xml:space="preserve">r. do </w:t>
      </w:r>
      <w:r w:rsidR="00363C17" w:rsidRPr="00BA2C4D">
        <w:rPr>
          <w:rFonts w:asciiTheme="minorHAnsi" w:hAnsiTheme="minorHAnsi" w:cs="Arial"/>
          <w:b/>
          <w:sz w:val="24"/>
          <w:szCs w:val="24"/>
        </w:rPr>
        <w:t>1</w:t>
      </w:r>
      <w:r w:rsidR="00DD29F0" w:rsidRPr="00BA2C4D">
        <w:rPr>
          <w:rFonts w:asciiTheme="minorHAnsi" w:hAnsiTheme="minorHAnsi" w:cs="Arial"/>
          <w:b/>
          <w:sz w:val="24"/>
          <w:szCs w:val="24"/>
        </w:rPr>
        <w:t>3</w:t>
      </w:r>
      <w:r w:rsidR="00313AE1" w:rsidRPr="00BA2C4D">
        <w:rPr>
          <w:rFonts w:asciiTheme="minorHAnsi" w:hAnsiTheme="minorHAnsi" w:cs="Arial"/>
          <w:b/>
          <w:sz w:val="24"/>
          <w:szCs w:val="24"/>
        </w:rPr>
        <w:t xml:space="preserve"> </w:t>
      </w:r>
      <w:r w:rsidR="00886EE4" w:rsidRPr="00BA2C4D">
        <w:rPr>
          <w:rFonts w:asciiTheme="minorHAnsi" w:hAnsiTheme="minorHAnsi" w:cs="Arial"/>
          <w:b/>
          <w:sz w:val="24"/>
          <w:szCs w:val="24"/>
        </w:rPr>
        <w:t>li</w:t>
      </w:r>
      <w:r w:rsidR="00DD29F0" w:rsidRPr="00BA2C4D">
        <w:rPr>
          <w:rFonts w:asciiTheme="minorHAnsi" w:hAnsiTheme="minorHAnsi" w:cs="Arial"/>
          <w:b/>
          <w:sz w:val="24"/>
          <w:szCs w:val="24"/>
        </w:rPr>
        <w:t>stopada</w:t>
      </w:r>
      <w:r w:rsidR="00816DB0" w:rsidRPr="00BA2C4D">
        <w:rPr>
          <w:rFonts w:asciiTheme="minorHAnsi" w:hAnsiTheme="minorHAnsi" w:cs="Arial"/>
          <w:b/>
          <w:sz w:val="24"/>
          <w:szCs w:val="24"/>
        </w:rPr>
        <w:t xml:space="preserve"> </w:t>
      </w:r>
      <w:r w:rsidRPr="00BA2C4D">
        <w:rPr>
          <w:rFonts w:asciiTheme="minorHAnsi" w:hAnsiTheme="minorHAnsi" w:cs="Arial"/>
          <w:b/>
          <w:sz w:val="24"/>
          <w:szCs w:val="24"/>
        </w:rPr>
        <w:t>201</w:t>
      </w:r>
      <w:r w:rsidR="00090BCC" w:rsidRPr="00BA2C4D">
        <w:rPr>
          <w:rFonts w:asciiTheme="minorHAnsi" w:hAnsiTheme="minorHAnsi" w:cs="Arial"/>
          <w:b/>
          <w:sz w:val="24"/>
          <w:szCs w:val="24"/>
        </w:rPr>
        <w:t>7</w:t>
      </w:r>
      <w:r w:rsidRPr="00BA2C4D">
        <w:rPr>
          <w:rFonts w:asciiTheme="minorHAnsi" w:hAnsiTheme="minorHAnsi" w:cs="Arial"/>
          <w:b/>
          <w:sz w:val="24"/>
          <w:szCs w:val="24"/>
        </w:rPr>
        <w:t xml:space="preserve"> r</w:t>
      </w:r>
      <w:r w:rsidRPr="00FB600A">
        <w:rPr>
          <w:rFonts w:asciiTheme="minorHAnsi" w:hAnsiTheme="minorHAnsi" w:cs="Arial"/>
          <w:b/>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ul. Wólczańska 49, 90-608 Łódź</w:t>
      </w:r>
    </w:p>
    <w:p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rsidR="001F15F2" w:rsidRDefault="00CA135F" w:rsidP="001F15F2">
      <w:pPr>
        <w:spacing w:before="120" w:after="120"/>
        <w:rPr>
          <w:rFonts w:asciiTheme="minorHAnsi" w:hAnsiTheme="minorHAnsi" w:cs="Arial"/>
          <w:b/>
          <w:sz w:val="24"/>
          <w:szCs w:val="24"/>
        </w:rPr>
      </w:pPr>
      <w:r w:rsidRPr="00FF2E93">
        <w:rPr>
          <w:rFonts w:asciiTheme="minorHAnsi" w:hAnsiTheme="minorHAnsi" w:cs="Arial"/>
          <w:sz w:val="24"/>
          <w:szCs w:val="24"/>
        </w:rPr>
        <w:t>Wnioski złożone przed lub po terminie naboru n</w:t>
      </w:r>
      <w:r w:rsidR="001F15F2">
        <w:rPr>
          <w:rFonts w:asciiTheme="minorHAnsi" w:hAnsiTheme="minorHAnsi" w:cs="Arial"/>
          <w:sz w:val="24"/>
          <w:szCs w:val="24"/>
        </w:rPr>
        <w:t>ie będą podlegały rozpatrzeniu.</w:t>
      </w:r>
    </w:p>
    <w:p w:rsidR="001F15F2" w:rsidRDefault="001F15F2" w:rsidP="001F15F2">
      <w:pPr>
        <w:spacing w:before="120" w:after="120"/>
        <w:rPr>
          <w:rFonts w:asciiTheme="minorHAnsi" w:hAnsiTheme="minorHAnsi" w:cs="Arial"/>
          <w:b/>
          <w:sz w:val="24"/>
          <w:szCs w:val="24"/>
        </w:rPr>
      </w:pPr>
    </w:p>
    <w:p w:rsidR="001F15F2" w:rsidRDefault="001F15F2" w:rsidP="00A8131A">
      <w:pPr>
        <w:pBdr>
          <w:left w:val="single" w:sz="48" w:space="4" w:color="E36C0A"/>
        </w:pBdr>
        <w:spacing w:after="0"/>
        <w:ind w:left="284"/>
        <w:rPr>
          <w:rFonts w:asciiTheme="minorHAnsi" w:hAnsiTheme="minorHAnsi" w:cs="Arial"/>
          <w:b/>
          <w:sz w:val="24"/>
          <w:szCs w:val="24"/>
        </w:rPr>
      </w:pPr>
      <w:r w:rsidRPr="001F15F2">
        <w:rPr>
          <w:rFonts w:asciiTheme="minorHAnsi" w:hAnsiTheme="minorHAnsi" w:cs="Arial"/>
          <w:b/>
          <w:sz w:val="24"/>
          <w:szCs w:val="24"/>
        </w:rPr>
        <w:t xml:space="preserve">Uwaga! </w:t>
      </w:r>
    </w:p>
    <w:p w:rsidR="00CA135F" w:rsidRPr="00886EE4" w:rsidRDefault="00CA135F" w:rsidP="00A8131A">
      <w:pPr>
        <w:pBdr>
          <w:left w:val="single" w:sz="48" w:space="4" w:color="E36C0A"/>
        </w:pBdr>
        <w:spacing w:after="0"/>
        <w:ind w:left="284"/>
        <w:rPr>
          <w:rFonts w:asciiTheme="minorHAnsi" w:hAnsiTheme="minorHAnsi" w:cs="Arial"/>
          <w:b/>
          <w:sz w:val="24"/>
          <w:szCs w:val="24"/>
        </w:rPr>
      </w:pPr>
      <w:r w:rsidRPr="00886EE4">
        <w:rPr>
          <w:rFonts w:asciiTheme="minorHAnsi" w:hAnsiTheme="minorHAnsi" w:cs="Arial"/>
          <w:b/>
          <w:sz w:val="24"/>
          <w:szCs w:val="24"/>
        </w:rPr>
        <w:t xml:space="preserve">Za datę złożenia wniosku o dofinansowanie uznaje się datę złożenia wersji papierowej dokumentu. </w:t>
      </w:r>
    </w:p>
    <w:p w:rsidR="0006449E" w:rsidRPr="00886EE4" w:rsidRDefault="0006449E" w:rsidP="00A8131A">
      <w:pPr>
        <w:pBdr>
          <w:left w:val="single" w:sz="48" w:space="4" w:color="E36C0A"/>
        </w:pBdr>
        <w:spacing w:after="0"/>
        <w:ind w:left="284"/>
        <w:rPr>
          <w:rFonts w:asciiTheme="minorHAnsi" w:hAnsiTheme="minorHAnsi" w:cs="Arial"/>
          <w:b/>
          <w:sz w:val="24"/>
          <w:szCs w:val="24"/>
        </w:rPr>
      </w:pPr>
    </w:p>
    <w:p w:rsidR="00FB600A" w:rsidRPr="00886EE4" w:rsidRDefault="00FB600A" w:rsidP="00A8131A">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Jeżeli wniosek zostanie</w:t>
      </w:r>
      <w:r w:rsidR="00CA135F" w:rsidRPr="00886EE4">
        <w:rPr>
          <w:rFonts w:asciiTheme="minorHAnsi" w:hAnsiTheme="minorHAnsi" w:cs="Arial"/>
          <w:b/>
          <w:sz w:val="24"/>
          <w:szCs w:val="24"/>
        </w:rPr>
        <w:t xml:space="preserve"> nadan</w:t>
      </w:r>
      <w:r w:rsidRPr="00886EE4">
        <w:rPr>
          <w:rFonts w:asciiTheme="minorHAnsi" w:hAnsiTheme="minorHAnsi" w:cs="Arial"/>
          <w:b/>
          <w:sz w:val="24"/>
          <w:szCs w:val="24"/>
        </w:rPr>
        <w:t>y</w:t>
      </w:r>
      <w:r w:rsidR="00CA135F" w:rsidRPr="00886EE4">
        <w:rPr>
          <w:rFonts w:asciiTheme="minorHAnsi" w:hAnsiTheme="minorHAnsi" w:cs="Arial"/>
          <w:b/>
          <w:sz w:val="24"/>
          <w:szCs w:val="24"/>
        </w:rPr>
        <w:t xml:space="preserve"> za pośrednictwem polskiej placówki pocztowej operatora wyznaczonego (zgodnie z Ustawą z dn</w:t>
      </w:r>
      <w:r w:rsidR="005F5932" w:rsidRPr="00886EE4">
        <w:rPr>
          <w:rFonts w:asciiTheme="minorHAnsi" w:hAnsiTheme="minorHAnsi" w:cs="Arial"/>
          <w:b/>
          <w:sz w:val="24"/>
          <w:szCs w:val="24"/>
        </w:rPr>
        <w:t>ia</w:t>
      </w:r>
      <w:r w:rsidR="00CA135F" w:rsidRPr="00886EE4">
        <w:rPr>
          <w:rFonts w:asciiTheme="minorHAnsi" w:hAnsiTheme="minorHAnsi" w:cs="Arial"/>
          <w:b/>
          <w:sz w:val="24"/>
          <w:szCs w:val="24"/>
        </w:rPr>
        <w:t xml:space="preserve"> 14 czerwca 1960</w:t>
      </w:r>
      <w:r w:rsidR="005F5932" w:rsidRPr="00886EE4">
        <w:rPr>
          <w:rFonts w:asciiTheme="minorHAnsi" w:hAnsiTheme="minorHAnsi" w:cs="Arial"/>
          <w:b/>
          <w:sz w:val="24"/>
          <w:szCs w:val="24"/>
        </w:rPr>
        <w:t xml:space="preserve"> </w:t>
      </w:r>
      <w:r w:rsidR="00CA135F" w:rsidRPr="00886EE4">
        <w:rPr>
          <w:rFonts w:asciiTheme="minorHAnsi" w:hAnsiTheme="minorHAnsi" w:cs="Arial"/>
          <w:b/>
          <w:sz w:val="24"/>
          <w:szCs w:val="24"/>
        </w:rPr>
        <w:t xml:space="preserve">r. </w:t>
      </w:r>
      <w:r w:rsidR="0086007B" w:rsidRPr="00886EE4">
        <w:rPr>
          <w:rFonts w:asciiTheme="minorHAnsi" w:hAnsiTheme="minorHAnsi" w:cs="Arial"/>
          <w:b/>
          <w:sz w:val="24"/>
          <w:szCs w:val="24"/>
        </w:rPr>
        <w:t>k</w:t>
      </w:r>
      <w:r w:rsidR="00CA135F" w:rsidRPr="00886EE4">
        <w:rPr>
          <w:rFonts w:asciiTheme="minorHAnsi" w:hAnsiTheme="minorHAnsi" w:cs="Arial"/>
          <w:b/>
          <w:sz w:val="24"/>
          <w:szCs w:val="24"/>
        </w:rPr>
        <w:t xml:space="preserve">odeks postępowania </w:t>
      </w:r>
      <w:r w:rsidR="00D25B26" w:rsidRPr="00886EE4">
        <w:rPr>
          <w:rFonts w:asciiTheme="minorHAnsi" w:hAnsiTheme="minorHAnsi" w:cs="Arial"/>
          <w:b/>
          <w:sz w:val="24"/>
          <w:szCs w:val="24"/>
        </w:rPr>
        <w:t>administracyjnego)</w:t>
      </w:r>
      <w:r w:rsidRPr="00886EE4">
        <w:rPr>
          <w:rFonts w:asciiTheme="minorHAnsi" w:hAnsiTheme="minorHAnsi" w:cs="Arial"/>
          <w:b/>
          <w:sz w:val="24"/>
          <w:szCs w:val="24"/>
        </w:rPr>
        <w:t xml:space="preserve"> w przypadku, gdy</w:t>
      </w:r>
      <w:r w:rsidR="00F0241B" w:rsidRPr="00886EE4">
        <w:rPr>
          <w:rFonts w:asciiTheme="minorHAnsi" w:hAnsiTheme="minorHAnsi" w:cs="Arial"/>
          <w:b/>
          <w:sz w:val="24"/>
          <w:szCs w:val="24"/>
        </w:rPr>
        <w:t xml:space="preserve"> wpłynie on do IOK</w:t>
      </w:r>
      <w:r w:rsidRPr="00886EE4">
        <w:rPr>
          <w:rFonts w:asciiTheme="minorHAnsi" w:hAnsiTheme="minorHAnsi" w:cs="Arial"/>
          <w:b/>
          <w:sz w:val="24"/>
          <w:szCs w:val="24"/>
        </w:rPr>
        <w:t>:</w:t>
      </w:r>
    </w:p>
    <w:p w:rsidR="00FB600A" w:rsidRPr="00886EE4" w:rsidRDefault="00FB600A" w:rsidP="002A2528">
      <w:pPr>
        <w:pStyle w:val="Akapitzlist"/>
        <w:numPr>
          <w:ilvl w:val="0"/>
          <w:numId w:val="52"/>
        </w:numPr>
        <w:pBdr>
          <w:left w:val="single" w:sz="48" w:space="4" w:color="E36C0A"/>
        </w:pBdr>
        <w:spacing w:before="120" w:after="120"/>
        <w:ind w:hanging="436"/>
        <w:rPr>
          <w:rFonts w:asciiTheme="minorHAnsi" w:hAnsiTheme="minorHAnsi" w:cs="Arial"/>
          <w:b/>
          <w:sz w:val="24"/>
          <w:szCs w:val="24"/>
        </w:rPr>
      </w:pPr>
      <w:r w:rsidRPr="00886EE4">
        <w:rPr>
          <w:rFonts w:asciiTheme="minorHAnsi" w:hAnsiTheme="minorHAnsi" w:cs="Arial"/>
          <w:b/>
          <w:sz w:val="24"/>
          <w:szCs w:val="24"/>
        </w:rPr>
        <w:t>w czasie określonym powyżej jako termin naboru, za datę złożenia wniosku przyjmuje się datę wpływu przesyłki do IOK,</w:t>
      </w:r>
    </w:p>
    <w:p w:rsidR="00CA135F" w:rsidRPr="00886EE4" w:rsidRDefault="00FB600A" w:rsidP="002A2528">
      <w:pPr>
        <w:pStyle w:val="Akapitzlist"/>
        <w:numPr>
          <w:ilvl w:val="0"/>
          <w:numId w:val="52"/>
        </w:numPr>
        <w:pBdr>
          <w:left w:val="single" w:sz="48" w:space="4" w:color="E36C0A"/>
        </w:pBdr>
        <w:spacing w:before="120" w:after="120"/>
        <w:ind w:left="709" w:hanging="425"/>
        <w:rPr>
          <w:rFonts w:asciiTheme="minorHAnsi" w:hAnsiTheme="minorHAnsi" w:cs="Arial"/>
          <w:b/>
          <w:sz w:val="24"/>
          <w:szCs w:val="24"/>
        </w:rPr>
      </w:pPr>
      <w:r w:rsidRPr="00886EE4">
        <w:rPr>
          <w:rFonts w:asciiTheme="minorHAnsi" w:hAnsiTheme="minorHAnsi" w:cs="Arial"/>
          <w:b/>
          <w:sz w:val="24"/>
          <w:szCs w:val="24"/>
        </w:rPr>
        <w:t xml:space="preserve">po dacie zakończenia naboru, </w:t>
      </w:r>
      <w:r w:rsidR="00CA135F" w:rsidRPr="00886EE4">
        <w:rPr>
          <w:rFonts w:asciiTheme="minorHAnsi" w:hAnsiTheme="minorHAnsi" w:cs="Arial"/>
          <w:b/>
          <w:sz w:val="24"/>
          <w:szCs w:val="24"/>
        </w:rPr>
        <w:t>za termin złożenia wniosku uznawana będzie data jego nadania</w:t>
      </w:r>
      <w:r w:rsidR="00F0241B" w:rsidRPr="00886EE4">
        <w:rPr>
          <w:rFonts w:asciiTheme="minorHAnsi" w:hAnsiTheme="minorHAnsi" w:cs="Arial"/>
          <w:b/>
          <w:sz w:val="24"/>
          <w:szCs w:val="24"/>
        </w:rPr>
        <w:t xml:space="preserve"> - data stempla pocztowego</w:t>
      </w:r>
      <w:r w:rsidR="00CA135F" w:rsidRPr="00886EE4">
        <w:rPr>
          <w:rFonts w:asciiTheme="minorHAnsi" w:hAnsiTheme="minorHAnsi" w:cs="Arial"/>
          <w:b/>
          <w:sz w:val="24"/>
          <w:szCs w:val="24"/>
        </w:rPr>
        <w:t>.</w:t>
      </w:r>
    </w:p>
    <w:p w:rsidR="0006449E" w:rsidRPr="00886EE4" w:rsidRDefault="0006449E" w:rsidP="0006449E">
      <w:pPr>
        <w:pBdr>
          <w:left w:val="single" w:sz="48" w:space="4" w:color="E36C0A"/>
        </w:pBdr>
        <w:spacing w:before="120" w:after="120"/>
        <w:ind w:left="284"/>
        <w:rPr>
          <w:rFonts w:asciiTheme="minorHAnsi" w:hAnsiTheme="minorHAnsi" w:cs="Arial"/>
          <w:b/>
          <w:sz w:val="24"/>
          <w:szCs w:val="24"/>
        </w:rPr>
      </w:pPr>
      <w:r w:rsidRPr="00886EE4">
        <w:rPr>
          <w:rFonts w:asciiTheme="minorHAnsi" w:hAnsiTheme="minorHAnsi" w:cs="Arial"/>
          <w:b/>
          <w:sz w:val="24"/>
          <w:szCs w:val="24"/>
        </w:rPr>
        <w:t>W pozostałych przypadkach za datę złożenia wniosku o dofinansowanie uznaje się datę wpływu wniosku do IOK.</w:t>
      </w:r>
    </w:p>
    <w:p w:rsidR="00CA135F" w:rsidRPr="00FF2E93" w:rsidRDefault="00CA135F" w:rsidP="00A8131A">
      <w:pPr>
        <w:tabs>
          <w:tab w:val="left" w:pos="1568"/>
        </w:tabs>
        <w:spacing w:before="120" w:after="120"/>
        <w:rPr>
          <w:rFonts w:asciiTheme="minorHAnsi" w:hAnsiTheme="minorHAnsi" w:cs="Arial"/>
          <w:sz w:val="24"/>
          <w:szCs w:val="24"/>
        </w:rPr>
      </w:pPr>
    </w:p>
    <w:p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62" w:name="_Toc431974593"/>
      <w:bookmarkStart w:id="63" w:name="_Toc490654595"/>
      <w:bookmarkEnd w:id="62"/>
      <w:r w:rsidRPr="00FF2E93">
        <w:rPr>
          <w:rFonts w:asciiTheme="minorHAnsi" w:hAnsiTheme="minorHAnsi" w:cs="Arial"/>
          <w:b/>
          <w:sz w:val="24"/>
          <w:szCs w:val="24"/>
        </w:rPr>
        <w:t>Tryb wyboru projektów</w:t>
      </w:r>
      <w:bookmarkEnd w:id="63"/>
    </w:p>
    <w:p w:rsidR="00447EA8" w:rsidRPr="001773CC" w:rsidRDefault="00447EA8" w:rsidP="001773CC">
      <w:pPr>
        <w:rPr>
          <w:sz w:val="24"/>
          <w:szCs w:val="24"/>
        </w:rPr>
      </w:pPr>
      <w:bookmarkStart w:id="64" w:name="_Toc457911329"/>
      <w:r w:rsidRPr="001773CC">
        <w:rPr>
          <w:sz w:val="24"/>
          <w:szCs w:val="24"/>
        </w:rPr>
        <w:t>Wybór projektów odbywa się w trybie konkursowym. Celem konkursu jest wybór do dofinansowania projektów spełniających kryteria, które dodatkowo uzyskały wymaganą liczbę punktów.</w:t>
      </w:r>
    </w:p>
    <w:p w:rsidR="002F7E9D" w:rsidRDefault="002F7E9D" w:rsidP="00A8131A">
      <w:pPr>
        <w:pStyle w:val="Akapitzlist"/>
        <w:spacing w:before="120" w:after="120"/>
        <w:ind w:left="0"/>
        <w:rPr>
          <w:rFonts w:asciiTheme="minorHAnsi" w:hAnsiTheme="minorHAnsi" w:cs="Arial"/>
          <w:sz w:val="24"/>
          <w:szCs w:val="24"/>
        </w:rPr>
      </w:pPr>
      <w:r w:rsidRPr="002F7E9D">
        <w:rPr>
          <w:rFonts w:asciiTheme="minorHAnsi" w:hAnsiTheme="minorHAnsi" w:cs="Arial"/>
          <w:sz w:val="24"/>
          <w:szCs w:val="24"/>
        </w:rPr>
        <w:t>Ocena wniosku o dofinansowanie projektu jest prowadzona w ramach</w:t>
      </w:r>
      <w:r>
        <w:rPr>
          <w:rFonts w:asciiTheme="minorHAnsi" w:hAnsiTheme="minorHAnsi" w:cs="Arial"/>
          <w:sz w:val="24"/>
          <w:szCs w:val="24"/>
        </w:rPr>
        <w:t>:</w:t>
      </w:r>
    </w:p>
    <w:p w:rsidR="002F7E9D"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oceny formalno-merytorycznej</w:t>
      </w:r>
      <w:r>
        <w:rPr>
          <w:rFonts w:asciiTheme="minorHAnsi" w:hAnsiTheme="minorHAnsi" w:cs="Arial"/>
          <w:sz w:val="24"/>
          <w:szCs w:val="24"/>
        </w:rPr>
        <w:t xml:space="preserve"> </w:t>
      </w:r>
    </w:p>
    <w:p w:rsidR="00666FA6" w:rsidRPr="007048D9" w:rsidRDefault="002F7E9D" w:rsidP="002A2528">
      <w:pPr>
        <w:pStyle w:val="Akapitzlist"/>
        <w:numPr>
          <w:ilvl w:val="0"/>
          <w:numId w:val="56"/>
        </w:numPr>
        <w:spacing w:before="120" w:after="120"/>
        <w:ind w:left="284" w:hanging="284"/>
        <w:rPr>
          <w:rFonts w:asciiTheme="minorHAnsi" w:hAnsiTheme="minorHAnsi" w:cs="Arial"/>
          <w:sz w:val="24"/>
          <w:szCs w:val="24"/>
        </w:rPr>
      </w:pPr>
      <w:r w:rsidRPr="002F7E9D">
        <w:rPr>
          <w:rFonts w:asciiTheme="minorHAnsi" w:hAnsiTheme="minorHAnsi" w:cs="Arial"/>
          <w:sz w:val="24"/>
          <w:szCs w:val="24"/>
        </w:rPr>
        <w:t>etapu negocjacji</w:t>
      </w:r>
      <w:r w:rsidR="00090BCC" w:rsidRPr="002F7E9D">
        <w:rPr>
          <w:rFonts w:asciiTheme="minorHAnsi" w:hAnsiTheme="minorHAnsi" w:cs="Arial"/>
          <w:color w:val="auto"/>
          <w:sz w:val="24"/>
          <w:szCs w:val="24"/>
        </w:rPr>
        <w:t>.</w:t>
      </w:r>
    </w:p>
    <w:p w:rsidR="007048D9" w:rsidRPr="007048D9" w:rsidRDefault="007048D9" w:rsidP="007048D9">
      <w:pPr>
        <w:spacing w:before="120" w:after="120"/>
        <w:rPr>
          <w:rFonts w:asciiTheme="minorHAnsi" w:hAnsiTheme="minorHAnsi" w:cs="Arial"/>
          <w:sz w:val="24"/>
          <w:szCs w:val="24"/>
        </w:rPr>
      </w:pPr>
      <w:r w:rsidRPr="002F7E9D">
        <w:rPr>
          <w:rFonts w:asciiTheme="minorHAnsi" w:hAnsiTheme="minorHAnsi" w:cs="Arial"/>
          <w:sz w:val="24"/>
          <w:szCs w:val="24"/>
        </w:rPr>
        <w:lastRenderedPageBreak/>
        <w:t xml:space="preserve">Ocena formalno-merytoryczna jest dokonywana w terminie nie późniejszym niż </w:t>
      </w:r>
      <w:r w:rsidRPr="002F7E9D">
        <w:rPr>
          <w:rFonts w:asciiTheme="minorHAnsi" w:hAnsiTheme="minorHAnsi" w:cs="Arial"/>
          <w:b/>
          <w:sz w:val="24"/>
          <w:szCs w:val="24"/>
        </w:rPr>
        <w:t>90 dni</w:t>
      </w:r>
      <w:r w:rsidRPr="002F7E9D">
        <w:rPr>
          <w:rFonts w:asciiTheme="minorHAnsi" w:hAnsiTheme="minorHAnsi" w:cs="Arial"/>
          <w:sz w:val="24"/>
          <w:szCs w:val="24"/>
        </w:rPr>
        <w:t xml:space="preserve"> od daty zakończenia naboru wniosków, natomiast etap negocjacji trwa nie dłużej niż </w:t>
      </w:r>
      <w:r w:rsidRPr="007B7534">
        <w:rPr>
          <w:rFonts w:asciiTheme="minorHAnsi" w:hAnsiTheme="minorHAnsi" w:cs="Arial"/>
          <w:b/>
          <w:sz w:val="24"/>
          <w:szCs w:val="24"/>
        </w:rPr>
        <w:t>60 dni</w:t>
      </w:r>
      <w:r w:rsidRPr="002F7E9D">
        <w:rPr>
          <w:rFonts w:asciiTheme="minorHAnsi" w:hAnsiTheme="minorHAnsi" w:cs="Arial"/>
          <w:sz w:val="24"/>
          <w:szCs w:val="24"/>
        </w:rPr>
        <w:t xml:space="preserve"> z zastrzeżeniem, że całkowita ocena wniosków nie może trwać dłużej niż </w:t>
      </w:r>
      <w:r w:rsidRPr="002F7E9D">
        <w:rPr>
          <w:rFonts w:asciiTheme="minorHAnsi" w:hAnsiTheme="minorHAnsi" w:cs="Arial"/>
          <w:b/>
          <w:sz w:val="24"/>
          <w:szCs w:val="24"/>
        </w:rPr>
        <w:t>120 dni</w:t>
      </w:r>
      <w:r w:rsidRPr="002F7E9D">
        <w:rPr>
          <w:rFonts w:asciiTheme="minorHAnsi" w:hAnsiTheme="minorHAnsi" w:cs="Arial"/>
          <w:sz w:val="24"/>
          <w:szCs w:val="24"/>
        </w:rPr>
        <w:t>. W uzasadnionych przypadkach terminy te mogą ulec zmianie.</w:t>
      </w:r>
    </w:p>
    <w:p w:rsidR="00447EA8" w:rsidRPr="00FF2E93" w:rsidRDefault="001A0D91" w:rsidP="00A8131A">
      <w:pPr>
        <w:keepNext/>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65" w:name="_Toc431974594"/>
      <w:bookmarkStart w:id="66" w:name="_Toc459876609"/>
      <w:bookmarkStart w:id="67" w:name="_Toc490654596"/>
      <w:bookmarkEnd w:id="65"/>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6"/>
      <w:bookmarkEnd w:id="67"/>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w:t>
      </w:r>
      <w:r w:rsidR="002F7E9D">
        <w:rPr>
          <w:rFonts w:asciiTheme="minorHAnsi" w:hAnsiTheme="minorHAnsi" w:cs="Arial"/>
          <w:sz w:val="24"/>
          <w:szCs w:val="24"/>
        </w:rPr>
        <w:t xml:space="preserve"> i etapem negocjacji </w:t>
      </w:r>
      <w:r w:rsidRPr="00FF2E93">
        <w:rPr>
          <w:rFonts w:asciiTheme="minorHAnsi" w:hAnsiTheme="minorHAnsi" w:cs="Arial"/>
          <w:sz w:val="24"/>
          <w:szCs w:val="24"/>
        </w:rPr>
        <w:t xml:space="preserve">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rsidR="00447EA8" w:rsidRPr="00B75AD4" w:rsidRDefault="0017420D" w:rsidP="00A8131A">
      <w:pPr>
        <w:pStyle w:val="Tekstprzypisudolnego"/>
        <w:spacing w:before="120" w:after="120" w:line="276" w:lineRule="auto"/>
        <w:rPr>
          <w:rFonts w:asciiTheme="minorHAnsi" w:hAnsiTheme="minorHAnsi" w:cs="Arial"/>
          <w:sz w:val="24"/>
          <w:szCs w:val="24"/>
        </w:rPr>
      </w:pPr>
      <w:r>
        <w:rPr>
          <w:rFonts w:asciiTheme="minorHAnsi" w:hAnsiTheme="minorHAnsi" w:cs="Arial"/>
          <w:sz w:val="24"/>
          <w:szCs w:val="24"/>
        </w:rPr>
        <w:t>Weryfikacji tej podlega każdy wniosek</w:t>
      </w:r>
      <w:r w:rsidR="00B75AD4" w:rsidRPr="00B75AD4">
        <w:rPr>
          <w:rFonts w:asciiTheme="minorHAnsi" w:hAnsiTheme="minorHAnsi" w:cs="Arial"/>
          <w:sz w:val="24"/>
          <w:szCs w:val="24"/>
        </w:rPr>
        <w:t xml:space="preserve"> o dofinansowanie złożon</w:t>
      </w:r>
      <w:r w:rsidR="007B7534">
        <w:rPr>
          <w:rFonts w:asciiTheme="minorHAnsi" w:hAnsiTheme="minorHAnsi" w:cs="Arial"/>
          <w:sz w:val="24"/>
          <w:szCs w:val="24"/>
        </w:rPr>
        <w:t>y</w:t>
      </w:r>
      <w:r w:rsidR="00B75AD4" w:rsidRPr="00B75AD4">
        <w:rPr>
          <w:rFonts w:asciiTheme="minorHAnsi" w:hAnsiTheme="minorHAnsi" w:cs="Arial"/>
          <w:sz w:val="24"/>
          <w:szCs w:val="24"/>
        </w:rPr>
        <w:t xml:space="preserve"> do IOK w ramach konkursu, o ile wniosek nie został wycofany przez wnioskodawcę i wpłynął w terminie.</w:t>
      </w:r>
    </w:p>
    <w:p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FA1D04">
        <w:rPr>
          <w:rFonts w:asciiTheme="minorHAnsi" w:hAnsiTheme="minorHAnsi" w:cs="Arial"/>
          <w:sz w:val="24"/>
          <w:szCs w:val="24"/>
        </w:rPr>
        <w:t>5</w:t>
      </w:r>
      <w:r w:rsidRPr="00FF2E93">
        <w:rPr>
          <w:rFonts w:asciiTheme="minorHAnsi" w:hAnsiTheme="minorHAnsi" w:cs="Arial"/>
          <w:sz w:val="24"/>
          <w:szCs w:val="24"/>
        </w:rPr>
        <w:t xml:space="preserve"> do  niniejszego Regulaminu.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pieczęci</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3"/>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0017420D">
        <w:rPr>
          <w:rFonts w:asciiTheme="minorHAnsi" w:hAnsiTheme="minorHAnsi" w:cs="Arial"/>
          <w:sz w:val="24"/>
          <w:szCs w:val="24"/>
        </w:rPr>
        <w:t xml:space="preserve"> (jeśli dotyczy)</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w:t>
      </w:r>
      <w:proofErr w:type="spellStart"/>
      <w:r w:rsidRPr="00FF2E93">
        <w:rPr>
          <w:rFonts w:asciiTheme="minorHAnsi" w:hAnsiTheme="minorHAnsi" w:cs="Arial"/>
          <w:sz w:val="24"/>
          <w:szCs w:val="24"/>
        </w:rPr>
        <w:t>xls</w:t>
      </w:r>
      <w:proofErr w:type="spellEnd"/>
      <w:r w:rsidRPr="00FF2E93">
        <w:rPr>
          <w:rFonts w:asciiTheme="minorHAnsi" w:hAnsiTheme="minorHAnsi" w:cs="Arial"/>
          <w:sz w:val="24"/>
          <w:szCs w:val="24"/>
        </w:rPr>
        <w:t xml:space="preserve"> lub .</w:t>
      </w:r>
      <w:proofErr w:type="spellStart"/>
      <w:r w:rsidRPr="00FF2E93">
        <w:rPr>
          <w:rFonts w:asciiTheme="minorHAnsi" w:hAnsiTheme="minorHAnsi" w:cs="Arial"/>
          <w:sz w:val="24"/>
          <w:szCs w:val="24"/>
        </w:rPr>
        <w:t>xlsx</w:t>
      </w:r>
      <w:proofErr w:type="spellEnd"/>
      <w:r w:rsidR="00682418">
        <w:rPr>
          <w:rFonts w:asciiTheme="minorHAnsi" w:hAnsiTheme="minorHAnsi" w:cs="Arial"/>
          <w:sz w:val="24"/>
          <w:szCs w:val="24"/>
        </w:rPr>
        <w:t xml:space="preserve"> na płycie</w:t>
      </w:r>
      <w:r w:rsidR="0017420D">
        <w:rPr>
          <w:rFonts w:asciiTheme="minorHAnsi" w:hAnsiTheme="minorHAnsi" w:cs="Arial"/>
          <w:sz w:val="24"/>
          <w:szCs w:val="24"/>
        </w:rPr>
        <w:t xml:space="preserve"> CD lub DVD</w:t>
      </w:r>
      <w:r w:rsidRPr="00FF2E93">
        <w:rPr>
          <w:rFonts w:asciiTheme="minorHAnsi" w:hAnsiTheme="minorHAnsi" w:cs="Arial"/>
          <w:sz w:val="24"/>
          <w:szCs w:val="24"/>
        </w:rPr>
        <w:t>);</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rsidR="00447EA8" w:rsidRPr="00FF2E93" w:rsidRDefault="00447EA8" w:rsidP="002A2528">
      <w:pPr>
        <w:numPr>
          <w:ilvl w:val="0"/>
          <w:numId w:val="44"/>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5"/>
      </w:r>
      <w:r w:rsidRPr="00FF2E93">
        <w:rPr>
          <w:rFonts w:asciiTheme="minorHAnsi" w:hAnsiTheme="minorHAnsi" w:cs="Arial"/>
          <w:sz w:val="24"/>
          <w:szCs w:val="24"/>
        </w:rPr>
        <w:t xml:space="preserve"> albo podpisami zawartymi w części IX. Oświadczenia wniosku.</w:t>
      </w:r>
    </w:p>
    <w:p w:rsidR="0017420D" w:rsidRDefault="0017420D" w:rsidP="0017420D">
      <w:pPr>
        <w:pBdr>
          <w:left w:val="single" w:sz="48" w:space="4" w:color="E36C0A"/>
        </w:pBdr>
        <w:spacing w:before="120" w:after="120"/>
        <w:ind w:left="284"/>
        <w:rPr>
          <w:rFonts w:asciiTheme="minorHAnsi" w:hAnsiTheme="minorHAnsi" w:cs="Arial"/>
          <w:b/>
          <w:sz w:val="24"/>
          <w:szCs w:val="24"/>
        </w:rPr>
      </w:pPr>
      <w:r w:rsidRPr="0017420D">
        <w:rPr>
          <w:rFonts w:asciiTheme="minorHAnsi" w:hAnsiTheme="minorHAnsi" w:cs="Arial"/>
          <w:b/>
          <w:sz w:val="24"/>
          <w:szCs w:val="24"/>
        </w:rPr>
        <w:t xml:space="preserve">Uwaga! </w:t>
      </w:r>
    </w:p>
    <w:p w:rsidR="0017420D" w:rsidRPr="0017420D" w:rsidRDefault="0017420D" w:rsidP="0017420D">
      <w:pPr>
        <w:pBdr>
          <w:left w:val="single" w:sz="48" w:space="4" w:color="E36C0A"/>
        </w:pBdr>
        <w:spacing w:before="120" w:after="120"/>
        <w:ind w:left="284"/>
        <w:rPr>
          <w:rFonts w:asciiTheme="minorHAnsi" w:hAnsiTheme="minorHAnsi" w:cs="Arial"/>
          <w:sz w:val="24"/>
          <w:szCs w:val="24"/>
        </w:rPr>
      </w:pPr>
      <w:r w:rsidRPr="0017420D">
        <w:rPr>
          <w:rFonts w:asciiTheme="minorHAnsi" w:hAnsiTheme="minorHAnsi" w:cs="Arial"/>
          <w:sz w:val="24"/>
          <w:szCs w:val="24"/>
        </w:rPr>
        <w:lastRenderedPageBreak/>
        <w:t>Należy zwrócić szczególną uwagę aby w oświadczeniu potwierdzającym tożsamość wersji elektronicznej wniosku z wersją papierową zostały wskazane właściwe wymagane w treści oświadczenia dane dot. wnioskodawcy i projektu.</w:t>
      </w:r>
    </w:p>
    <w:p w:rsidR="0017420D" w:rsidRDefault="0017420D" w:rsidP="00A8131A">
      <w:pPr>
        <w:spacing w:before="120" w:after="120"/>
        <w:rPr>
          <w:rFonts w:asciiTheme="minorHAnsi" w:hAnsiTheme="minorHAnsi" w:cs="Arial"/>
          <w:sz w:val="24"/>
          <w:szCs w:val="24"/>
        </w:rPr>
      </w:pP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w:t>
      </w:r>
      <w:r w:rsidR="007B7534">
        <w:rPr>
          <w:rFonts w:asciiTheme="minorHAnsi" w:hAnsiTheme="minorHAnsi" w:cs="Arial"/>
          <w:sz w:val="24"/>
          <w:szCs w:val="24"/>
        </w:rPr>
        <w:t xml:space="preserve">nie krótszym niż </w:t>
      </w:r>
      <w:r w:rsidRPr="00FF2E93">
        <w:rPr>
          <w:rFonts w:asciiTheme="minorHAnsi" w:hAnsiTheme="minorHAnsi" w:cs="Arial"/>
          <w:sz w:val="24"/>
          <w:szCs w:val="24"/>
        </w:rPr>
        <w:t>7 dni od daty otrzymania wezwania, pod rygorem pozostawie</w:t>
      </w:r>
      <w:r w:rsidR="00564071">
        <w:rPr>
          <w:rFonts w:asciiTheme="minorHAnsi" w:hAnsiTheme="minorHAnsi" w:cs="Arial"/>
          <w:sz w:val="24"/>
          <w:szCs w:val="24"/>
        </w:rPr>
        <w:t xml:space="preserve">nia wniosku bez rozpatrzenia, a </w:t>
      </w:r>
      <w:r w:rsidRPr="00FF2E93">
        <w:rPr>
          <w:rFonts w:asciiTheme="minorHAnsi" w:hAnsiTheme="minorHAnsi" w:cs="Arial"/>
          <w:sz w:val="24"/>
          <w:szCs w:val="24"/>
        </w:rPr>
        <w:t>w konsekwencji niedopuszczenia projektu do oceny.</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rsidR="007B3D89" w:rsidRDefault="007B3D89" w:rsidP="00A8131A">
      <w:pPr>
        <w:spacing w:before="120" w:after="120"/>
        <w:rPr>
          <w:rFonts w:asciiTheme="minorHAnsi" w:hAnsiTheme="minorHAnsi" w:cs="Arial"/>
          <w:sz w:val="24"/>
          <w:szCs w:val="24"/>
        </w:rPr>
      </w:pPr>
    </w:p>
    <w:p w:rsidR="007B3D89" w:rsidRPr="009342BD" w:rsidRDefault="00FF65F5" w:rsidP="002A2528">
      <w:pPr>
        <w:pStyle w:val="Akapitzlist"/>
        <w:keepNext/>
        <w:numPr>
          <w:ilvl w:val="1"/>
          <w:numId w:val="58"/>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8" w:name="_Toc431974595"/>
      <w:bookmarkStart w:id="69" w:name="_Toc459876610"/>
      <w:bookmarkStart w:id="70" w:name="_Toc490654597"/>
      <w:r>
        <w:rPr>
          <w:rFonts w:asciiTheme="minorHAnsi" w:hAnsiTheme="minorHAnsi" w:cs="Arial"/>
          <w:b/>
          <w:sz w:val="24"/>
          <w:szCs w:val="24"/>
        </w:rPr>
        <w:t>Etap o</w:t>
      </w:r>
      <w:r w:rsidR="007B3D89" w:rsidRPr="009342BD">
        <w:rPr>
          <w:rFonts w:asciiTheme="minorHAnsi" w:hAnsiTheme="minorHAnsi" w:cs="Arial"/>
          <w:b/>
          <w:sz w:val="24"/>
          <w:szCs w:val="24"/>
        </w:rPr>
        <w:t>cen</w:t>
      </w:r>
      <w:r>
        <w:rPr>
          <w:rFonts w:asciiTheme="minorHAnsi" w:hAnsiTheme="minorHAnsi" w:cs="Arial"/>
          <w:b/>
          <w:sz w:val="24"/>
          <w:szCs w:val="24"/>
        </w:rPr>
        <w:t>y</w:t>
      </w:r>
      <w:r w:rsidR="007B3D89" w:rsidRPr="009342BD">
        <w:rPr>
          <w:rFonts w:asciiTheme="minorHAnsi" w:hAnsiTheme="minorHAnsi" w:cs="Arial"/>
          <w:b/>
          <w:sz w:val="24"/>
          <w:szCs w:val="24"/>
        </w:rPr>
        <w:t xml:space="preserve"> formalno-</w:t>
      </w:r>
      <w:bookmarkEnd w:id="68"/>
      <w:r w:rsidR="007B3D89" w:rsidRPr="009342BD">
        <w:rPr>
          <w:rFonts w:asciiTheme="minorHAnsi" w:hAnsiTheme="minorHAnsi" w:cs="Arial"/>
          <w:b/>
          <w:sz w:val="24"/>
          <w:szCs w:val="24"/>
        </w:rPr>
        <w:t>merytoryczn</w:t>
      </w:r>
      <w:bookmarkEnd w:id="69"/>
      <w:r>
        <w:rPr>
          <w:rFonts w:asciiTheme="minorHAnsi" w:hAnsiTheme="minorHAnsi" w:cs="Arial"/>
          <w:b/>
          <w:sz w:val="24"/>
          <w:szCs w:val="24"/>
        </w:rPr>
        <w:t>ej</w:t>
      </w:r>
      <w:bookmarkEnd w:id="70"/>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w:t>
      </w:r>
      <w:r w:rsidR="00ED5E2D">
        <w:rPr>
          <w:rFonts w:asciiTheme="minorHAnsi" w:hAnsiTheme="minorHAnsi" w:cs="Arial"/>
          <w:sz w:val="24"/>
          <w:szCs w:val="24"/>
        </w:rPr>
        <w:t>karty oceny formalno – merytorycznej (</w:t>
      </w:r>
      <w:r w:rsidRPr="00FF2E93">
        <w:rPr>
          <w:rFonts w:asciiTheme="minorHAnsi" w:hAnsiTheme="minorHAnsi" w:cs="Arial"/>
          <w:sz w:val="24"/>
          <w:szCs w:val="24"/>
        </w:rPr>
        <w:t>KOFM</w:t>
      </w:r>
      <w:r w:rsidR="00ED5E2D">
        <w:rPr>
          <w:rFonts w:asciiTheme="minorHAnsi" w:hAnsiTheme="minorHAnsi" w:cs="Arial"/>
          <w:sz w:val="24"/>
          <w:szCs w:val="24"/>
        </w:rPr>
        <w:t>)</w:t>
      </w:r>
      <w:r w:rsidRPr="00FF2E93">
        <w:rPr>
          <w:rFonts w:asciiTheme="minorHAnsi" w:hAnsiTheme="minorHAnsi" w:cs="Arial"/>
          <w:sz w:val="24"/>
          <w:szCs w:val="24"/>
        </w:rPr>
        <w:t xml:space="preserve"> wniosku o dofinansowanie projektu stanowiącej </w:t>
      </w:r>
      <w:r w:rsidRPr="001D16E4">
        <w:rPr>
          <w:rFonts w:asciiTheme="minorHAnsi" w:hAnsiTheme="minorHAnsi" w:cs="Arial"/>
          <w:sz w:val="24"/>
          <w:szCs w:val="24"/>
        </w:rPr>
        <w:t xml:space="preserve">załącznik </w:t>
      </w:r>
      <w:r w:rsidRPr="007B7534">
        <w:rPr>
          <w:rFonts w:asciiTheme="minorHAnsi" w:hAnsiTheme="minorHAnsi" w:cs="Arial"/>
          <w:sz w:val="24"/>
          <w:szCs w:val="24"/>
        </w:rPr>
        <w:t xml:space="preserve">nr </w:t>
      </w:r>
      <w:r w:rsidR="00FA1D04">
        <w:rPr>
          <w:rFonts w:asciiTheme="minorHAnsi" w:hAnsiTheme="minorHAnsi" w:cs="Arial"/>
          <w:sz w:val="24"/>
          <w:szCs w:val="24"/>
        </w:rPr>
        <w:t>6</w:t>
      </w:r>
      <w:r w:rsidRPr="001D16E4">
        <w:rPr>
          <w:rFonts w:asciiTheme="minorHAnsi" w:hAnsiTheme="minorHAnsi" w:cs="Arial"/>
          <w:sz w:val="24"/>
          <w:szCs w:val="24"/>
        </w:rPr>
        <w:t xml:space="preserve"> do</w:t>
      </w:r>
      <w:r w:rsidRPr="00FF2E93">
        <w:rPr>
          <w:rFonts w:asciiTheme="minorHAnsi" w:hAnsiTheme="minorHAnsi" w:cs="Arial"/>
          <w:sz w:val="24"/>
          <w:szCs w:val="24"/>
        </w:rPr>
        <w:t xml:space="preserve"> Regulaminu konkursu.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rsidR="00447EA8" w:rsidRPr="00FF2E93" w:rsidRDefault="00447EA8" w:rsidP="002A2528">
      <w:pPr>
        <w:numPr>
          <w:ilvl w:val="0"/>
          <w:numId w:val="33"/>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rsidR="00447EA8" w:rsidRDefault="00C64190" w:rsidP="002A2528">
      <w:pPr>
        <w:numPr>
          <w:ilvl w:val="0"/>
          <w:numId w:val="33"/>
        </w:numPr>
        <w:spacing w:before="120" w:after="120"/>
        <w:rPr>
          <w:rFonts w:asciiTheme="minorHAnsi" w:hAnsiTheme="minorHAnsi" w:cs="Arial"/>
          <w:sz w:val="24"/>
          <w:szCs w:val="24"/>
        </w:rPr>
      </w:pPr>
      <w:r>
        <w:rPr>
          <w:rFonts w:asciiTheme="minorHAnsi" w:hAnsiTheme="minorHAnsi" w:cs="Arial"/>
          <w:sz w:val="24"/>
          <w:szCs w:val="24"/>
        </w:rPr>
        <w:t>ogólne kryteria merytoryczne.</w:t>
      </w:r>
    </w:p>
    <w:p w:rsidR="007B3D89"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sidR="007B3D89">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sidR="007B3D89">
        <w:rPr>
          <w:rFonts w:asciiTheme="minorHAnsi" w:hAnsiTheme="minorHAnsi" w:cs="Arial"/>
          <w:sz w:val="24"/>
          <w:szCs w:val="24"/>
        </w:rPr>
        <w:t>:</w:t>
      </w:r>
    </w:p>
    <w:p w:rsidR="00447EA8" w:rsidRPr="00001D6F" w:rsidRDefault="00447EA8" w:rsidP="002A2528">
      <w:pPr>
        <w:pStyle w:val="Akapitzlist"/>
        <w:numPr>
          <w:ilvl w:val="0"/>
          <w:numId w:val="55"/>
        </w:numPr>
        <w:spacing w:before="120" w:after="120"/>
        <w:ind w:left="426" w:hanging="426"/>
        <w:rPr>
          <w:rFonts w:asciiTheme="minorHAnsi" w:hAnsiTheme="minorHAnsi" w:cs="Arial"/>
          <w:sz w:val="24"/>
          <w:szCs w:val="24"/>
        </w:rPr>
      </w:pPr>
      <w:r w:rsidRPr="00001D6F">
        <w:rPr>
          <w:rFonts w:asciiTheme="minorHAnsi" w:hAnsiTheme="minorHAnsi" w:cs="Arial"/>
          <w:sz w:val="24"/>
          <w:szCs w:val="24"/>
        </w:rPr>
        <w:t xml:space="preserve">uchwałą z dnia </w:t>
      </w:r>
      <w:r w:rsidR="00001D6F" w:rsidRPr="00001D6F">
        <w:rPr>
          <w:rFonts w:asciiTheme="minorHAnsi" w:hAnsiTheme="minorHAnsi" w:cs="Arial"/>
          <w:sz w:val="24"/>
          <w:szCs w:val="24"/>
        </w:rPr>
        <w:t>2</w:t>
      </w:r>
      <w:r w:rsidR="00281184">
        <w:rPr>
          <w:rFonts w:asciiTheme="minorHAnsi" w:hAnsiTheme="minorHAnsi" w:cs="Arial"/>
          <w:sz w:val="24"/>
          <w:szCs w:val="24"/>
        </w:rPr>
        <w:t>4</w:t>
      </w:r>
      <w:r w:rsidR="00FD5CD8" w:rsidRPr="00001D6F">
        <w:rPr>
          <w:rFonts w:asciiTheme="minorHAnsi" w:hAnsiTheme="minorHAnsi" w:cs="Arial"/>
          <w:sz w:val="24"/>
          <w:szCs w:val="24"/>
        </w:rPr>
        <w:t xml:space="preserve"> </w:t>
      </w:r>
      <w:r w:rsidR="00FF65F5" w:rsidRPr="00001D6F">
        <w:rPr>
          <w:rFonts w:asciiTheme="minorHAnsi" w:hAnsiTheme="minorHAnsi" w:cs="Arial"/>
          <w:sz w:val="24"/>
          <w:szCs w:val="24"/>
        </w:rPr>
        <w:t>maja</w:t>
      </w:r>
      <w:r w:rsidRPr="00001D6F">
        <w:rPr>
          <w:rFonts w:asciiTheme="minorHAnsi" w:hAnsiTheme="minorHAnsi" w:cs="Arial"/>
          <w:sz w:val="24"/>
          <w:szCs w:val="24"/>
        </w:rPr>
        <w:t xml:space="preserve"> 201</w:t>
      </w:r>
      <w:r w:rsidR="00FF65F5" w:rsidRPr="00001D6F">
        <w:rPr>
          <w:rFonts w:asciiTheme="minorHAnsi" w:hAnsiTheme="minorHAnsi" w:cs="Arial"/>
          <w:sz w:val="24"/>
          <w:szCs w:val="24"/>
        </w:rPr>
        <w:t>7</w:t>
      </w:r>
      <w:r w:rsidRPr="00001D6F">
        <w:rPr>
          <w:rFonts w:asciiTheme="minorHAnsi" w:hAnsiTheme="minorHAnsi" w:cs="Arial"/>
          <w:sz w:val="24"/>
          <w:szCs w:val="24"/>
        </w:rPr>
        <w:t xml:space="preserve"> r. </w:t>
      </w:r>
      <w:r w:rsidR="007B3D89" w:rsidRPr="00001D6F">
        <w:rPr>
          <w:rFonts w:asciiTheme="minorHAnsi" w:hAnsiTheme="minorHAnsi" w:cs="Arial"/>
          <w:sz w:val="24"/>
          <w:szCs w:val="24"/>
        </w:rPr>
        <w:t xml:space="preserve">– ogólne kryteria </w:t>
      </w:r>
      <w:r w:rsidR="003238AB" w:rsidRPr="00001D6F">
        <w:rPr>
          <w:rFonts w:asciiTheme="minorHAnsi" w:hAnsiTheme="minorHAnsi" w:cs="Arial"/>
          <w:sz w:val="24"/>
          <w:szCs w:val="24"/>
        </w:rPr>
        <w:t>dostępu</w:t>
      </w:r>
      <w:r w:rsidR="007B3D89" w:rsidRPr="00001D6F">
        <w:rPr>
          <w:rFonts w:asciiTheme="minorHAnsi" w:hAnsiTheme="minorHAnsi" w:cs="Arial"/>
          <w:sz w:val="24"/>
          <w:szCs w:val="24"/>
        </w:rPr>
        <w:t>;</w:t>
      </w:r>
    </w:p>
    <w:p w:rsidR="007048D9" w:rsidRPr="00C64190" w:rsidRDefault="007B3D89" w:rsidP="002A2528">
      <w:pPr>
        <w:pStyle w:val="Akapitzlist"/>
        <w:numPr>
          <w:ilvl w:val="0"/>
          <w:numId w:val="55"/>
        </w:numPr>
        <w:spacing w:before="120" w:after="120"/>
        <w:ind w:left="426" w:hanging="426"/>
        <w:rPr>
          <w:rFonts w:asciiTheme="minorHAnsi" w:hAnsiTheme="minorHAnsi" w:cs="Arial"/>
          <w:sz w:val="24"/>
          <w:szCs w:val="24"/>
        </w:rPr>
      </w:pPr>
      <w:r w:rsidRPr="007B7534">
        <w:rPr>
          <w:rFonts w:asciiTheme="minorHAnsi" w:hAnsiTheme="minorHAnsi" w:cs="Arial"/>
          <w:sz w:val="24"/>
          <w:szCs w:val="24"/>
        </w:rPr>
        <w:lastRenderedPageBreak/>
        <w:t xml:space="preserve">uchwałą z dnia </w:t>
      </w:r>
      <w:r w:rsidR="00281184" w:rsidRPr="00281184">
        <w:rPr>
          <w:rFonts w:asciiTheme="minorHAnsi" w:hAnsiTheme="minorHAnsi" w:cs="Arial"/>
          <w:sz w:val="24"/>
          <w:szCs w:val="24"/>
        </w:rPr>
        <w:t>1</w:t>
      </w:r>
      <w:r w:rsidR="00832972" w:rsidRPr="00281184">
        <w:rPr>
          <w:rFonts w:asciiTheme="minorHAnsi" w:hAnsiTheme="minorHAnsi" w:cs="Arial"/>
          <w:sz w:val="24"/>
          <w:szCs w:val="24"/>
        </w:rPr>
        <w:t xml:space="preserve"> </w:t>
      </w:r>
      <w:r w:rsidR="00DD29F0" w:rsidRPr="00281184">
        <w:rPr>
          <w:rFonts w:asciiTheme="minorHAnsi" w:hAnsiTheme="minorHAnsi" w:cs="Arial"/>
          <w:sz w:val="24"/>
          <w:szCs w:val="24"/>
        </w:rPr>
        <w:t>sierpnia</w:t>
      </w:r>
      <w:r w:rsidRPr="00281184">
        <w:rPr>
          <w:rFonts w:asciiTheme="minorHAnsi" w:hAnsiTheme="minorHAnsi" w:cs="Arial"/>
          <w:sz w:val="24"/>
          <w:szCs w:val="24"/>
        </w:rPr>
        <w:t xml:space="preserve"> 201</w:t>
      </w:r>
      <w:r w:rsidR="00FF65F5" w:rsidRPr="00281184">
        <w:rPr>
          <w:rFonts w:asciiTheme="minorHAnsi" w:hAnsiTheme="minorHAnsi" w:cs="Arial"/>
          <w:sz w:val="24"/>
          <w:szCs w:val="24"/>
        </w:rPr>
        <w:t>7</w:t>
      </w:r>
      <w:r w:rsidRPr="007B7534">
        <w:rPr>
          <w:rFonts w:asciiTheme="minorHAnsi" w:hAnsiTheme="minorHAnsi" w:cs="Arial"/>
          <w:sz w:val="24"/>
          <w:szCs w:val="24"/>
        </w:rPr>
        <w:t xml:space="preserve"> r.</w:t>
      </w:r>
      <w:r w:rsidR="0042488B">
        <w:rPr>
          <w:rFonts w:asciiTheme="minorHAnsi" w:hAnsiTheme="minorHAnsi" w:cs="Arial"/>
          <w:sz w:val="24"/>
          <w:szCs w:val="24"/>
        </w:rPr>
        <w:t xml:space="preserve"> –</w:t>
      </w:r>
      <w:r w:rsidRPr="007B7534">
        <w:rPr>
          <w:rFonts w:asciiTheme="minorHAnsi" w:hAnsiTheme="minorHAnsi" w:cs="Arial"/>
          <w:sz w:val="24"/>
          <w:szCs w:val="24"/>
        </w:rPr>
        <w:t xml:space="preserve"> szczegółowe kryteria </w:t>
      </w:r>
      <w:r w:rsidR="003238AB">
        <w:rPr>
          <w:rFonts w:asciiTheme="minorHAnsi" w:hAnsiTheme="minorHAnsi" w:cs="Arial"/>
          <w:sz w:val="24"/>
          <w:szCs w:val="24"/>
        </w:rPr>
        <w:t>dostępu</w:t>
      </w:r>
      <w:r>
        <w:rPr>
          <w:rFonts w:asciiTheme="minorHAnsi" w:hAnsiTheme="minorHAnsi" w:cs="Arial"/>
          <w:sz w:val="24"/>
          <w:szCs w:val="24"/>
        </w:rPr>
        <w:t>.</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w:t>
      </w:r>
      <w:r w:rsidR="00ED5E2D">
        <w:rPr>
          <w:rFonts w:asciiTheme="minorHAnsi" w:hAnsiTheme="minorHAnsi" w:cs="Arial"/>
          <w:sz w:val="24"/>
          <w:szCs w:val="24"/>
        </w:rPr>
        <w:t>/ partnera</w:t>
      </w:r>
      <w:r w:rsidRPr="00FF2E93">
        <w:rPr>
          <w:rFonts w:asciiTheme="minorHAnsi" w:hAnsiTheme="minorHAnsi" w:cs="Arial"/>
          <w:sz w:val="24"/>
          <w:szCs w:val="24"/>
        </w:rPr>
        <w:t xml:space="preserve"> lub projektu. Pozyskanie i wykorzystanie informacji jest dokumentowane.</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Jeżeli oceniający uzna, że projekt nie spełnia któregokolwiek z ogólnych lub szczegółowych kryteriów dostępu, odpowiednio odnotowuje ten fakt </w:t>
      </w:r>
      <w:r w:rsidR="00ED5E2D">
        <w:rPr>
          <w:rFonts w:asciiTheme="minorHAnsi" w:hAnsiTheme="minorHAnsi" w:cs="Arial"/>
          <w:sz w:val="24"/>
          <w:szCs w:val="24"/>
        </w:rPr>
        <w:t>w KOFM</w:t>
      </w:r>
      <w:r w:rsidRPr="00FF2E93">
        <w:rPr>
          <w:rFonts w:asciiTheme="minorHAnsi" w:hAnsiTheme="minorHAnsi" w:cs="Arial"/>
          <w:sz w:val="24"/>
          <w:szCs w:val="24"/>
        </w:rPr>
        <w:t>, uzasadnia decyzję o uznaniu danego kryterium za niespełnione i wskazuje, że projekt powinien zostać odrzucony i nie podlega dalszej ocenie.</w:t>
      </w:r>
    </w:p>
    <w:p w:rsidR="00447EA8" w:rsidRPr="00FF2E93" w:rsidRDefault="009D5F7F" w:rsidP="009D5F7F">
      <w:pPr>
        <w:suppressAutoHyphens w:val="0"/>
        <w:overflowPunct/>
        <w:rPr>
          <w:rFonts w:asciiTheme="minorHAnsi" w:hAnsiTheme="minorHAnsi" w:cs="Arial"/>
          <w:sz w:val="24"/>
          <w:szCs w:val="24"/>
        </w:rPr>
      </w:pPr>
      <w:r w:rsidRPr="009D5F7F">
        <w:rPr>
          <w:rFonts w:asciiTheme="minorHAnsi" w:hAnsiTheme="minorHAnsi" w:cs="Arial"/>
          <w:sz w:val="24"/>
          <w:szCs w:val="24"/>
          <w:shd w:val="clear" w:color="auto" w:fill="FFFFFF"/>
        </w:rPr>
        <w:t>Jeżeli oceniający uzna, że wszystkie ogólne i szczegółowe kryteria dostępu są spełnione</w:t>
      </w:r>
      <w:r w:rsidR="00B8053A">
        <w:rPr>
          <w:rFonts w:asciiTheme="minorHAnsi" w:hAnsiTheme="minorHAnsi" w:cs="Arial"/>
          <w:sz w:val="24"/>
          <w:szCs w:val="24"/>
          <w:shd w:val="clear" w:color="auto" w:fill="FFFFFF"/>
        </w:rPr>
        <w:t>,</w:t>
      </w:r>
      <w:r w:rsidRPr="009D5F7F">
        <w:rPr>
          <w:rFonts w:asciiTheme="minorHAnsi" w:hAnsiTheme="minorHAnsi" w:cs="Arial"/>
          <w:sz w:val="24"/>
          <w:szCs w:val="24"/>
          <w:shd w:val="clear" w:color="auto" w:fill="FFFFFF"/>
        </w:rPr>
        <w:t xml:space="preserve"> dokonuje spra</w:t>
      </w:r>
      <w:r w:rsidRPr="009D5F7F">
        <w:rPr>
          <w:rFonts w:asciiTheme="minorHAnsi" w:hAnsiTheme="minorHAnsi" w:cs="Arial"/>
          <w:sz w:val="24"/>
          <w:szCs w:val="24"/>
        </w:rPr>
        <w:t xml:space="preserve">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rsidR="00447EA8" w:rsidRPr="009D5F7F" w:rsidRDefault="00447EA8" w:rsidP="009D5F7F">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przyznanie przynajmniej 60% punktów za spełnienie każdego ogólnego kryterium merytorycznego, jednak zdaniem oceniającego pożądane jest doprecyzowanie zapisów wniosku lub wprowadzenie w projekcie zmian sku</w:t>
      </w:r>
      <w:r w:rsidR="009D5F7F">
        <w:rPr>
          <w:rFonts w:asciiTheme="minorHAnsi" w:hAnsiTheme="minorHAnsi" w:cs="Arial"/>
          <w:sz w:val="24"/>
          <w:szCs w:val="24"/>
        </w:rPr>
        <w:t>tkujących poprawą jego jakości,</w:t>
      </w:r>
      <w:r w:rsidR="003238AB">
        <w:rPr>
          <w:rFonts w:asciiTheme="minorHAnsi" w:hAnsiTheme="minorHAnsi" w:cs="Arial"/>
          <w:sz w:val="24"/>
          <w:szCs w:val="24"/>
        </w:rPr>
        <w:t xml:space="preserve"> możliwe jest</w:t>
      </w:r>
      <w:r w:rsidR="009D5F7F">
        <w:rPr>
          <w:rFonts w:asciiTheme="minorHAnsi" w:hAnsiTheme="minorHAnsi" w:cs="Arial"/>
          <w:sz w:val="24"/>
          <w:szCs w:val="24"/>
        </w:rPr>
        <w:t xml:space="preserve"> </w:t>
      </w:r>
      <w:r w:rsidRPr="00FF2E93">
        <w:rPr>
          <w:rFonts w:asciiTheme="minorHAnsi" w:hAnsiTheme="minorHAnsi" w:cs="Arial"/>
          <w:sz w:val="24"/>
          <w:szCs w:val="24"/>
        </w:rPr>
        <w:t xml:space="preserve">skierowanie projektu w </w:t>
      </w:r>
      <w:r w:rsidRPr="009D5F7F">
        <w:rPr>
          <w:rFonts w:asciiTheme="minorHAnsi" w:hAnsiTheme="minorHAnsi" w:cs="Arial"/>
          <w:sz w:val="24"/>
          <w:szCs w:val="24"/>
        </w:rPr>
        <w:t>tym zakresie do negocjacji.</w:t>
      </w:r>
    </w:p>
    <w:p w:rsidR="00447EA8" w:rsidRPr="009D5F7F" w:rsidRDefault="004D3EC1" w:rsidP="009D5F7F">
      <w:pPr>
        <w:suppressAutoHyphens w:val="0"/>
        <w:overflowPunct/>
        <w:jc w:val="both"/>
        <w:rPr>
          <w:rFonts w:ascii="Arial" w:hAnsi="Arial" w:cs="Arial"/>
          <w:sz w:val="20"/>
          <w:szCs w:val="20"/>
        </w:rPr>
      </w:pPr>
      <w:r>
        <w:rPr>
          <w:rFonts w:asciiTheme="minorHAnsi" w:hAnsiTheme="minorHAnsi" w:cs="Arial"/>
          <w:sz w:val="24"/>
          <w:szCs w:val="24"/>
        </w:rPr>
        <w:t>Kryteria</w:t>
      </w:r>
      <w:r w:rsidR="009D5F7F" w:rsidRPr="009D5F7F">
        <w:rPr>
          <w:rFonts w:asciiTheme="minorHAnsi" w:hAnsiTheme="minorHAnsi" w:cs="Arial"/>
          <w:sz w:val="24"/>
          <w:szCs w:val="24"/>
        </w:rPr>
        <w:t>, w przypadku których możliwe jest skierowanie wniosku do negocjacji</w:t>
      </w:r>
      <w:r w:rsidR="00BE1237">
        <w:rPr>
          <w:rFonts w:asciiTheme="minorHAnsi" w:hAnsiTheme="minorHAnsi" w:cs="Arial"/>
          <w:sz w:val="24"/>
          <w:szCs w:val="24"/>
        </w:rPr>
        <w:t>,</w:t>
      </w:r>
      <w:r w:rsidR="009D5F7F" w:rsidRPr="009D5F7F">
        <w:rPr>
          <w:rFonts w:asciiTheme="minorHAnsi" w:hAnsiTheme="minorHAnsi" w:cs="Arial"/>
          <w:sz w:val="24"/>
          <w:szCs w:val="24"/>
        </w:rPr>
        <w:t xml:space="preserve"> </w:t>
      </w:r>
      <w:r>
        <w:rPr>
          <w:rFonts w:asciiTheme="minorHAnsi" w:hAnsiTheme="minorHAnsi" w:cs="Arial"/>
          <w:sz w:val="24"/>
          <w:szCs w:val="24"/>
        </w:rPr>
        <w:t>wskazane są w dalszej części niniejszego Rozdziału.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skierowania projektu do negocjacji, oceniający w dalszej części KOFM, określającej zakres negocjacji, zobligowany jest do:</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w:t>
      </w:r>
    </w:p>
    <w:p w:rsidR="00447EA8" w:rsidRPr="00FF2E93" w:rsidRDefault="00447EA8" w:rsidP="002A2528">
      <w:pPr>
        <w:pStyle w:val="Akapitzlist"/>
        <w:numPr>
          <w:ilvl w:val="0"/>
          <w:numId w:val="3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rsidR="00447EA8" w:rsidRPr="00FF2E93" w:rsidRDefault="00447EA8" w:rsidP="00A8131A">
      <w:pPr>
        <w:spacing w:before="120" w:after="120"/>
        <w:rPr>
          <w:rFonts w:asciiTheme="minorHAnsi" w:hAnsiTheme="minorHAnsi" w:cs="Arial"/>
          <w:sz w:val="24"/>
          <w:szCs w:val="24"/>
        </w:rPr>
      </w:pPr>
      <w:r w:rsidRPr="004D3EC1">
        <w:rPr>
          <w:rFonts w:asciiTheme="minorHAnsi" w:hAnsiTheme="minorHAnsi" w:cs="Arial"/>
          <w:sz w:val="24"/>
          <w:szCs w:val="24"/>
        </w:rPr>
        <w:t xml:space="preserve">W przypadku przyznania za spełnienie danego </w:t>
      </w:r>
      <w:r w:rsidR="009D5F7F" w:rsidRPr="004D3EC1">
        <w:rPr>
          <w:rFonts w:asciiTheme="minorHAnsi" w:hAnsiTheme="minorHAnsi" w:cs="Arial"/>
          <w:sz w:val="24"/>
          <w:szCs w:val="24"/>
        </w:rPr>
        <w:t xml:space="preserve">ogólnego </w:t>
      </w:r>
      <w:r w:rsidRPr="004D3EC1">
        <w:rPr>
          <w:rFonts w:asciiTheme="minorHAnsi" w:hAnsiTheme="minorHAnsi" w:cs="Arial"/>
          <w:sz w:val="24"/>
          <w:szCs w:val="24"/>
        </w:rPr>
        <w:t>kryterium merytorycznego mniejszej niż maksymalna liczby punktów, oceniający uzasadnia szczegółowo swoją ocenę.</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w:t>
      </w:r>
      <w:r w:rsidRPr="00FF2E93">
        <w:rPr>
          <w:rFonts w:asciiTheme="minorHAnsi" w:hAnsiTheme="minorHAnsi" w:cs="Arial"/>
          <w:sz w:val="24"/>
          <w:szCs w:val="24"/>
        </w:rPr>
        <w:lastRenderedPageBreak/>
        <w:t xml:space="preserve">również kosztów odnoszących się do określonych dóbr i usług ze szczególnym uwzględnieniem wykazu maksymalnych dopuszczalnych w ramach danego konkursu </w:t>
      </w:r>
      <w:r w:rsidR="0017420D">
        <w:rPr>
          <w:rFonts w:asciiTheme="minorHAnsi" w:hAnsiTheme="minorHAnsi" w:cs="Arial"/>
          <w:sz w:val="24"/>
          <w:szCs w:val="24"/>
        </w:rPr>
        <w:t>cen</w:t>
      </w:r>
      <w:r w:rsidRPr="00FF2E93">
        <w:rPr>
          <w:rFonts w:asciiTheme="minorHAnsi" w:hAnsiTheme="minorHAnsi" w:cs="Arial"/>
          <w:sz w:val="24"/>
          <w:szCs w:val="24"/>
        </w:rPr>
        <w:t>.</w:t>
      </w:r>
    </w:p>
    <w:p w:rsidR="004D3EC1" w:rsidRPr="007048D9" w:rsidRDefault="004D3EC1" w:rsidP="007D7EF3">
      <w:pPr>
        <w:spacing w:after="0"/>
        <w:jc w:val="both"/>
        <w:rPr>
          <w:rFonts w:asciiTheme="minorHAnsi" w:hAnsiTheme="minorHAnsi" w:cs="Arial"/>
          <w:sz w:val="24"/>
          <w:szCs w:val="24"/>
          <w:lang w:eastAsia="pl-PL"/>
        </w:rPr>
      </w:pPr>
    </w:p>
    <w:p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AD47AB">
        <w:rPr>
          <w:rFonts w:asciiTheme="minorHAnsi" w:hAnsiTheme="minorHAnsi" w:cs="Arial"/>
          <w:b/>
          <w:bCs/>
          <w:sz w:val="24"/>
          <w:szCs w:val="24"/>
        </w:rPr>
        <w:t>Ogólne kryteria dostępu</w:t>
      </w:r>
    </w:p>
    <w:p w:rsidR="00AD47AB" w:rsidRPr="00FF2E93" w:rsidRDefault="00AD47AB" w:rsidP="00AD47AB">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rsidR="00C96655"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Sprawdzenie kryteriów polega na przypisaniu im wartości logicznych </w:t>
      </w:r>
      <w:r w:rsidR="00ED5E2D">
        <w:rPr>
          <w:rFonts w:asciiTheme="minorHAnsi" w:hAnsiTheme="minorHAnsi" w:cs="Arial"/>
          <w:sz w:val="24"/>
          <w:szCs w:val="24"/>
        </w:rPr>
        <w:t>„tak”, „nie” lub „nie dotyczy”.</w:t>
      </w:r>
    </w:p>
    <w:p w:rsidR="00AD47AB" w:rsidRPr="00ED5E2D" w:rsidRDefault="00AD47AB" w:rsidP="00AD47AB">
      <w:pPr>
        <w:spacing w:before="120" w:after="120"/>
        <w:rPr>
          <w:rFonts w:asciiTheme="minorHAnsi" w:hAnsiTheme="minorHAnsi" w:cs="Arial"/>
          <w:b/>
          <w:bCs/>
          <w:sz w:val="24"/>
          <w:szCs w:val="24"/>
          <w:u w:val="single"/>
        </w:rPr>
      </w:pPr>
      <w:r w:rsidRPr="006742C6">
        <w:rPr>
          <w:rFonts w:asciiTheme="minorHAnsi" w:hAnsiTheme="minorHAnsi" w:cs="Arial"/>
          <w:b/>
          <w:bCs/>
          <w:sz w:val="24"/>
          <w:szCs w:val="24"/>
          <w:u w:val="single"/>
        </w:rPr>
        <w:t>W ramach niniejszego konkursu obowiązują następujące ogólne kryteria dostępu:</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w:t>
      </w:r>
      <w:r w:rsidRPr="00FF2E93">
        <w:rPr>
          <w:rFonts w:asciiTheme="minorHAnsi" w:hAnsiTheme="minorHAnsi" w:cs="Arial"/>
          <w:b/>
          <w:bCs/>
          <w:sz w:val="24"/>
          <w:szCs w:val="24"/>
        </w:rPr>
        <w:t>. Wniosek złożono w odpowiedzi na konkurs.</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złożył wniosek w odpowiedzi na właściwy konkurs ogłoszony przez IOK. Oznacza to złożenie wniosku o dofinansowanie na obowiązującym dla danego konkursu formularzu.</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AD47AB" w:rsidRPr="00FF2E93" w:rsidRDefault="00AD47AB" w:rsidP="00AD47AB">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t>Uwaga!</w:t>
      </w:r>
      <w:r w:rsidRPr="00FF2E93">
        <w:rPr>
          <w:rFonts w:asciiTheme="minorHAnsi" w:hAnsiTheme="minorHAnsi" w:cs="Arial"/>
          <w:b/>
          <w:bCs/>
          <w:sz w:val="24"/>
          <w:szCs w:val="24"/>
        </w:rPr>
        <w:t xml:space="preserve"> </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sidR="00ED5E2D">
        <w:rPr>
          <w:rFonts w:asciiTheme="minorHAnsi" w:hAnsiTheme="minorHAnsi" w:cs="Arial"/>
          <w:b/>
          <w:bCs/>
          <w:iCs/>
          <w:sz w:val="24"/>
          <w:szCs w:val="24"/>
        </w:rPr>
        <w:t>2</w:t>
      </w:r>
      <w:r w:rsidRPr="00F0241B">
        <w:rPr>
          <w:rFonts w:asciiTheme="minorHAnsi" w:hAnsiTheme="minorHAnsi" w:cs="Arial"/>
          <w:b/>
          <w:bCs/>
          <w:iCs/>
          <w:sz w:val="24"/>
          <w:szCs w:val="24"/>
        </w:rPr>
        <w:t>.0</w:t>
      </w:r>
      <w:r>
        <w:rPr>
          <w:rFonts w:asciiTheme="minorHAnsi" w:hAnsiTheme="minorHAnsi" w:cs="Arial"/>
          <w:b/>
          <w:bCs/>
          <w:iCs/>
          <w:sz w:val="24"/>
          <w:szCs w:val="24"/>
        </w:rPr>
        <w:t>1</w:t>
      </w:r>
      <w:r w:rsidRPr="00F0241B">
        <w:rPr>
          <w:rFonts w:asciiTheme="minorHAnsi" w:hAnsiTheme="minorHAnsi" w:cs="Arial"/>
          <w:b/>
          <w:bCs/>
          <w:iCs/>
          <w:sz w:val="24"/>
          <w:szCs w:val="24"/>
        </w:rPr>
        <w:t>-IP.01-10-00</w:t>
      </w:r>
      <w:r>
        <w:rPr>
          <w:rFonts w:asciiTheme="minorHAnsi" w:hAnsiTheme="minorHAnsi" w:cs="Arial"/>
          <w:b/>
          <w:bCs/>
          <w:iCs/>
          <w:sz w:val="24"/>
          <w:szCs w:val="24"/>
        </w:rPr>
        <w:t>3</w:t>
      </w:r>
      <w:r w:rsidRPr="00F0241B">
        <w:rPr>
          <w:rFonts w:asciiTheme="minorHAnsi" w:hAnsiTheme="minorHAnsi" w:cs="Arial"/>
          <w:b/>
          <w:bCs/>
          <w:iCs/>
          <w:sz w:val="24"/>
          <w:szCs w:val="24"/>
        </w:rPr>
        <w:t>/1</w:t>
      </w:r>
      <w:r>
        <w:rPr>
          <w:rFonts w:asciiTheme="minorHAnsi" w:hAnsiTheme="minorHAnsi" w:cs="Arial"/>
          <w:b/>
          <w:bCs/>
          <w:iCs/>
          <w:sz w:val="24"/>
          <w:szCs w:val="24"/>
        </w:rPr>
        <w:t>7</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2</w:t>
      </w:r>
      <w:r w:rsidRPr="00FF2E93">
        <w:rPr>
          <w:rFonts w:asciiTheme="minorHAnsi" w:hAnsiTheme="minorHAnsi" w:cs="Arial"/>
          <w:b/>
          <w:bCs/>
          <w:sz w:val="24"/>
          <w:szCs w:val="24"/>
        </w:rPr>
        <w:t>. Wnioskodawca oraz partnerzy (o ile dotyczy) nie podlegają wykluczeniu z możliwości otrzymania dofinansowania.</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W ramach kryterium oceniane będzie czy Wnioskodawca oraz partnerzy (jeśli dotyczy) nie podlegają wykluczeniu z możliwości otrzymania dofinansowania, w tym wykluczeniu na podstawie</w:t>
      </w:r>
      <w:r w:rsidR="00C96655" w:rsidRPr="00ED5E2D">
        <w:rPr>
          <w:rFonts w:asciiTheme="minorHAnsi" w:hAnsiTheme="minorHAnsi" w:cs="Arial"/>
          <w:sz w:val="24"/>
          <w:szCs w:val="24"/>
        </w:rPr>
        <w:t xml:space="preserve"> </w:t>
      </w:r>
      <w:r w:rsidRPr="00ED5E2D">
        <w:rPr>
          <w:rFonts w:asciiTheme="minorHAnsi" w:hAnsiTheme="minorHAnsi" w:cs="Arial"/>
          <w:sz w:val="24"/>
          <w:szCs w:val="24"/>
        </w:rPr>
        <w:t>art. 207 ust. 4 ustawy z dnia 27 sierpnia 2009 r. o finansach publicznych;</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lub wobec, których orzeczono zakaz dostępu do środków funduszy europejskich na podstawie:</w:t>
      </w:r>
    </w:p>
    <w:p w:rsidR="00AD47AB" w:rsidRPr="00ED5E2D" w:rsidRDefault="00AD47AB" w:rsidP="002A2528">
      <w:pPr>
        <w:numPr>
          <w:ilvl w:val="0"/>
          <w:numId w:val="16"/>
        </w:numPr>
        <w:spacing w:before="120" w:after="120"/>
        <w:rPr>
          <w:rFonts w:asciiTheme="minorHAnsi" w:hAnsiTheme="minorHAnsi" w:cs="Arial"/>
          <w:sz w:val="24"/>
          <w:szCs w:val="24"/>
        </w:rPr>
      </w:pPr>
      <w:r w:rsidRPr="00ED5E2D">
        <w:rPr>
          <w:rFonts w:asciiTheme="minorHAnsi" w:hAnsiTheme="minorHAnsi" w:cs="Arial"/>
          <w:sz w:val="24"/>
          <w:szCs w:val="24"/>
        </w:rPr>
        <w:t xml:space="preserve">art. 12 ust. 1 pkt 1 ustawy z dnia 15 czerwca 2012 r. o skutkach powierzania wykonywania pracy cudzoziemcom przebywającym wbrew przepisom na terytorium Rzeczypospolitej Polskiej; </w:t>
      </w:r>
    </w:p>
    <w:p w:rsidR="00AD47AB" w:rsidRPr="00ED5E2D" w:rsidRDefault="00AD47AB" w:rsidP="002A2528">
      <w:pPr>
        <w:numPr>
          <w:ilvl w:val="0"/>
          <w:numId w:val="16"/>
        </w:numPr>
        <w:spacing w:before="120" w:after="120"/>
        <w:rPr>
          <w:rFonts w:asciiTheme="minorHAnsi" w:eastAsia="Calibri" w:hAnsiTheme="minorHAnsi" w:cs="Arial"/>
          <w:iCs/>
          <w:sz w:val="24"/>
          <w:szCs w:val="24"/>
        </w:rPr>
      </w:pPr>
      <w:r w:rsidRPr="00ED5E2D">
        <w:rPr>
          <w:rFonts w:asciiTheme="minorHAnsi" w:hAnsiTheme="minorHAnsi" w:cs="Arial"/>
          <w:sz w:val="24"/>
          <w:szCs w:val="24"/>
        </w:rPr>
        <w:t>art. 9 ust. 1 pkt 2a ustawy z dnia 28 października 2002 r. o odpowiedzialności podmiotów zbiorowych za czyny zabronione pod groźbą kary.</w:t>
      </w:r>
    </w:p>
    <w:p w:rsidR="00AD47AB"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3</w:t>
      </w:r>
      <w:r w:rsidRPr="00FF2E93">
        <w:rPr>
          <w:rFonts w:asciiTheme="minorHAnsi" w:hAnsiTheme="minorHAnsi" w:cs="Arial"/>
          <w:b/>
          <w:bCs/>
          <w:sz w:val="24"/>
          <w:szCs w:val="24"/>
        </w:rPr>
        <w:t xml:space="preserve">. </w:t>
      </w:r>
      <w:r>
        <w:rPr>
          <w:rFonts w:asciiTheme="minorHAnsi" w:hAnsiTheme="minorHAnsi" w:cs="Arial"/>
          <w:b/>
          <w:bCs/>
          <w:sz w:val="24"/>
          <w:szCs w:val="24"/>
        </w:rPr>
        <w:t>Kwalifikowalność projektu</w:t>
      </w:r>
      <w:r w:rsidRPr="00FF2E93">
        <w:rPr>
          <w:rFonts w:asciiTheme="minorHAnsi" w:hAnsiTheme="minorHAnsi" w:cs="Arial"/>
          <w:b/>
          <w:bCs/>
          <w:sz w:val="24"/>
          <w:szCs w:val="24"/>
        </w:rPr>
        <w:t>.</w:t>
      </w:r>
    </w:p>
    <w:p w:rsidR="00AD47AB" w:rsidRPr="00BC1FE7" w:rsidRDefault="00AD47AB" w:rsidP="00AD47AB">
      <w:pPr>
        <w:spacing w:before="120" w:after="120"/>
        <w:rPr>
          <w:rFonts w:asciiTheme="minorHAnsi" w:hAnsiTheme="minorHAnsi" w:cs="Arial"/>
          <w:bCs/>
          <w:sz w:val="24"/>
          <w:szCs w:val="24"/>
        </w:rPr>
      </w:pPr>
      <w:r w:rsidRPr="00BC1FE7">
        <w:rPr>
          <w:rFonts w:asciiTheme="minorHAnsi" w:hAnsiTheme="minorHAnsi" w:cs="Arial"/>
          <w:bCs/>
          <w:sz w:val="24"/>
          <w:szCs w:val="24"/>
        </w:rPr>
        <w:t>W ramach kryterium oceniane będzie czy projekt jest zgodny z</w:t>
      </w:r>
      <w:r w:rsidRPr="00EC53BF">
        <w:rPr>
          <w:rFonts w:asciiTheme="minorHAnsi" w:hAnsiTheme="minorHAnsi" w:cs="Arial"/>
          <w:bCs/>
          <w:sz w:val="24"/>
          <w:szCs w:val="24"/>
        </w:rPr>
        <w:t xml:space="preserve"> </w:t>
      </w:r>
      <w:r w:rsidRPr="00BC1FE7">
        <w:rPr>
          <w:rFonts w:asciiTheme="minorHAnsi" w:hAnsiTheme="minorHAnsi" w:cs="Arial"/>
          <w:bCs/>
          <w:sz w:val="24"/>
          <w:szCs w:val="24"/>
        </w:rPr>
        <w:t>przepisami art. 65 ust. 6 i art. 125 ust. 3 lit. e) i f) Rozporządzenia Parlamentu Europejskiego i Rady (UE) nr 1303/2013 z dn. 17 grudnia 2013 r.tj.:</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czy projekt nie został zakończony w rozumieniu art. 65 ust. 6,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rsidR="00AD47AB" w:rsidRPr="00ED5E2D" w:rsidRDefault="00AD47AB" w:rsidP="00ED5E2D">
      <w:pPr>
        <w:pStyle w:val="Akapitzlist"/>
        <w:numPr>
          <w:ilvl w:val="0"/>
          <w:numId w:val="106"/>
        </w:numPr>
        <w:spacing w:before="120" w:after="120"/>
        <w:ind w:left="284" w:hanging="284"/>
        <w:rPr>
          <w:rFonts w:asciiTheme="minorHAnsi" w:hAnsiTheme="minorHAnsi" w:cs="Arial"/>
          <w:bCs/>
          <w:sz w:val="24"/>
          <w:szCs w:val="24"/>
        </w:rPr>
      </w:pPr>
      <w:r w:rsidRPr="00ED5E2D">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AD47AB" w:rsidRPr="00EC53BF" w:rsidRDefault="00AD47AB" w:rsidP="00AD47AB">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rsidR="00AD47AB" w:rsidRPr="00FF2E93"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Pr="00FF2E93">
        <w:rPr>
          <w:rFonts w:asciiTheme="minorHAnsi" w:hAnsiTheme="minorHAnsi" w:cs="Arial"/>
          <w:b/>
          <w:bCs/>
          <w:sz w:val="24"/>
          <w:szCs w:val="24"/>
        </w:rPr>
        <w:t>. Spełnienie wymogów dotyczących partnerstwa (jeśli dotyczy).</w:t>
      </w:r>
    </w:p>
    <w:p w:rsidR="00AD47AB" w:rsidRPr="00BC1FE7" w:rsidRDefault="00AD47AB" w:rsidP="00AD47AB">
      <w:pPr>
        <w:spacing w:before="120" w:after="120"/>
        <w:rPr>
          <w:rFonts w:asciiTheme="minorHAnsi" w:hAnsiTheme="minorHAnsi" w:cs="Arial"/>
          <w:sz w:val="24"/>
          <w:szCs w:val="24"/>
        </w:rPr>
      </w:pPr>
      <w:r w:rsidRPr="00BC1FE7">
        <w:rPr>
          <w:rFonts w:asciiTheme="minorHAnsi" w:hAnsiTheme="minorHAnsi" w:cs="Arial"/>
          <w:sz w:val="24"/>
          <w:szCs w:val="24"/>
        </w:rPr>
        <w:t>W przypadku projektu partnerskiego w ramach kryterium oceniane będzie czy spełnione zostały wymogi dotyczące: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rsidR="00AD47AB" w:rsidRPr="00C64190" w:rsidRDefault="00AD47AB" w:rsidP="002A2528">
      <w:pPr>
        <w:pStyle w:val="Akapitzlist"/>
        <w:numPr>
          <w:ilvl w:val="0"/>
          <w:numId w:val="94"/>
        </w:numPr>
        <w:spacing w:before="120" w:after="120"/>
        <w:ind w:left="284" w:hanging="284"/>
        <w:rPr>
          <w:rFonts w:asciiTheme="minorHAnsi" w:hAnsiTheme="minorHAnsi" w:cs="Arial"/>
          <w:sz w:val="24"/>
          <w:szCs w:val="24"/>
        </w:rPr>
      </w:pPr>
      <w:r w:rsidRPr="00C64190">
        <w:rPr>
          <w:rFonts w:asciiTheme="minorHAnsi" w:hAnsiTheme="minorHAnsi" w:cs="Arial"/>
          <w:sz w:val="24"/>
          <w:szCs w:val="24"/>
        </w:rPr>
        <w:t>braku powiązań, o których mowa w art. 33 ust 6 ustawy z dnia 11 lipca 2014 r. o zasadach realizacji programów w zakresie polityki spójności finansowanych w perspektywie 2014-2020.</w:t>
      </w:r>
    </w:p>
    <w:p w:rsidR="00AD47AB" w:rsidRPr="00C64190" w:rsidRDefault="00AD47AB" w:rsidP="00C64190">
      <w:pPr>
        <w:spacing w:before="120" w:after="120"/>
        <w:ind w:right="-144"/>
        <w:rPr>
          <w:rFonts w:asciiTheme="minorHAnsi" w:hAnsiTheme="minorHAnsi" w:cs="Arial"/>
          <w:sz w:val="24"/>
          <w:szCs w:val="24"/>
        </w:rPr>
      </w:pPr>
      <w:r w:rsidRPr="00C64190">
        <w:rPr>
          <w:rFonts w:asciiTheme="minorHAnsi" w:hAnsiTheme="minorHAnsi" w:cs="Arial"/>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Pr="00FF2E93">
        <w:rPr>
          <w:rFonts w:asciiTheme="minorHAnsi" w:hAnsiTheme="minorHAnsi" w:cs="Arial"/>
          <w:b/>
          <w:bCs/>
          <w:sz w:val="24"/>
          <w:szCs w:val="24"/>
        </w:rPr>
        <w:t>. Potencjał finansowy wnioskodawcy i partnerów (jeśli dotyczy).</w:t>
      </w:r>
    </w:p>
    <w:p w:rsidR="00AD47AB"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rsidR="00AD47AB" w:rsidRPr="00EC7339" w:rsidRDefault="00AD47AB" w:rsidP="00AD47AB">
      <w:pPr>
        <w:spacing w:before="120" w:after="120"/>
        <w:rPr>
          <w:rFonts w:asciiTheme="minorHAnsi" w:hAnsiTheme="minorHAnsi" w:cs="Arial"/>
          <w:b/>
          <w:sz w:val="24"/>
          <w:szCs w:val="24"/>
        </w:rPr>
      </w:pPr>
      <w:r w:rsidRPr="00EC7339">
        <w:rPr>
          <w:rFonts w:asciiTheme="minorHAnsi" w:hAnsiTheme="minorHAnsi" w:cs="Arial"/>
          <w:b/>
          <w:sz w:val="24"/>
          <w:szCs w:val="24"/>
        </w:rPr>
        <w:t>Kryterium nie dotyczy projektów realizowanych z udziałem jednostek sektora finansów publicznych zarówno w roli lidera jak i partnera.</w:t>
      </w:r>
    </w:p>
    <w:p w:rsidR="00281184" w:rsidRDefault="00281184" w:rsidP="00AD47AB">
      <w:pPr>
        <w:spacing w:before="120" w:after="120"/>
        <w:rPr>
          <w:rFonts w:asciiTheme="minorHAnsi" w:hAnsiTheme="minorHAnsi" w:cs="Arial"/>
          <w:sz w:val="24"/>
          <w:szCs w:val="24"/>
        </w:rPr>
      </w:pPr>
    </w:p>
    <w:p w:rsidR="00F630A8" w:rsidRPr="00FF2E93" w:rsidRDefault="00F630A8" w:rsidP="00F630A8">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Uwaga! </w:t>
      </w:r>
    </w:p>
    <w:p w:rsidR="00F630A8" w:rsidRPr="00F0241B" w:rsidRDefault="00EC7339" w:rsidP="00F630A8">
      <w:pPr>
        <w:keepNext/>
        <w:pBdr>
          <w:left w:val="single" w:sz="48" w:space="4" w:color="E36C0A"/>
        </w:pBdr>
        <w:spacing w:before="120" w:after="120"/>
        <w:ind w:left="284"/>
        <w:rPr>
          <w:rFonts w:asciiTheme="minorHAnsi" w:hAnsiTheme="minorHAnsi" w:cs="Arial"/>
          <w:bCs/>
          <w:iCs/>
          <w:sz w:val="24"/>
          <w:szCs w:val="24"/>
        </w:rPr>
      </w:pPr>
      <w:bookmarkStart w:id="71" w:name="_Hlk490640871"/>
      <w:r w:rsidRPr="00172CF0">
        <w:rPr>
          <w:rFonts w:asciiTheme="minorHAnsi" w:hAnsiTheme="minorHAnsi" w:cs="Arial"/>
          <w:bCs/>
          <w:iCs/>
          <w:sz w:val="24"/>
          <w:szCs w:val="24"/>
        </w:rPr>
        <w:t>P</w:t>
      </w:r>
      <w:r w:rsidR="00F630A8" w:rsidRPr="00172CF0">
        <w:rPr>
          <w:rFonts w:asciiTheme="minorHAnsi" w:hAnsiTheme="minorHAnsi" w:cs="Arial"/>
          <w:bCs/>
          <w:iCs/>
          <w:sz w:val="24"/>
          <w:szCs w:val="24"/>
        </w:rPr>
        <w:t xml:space="preserve">rzedmiotowe kryterium nie dotyczy niniejszego konkursu ponieważ </w:t>
      </w:r>
      <w:r w:rsidR="000F05A8" w:rsidRPr="00172CF0">
        <w:rPr>
          <w:rFonts w:asciiTheme="minorHAnsi" w:hAnsiTheme="minorHAnsi" w:cs="Arial"/>
          <w:bCs/>
          <w:iCs/>
          <w:sz w:val="24"/>
          <w:szCs w:val="24"/>
        </w:rPr>
        <w:t xml:space="preserve">projekt musi być realizowany w partnerstwie m. in. powiatu (PCPR) </w:t>
      </w:r>
      <w:r w:rsidR="000F05A8" w:rsidRPr="00172CF0">
        <w:rPr>
          <w:rFonts w:asciiTheme="minorHAnsi" w:hAnsiTheme="minorHAnsi" w:cs="Arial"/>
          <w:sz w:val="24"/>
          <w:szCs w:val="24"/>
        </w:rPr>
        <w:t>lub miasta na prawach powiatu, wszystkich lub części gmin (co najmniej dwie) w obrębie tego powiatu (OPS)</w:t>
      </w:r>
      <w:r w:rsidRPr="00172CF0">
        <w:rPr>
          <w:rFonts w:asciiTheme="minorHAnsi" w:hAnsiTheme="minorHAnsi" w:cs="Arial"/>
          <w:sz w:val="24"/>
          <w:szCs w:val="24"/>
        </w:rPr>
        <w:t>, w związku z czym zawsze w projekcie biorą udział jednostki sektora finansów publicznych.</w:t>
      </w:r>
    </w:p>
    <w:bookmarkEnd w:id="71"/>
    <w:p w:rsidR="00F630A8" w:rsidRPr="00FF2E93" w:rsidRDefault="00F630A8" w:rsidP="00AD47AB">
      <w:pPr>
        <w:spacing w:before="120" w:after="120"/>
        <w:rPr>
          <w:rFonts w:asciiTheme="minorHAnsi" w:hAnsiTheme="minorHAnsi" w:cs="Arial"/>
          <w:sz w:val="24"/>
          <w:szCs w:val="24"/>
        </w:rPr>
      </w:pP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t>
      </w:r>
      <w:r>
        <w:rPr>
          <w:rFonts w:asciiTheme="minorHAnsi" w:hAnsiTheme="minorHAnsi" w:cs="Arial"/>
          <w:sz w:val="24"/>
          <w:szCs w:val="24"/>
        </w:rPr>
        <w:t>wartości logicznych „tak” „nie”, „nie dotyczy”</w:t>
      </w:r>
      <w:r w:rsidRPr="00FF2E93">
        <w:rPr>
          <w:rFonts w:asciiTheme="minorHAnsi" w:hAnsiTheme="minorHAnsi" w:cs="Arial"/>
          <w:sz w:val="24"/>
          <w:szCs w:val="24"/>
        </w:rPr>
        <w:t>.</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Pr="00FF2E93">
        <w:rPr>
          <w:rFonts w:asciiTheme="minorHAnsi" w:hAnsiTheme="minorHAnsi" w:cs="Arial"/>
          <w:b/>
          <w:bCs/>
          <w:sz w:val="24"/>
          <w:szCs w:val="24"/>
        </w:rPr>
        <w:t>.  Okres realizacji projektu mieści się w okresie kwalifikowalności wydatków.</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 xml:space="preserve">W ramach kryterium oceniane będzie czy okres realizacji projektu, w zakresie rzeczowym i finansowym, wskazany we wniosku o dofinansowanie, mieści się w przedziale czasowym </w:t>
      </w:r>
      <w:r w:rsidRPr="0095251D">
        <w:rPr>
          <w:rFonts w:asciiTheme="minorHAnsi" w:hAnsiTheme="minorHAnsi" w:cs="Arial"/>
          <w:sz w:val="24"/>
          <w:szCs w:val="24"/>
        </w:rPr>
        <w:lastRenderedPageBreak/>
        <w:t>kwalifikowalności wskazanym w regulaminie konkursu lub w dokumentacji naboru projektów pozakonkursowych, którego data początkowa nie może być wcześniejsza niż 1 stycznia  2014 roku a data końcowa późniejsza niż 31 grudnia 2023 roku.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Pr="00FF2E93">
        <w:rPr>
          <w:rFonts w:asciiTheme="minorHAnsi" w:hAnsiTheme="minorHAnsi" w:cs="Arial"/>
          <w:b/>
          <w:bCs/>
          <w:sz w:val="24"/>
          <w:szCs w:val="24"/>
        </w:rPr>
        <w:t>.  Zakaz podwójnego finansowania.</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w:t>
      </w:r>
      <w:r w:rsidR="00B90863">
        <w:rPr>
          <w:rFonts w:asciiTheme="minorHAnsi" w:hAnsiTheme="minorHAnsi" w:cs="Arial"/>
          <w:b/>
          <w:bCs/>
          <w:sz w:val="24"/>
          <w:szCs w:val="24"/>
        </w:rPr>
        <w:t>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Pr="00FF2E93">
        <w:rPr>
          <w:rFonts w:asciiTheme="minorHAnsi" w:hAnsiTheme="minorHAnsi" w:cs="Arial"/>
          <w:b/>
          <w:bCs/>
          <w:sz w:val="24"/>
          <w:szCs w:val="24"/>
        </w:rPr>
        <w:t xml:space="preserve">.   </w:t>
      </w:r>
      <w:r w:rsidRPr="0095251D">
        <w:rPr>
          <w:rFonts w:asciiTheme="minorHAnsi" w:hAnsiTheme="minorHAnsi" w:cs="Arial"/>
          <w:b/>
          <w:bCs/>
          <w:sz w:val="24"/>
          <w:szCs w:val="24"/>
        </w:rPr>
        <w:t>Rozliczanie kwotami ryczałtowymi</w:t>
      </w:r>
      <w:r w:rsidRPr="00FF2E93">
        <w:rPr>
          <w:rFonts w:asciiTheme="minorHAnsi" w:hAnsiTheme="minorHAnsi" w:cs="Arial"/>
          <w:b/>
          <w:bCs/>
          <w:sz w:val="24"/>
          <w:szCs w:val="24"/>
        </w:rPr>
        <w:t>.</w:t>
      </w:r>
    </w:p>
    <w:p w:rsidR="00AD47AB" w:rsidRPr="00ED5E2D" w:rsidRDefault="00AD47AB" w:rsidP="00AD47AB">
      <w:pPr>
        <w:spacing w:before="120" w:after="120"/>
        <w:rPr>
          <w:rFonts w:asciiTheme="minorHAnsi" w:hAnsiTheme="minorHAnsi" w:cs="Arial"/>
          <w:sz w:val="24"/>
          <w:szCs w:val="24"/>
        </w:rPr>
      </w:pPr>
      <w:r w:rsidRPr="00ED5E2D">
        <w:rPr>
          <w:rFonts w:asciiTheme="minorHAnsi" w:hAnsiTheme="minorHAnsi" w:cs="Arial"/>
          <w:sz w:val="24"/>
          <w:szCs w:val="24"/>
        </w:rPr>
        <w:t>W ramach kryterium oceniane będzie czy w przypadku projektów o wartości wkładu publicznego</w:t>
      </w:r>
      <w:r w:rsidRPr="00ED5E2D">
        <w:rPr>
          <w:rFonts w:asciiTheme="minorHAnsi" w:hAnsiTheme="minorHAnsi" w:cs="Arial"/>
          <w:sz w:val="24"/>
          <w:szCs w:val="24"/>
          <w:vertAlign w:val="superscript"/>
        </w:rPr>
        <w:footnoteReference w:id="16"/>
      </w:r>
      <w:r w:rsidRPr="00ED5E2D">
        <w:rPr>
          <w:rFonts w:asciiTheme="minorHAnsi" w:hAnsiTheme="minorHAnsi" w:cs="Arial"/>
          <w:sz w:val="24"/>
          <w:szCs w:val="24"/>
        </w:rPr>
        <w:t xml:space="preserve">  nieprzekraczającej wyrażonej w PLN równowartości kwoty 100 000 EUR</w:t>
      </w:r>
      <w:r w:rsidRPr="00ED5E2D">
        <w:rPr>
          <w:rFonts w:asciiTheme="minorHAnsi" w:hAnsiTheme="minorHAnsi" w:cs="Arial"/>
          <w:sz w:val="24"/>
          <w:szCs w:val="24"/>
          <w:vertAlign w:val="superscript"/>
        </w:rPr>
        <w:footnoteReference w:id="17"/>
      </w:r>
      <w:r w:rsidRPr="00ED5E2D">
        <w:rPr>
          <w:rFonts w:asciiTheme="minorHAnsi" w:hAnsiTheme="minorHAnsi" w:cs="Arial"/>
          <w:sz w:val="24"/>
          <w:szCs w:val="24"/>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p>
    <w:p w:rsidR="00AD47AB" w:rsidRPr="00FF2E93" w:rsidRDefault="00AD47AB" w:rsidP="00AD47AB">
      <w:pPr>
        <w:spacing w:before="120" w:after="120"/>
        <w:rPr>
          <w:rFonts w:asciiTheme="minorHAnsi" w:hAnsiTheme="minorHAnsi" w:cs="Arial"/>
          <w:sz w:val="24"/>
          <w:szCs w:val="24"/>
        </w:rPr>
      </w:pPr>
      <w:r w:rsidRPr="0095251D">
        <w:rPr>
          <w:rFonts w:asciiTheme="minorHAnsi" w:hAnsiTheme="minorHAnsi" w:cs="Arial"/>
          <w:sz w:val="24"/>
          <w:szCs w:val="24"/>
        </w:rPr>
        <w:t>W przypadku projektu o wartości wkładu publicznego przekraczającej wyrażoną w PLN równowartość kwoty 100 000 EUR nie jest możliwe rozlicza</w:t>
      </w:r>
      <w:r>
        <w:rPr>
          <w:rFonts w:asciiTheme="minorHAnsi" w:hAnsiTheme="minorHAnsi" w:cs="Arial"/>
          <w:sz w:val="24"/>
          <w:szCs w:val="24"/>
        </w:rPr>
        <w:t>nie za pomocą kwot ryczałtowych</w:t>
      </w:r>
      <w:r w:rsidRPr="00FF2E93">
        <w:rPr>
          <w:rFonts w:asciiTheme="minorHAnsi" w:hAnsiTheme="minorHAnsi" w:cs="Arial"/>
          <w:sz w:val="24"/>
          <w:szCs w:val="24"/>
        </w:rPr>
        <w:t>.</w:t>
      </w:r>
    </w:p>
    <w:p w:rsidR="00AD47AB" w:rsidRPr="00157F01" w:rsidRDefault="00AD47AB" w:rsidP="00AD47AB">
      <w:pPr>
        <w:keepNext/>
        <w:pBdr>
          <w:left w:val="single" w:sz="48" w:space="4" w:color="E36C0A"/>
        </w:pBdr>
        <w:spacing w:before="120" w:after="120"/>
        <w:ind w:left="284"/>
        <w:rPr>
          <w:rFonts w:asciiTheme="minorHAnsi" w:hAnsiTheme="minorHAnsi" w:cs="Arial"/>
          <w:b/>
          <w:bCs/>
          <w:iCs/>
          <w:sz w:val="24"/>
          <w:szCs w:val="24"/>
        </w:rPr>
      </w:pPr>
      <w:r w:rsidRPr="00157F01">
        <w:rPr>
          <w:rFonts w:asciiTheme="minorHAnsi" w:hAnsiTheme="minorHAnsi" w:cs="Arial"/>
          <w:b/>
          <w:bCs/>
          <w:iCs/>
          <w:sz w:val="24"/>
          <w:szCs w:val="24"/>
        </w:rPr>
        <w:t xml:space="preserve">Kwota równowartości 100 000 EUR w niniejszym konkursie to </w:t>
      </w:r>
      <w:r w:rsidRPr="00D13F44">
        <w:rPr>
          <w:rFonts w:asciiTheme="minorHAnsi" w:hAnsiTheme="minorHAnsi" w:cs="Arial"/>
          <w:b/>
          <w:bCs/>
          <w:iCs/>
          <w:sz w:val="24"/>
          <w:szCs w:val="24"/>
        </w:rPr>
        <w:t>4</w:t>
      </w:r>
      <w:r w:rsidR="001D2D8D" w:rsidRPr="00D13F44">
        <w:rPr>
          <w:rFonts w:asciiTheme="minorHAnsi" w:hAnsiTheme="minorHAnsi" w:cs="Arial"/>
          <w:b/>
          <w:bCs/>
          <w:iCs/>
          <w:sz w:val="24"/>
          <w:szCs w:val="24"/>
        </w:rPr>
        <w:t>2</w:t>
      </w:r>
      <w:r w:rsidR="00813746" w:rsidRPr="00D13F44">
        <w:rPr>
          <w:rFonts w:asciiTheme="minorHAnsi" w:hAnsiTheme="minorHAnsi" w:cs="Arial"/>
          <w:b/>
          <w:bCs/>
          <w:iCs/>
          <w:sz w:val="24"/>
          <w:szCs w:val="24"/>
        </w:rPr>
        <w:t>4</w:t>
      </w:r>
      <w:r w:rsidRPr="00D13F44">
        <w:rPr>
          <w:rFonts w:asciiTheme="minorHAnsi" w:hAnsiTheme="minorHAnsi" w:cs="Arial"/>
          <w:b/>
          <w:bCs/>
          <w:iCs/>
          <w:sz w:val="24"/>
          <w:szCs w:val="24"/>
        </w:rPr>
        <w:t xml:space="preserve"> </w:t>
      </w:r>
      <w:r w:rsidR="00813746" w:rsidRPr="00D13F44">
        <w:rPr>
          <w:rFonts w:asciiTheme="minorHAnsi" w:hAnsiTheme="minorHAnsi" w:cs="Arial"/>
          <w:b/>
          <w:bCs/>
          <w:iCs/>
          <w:sz w:val="24"/>
          <w:szCs w:val="24"/>
        </w:rPr>
        <w:t>93</w:t>
      </w:r>
      <w:r w:rsidR="004C5EBA" w:rsidRPr="00D13F44">
        <w:rPr>
          <w:rFonts w:asciiTheme="minorHAnsi" w:hAnsiTheme="minorHAnsi" w:cs="Arial"/>
          <w:b/>
          <w:bCs/>
          <w:iCs/>
          <w:sz w:val="24"/>
          <w:szCs w:val="24"/>
        </w:rPr>
        <w:t>0</w:t>
      </w:r>
      <w:r w:rsidRPr="00D13F44">
        <w:rPr>
          <w:rFonts w:asciiTheme="minorHAnsi" w:hAnsiTheme="minorHAnsi" w:cs="Arial"/>
          <w:b/>
          <w:bCs/>
          <w:iCs/>
          <w:sz w:val="24"/>
          <w:szCs w:val="24"/>
        </w:rPr>
        <w:t>,00</w:t>
      </w:r>
      <w:r w:rsidRPr="00981C52">
        <w:rPr>
          <w:rFonts w:asciiTheme="minorHAnsi" w:hAnsiTheme="minorHAnsi" w:cs="Arial"/>
          <w:b/>
          <w:bCs/>
          <w:iCs/>
          <w:sz w:val="24"/>
          <w:szCs w:val="24"/>
        </w:rPr>
        <w:t xml:space="preserve"> PLN.</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xml:space="preserve"> Projekty niespełniające przedmiotowego kryterium są odrzucane.</w:t>
      </w:r>
    </w:p>
    <w:p w:rsidR="00AD47AB" w:rsidRPr="00FF2E93" w:rsidRDefault="00AD47AB" w:rsidP="00AD47AB">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lastRenderedPageBreak/>
        <w:t xml:space="preserve">Uwaga! </w:t>
      </w:r>
    </w:p>
    <w:p w:rsidR="00AD47AB" w:rsidRPr="00F0241B" w:rsidRDefault="00AD47AB" w:rsidP="00AD47AB">
      <w:pPr>
        <w:keepNext/>
        <w:pBdr>
          <w:left w:val="single" w:sz="48" w:space="4" w:color="E36C0A"/>
        </w:pBdr>
        <w:spacing w:before="120" w:after="120"/>
        <w:ind w:left="284"/>
        <w:rPr>
          <w:rFonts w:asciiTheme="minorHAnsi" w:hAnsiTheme="minorHAnsi" w:cs="Arial"/>
          <w:bCs/>
          <w:iCs/>
          <w:sz w:val="24"/>
          <w:szCs w:val="24"/>
        </w:rPr>
      </w:pPr>
      <w:r w:rsidRPr="00F0241B">
        <w:rPr>
          <w:rFonts w:asciiTheme="minorHAnsi" w:hAnsiTheme="minorHAnsi" w:cs="Arial"/>
          <w:bCs/>
          <w:iCs/>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AD47AB" w:rsidRPr="00FF2E93" w:rsidRDefault="00AD47AB" w:rsidP="00AD47AB">
      <w:pPr>
        <w:spacing w:before="120" w:after="120"/>
        <w:rPr>
          <w:rFonts w:asciiTheme="minorHAnsi" w:hAnsiTheme="minorHAnsi" w:cs="Arial"/>
          <w:b/>
          <w:bCs/>
          <w:sz w:val="24"/>
          <w:szCs w:val="24"/>
        </w:rPr>
      </w:pP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  Lokalizacja biura projektu.</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ramach kryterium oceniane będzie czy biuro projektu  będzie prowadzone na terenie  województwa łódzkiego przez cały okres realizacji projektu.</w:t>
      </w:r>
    </w:p>
    <w:p w:rsidR="00AD47AB" w:rsidRPr="00FF2E93"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w:t>
      </w:r>
      <w:r w:rsidRPr="00FF2E93">
        <w:rPr>
          <w:rFonts w:asciiTheme="minorHAnsi" w:hAnsiTheme="minorHAnsi" w:cs="Arial"/>
          <w:sz w:val="24"/>
          <w:szCs w:val="24"/>
        </w:rPr>
        <w:t xml:space="preserve"> </w:t>
      </w:r>
      <w:r w:rsidRPr="00475386">
        <w:rPr>
          <w:rFonts w:asciiTheme="minorHAnsi" w:hAnsiTheme="minorHAnsi" w:cs="Arial"/>
          <w:sz w:val="24"/>
          <w:szCs w:val="24"/>
        </w:rPr>
        <w:t>projektu będzie oferowało możliwość udostępnienia pełnej dokumentacji wdrażanego projektu oraz uczestnicy projektu będą posiadali możliwość osobi</w:t>
      </w:r>
      <w:r>
        <w:rPr>
          <w:rFonts w:asciiTheme="minorHAnsi" w:hAnsiTheme="minorHAnsi" w:cs="Arial"/>
          <w:sz w:val="24"/>
          <w:szCs w:val="24"/>
        </w:rPr>
        <w:t>stego kontaktu z kadrą projektu</w:t>
      </w:r>
      <w:r w:rsidRPr="00FF2E93">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Projekt jest skierowany do grup docelowych z obszaru województwa łódzkiego.</w:t>
      </w:r>
    </w:p>
    <w:p w:rsidR="00AD47AB" w:rsidRPr="00475386"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w:t>
      </w:r>
    </w:p>
    <w:p w:rsidR="00AD47AB" w:rsidRPr="00FF2E93" w:rsidRDefault="00ED5E2D" w:rsidP="00AD47AB">
      <w:pPr>
        <w:spacing w:before="120" w:after="120"/>
        <w:rPr>
          <w:rFonts w:asciiTheme="minorHAnsi" w:hAnsiTheme="minorHAnsi" w:cs="Arial"/>
          <w:sz w:val="24"/>
          <w:szCs w:val="24"/>
        </w:rPr>
      </w:pPr>
      <w:r>
        <w:rPr>
          <w:rFonts w:asciiTheme="minorHAnsi" w:hAnsiTheme="minorHAnsi" w:cs="Arial"/>
          <w:sz w:val="24"/>
          <w:szCs w:val="24"/>
        </w:rPr>
        <w:t>osoby</w:t>
      </w:r>
      <w:r w:rsidR="00AD47AB" w:rsidRPr="00475386">
        <w:rPr>
          <w:rFonts w:asciiTheme="minorHAnsi" w:hAnsiTheme="minorHAnsi" w:cs="Arial"/>
          <w:sz w:val="24"/>
          <w:szCs w:val="24"/>
        </w:rPr>
        <w:t xml:space="preserve"> fizyczn</w:t>
      </w:r>
      <w:r>
        <w:rPr>
          <w:rFonts w:asciiTheme="minorHAnsi" w:hAnsiTheme="minorHAnsi" w:cs="Arial"/>
          <w:sz w:val="24"/>
          <w:szCs w:val="24"/>
        </w:rPr>
        <w:t>e</w:t>
      </w:r>
      <w:r w:rsidR="00AD47AB" w:rsidRPr="00475386">
        <w:rPr>
          <w:rFonts w:asciiTheme="minorHAnsi" w:hAnsiTheme="minorHAnsi" w:cs="Arial"/>
          <w:sz w:val="24"/>
          <w:szCs w:val="24"/>
        </w:rPr>
        <w:t xml:space="preserve"> uczą się / pracują lub zamieszkują na obszarze województwa łódzkiego w rozumieniu przepisów Kodeksu Cywilnego</w:t>
      </w:r>
      <w:r>
        <w:rPr>
          <w:rFonts w:asciiTheme="minorHAnsi" w:hAnsiTheme="minorHAnsi" w:cs="Arial"/>
          <w:sz w:val="24"/>
          <w:szCs w:val="24"/>
        </w:rPr>
        <w:t>.</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2</w:t>
      </w:r>
      <w:r w:rsidRPr="00FF2E93">
        <w:rPr>
          <w:rFonts w:asciiTheme="minorHAnsi" w:hAnsiTheme="minorHAnsi" w:cs="Arial"/>
          <w:b/>
          <w:bCs/>
          <w:sz w:val="24"/>
          <w:szCs w:val="24"/>
        </w:rPr>
        <w:t>.    Zgodność projektu z zasadą dostępności dla osób z niepełnosprawnościami.</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równości szans i niedyskryminacji, w tym dostępności dla osób z niepełnosprawnościami (m.in. poprzez zastosowanie koncepcji uniwersalnego projektowania) określoną </w:t>
      </w:r>
      <w:r w:rsidRPr="00C64190">
        <w:rPr>
          <w:rFonts w:asciiTheme="minorHAnsi" w:hAnsiTheme="minorHAnsi" w:cs="Arial"/>
          <w:sz w:val="24"/>
          <w:szCs w:val="24"/>
        </w:rPr>
        <w:t>w Wytycznych w zakresie realizacji zasady równości szans i niedyskryminacji, w tym dostępności dla osób z niepełnosprawnościami oraz zasady równości szans kobiet i mężczyzn w ramach funduszy unijnych na lata 2014-2020.</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3</w:t>
      </w:r>
      <w:r w:rsidRPr="00FF2E93">
        <w:rPr>
          <w:rFonts w:asciiTheme="minorHAnsi" w:hAnsiTheme="minorHAnsi" w:cs="Arial"/>
          <w:b/>
          <w:bCs/>
          <w:sz w:val="24"/>
          <w:szCs w:val="24"/>
        </w:rPr>
        <w:t>.    Zgodność projektu z zasadą zrównoważonego rozwoju.</w:t>
      </w:r>
    </w:p>
    <w:p w:rsidR="00AD47AB" w:rsidRPr="00C64190" w:rsidRDefault="00AD47AB" w:rsidP="00AD47AB">
      <w:pPr>
        <w:spacing w:before="120" w:after="120"/>
        <w:rPr>
          <w:rFonts w:asciiTheme="minorHAnsi" w:hAnsiTheme="minorHAnsi" w:cs="Arial"/>
          <w:b/>
          <w:bCs/>
          <w:sz w:val="24"/>
          <w:szCs w:val="24"/>
        </w:rPr>
      </w:pPr>
      <w:r w:rsidRPr="00475386">
        <w:rPr>
          <w:rFonts w:asciiTheme="minorHAnsi" w:hAnsiTheme="minorHAnsi" w:cs="Arial"/>
          <w:sz w:val="24"/>
          <w:szCs w:val="24"/>
        </w:rPr>
        <w:t xml:space="preserve">W ramach kryterium oceniane będzie czy działania przewidziane do realizacji w projekcie są zgodne z zasadą zrównoważonego rozwoju. </w:t>
      </w:r>
      <w:r w:rsidRPr="00C64190">
        <w:rPr>
          <w:rFonts w:asciiTheme="minorHAnsi" w:hAnsiTheme="minorHAnsi" w:cs="Arial"/>
          <w:sz w:val="24"/>
          <w:szCs w:val="24"/>
        </w:rPr>
        <w:t>Kryterium uznaje się za spełnione w przypadku gdy projekt ma neutralny bądź pozytywny wpływ na realizację zasady zrównoważonego rozwoju.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4</w:t>
      </w:r>
      <w:r w:rsidRPr="00FF2E93">
        <w:rPr>
          <w:rFonts w:asciiTheme="minorHAnsi" w:hAnsiTheme="minorHAnsi" w:cs="Arial"/>
          <w:b/>
          <w:bCs/>
          <w:sz w:val="24"/>
          <w:szCs w:val="24"/>
        </w:rPr>
        <w:t>.  Zgodność projektu z zasadą równości szans kobiet i mężczyzn w oparciu o standard minimum.</w:t>
      </w:r>
    </w:p>
    <w:p w:rsidR="00AD47AB" w:rsidRPr="00C64190" w:rsidRDefault="00AD47AB" w:rsidP="00AD47AB">
      <w:pPr>
        <w:spacing w:before="120" w:after="120"/>
        <w:rPr>
          <w:rFonts w:asciiTheme="minorHAnsi" w:hAnsiTheme="minorHAnsi" w:cs="Arial"/>
          <w:iCs/>
          <w:sz w:val="24"/>
          <w:szCs w:val="24"/>
        </w:rPr>
      </w:pPr>
      <w:r w:rsidRPr="00475386">
        <w:rPr>
          <w:rFonts w:asciiTheme="minorHAnsi" w:hAnsiTheme="minorHAnsi" w:cs="Arial"/>
          <w:sz w:val="24"/>
          <w:szCs w:val="24"/>
        </w:rPr>
        <w:t>W ramach kryterium oceniane będzie czy Wnioskodaw</w:t>
      </w:r>
      <w:r>
        <w:rPr>
          <w:rFonts w:asciiTheme="minorHAnsi" w:hAnsiTheme="minorHAnsi" w:cs="Arial"/>
          <w:sz w:val="24"/>
          <w:szCs w:val="24"/>
        </w:rPr>
        <w:t xml:space="preserve">ca wykazał  zgodność projektu z </w:t>
      </w:r>
      <w:r w:rsidRPr="00475386">
        <w:rPr>
          <w:rFonts w:asciiTheme="minorHAnsi" w:hAnsiTheme="minorHAnsi" w:cs="Arial"/>
          <w:sz w:val="24"/>
          <w:szCs w:val="24"/>
        </w:rPr>
        <w:t xml:space="preserve">zasadą równości szans kobiet i mężczyzn na podstawie </w:t>
      </w:r>
      <w:r w:rsidRPr="00C64190">
        <w:rPr>
          <w:rFonts w:asciiTheme="minorHAnsi" w:hAnsiTheme="minorHAnsi" w:cs="Arial"/>
          <w:sz w:val="24"/>
          <w:szCs w:val="24"/>
        </w:rPr>
        <w:t>standardu minimum określonego w Wytycznych w zakresie realizacji zasady równości szans i niedyskryminacji, w tym dostępności dla osób z niepełnosprawnościami oraz zasady równości szans kobiet i mężczyzn w ramach funduszy unijnych na lata 2014-2020</w:t>
      </w:r>
    </w:p>
    <w:p w:rsidR="00AD47AB" w:rsidRPr="00C64190" w:rsidRDefault="00AD47AB" w:rsidP="00AD47AB">
      <w:pPr>
        <w:spacing w:before="120" w:after="120"/>
        <w:rPr>
          <w:rFonts w:asciiTheme="minorHAnsi" w:hAnsiTheme="minorHAnsi" w:cs="Arial"/>
          <w:sz w:val="24"/>
          <w:szCs w:val="24"/>
        </w:rPr>
      </w:pPr>
      <w:r w:rsidRPr="00475386">
        <w:rPr>
          <w:rFonts w:asciiTheme="minorHAnsi" w:hAnsiTheme="minorHAnsi" w:cs="Arial"/>
          <w:sz w:val="24"/>
          <w:szCs w:val="24"/>
        </w:rPr>
        <w:t xml:space="preserve">Weryfikacja będzie odbywała się w oparciu o </w:t>
      </w:r>
      <w:r w:rsidRPr="00C64190">
        <w:rPr>
          <w:rFonts w:asciiTheme="minorHAnsi" w:hAnsiTheme="minorHAnsi" w:cs="Arial"/>
          <w:sz w:val="24"/>
          <w:szCs w:val="24"/>
        </w:rPr>
        <w:t>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przyznanie odpowiedniej liczby punktów konkretnym kryteriom. Kryterium uznane za spełnione w przypadku uzyskania w sumie co najmniej 3 punktów.</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Weryfikacja, czy projekt otrzymał w sumie co najmniej 3 punkty za spełnienie standardu minimum polega na przypisaniu wartości logicznych „tak”, „nie”.</w:t>
      </w:r>
      <w:r w:rsidRPr="00554192">
        <w:t xml:space="preserve"> </w:t>
      </w:r>
      <w:r w:rsidRPr="00FF2E93">
        <w:rPr>
          <w:rFonts w:asciiTheme="minorHAnsi" w:hAnsiTheme="minorHAnsi" w:cs="Arial"/>
          <w:b/>
          <w:bCs/>
          <w:sz w:val="24"/>
          <w:szCs w:val="24"/>
        </w:rPr>
        <w:t>Projekty niespełniające przedmiotowego kryterium są odrzucane.</w:t>
      </w:r>
    </w:p>
    <w:p w:rsidR="00AD47AB" w:rsidRPr="001675E2"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Punkty nie są przyznawane projektom stanowiącym wyjątek od standardu minimum. </w:t>
      </w:r>
      <w:r w:rsidRPr="00554192">
        <w:rPr>
          <w:rFonts w:asciiTheme="minorHAnsi" w:hAnsiTheme="minorHAnsi" w:cs="Arial"/>
          <w:b/>
          <w:bCs/>
          <w:sz w:val="24"/>
          <w:szCs w:val="24"/>
        </w:rPr>
        <w:t>Jeśli projekt stanowi wyjątek od standardu minimum kryterium punkty nie są przyznawane, a kr</w:t>
      </w:r>
      <w:r>
        <w:rPr>
          <w:rFonts w:asciiTheme="minorHAnsi" w:hAnsiTheme="minorHAnsi" w:cs="Arial"/>
          <w:b/>
          <w:bCs/>
          <w:sz w:val="24"/>
          <w:szCs w:val="24"/>
        </w:rPr>
        <w:t>yterium uznaje się za spełnione</w:t>
      </w:r>
      <w:r w:rsidRPr="00FF2E93">
        <w:rPr>
          <w:rFonts w:asciiTheme="minorHAnsi" w:hAnsiTheme="minorHAnsi" w:cs="Arial"/>
          <w:b/>
          <w:bCs/>
          <w:sz w:val="24"/>
          <w:szCs w:val="24"/>
        </w:rPr>
        <w:t>.</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5</w:t>
      </w:r>
      <w:r w:rsidRPr="00FF2E93">
        <w:rPr>
          <w:rFonts w:asciiTheme="minorHAnsi" w:hAnsiTheme="minorHAnsi" w:cs="Arial"/>
          <w:b/>
          <w:bCs/>
          <w:sz w:val="24"/>
          <w:szCs w:val="24"/>
        </w:rPr>
        <w:t>.    Zgodność z prawodawstwem krajowym i unijnym w zakresie odnoszącym się do sposobu realizacji i zakresu projektu.</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 xml:space="preserve">W ramach kryterium oceniane będzie czy projekt jest zgodny z właściwymi przepisami </w:t>
      </w:r>
      <w:r w:rsidRPr="00554192">
        <w:rPr>
          <w:rFonts w:asciiTheme="minorHAnsi" w:hAnsiTheme="minorHAnsi" w:cs="Arial"/>
          <w:b/>
          <w:sz w:val="24"/>
          <w:szCs w:val="24"/>
        </w:rPr>
        <w:t>prawa krajowego i unijnego</w:t>
      </w:r>
      <w:r w:rsidRPr="00554192">
        <w:rPr>
          <w:rFonts w:asciiTheme="minorHAnsi" w:hAnsiTheme="minorHAnsi" w:cs="Arial"/>
          <w:sz w:val="24"/>
          <w:szCs w:val="24"/>
        </w:rPr>
        <w:t xml:space="preserve">, w tym dotyczącymi </w:t>
      </w:r>
      <w:r w:rsidRPr="00554192">
        <w:rPr>
          <w:rFonts w:asciiTheme="minorHAnsi" w:hAnsiTheme="minorHAnsi" w:cs="Arial"/>
          <w:b/>
          <w:sz w:val="24"/>
          <w:szCs w:val="24"/>
        </w:rPr>
        <w:t xml:space="preserve">zamówień publicznych, pomocy publicznej oraz pomocy de </w:t>
      </w:r>
      <w:proofErr w:type="spellStart"/>
      <w:r w:rsidRPr="00554192">
        <w:rPr>
          <w:rFonts w:asciiTheme="minorHAnsi" w:hAnsiTheme="minorHAnsi" w:cs="Arial"/>
          <w:b/>
          <w:sz w:val="24"/>
          <w:szCs w:val="24"/>
        </w:rPr>
        <w:t>minimis</w:t>
      </w:r>
      <w:proofErr w:type="spellEnd"/>
      <w:r w:rsidRPr="00554192">
        <w:rPr>
          <w:rFonts w:asciiTheme="minorHAnsi" w:hAnsiTheme="minorHAnsi" w:cs="Arial"/>
          <w:sz w:val="24"/>
          <w:szCs w:val="24"/>
        </w:rPr>
        <w:t xml:space="preserve"> (o ile dotyczy).</w:t>
      </w:r>
    </w:p>
    <w:p w:rsidR="00AD47AB" w:rsidRPr="00FF2E93" w:rsidRDefault="00AD47AB" w:rsidP="00AD47AB">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rsidR="00AD47AB" w:rsidRPr="00FF2E93" w:rsidRDefault="00AD47AB" w:rsidP="00AD47AB">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Pr>
          <w:rFonts w:asciiTheme="minorHAnsi" w:hAnsiTheme="minorHAnsi" w:cs="Arial"/>
          <w:b/>
          <w:bCs/>
          <w:sz w:val="24"/>
          <w:szCs w:val="24"/>
        </w:rPr>
        <w:t xml:space="preserve">6. </w:t>
      </w:r>
      <w:r w:rsidRPr="00FF2E93">
        <w:rPr>
          <w:rFonts w:asciiTheme="minorHAnsi" w:hAnsiTheme="minorHAnsi" w:cs="Arial"/>
          <w:b/>
          <w:bCs/>
          <w:sz w:val="24"/>
          <w:szCs w:val="24"/>
        </w:rPr>
        <w:t>Zgodność projektu z RPO WŁ 2014-2020 oraz Szczegółowym Opisem Osi Priorytetowych RPO WŁ 2014-2020.</w:t>
      </w:r>
    </w:p>
    <w:p w:rsidR="00AD47AB" w:rsidRPr="00FF2E93" w:rsidRDefault="00AD47AB" w:rsidP="00AD47AB">
      <w:pPr>
        <w:spacing w:before="120" w:after="120"/>
        <w:rPr>
          <w:rFonts w:asciiTheme="minorHAnsi" w:hAnsiTheme="minorHAnsi" w:cs="Arial"/>
          <w:sz w:val="24"/>
          <w:szCs w:val="24"/>
        </w:rPr>
      </w:pPr>
      <w:r w:rsidRPr="00554192">
        <w:rPr>
          <w:rFonts w:asciiTheme="minorHAnsi" w:hAnsiTheme="minorHAnsi" w:cs="Arial"/>
          <w:sz w:val="24"/>
          <w:szCs w:val="24"/>
        </w:rPr>
        <w:t>W ramach kryterium oceniana będzie zgodność zapisów wniosku o dofinansowanie z RPO WŁ 2014-2020 oraz  Szczegółowym Opisem Osi Priorytetowych RPO WŁ 2014-2020 (m.in. w zakresie typów projektów, grupy docelowej, minimalnej wartości projektu).</w:t>
      </w:r>
    </w:p>
    <w:p w:rsidR="00AD47AB" w:rsidRPr="00FF2E93" w:rsidRDefault="00AD47AB" w:rsidP="00AD47AB">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rsidR="00447EA8" w:rsidRPr="00F0241B" w:rsidRDefault="00AD47AB" w:rsidP="00ED5E2D">
      <w:pPr>
        <w:spacing w:before="36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p>
    <w:p w:rsidR="00447EA8" w:rsidRPr="00FF2E93" w:rsidRDefault="00447EA8" w:rsidP="00A8131A">
      <w:pPr>
        <w:spacing w:before="120" w:after="120"/>
        <w:rPr>
          <w:rFonts w:asciiTheme="minorHAnsi" w:hAnsiTheme="minorHAnsi" w:cs="Arial"/>
          <w:sz w:val="24"/>
          <w:szCs w:val="24"/>
        </w:rPr>
      </w:pPr>
    </w:p>
    <w:p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rsidR="00B175F0" w:rsidRPr="007B3D89" w:rsidRDefault="00447EA8" w:rsidP="00A8131A">
      <w:pPr>
        <w:keepNext/>
        <w:spacing w:before="120" w:after="120"/>
        <w:rPr>
          <w:rFonts w:asciiTheme="minorHAnsi" w:hAnsiTheme="minorHAnsi" w:cs="Arial"/>
          <w:bCs/>
          <w:sz w:val="24"/>
          <w:szCs w:val="24"/>
          <w:u w:val="single"/>
        </w:rPr>
      </w:pPr>
      <w:r w:rsidRPr="007B3D89">
        <w:rPr>
          <w:rFonts w:asciiTheme="minorHAnsi" w:hAnsiTheme="minorHAnsi" w:cs="Arial"/>
          <w:bCs/>
          <w:sz w:val="24"/>
          <w:szCs w:val="24"/>
          <w:u w:val="single"/>
        </w:rPr>
        <w:t>W ramach niniejszego konkursu obowiązują następujące szczegółowe kryteria dostępu:</w:t>
      </w:r>
    </w:p>
    <w:p w:rsidR="009D2EEE" w:rsidRPr="00813746" w:rsidRDefault="009D2EEE" w:rsidP="00813746">
      <w:pPr>
        <w:pStyle w:val="Akapitzlist"/>
        <w:numPr>
          <w:ilvl w:val="0"/>
          <w:numId w:val="107"/>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813746">
        <w:rPr>
          <w:rFonts w:asciiTheme="minorHAnsi" w:hAnsiTheme="minorHAnsi" w:cs="Arial"/>
          <w:b/>
          <w:bCs/>
          <w:sz w:val="24"/>
          <w:szCs w:val="24"/>
        </w:rPr>
        <w:t xml:space="preserve">Wnioskodawca złożył </w:t>
      </w:r>
      <w:r w:rsidR="00813746">
        <w:rPr>
          <w:rFonts w:asciiTheme="minorHAnsi" w:hAnsiTheme="minorHAnsi" w:cs="Arial"/>
          <w:b/>
          <w:bCs/>
          <w:sz w:val="24"/>
          <w:szCs w:val="24"/>
        </w:rPr>
        <w:t xml:space="preserve">nie więcej niż </w:t>
      </w:r>
      <w:r w:rsidRPr="00813746">
        <w:rPr>
          <w:rFonts w:asciiTheme="minorHAnsi" w:hAnsiTheme="minorHAnsi" w:cs="Arial"/>
          <w:b/>
          <w:bCs/>
          <w:sz w:val="24"/>
          <w:szCs w:val="24"/>
        </w:rPr>
        <w:t>jeden wniosek o dofinansowanie projektu w ramach danego konkursu.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jest zobligowany do złożenia nie więcej niż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przypadku wycofania wniosku o dofinansowanie projektodawca ma prawo złożyć kolejny wniosek.</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Pr="00FF2E93">
        <w:rPr>
          <w:rFonts w:asciiTheme="minorHAnsi" w:hAnsiTheme="minorHAnsi" w:cs="Arial"/>
          <w:sz w:val="24"/>
          <w:szCs w:val="24"/>
        </w:rPr>
        <w:t>Obszar realizacji.</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Centrum usług społecznych obejmuje działalnością obszar nie więcej niż jednego powiatu. Wyjątek stanowią projekty, w których realizację zaangażowane są dwie lub więcej jednostek </w:t>
      </w:r>
      <w:r w:rsidRPr="00FF2E93">
        <w:rPr>
          <w:rFonts w:asciiTheme="minorHAnsi" w:hAnsiTheme="minorHAnsi" w:cs="Arial"/>
          <w:sz w:val="24"/>
          <w:szCs w:val="24"/>
        </w:rPr>
        <w:lastRenderedPageBreak/>
        <w:t>samorządu powiatowego. W tym wypadku CUS funkcjonuje na terenie więcej niż jednego powiatu.</w:t>
      </w:r>
    </w:p>
    <w:p w:rsidR="009D2EEE" w:rsidRPr="009D2EEE" w:rsidRDefault="009D2EEE" w:rsidP="009D2EEE">
      <w:pPr>
        <w:spacing w:before="120" w:after="120"/>
        <w:rPr>
          <w:rFonts w:asciiTheme="minorHAnsi" w:hAnsiTheme="minorHAnsi" w:cs="Arial"/>
          <w:b/>
          <w:sz w:val="24"/>
          <w:szCs w:val="24"/>
        </w:rPr>
      </w:pPr>
      <w:r w:rsidRPr="00FF2E93">
        <w:rPr>
          <w:rFonts w:asciiTheme="minorHAnsi" w:hAnsiTheme="minorHAnsi" w:cs="Arial"/>
          <w:sz w:val="24"/>
          <w:szCs w:val="24"/>
        </w:rPr>
        <w:t xml:space="preserve">Weryfikacja na podstawie </w:t>
      </w:r>
      <w:r>
        <w:rPr>
          <w:rFonts w:asciiTheme="minorHAnsi" w:hAnsiTheme="minorHAnsi" w:cs="Arial"/>
          <w:sz w:val="24"/>
          <w:szCs w:val="24"/>
        </w:rPr>
        <w:t>wniosku</w:t>
      </w:r>
      <w:r w:rsidRPr="00FF2E93">
        <w:rPr>
          <w:rFonts w:asciiTheme="minorHAnsi" w:hAnsiTheme="minorHAnsi" w:cs="Arial"/>
          <w:sz w:val="24"/>
          <w:szCs w:val="24"/>
        </w:rPr>
        <w:t xml:space="preserve"> o dofinansowanie. Weryfikacja polega na przypisaniu wartości logicznych „tak” albo „nie”. </w:t>
      </w:r>
      <w:r w:rsidRPr="009D2EEE">
        <w:rPr>
          <w:rFonts w:asciiTheme="minorHAnsi" w:hAnsiTheme="minorHAnsi" w:cs="Arial"/>
          <w:b/>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Pr="00FF2E93">
        <w:rPr>
          <w:rFonts w:asciiTheme="minorHAnsi" w:hAnsiTheme="minorHAnsi" w:cs="Arial"/>
          <w:sz w:val="24"/>
          <w:szCs w:val="24"/>
        </w:rPr>
        <w:t>Realizacja projektu w partnerstwie.</w:t>
      </w:r>
    </w:p>
    <w:p w:rsidR="00ED5E2D"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jest realizowany w partnerstwie jednostek samorządu terytorialnego i podmiotów ekonomii społecznej. W skład partnerstwa wchodzi powiat (PCPR) lub miasto na prawach powiatu, wszystkie lub część gmin (co najmniej dwie) w obrębie tego powiatu (OPS)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realizacji projektu na terenie dwóch lub więcej powiatów w skład partnerstwa wchodzą dwa lub więcej powiaty (PCPR) wszystkie lub część gmin z terenu tych powiatów (co najmniej dwie z każdego powiatu) oraz co najmniej dwa podmioty ekonomii społecznej.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4. Doświadczenie </w:t>
      </w:r>
      <w:r>
        <w:rPr>
          <w:rFonts w:asciiTheme="minorHAnsi" w:eastAsia="Times New Roman" w:hAnsiTheme="minorHAnsi" w:cs="Arial"/>
          <w:sz w:val="24"/>
          <w:szCs w:val="24"/>
          <w:lang w:eastAsia="en-US"/>
        </w:rPr>
        <w:t>wnioskodawcy/partnera</w:t>
      </w:r>
    </w:p>
    <w:p w:rsidR="009D2EEE" w:rsidRPr="00FF2E93" w:rsidRDefault="00006186" w:rsidP="009D2EEE">
      <w:pPr>
        <w:spacing w:before="120" w:after="120"/>
        <w:rPr>
          <w:rFonts w:asciiTheme="minorHAnsi" w:hAnsiTheme="minorHAnsi" w:cs="Arial"/>
          <w:sz w:val="24"/>
          <w:szCs w:val="24"/>
        </w:rPr>
      </w:pPr>
      <w:r>
        <w:rPr>
          <w:rFonts w:asciiTheme="minorHAnsi" w:hAnsiTheme="minorHAnsi" w:cs="Arial"/>
          <w:sz w:val="24"/>
          <w:szCs w:val="24"/>
        </w:rPr>
        <w:t xml:space="preserve">Wsparcie może być realizowane przez podmioty prowadzące w swojej statutowej działalności usługi społeczne  zdefiniowane w </w:t>
      </w:r>
      <w:r w:rsidRPr="00FF2E93">
        <w:rPr>
          <w:rFonts w:asciiTheme="minorHAnsi" w:hAnsiTheme="minorHAnsi" w:cs="Arial"/>
          <w:sz w:val="24"/>
          <w:szCs w:val="24"/>
        </w:rPr>
        <w:t>Wytyczny</w:t>
      </w:r>
      <w:r>
        <w:rPr>
          <w:rFonts w:asciiTheme="minorHAnsi" w:hAnsiTheme="minorHAnsi" w:cs="Arial"/>
          <w:sz w:val="24"/>
          <w:szCs w:val="24"/>
        </w:rPr>
        <w:t xml:space="preserve">ch </w:t>
      </w:r>
      <w:r w:rsidRPr="00FF2E93">
        <w:rPr>
          <w:rFonts w:asciiTheme="minorHAnsi" w:hAnsiTheme="minorHAnsi" w:cs="Arial"/>
          <w:sz w:val="24"/>
          <w:szCs w:val="24"/>
        </w:rPr>
        <w:t>w zakresie realizacji przedsięwzięć w obszarze włączenia społecznego i zwalczania ubóstwa z wykorzystaniem środków EFS i EFRR na lata 2014-2020</w:t>
      </w:r>
      <w:r w:rsidR="009D2EEE" w:rsidRPr="00FF2E93">
        <w:rPr>
          <w:rFonts w:asciiTheme="minorHAnsi" w:hAnsiTheme="minorHAnsi" w:cs="Arial"/>
          <w:sz w:val="24"/>
          <w:szCs w:val="24"/>
        </w:rPr>
        <w:t>.</w:t>
      </w:r>
    </w:p>
    <w:p w:rsidR="009D2EEE" w:rsidRPr="00FF2E93" w:rsidRDefault="009D2EEE" w:rsidP="009D2EEE">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 Okres realizacji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Projekt nie może trwać krócej niż dwa lata i nie dłużej niż trzy lata.</w:t>
      </w:r>
    </w:p>
    <w:p w:rsidR="009D2EEE" w:rsidRPr="00FF2E93" w:rsidRDefault="009D2EEE" w:rsidP="009D2EEE">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6.  </w:t>
      </w:r>
      <w:proofErr w:type="spellStart"/>
      <w:r w:rsidRPr="00FF2E93">
        <w:rPr>
          <w:rFonts w:asciiTheme="minorHAnsi" w:eastAsia="Times New Roman" w:hAnsiTheme="minorHAnsi" w:cs="Arial"/>
          <w:sz w:val="24"/>
          <w:szCs w:val="24"/>
          <w:lang w:eastAsia="en-US"/>
        </w:rPr>
        <w:t>Deinstytucjonalizacja</w:t>
      </w:r>
      <w:proofErr w:type="spellEnd"/>
      <w:r w:rsidRPr="00FF2E93">
        <w:rPr>
          <w:rFonts w:asciiTheme="minorHAnsi" w:eastAsia="Times New Roman" w:hAnsiTheme="minorHAnsi" w:cs="Arial"/>
          <w:sz w:val="24"/>
          <w:szCs w:val="24"/>
          <w:lang w:eastAsia="en-US"/>
        </w:rPr>
        <w:t xml:space="preserve"> usług społecznych.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Wsparcie w ramach projektu zakłada przejście od opieki instytucjonalnej do opieki świadczonej na poziomie lokalnych społeczności. Odbywa się to poprzez wspieranie miejsc świadczenia usług w formach usług świadczonych w środowisku lokalnym. </w:t>
      </w:r>
      <w:r w:rsidRPr="00006186">
        <w:rPr>
          <w:rFonts w:asciiTheme="minorHAnsi" w:hAnsiTheme="minorHAnsi" w:cs="Arial"/>
          <w:b/>
          <w:sz w:val="24"/>
          <w:szCs w:val="24"/>
        </w:rPr>
        <w:t>Nie ma możliwości tworzenia miejsc świadczenia, usług ani utrzymywania dotychczas istniejących miejsc w ramach opieki instytucjonalnej.</w:t>
      </w:r>
      <w:r w:rsidRPr="00FF2E93">
        <w:rPr>
          <w:rFonts w:asciiTheme="minorHAnsi" w:hAnsiTheme="minorHAnsi" w:cs="Arial"/>
          <w:sz w:val="24"/>
          <w:szCs w:val="24"/>
        </w:rPr>
        <w:t xml:space="preserve"> Wsparcie realizowane jest zgodnie z Wytycznymi </w:t>
      </w:r>
      <w:r w:rsidRPr="00FF2E93">
        <w:rPr>
          <w:rFonts w:asciiTheme="minorHAnsi" w:hAnsiTheme="minorHAnsi" w:cs="Arial"/>
          <w:sz w:val="24"/>
          <w:szCs w:val="24"/>
        </w:rPr>
        <w:lastRenderedPageBreak/>
        <w:t>w zakresie realizacji przedsięwzięć w obszarze włączenia społecznego i zwalczania ubóstwa z wykorzystaniem środków EFS i EFRR na lata 2014-2020.</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BB57D5">
      <w:pPr>
        <w:pStyle w:val="Legenda"/>
        <w:numPr>
          <w:ilvl w:val="0"/>
          <w:numId w:val="95"/>
        </w:numPr>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Zakres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Projekt zakłada świadczenie minimum trzech podstawowych form pomocy z katalogu usług opiekuńczych/ usług asystenckich/ usług w mieszkaniach chronionych lub wspomaganych na podstawie partycypacyjnej diagnozy opracowanej na potrzeby projektu.  </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Dodatkowo w ramach projektu można świadczyć usługi pomocy w opiece i wychowaniu dziecka w ramach placówek wsparcia dziennego.</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8.  Zwiększenie dostępności usług opiekuńczych i asystenckich.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dla usług opiekuńczych, asystenckich prowadzi każdorazowo do zwiększenia liczby miejsc świadczenia tych usług prowadzonych przez danego beneficjenta</w:t>
      </w:r>
      <w:r w:rsidR="004D5D13">
        <w:rPr>
          <w:rFonts w:asciiTheme="minorHAnsi" w:hAnsiTheme="minorHAnsi" w:cs="Arial"/>
          <w:sz w:val="24"/>
          <w:szCs w:val="24"/>
        </w:rPr>
        <w:t>/partnera</w:t>
      </w:r>
      <w:r w:rsidRPr="00FF2E93">
        <w:rPr>
          <w:rFonts w:asciiTheme="minorHAnsi" w:hAnsiTheme="minorHAnsi" w:cs="Arial"/>
          <w:sz w:val="24"/>
          <w:szCs w:val="24"/>
        </w:rPr>
        <w:t xml:space="preserve"> oraz liczby osób objętych usługami w stosunku do danych z roku poprzedzającego rok złożenia wniosku o dofinansowanie projektu.</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9.  Zwiększenie liczby miejsc w mieszkaniach chronionych lub wspomaganych.</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Wsparcie istniejących mieszkań chronionych lub wspomaganych jest możliwe wyłącznie pod warunkiem zwiększenia liczby miejsc świadczenia usług w danym mieszkaniu bez pogorszenia jakości usług w nim świadczonych.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bottom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10. Finansowanie usług.</w:t>
      </w:r>
    </w:p>
    <w:p w:rsidR="009D2EEE" w:rsidRPr="00FF2E93" w:rsidRDefault="009D2EEE" w:rsidP="009D2EEE">
      <w:pPr>
        <w:widowControl w:val="0"/>
        <w:shd w:val="clear" w:color="auto" w:fill="FFFFFF"/>
        <w:spacing w:before="120" w:after="120"/>
        <w:ind w:left="34"/>
        <w:rPr>
          <w:rFonts w:asciiTheme="minorHAnsi" w:hAnsiTheme="minorHAnsi" w:cs="Arial"/>
          <w:sz w:val="24"/>
          <w:szCs w:val="24"/>
        </w:rPr>
      </w:pPr>
      <w:r w:rsidRPr="00FF2E93">
        <w:rPr>
          <w:rFonts w:asciiTheme="minorHAnsi" w:hAnsiTheme="minorHAnsi" w:cs="Arial"/>
          <w:sz w:val="24"/>
          <w:szCs w:val="24"/>
        </w:rPr>
        <w:t>Realizacja projektu nie przyczynia się do:</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zmniejszenia dotychczasowego finansowania usług asystenckich lub opiekuńczych przez beneficjenta/partnera,</w:t>
      </w:r>
    </w:p>
    <w:p w:rsidR="009D2EEE" w:rsidRPr="00FF2E93" w:rsidRDefault="009D2EEE" w:rsidP="002A2528">
      <w:pPr>
        <w:pStyle w:val="Akapitzlist"/>
        <w:widowControl w:val="0"/>
        <w:numPr>
          <w:ilvl w:val="0"/>
          <w:numId w:val="96"/>
        </w:numPr>
        <w:shd w:val="clear" w:color="auto" w:fill="FFFFFF"/>
        <w:spacing w:before="120" w:after="120"/>
        <w:ind w:left="426" w:hanging="426"/>
        <w:rPr>
          <w:rFonts w:asciiTheme="minorHAnsi" w:hAnsiTheme="minorHAnsi" w:cs="Arial"/>
          <w:sz w:val="24"/>
          <w:szCs w:val="24"/>
        </w:rPr>
      </w:pPr>
      <w:r w:rsidRPr="00FF2E93">
        <w:rPr>
          <w:rFonts w:asciiTheme="minorHAnsi" w:hAnsiTheme="minorHAnsi" w:cs="Arial"/>
          <w:sz w:val="24"/>
          <w:szCs w:val="24"/>
        </w:rPr>
        <w:t>zastąpienia środkami projektu dotychczasowego finansowania przez beneficjenta/partnera usług asystenckich lub opiekuńczych.</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11. Ścieżka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Wsparcie w ramach usług opiekuńczych/ asystenckich lub w mieszkaniach chronionych odbywa się na podstawie indywidualnie stworzonej ścieżki wsparcia, obejmującej również indywidualną ocenę sytuacji materialnej i życiowej danej osoby niesamodzielnej.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12. Preferencje w dostępie do usług społecznych.</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t>W przypadku realizacji  usług opiekuńczych, asystenckich, usług w mieszkaniach chronionych lub wspomaganych, p</w:t>
      </w:r>
      <w:r w:rsidR="009D2EEE" w:rsidRPr="00FF2E93">
        <w:rPr>
          <w:rFonts w:asciiTheme="minorHAnsi" w:hAnsiTheme="minorHAnsi" w:cs="Arial"/>
          <w:sz w:val="24"/>
          <w:szCs w:val="24"/>
        </w:rPr>
        <w:t>rojekt przewiduje preferencje w dostępie do usług społecznych dla:</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i rodzin zagrożonych ubóstwem lub wykluczeniem społecznych doświadczających wielokrotnego wykluczenia społecznego;</w:t>
      </w:r>
    </w:p>
    <w:p w:rsidR="009D2EEE" w:rsidRPr="00FF2E93" w:rsidRDefault="009D2EEE" w:rsidP="002A2528">
      <w:pPr>
        <w:pStyle w:val="Akapitzlist"/>
        <w:numPr>
          <w:ilvl w:val="2"/>
          <w:numId w:val="97"/>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o znacznym lub umiarkowanym stopniu niepełnosprawności oraz osób z niepełnosprawnością sprzężoną, osób z zaburzeniami psychicznymi, w tym osób z niepełnosprawnością intelektualną i osób z całościowymi zaburzeniami rozwojowymi;</w:t>
      </w:r>
    </w:p>
    <w:p w:rsidR="009D2EEE" w:rsidRPr="00FF2E93" w:rsidRDefault="009D2EEE" w:rsidP="002A2528">
      <w:pPr>
        <w:pStyle w:val="Akapitzlist"/>
        <w:numPr>
          <w:ilvl w:val="2"/>
          <w:numId w:val="97"/>
        </w:numPr>
        <w:tabs>
          <w:tab w:val="left" w:pos="851"/>
        </w:tabs>
        <w:spacing w:before="120" w:after="120"/>
        <w:ind w:left="426" w:hanging="426"/>
        <w:rPr>
          <w:rFonts w:asciiTheme="minorHAnsi" w:hAnsiTheme="minorHAnsi" w:cs="Arial"/>
          <w:sz w:val="24"/>
          <w:szCs w:val="24"/>
        </w:rPr>
      </w:pPr>
      <w:r w:rsidRPr="00FF2E93">
        <w:rPr>
          <w:rFonts w:asciiTheme="minorHAnsi" w:hAnsiTheme="minorHAnsi" w:cs="Arial"/>
          <w:sz w:val="24"/>
          <w:szCs w:val="24"/>
        </w:rPr>
        <w:t>osób korzystających ze wsparcia Programu Operacyjnego Pomoc Żywnościowa.</w:t>
      </w:r>
    </w:p>
    <w:p w:rsidR="009D2EEE" w:rsidRPr="00FF2E93" w:rsidRDefault="009D2EEE" w:rsidP="009D2EEE">
      <w:pPr>
        <w:spacing w:before="120" w:after="120"/>
        <w:rPr>
          <w:rFonts w:asciiTheme="minorHAnsi" w:hAnsiTheme="minorHAnsi" w:cs="Arial"/>
          <w:sz w:val="24"/>
          <w:szCs w:val="24"/>
          <w:shd w:val="clear" w:color="auto" w:fill="00CC00"/>
        </w:rPr>
      </w:pPr>
      <w:r w:rsidRPr="00FF2E93">
        <w:rPr>
          <w:rFonts w:asciiTheme="minorHAnsi" w:hAnsiTheme="minorHAnsi" w:cs="Arial"/>
          <w:sz w:val="24"/>
          <w:szCs w:val="24"/>
        </w:rPr>
        <w:t>Pierwszeństwo przed wyżej wymienionymi mają osoby z niepełnosprawnościami i osoby niesamodzielne, których dochód nie przekracza 150% właściwego kryterium dochodowego (na osobę samotnie gospodarującą lub osobę w rodzinie), o którym mowa w ustawie z dnia 12 marca 2004 r. o pomocy społecznej</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BB57D5" w:rsidRPr="00BB57D5">
        <w:t xml:space="preserve"> </w:t>
      </w:r>
      <w:r w:rsidR="00BB57D5" w:rsidRPr="00BB57D5">
        <w:rPr>
          <w:rFonts w:asciiTheme="minorHAnsi" w:hAnsiTheme="minorHAnsi" w:cs="Arial"/>
          <w:sz w:val="24"/>
          <w:szCs w:val="24"/>
        </w:rPr>
        <w:t>lub „nie dotyczy</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13.  </w:t>
      </w:r>
      <w:r w:rsidRPr="00FF2E93">
        <w:rPr>
          <w:rFonts w:asciiTheme="minorHAnsi" w:hAnsiTheme="minorHAnsi" w:cs="Arial"/>
          <w:sz w:val="24"/>
          <w:szCs w:val="24"/>
        </w:rPr>
        <w:t>Wsparcie w ramach placówek wsparcia dziennego</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W ramach projektu można tworzyć nowe placówki wsparcia dziennego lub wspierać już istniejące placówki wyłącznie pod warunkiem:</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zwiększenia liczby miejsc w tych placówkach lub</w:t>
      </w:r>
    </w:p>
    <w:p w:rsidR="009D2EEE" w:rsidRPr="00FF2E93" w:rsidRDefault="009D2EEE" w:rsidP="002A2528">
      <w:pPr>
        <w:pStyle w:val="Akapitzlist"/>
        <w:numPr>
          <w:ilvl w:val="0"/>
          <w:numId w:val="98"/>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rozszerzenia oferowanego wsparcia.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14.  </w:t>
      </w:r>
      <w:r w:rsidRPr="00FF2E93">
        <w:rPr>
          <w:rFonts w:asciiTheme="minorHAnsi" w:hAnsiTheme="minorHAnsi" w:cs="Arial"/>
          <w:sz w:val="24"/>
          <w:szCs w:val="24"/>
        </w:rPr>
        <w:t>Rozwój kompetencji kluczowych</w:t>
      </w:r>
      <w:r w:rsidRPr="00FF2E93">
        <w:rPr>
          <w:rFonts w:asciiTheme="minorHAnsi" w:eastAsia="Times New Roman" w:hAnsiTheme="minorHAnsi" w:cs="Arial"/>
          <w:sz w:val="24"/>
          <w:szCs w:val="24"/>
          <w:lang w:eastAsia="en-US"/>
        </w:rPr>
        <w:t>.</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placówek wsparcia dziennego obowiązkowo są realizowane zajęcia rozwijające </w:t>
      </w:r>
      <w:r w:rsidRPr="004D5D13">
        <w:rPr>
          <w:rFonts w:asciiTheme="minorHAnsi" w:hAnsiTheme="minorHAnsi" w:cs="Arial"/>
          <w:b/>
          <w:sz w:val="24"/>
          <w:szCs w:val="24"/>
        </w:rPr>
        <w:t>co najmniej cztery z ośmiu kompetencji kluczowych</w:t>
      </w:r>
      <w:r w:rsidRPr="00FF2E93">
        <w:rPr>
          <w:rFonts w:asciiTheme="minorHAnsi" w:hAnsiTheme="minorHAnsi" w:cs="Arial"/>
          <w:sz w:val="24"/>
          <w:szCs w:val="24"/>
        </w:rPr>
        <w:t xml:space="preserve"> wskazanych w zaleceniu Parlamentu Europejskiego i Rady z dnia 18 grudnia 2006 r. w sprawie kompetencji kluczowych w procesie uczenia się przez całe życie (2006/962/WE):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języku ojczystym;</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porozumiewanie się w językach obcych;</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matematyczne i podstawowe kompetencje naukowo-techniczne;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informatyczne;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umiejętność uczenia się;</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kompetencje społeczne i obywatelskie;</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rPr>
      </w:pPr>
      <w:r w:rsidRPr="00FF2E93">
        <w:rPr>
          <w:rFonts w:asciiTheme="minorHAnsi" w:hAnsiTheme="minorHAnsi" w:cs="Arial"/>
          <w:sz w:val="24"/>
          <w:szCs w:val="24"/>
        </w:rPr>
        <w:t>inicjatywność i przedsiębiorczość;</w:t>
      </w:r>
    </w:p>
    <w:p w:rsidR="009D2EEE" w:rsidRPr="00FF2E93" w:rsidRDefault="009D2EEE" w:rsidP="002A2528">
      <w:pPr>
        <w:pStyle w:val="Akapitzlist"/>
        <w:numPr>
          <w:ilvl w:val="3"/>
          <w:numId w:val="99"/>
        </w:numPr>
        <w:spacing w:before="120" w:after="120"/>
        <w:ind w:left="567" w:hanging="425"/>
        <w:rPr>
          <w:rFonts w:asciiTheme="minorHAnsi" w:hAnsiTheme="minorHAnsi" w:cs="Arial"/>
          <w:sz w:val="24"/>
          <w:szCs w:val="24"/>
          <w:shd w:val="clear" w:color="auto" w:fill="00CC00"/>
        </w:rPr>
      </w:pPr>
      <w:r w:rsidRPr="00FF2E93">
        <w:rPr>
          <w:rFonts w:asciiTheme="minorHAnsi" w:hAnsiTheme="minorHAnsi" w:cs="Arial"/>
          <w:sz w:val="24"/>
          <w:szCs w:val="24"/>
        </w:rPr>
        <w:t>świadomość i ekspresja kulturalna.</w:t>
      </w:r>
    </w:p>
    <w:p w:rsidR="009D2EEE" w:rsidRPr="00FF2E93" w:rsidRDefault="009D2EEE" w:rsidP="009D2EE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lub „nie dotyczy”.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rsidR="009D2EEE" w:rsidRPr="00FF2E93" w:rsidRDefault="009D2EEE" w:rsidP="009D2EEE">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15.  </w:t>
      </w:r>
      <w:r w:rsidRPr="00FF2E93">
        <w:rPr>
          <w:rFonts w:asciiTheme="minorHAnsi" w:hAnsiTheme="minorHAnsi" w:cs="Arial"/>
          <w:sz w:val="24"/>
          <w:szCs w:val="24"/>
        </w:rPr>
        <w:t>Trwałość miejsc świadczenia usług społecznych</w:t>
      </w:r>
      <w:r w:rsidRPr="00FF2E93">
        <w:rPr>
          <w:rFonts w:asciiTheme="minorHAnsi" w:eastAsia="Times New Roman" w:hAnsiTheme="minorHAnsi" w:cs="Arial"/>
          <w:sz w:val="24"/>
          <w:szCs w:val="24"/>
          <w:lang w:eastAsia="en-US"/>
        </w:rPr>
        <w:t>.</w:t>
      </w:r>
    </w:p>
    <w:p w:rsidR="009D2EEE" w:rsidRPr="00FF2E93" w:rsidRDefault="004D5D13" w:rsidP="009D2EEE">
      <w:pPr>
        <w:spacing w:before="120" w:after="120"/>
        <w:rPr>
          <w:rFonts w:asciiTheme="minorHAnsi" w:hAnsiTheme="minorHAnsi" w:cs="Arial"/>
          <w:sz w:val="24"/>
          <w:szCs w:val="24"/>
        </w:rPr>
      </w:pPr>
      <w:r>
        <w:rPr>
          <w:rFonts w:asciiTheme="minorHAnsi" w:hAnsiTheme="minorHAnsi" w:cs="Arial"/>
          <w:sz w:val="24"/>
          <w:szCs w:val="24"/>
        </w:rPr>
        <w:t>Zapewniona zostaje</w:t>
      </w:r>
      <w:r w:rsidR="009D2EEE" w:rsidRPr="00FF2E93">
        <w:rPr>
          <w:rFonts w:asciiTheme="minorHAnsi" w:hAnsiTheme="minorHAnsi" w:cs="Arial"/>
          <w:sz w:val="24"/>
          <w:szCs w:val="24"/>
        </w:rPr>
        <w:t xml:space="preserve"> trwałość miejsc świadczenia usług społecznych utworzonych w ramach projektu przynajmniej przez okres odpowiadający okresowi realizacji projektu. Trwałość rozumiana jest jako instytucjonalna gotowość do świadczenia usług (dotyczy usług opiekuńczych, usług asystenckich, usług w mieszkaniach chronionych i wspomaganych, oraz tworzonych w ramach projektu miejsc w placówkach wsparcia dziennego).</w:t>
      </w:r>
    </w:p>
    <w:p w:rsidR="009F10EE" w:rsidRPr="004D5D13" w:rsidRDefault="009D2EEE"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ED5E2D">
        <w:rPr>
          <w:rFonts w:asciiTheme="minorHAnsi" w:hAnsiTheme="minorHAnsi" w:cs="Arial"/>
          <w:b/>
          <w:sz w:val="24"/>
          <w:szCs w:val="24"/>
        </w:rPr>
        <w:t>Projekty niespełniające przedmi</w:t>
      </w:r>
      <w:r w:rsidR="004D5D13" w:rsidRPr="00ED5E2D">
        <w:rPr>
          <w:rFonts w:asciiTheme="minorHAnsi" w:hAnsiTheme="minorHAnsi" w:cs="Arial"/>
          <w:b/>
          <w:sz w:val="24"/>
          <w:szCs w:val="24"/>
        </w:rPr>
        <w:t>otowego kryterium są odrzucane.</w:t>
      </w:r>
    </w:p>
    <w:p w:rsidR="00447EA8" w:rsidRPr="00FF2E93" w:rsidRDefault="00447EA8" w:rsidP="00ED5E2D">
      <w:pPr>
        <w:keepNext/>
        <w:pBdr>
          <w:left w:val="single" w:sz="48" w:space="4" w:color="E36C0A"/>
        </w:pBdr>
        <w:spacing w:before="240" w:after="120"/>
        <w:ind w:left="284"/>
        <w:rPr>
          <w:rFonts w:asciiTheme="minorHAnsi" w:hAnsiTheme="minorHAnsi" w:cs="Arial"/>
          <w:b/>
          <w:bCs/>
          <w:sz w:val="24"/>
          <w:szCs w:val="24"/>
        </w:rPr>
      </w:pPr>
      <w:r w:rsidRPr="00FF2E93">
        <w:rPr>
          <w:rFonts w:asciiTheme="minorHAnsi" w:hAnsiTheme="minorHAnsi" w:cs="Arial"/>
          <w:b/>
          <w:bCs/>
          <w:sz w:val="24"/>
          <w:szCs w:val="24"/>
        </w:rPr>
        <w:t xml:space="preserve">Ogólne kryteria merytoryczne </w:t>
      </w:r>
    </w:p>
    <w:p w:rsidR="00481F12" w:rsidRPr="00FF2E93" w:rsidRDefault="00481F12" w:rsidP="00481F12">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rsidR="00481F12" w:rsidRPr="00FF2E93" w:rsidRDefault="00481F12" w:rsidP="00481F12">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 kryteria merytoryczne:</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6D1547" w:rsidRDefault="00481F12" w:rsidP="00481F12">
      <w:pPr>
        <w:spacing w:before="120" w:after="120"/>
        <w:rPr>
          <w:rFonts w:asciiTheme="minorHAnsi" w:eastAsia="Calibri" w:hAnsiTheme="minorHAnsi" w:cs="Arial"/>
          <w:sz w:val="24"/>
          <w:szCs w:val="24"/>
        </w:rPr>
      </w:pPr>
      <w:r w:rsidRPr="006D1547">
        <w:rPr>
          <w:rFonts w:asciiTheme="minorHAnsi" w:eastAsia="Calibri" w:hAnsiTheme="minorHAnsi" w:cs="Arial"/>
          <w:sz w:val="24"/>
          <w:szCs w:val="24"/>
        </w:rPr>
        <w:lastRenderedPageBreak/>
        <w:t>Analiza przez oceniających informacji zawartych we wniosku o dofinansowanie, wypełnionego na podstawie instrukcji, pod kątem spełnienia kryterium, w tym:</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we wniosku o dofinansowanie zostały przedstawione odpowiednie wskaźniki produktu i rezultatu, zgodne z celami szczegółowymi projektu,  zadaniami, jak również sposoby ich pomiaru</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uwzględniono wskaźnik / wskaźniki produktu z ram wykonania (jeśli dotyczy)</w:t>
      </w:r>
      <w:r>
        <w:rPr>
          <w:rFonts w:asciiTheme="minorHAnsi" w:eastAsia="Calibri" w:hAnsiTheme="minorHAnsi" w:cs="Arial"/>
          <w:sz w:val="24"/>
          <w:szCs w:val="24"/>
        </w:rPr>
        <w:t>;</w:t>
      </w:r>
    </w:p>
    <w:p w:rsidR="00481F12" w:rsidRPr="006D1547"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wskazany we wniosku cel główny projektu wynika ze zdiagnozowanego / </w:t>
      </w:r>
      <w:proofErr w:type="spellStart"/>
      <w:r w:rsidRPr="006D1547">
        <w:rPr>
          <w:rFonts w:asciiTheme="minorHAnsi" w:eastAsia="Calibri" w:hAnsiTheme="minorHAnsi" w:cs="Arial"/>
          <w:sz w:val="24"/>
          <w:szCs w:val="24"/>
        </w:rPr>
        <w:t>nych</w:t>
      </w:r>
      <w:proofErr w:type="spellEnd"/>
      <w:r w:rsidRPr="006D1547">
        <w:rPr>
          <w:rFonts w:asciiTheme="minorHAnsi" w:eastAsia="Calibri" w:hAnsiTheme="minorHAnsi" w:cs="Arial"/>
          <w:sz w:val="24"/>
          <w:szCs w:val="24"/>
        </w:rPr>
        <w:t xml:space="preserve"> problemów jakie w ramach projektu Wnioskodawca chce rozwiązać lub złagodzić</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rPr>
          <w:rFonts w:asciiTheme="minorHAnsi" w:eastAsia="Calibri" w:hAnsiTheme="minorHAnsi" w:cs="Arial"/>
          <w:sz w:val="24"/>
          <w:szCs w:val="24"/>
        </w:rPr>
      </w:pPr>
      <w:r w:rsidRPr="006D1547">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6D1547">
        <w:rPr>
          <w:rFonts w:asciiTheme="minorHAnsi" w:eastAsia="Calibri" w:hAnsiTheme="minorHAnsi" w:cs="Arial"/>
          <w:sz w:val="24"/>
          <w:szCs w:val="24"/>
        </w:rPr>
        <w:t xml:space="preserve"> czy cel główny projektu jest spójny z celem szczegółowym RPO WŁ 2014-2020 i jeśli dotyczy innymi celami sformułowanymi w dokumentach strategicznych</w:t>
      </w:r>
      <w:r>
        <w:rPr>
          <w:rFonts w:asciiTheme="minorHAnsi" w:eastAsia="Calibri" w:hAnsiTheme="minorHAnsi" w:cs="Arial"/>
          <w:sz w:val="24"/>
          <w:szCs w:val="24"/>
        </w:rPr>
        <w:t>;</w:t>
      </w:r>
    </w:p>
    <w:p w:rsidR="00481F12" w:rsidRPr="00FF2E93" w:rsidRDefault="00481F12" w:rsidP="00A45A95">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w:t>
      </w:r>
      <w:r w:rsidR="00ED5E2D">
        <w:rPr>
          <w:rFonts w:asciiTheme="minorHAnsi" w:eastAsia="Calibri" w:hAnsiTheme="minorHAnsi" w:cs="Arial"/>
          <w:sz w:val="24"/>
          <w:szCs w:val="24"/>
        </w:rPr>
        <w:t>,</w:t>
      </w:r>
      <w:r w:rsidRPr="00FF2E93">
        <w:rPr>
          <w:rFonts w:asciiTheme="minorHAnsi" w:eastAsia="Calibri" w:hAnsiTheme="minorHAnsi" w:cs="Arial"/>
          <w:sz w:val="24"/>
          <w:szCs w:val="24"/>
        </w:rPr>
        <w:t xml:space="preserve"> czy cel główny projektu został sformułowany w sposób prawidłowy z uwzględnieniem reguły SMART.</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ED5E2D">
      <w:pPr>
        <w:spacing w:before="120" w:after="240"/>
        <w:rPr>
          <w:rFonts w:asciiTheme="minorHAnsi" w:hAnsiTheme="minorHAnsi" w:cs="Arial"/>
          <w:sz w:val="24"/>
          <w:szCs w:val="24"/>
        </w:rPr>
      </w:pPr>
      <w:r w:rsidRPr="006D1547">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rsidR="00481F12" w:rsidRPr="00FF2E93" w:rsidRDefault="00481F12" w:rsidP="00A45A95">
      <w:pPr>
        <w:numPr>
          <w:ilvl w:val="0"/>
          <w:numId w:val="17"/>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rsidR="00481F12" w:rsidRPr="00FF2E93" w:rsidRDefault="00481F12" w:rsidP="00A45A95">
      <w:pPr>
        <w:numPr>
          <w:ilvl w:val="0"/>
          <w:numId w:val="18"/>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12</w:t>
      </w:r>
      <w:r w:rsidRPr="00FF2E93">
        <w:rPr>
          <w:rFonts w:asciiTheme="minorHAnsi" w:hAnsiTheme="minorHAnsi" w:cs="Arial"/>
          <w:b/>
          <w:bCs/>
          <w:sz w:val="24"/>
          <w:szCs w:val="24"/>
        </w:rPr>
        <w:t>/</w:t>
      </w:r>
      <w:r>
        <w:rPr>
          <w:rFonts w:asciiTheme="minorHAnsi" w:hAnsiTheme="minorHAnsi" w:cs="Arial"/>
          <w:b/>
          <w:bCs/>
          <w:sz w:val="24"/>
          <w:szCs w:val="24"/>
        </w:rPr>
        <w:t>20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6D1547">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Zasady oceny: </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 xml:space="preserve">We wniosku o dofinansowanie, </w:t>
      </w:r>
      <w:r w:rsidRPr="006D1547">
        <w:rPr>
          <w:rFonts w:asciiTheme="minorHAnsi" w:hAnsiTheme="minorHAnsi" w:cs="Arial"/>
          <w:b/>
          <w:sz w:val="24"/>
          <w:szCs w:val="24"/>
        </w:rPr>
        <w:t>w przypadku projektów których kwota dofinansowania jest równa lub przekracza 2 mln zł</w:t>
      </w:r>
      <w:r w:rsidRPr="006D1547">
        <w:rPr>
          <w:rFonts w:asciiTheme="minorHAnsi" w:hAnsiTheme="minorHAnsi" w:cs="Arial"/>
          <w:sz w:val="24"/>
          <w:szCs w:val="24"/>
        </w:rPr>
        <w:t>, powinny zostać przedstawione informacje dotyczące sytuacji, które mogą utrudnić osiągnięcie celów i/lub wskaźników.</w:t>
      </w:r>
    </w:p>
    <w:p w:rsidR="00481F12" w:rsidRPr="006D1547" w:rsidRDefault="00481F12" w:rsidP="00481F12">
      <w:pPr>
        <w:spacing w:before="120" w:after="120"/>
        <w:rPr>
          <w:rFonts w:asciiTheme="minorHAnsi" w:hAnsiTheme="minorHAnsi" w:cs="Arial"/>
          <w:sz w:val="24"/>
          <w:szCs w:val="24"/>
        </w:rPr>
      </w:pPr>
      <w:r w:rsidRPr="006D1547">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sytuacji, których wystąpienie utrudni lub uniemożliwi osiągnięcie wartości docelowej wskaźników rezultatu;</w:t>
      </w:r>
    </w:p>
    <w:p w:rsidR="00481F12" w:rsidRPr="006D1547" w:rsidRDefault="00481F12" w:rsidP="00ED5E2D">
      <w:pPr>
        <w:numPr>
          <w:ilvl w:val="0"/>
          <w:numId w:val="31"/>
        </w:numPr>
        <w:spacing w:after="0"/>
        <w:ind w:left="357" w:hanging="357"/>
        <w:rPr>
          <w:rFonts w:asciiTheme="minorHAnsi" w:hAnsiTheme="minorHAnsi" w:cs="Arial"/>
          <w:sz w:val="24"/>
          <w:szCs w:val="24"/>
        </w:rPr>
      </w:pPr>
      <w:r w:rsidRPr="006D1547">
        <w:rPr>
          <w:rFonts w:asciiTheme="minorHAnsi" w:hAnsiTheme="minorHAnsi" w:cs="Arial"/>
          <w:sz w:val="24"/>
          <w:szCs w:val="24"/>
        </w:rPr>
        <w:t>sposobu identyfikacji wystąpienia takich sytuacji (zajścia ryzyka);</w:t>
      </w:r>
    </w:p>
    <w:p w:rsidR="00481F12" w:rsidRPr="00FF2E93" w:rsidRDefault="00481F12" w:rsidP="00ED5E2D">
      <w:pPr>
        <w:numPr>
          <w:ilvl w:val="0"/>
          <w:numId w:val="31"/>
        </w:numPr>
        <w:spacing w:after="0"/>
        <w:ind w:left="357" w:hanging="357"/>
        <w:rPr>
          <w:rFonts w:asciiTheme="minorHAnsi" w:eastAsia="Calibri" w:hAnsiTheme="minorHAnsi" w:cs="Arial"/>
          <w:sz w:val="24"/>
          <w:szCs w:val="24"/>
        </w:rPr>
      </w:pPr>
      <w:r w:rsidRPr="006D1547">
        <w:rPr>
          <w:rFonts w:asciiTheme="minorHAnsi" w:hAnsiTheme="minorHAnsi" w:cs="Arial"/>
          <w:sz w:val="24"/>
          <w:szCs w:val="24"/>
        </w:rPr>
        <w:t>działań, które zostaną podjęte, aby zapobiec wystąpieniu ryzyka i jakie będą mogły zostać podjęte, aby zminimalizować skutki wystąpienia ryzyka.</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Pr>
          <w:rFonts w:asciiTheme="minorHAnsi" w:hAnsiTheme="minorHAnsi" w:cs="Arial"/>
          <w:sz w:val="24"/>
          <w:szCs w:val="24"/>
        </w:rPr>
        <w:t>owania jest poniżej 2 mln PLN)</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E64DB4" w:rsidRDefault="00E64DB4" w:rsidP="00481F12">
      <w:pPr>
        <w:spacing w:before="120" w:after="120"/>
        <w:rPr>
          <w:rFonts w:asciiTheme="minorHAnsi" w:hAnsiTheme="minorHAnsi" w:cs="Arial"/>
          <w:b/>
          <w:sz w:val="24"/>
          <w:szCs w:val="24"/>
        </w:rPr>
      </w:pPr>
      <w:r w:rsidRPr="00E64DB4">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rsidR="00481F12" w:rsidRPr="00FF2E93" w:rsidRDefault="00481F12" w:rsidP="00ED5E2D">
      <w:pPr>
        <w:numPr>
          <w:ilvl w:val="0"/>
          <w:numId w:val="19"/>
        </w:numPr>
        <w:spacing w:after="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15</w:t>
      </w:r>
      <w:r w:rsidRPr="00FF2E93">
        <w:rPr>
          <w:rFonts w:asciiTheme="minorHAnsi" w:hAnsiTheme="minorHAnsi" w:cs="Arial"/>
          <w:b/>
          <w:bCs/>
          <w:sz w:val="24"/>
          <w:szCs w:val="24"/>
        </w:rPr>
        <w:t>/2</w:t>
      </w:r>
      <w:r>
        <w:rPr>
          <w:rFonts w:asciiTheme="minorHAnsi" w:hAnsiTheme="minorHAnsi" w:cs="Arial"/>
          <w:b/>
          <w:bCs/>
          <w:sz w:val="24"/>
          <w:szCs w:val="24"/>
        </w:rPr>
        <w:t>5</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0303B7" w:rsidRDefault="00481F12" w:rsidP="00481F12">
      <w:pPr>
        <w:spacing w:before="120" w:after="120"/>
        <w:rPr>
          <w:rFonts w:asciiTheme="minorHAnsi" w:hAnsiTheme="minorHAnsi" w:cs="Arial"/>
          <w:b/>
          <w:sz w:val="24"/>
          <w:szCs w:val="24"/>
        </w:rPr>
      </w:pPr>
      <w:r w:rsidRPr="000303B7">
        <w:rPr>
          <w:rFonts w:asciiTheme="minorHAnsi" w:hAnsiTheme="minorHAnsi" w:cs="Arial"/>
          <w:b/>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Zaangażowanie potencjału wnioskodawcy i partnerów (o ile dotyczy).</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rsidR="00481F12" w:rsidRPr="00FF2E93" w:rsidRDefault="00481F12" w:rsidP="00A45A95">
      <w:pPr>
        <w:numPr>
          <w:ilvl w:val="0"/>
          <w:numId w:val="20"/>
        </w:numPr>
        <w:tabs>
          <w:tab w:val="left" w:pos="426"/>
        </w:tabs>
        <w:spacing w:after="0"/>
        <w:ind w:left="425" w:hanging="425"/>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/1</w:t>
      </w:r>
      <w:r>
        <w:rPr>
          <w:rFonts w:asciiTheme="minorHAnsi" w:hAnsiTheme="minorHAnsi" w:cs="Arial"/>
          <w:b/>
          <w:bCs/>
          <w:sz w:val="24"/>
          <w:szCs w:val="24"/>
        </w:rPr>
        <w:t>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4D5D13"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1.</w:t>
      </w:r>
      <w:r w:rsidRPr="009D016D">
        <w:rPr>
          <w:rFonts w:asciiTheme="minorHAnsi" w:hAnsiTheme="minorHAnsi" w:cs="Arial"/>
          <w:sz w:val="24"/>
          <w:szCs w:val="24"/>
        </w:rPr>
        <w:tab/>
        <w:t xml:space="preserve">w obszarze wsparcia projektu,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2.</w:t>
      </w:r>
      <w:r w:rsidRPr="009D016D">
        <w:rPr>
          <w:rFonts w:asciiTheme="minorHAnsi" w:hAnsiTheme="minorHAnsi" w:cs="Arial"/>
          <w:sz w:val="24"/>
          <w:szCs w:val="24"/>
        </w:rPr>
        <w:tab/>
        <w:t xml:space="preserve">na rzecz grupy docelowej, do której skierowany będzie projekt oraz </w:t>
      </w:r>
    </w:p>
    <w:p w:rsidR="00481F12" w:rsidRPr="009D016D" w:rsidRDefault="00481F12" w:rsidP="00A45A95">
      <w:pPr>
        <w:tabs>
          <w:tab w:val="left" w:pos="284"/>
        </w:tabs>
        <w:spacing w:after="0"/>
        <w:ind w:left="284"/>
        <w:rPr>
          <w:rFonts w:asciiTheme="minorHAnsi" w:hAnsiTheme="minorHAnsi" w:cs="Arial"/>
          <w:sz w:val="24"/>
          <w:szCs w:val="24"/>
        </w:rPr>
      </w:pPr>
      <w:r w:rsidRPr="009D016D">
        <w:rPr>
          <w:rFonts w:asciiTheme="minorHAnsi" w:hAnsiTheme="minorHAnsi" w:cs="Arial"/>
          <w:sz w:val="24"/>
          <w:szCs w:val="24"/>
        </w:rPr>
        <w:t>3.</w:t>
      </w:r>
      <w:r w:rsidRPr="009D016D">
        <w:rPr>
          <w:rFonts w:asciiTheme="minorHAnsi" w:hAnsiTheme="minorHAnsi" w:cs="Arial"/>
          <w:sz w:val="24"/>
          <w:szCs w:val="24"/>
        </w:rPr>
        <w:tab/>
        <w:t>na określonym terytorium, którego będzie dotyczyć realizacja projektu</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w:t>
      </w:r>
      <w:r>
        <w:rPr>
          <w:rFonts w:asciiTheme="minorHAnsi" w:hAnsiTheme="minorHAnsi" w:cs="Arial"/>
          <w:sz w:val="24"/>
          <w:szCs w:val="24"/>
        </w:rPr>
        <w:t xml:space="preserve"> </w:t>
      </w:r>
      <w:r w:rsidRPr="009D016D">
        <w:rPr>
          <w:rFonts w:asciiTheme="minorHAnsi" w:hAnsiTheme="minorHAnsi" w:cs="Arial"/>
          <w:sz w:val="24"/>
          <w:szCs w:val="24"/>
        </w:rPr>
        <w:t>wskazanie instytucji, które mogą potwierdzić potencjał społeczny wnioskodawcy i partnerów (o ile dotyczy).</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w:t>
      </w:r>
      <w:r>
        <w:rPr>
          <w:rFonts w:asciiTheme="minorHAnsi" w:hAnsiTheme="minorHAnsi" w:cs="Arial"/>
          <w:b/>
          <w:bCs/>
          <w:sz w:val="24"/>
          <w:szCs w:val="24"/>
        </w:rPr>
        <w:t>6</w:t>
      </w:r>
      <w:r w:rsidRPr="00FF2E93">
        <w:rPr>
          <w:rFonts w:asciiTheme="minorHAnsi" w:hAnsiTheme="minorHAnsi" w:cs="Arial"/>
          <w:b/>
          <w:bCs/>
          <w:sz w:val="24"/>
          <w:szCs w:val="24"/>
        </w:rPr>
        <w:t>/</w:t>
      </w:r>
      <w:r>
        <w:rPr>
          <w:rFonts w:asciiTheme="minorHAnsi" w:hAnsiTheme="minorHAnsi" w:cs="Arial"/>
          <w:b/>
          <w:bCs/>
          <w:sz w:val="24"/>
          <w:szCs w:val="24"/>
        </w:rPr>
        <w:t>10</w:t>
      </w:r>
      <w:r w:rsidRPr="00FF2E93">
        <w:rPr>
          <w:rFonts w:asciiTheme="minorHAnsi" w:hAnsiTheme="minorHAnsi" w:cs="Arial"/>
          <w:b/>
          <w:bCs/>
          <w:sz w:val="24"/>
          <w:szCs w:val="24"/>
        </w:rPr>
        <w:t>)</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Pr="00FF2E93" w:rsidRDefault="00481F12" w:rsidP="00481F12">
      <w:pPr>
        <w:spacing w:before="120" w:after="120"/>
        <w:rPr>
          <w:rFonts w:asciiTheme="minorHAnsi" w:hAnsiTheme="minorHAnsi" w:cs="Arial"/>
          <w:sz w:val="24"/>
          <w:szCs w:val="24"/>
        </w:rPr>
      </w:pPr>
      <w:r w:rsidRPr="009D016D">
        <w:rPr>
          <w:rFonts w:asciiTheme="minorHAnsi" w:hAnsiTheme="minorHAnsi" w:cs="Arial"/>
          <w:b/>
          <w:bCs/>
          <w:sz w:val="24"/>
          <w:szCs w:val="24"/>
        </w:rPr>
        <w:t>Kryterium może podlegać negocjacjom</w:t>
      </w:r>
      <w:r w:rsidRPr="00FF2E93">
        <w:rPr>
          <w:rFonts w:asciiTheme="minorHAnsi" w:hAnsiTheme="minorHAnsi" w:cs="Arial"/>
          <w:sz w:val="24"/>
          <w:szCs w:val="24"/>
        </w:rPr>
        <w:t>.</w:t>
      </w: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wypełnionym na podstawie instrukcji, pod kątem spełnienia kryterium, w tym: </w:t>
      </w:r>
    </w:p>
    <w:p w:rsidR="00481F12" w:rsidRPr="004D5D13" w:rsidRDefault="00481F12" w:rsidP="002A2528">
      <w:pPr>
        <w:pStyle w:val="Akapitzlist"/>
        <w:numPr>
          <w:ilvl w:val="0"/>
          <w:numId w:val="100"/>
        </w:numPr>
        <w:spacing w:before="120" w:after="120"/>
        <w:ind w:left="567" w:hanging="567"/>
        <w:rPr>
          <w:rFonts w:asciiTheme="minorHAnsi" w:hAnsiTheme="minorHAnsi" w:cs="Arial"/>
          <w:sz w:val="24"/>
          <w:szCs w:val="24"/>
        </w:rPr>
      </w:pPr>
      <w:r w:rsidRPr="004D5D13">
        <w:rPr>
          <w:rFonts w:asciiTheme="minorHAnsi" w:hAnsiTheme="minorHAnsi" w:cs="Arial"/>
          <w:sz w:val="24"/>
          <w:szCs w:val="24"/>
        </w:rPr>
        <w:lastRenderedPageBreak/>
        <w:t>sposobu w jaki  projekt będzie zarządzany, kadry zaangażowanej do realizacji projektu oraz jej doświadczenia i potencjału.</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481F12" w:rsidRDefault="00481F12" w:rsidP="00481F12">
      <w:pPr>
        <w:spacing w:before="120" w:after="12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81F12" w:rsidRPr="00FF2E93" w:rsidRDefault="00481F12" w:rsidP="00481F12">
      <w:pPr>
        <w:spacing w:before="120" w:after="120"/>
        <w:rPr>
          <w:rFonts w:asciiTheme="minorHAnsi" w:hAnsiTheme="minorHAnsi" w:cs="Arial"/>
          <w:sz w:val="24"/>
          <w:szCs w:val="24"/>
        </w:rPr>
      </w:pPr>
    </w:p>
    <w:p w:rsidR="00481F12" w:rsidRPr="00FF2E93" w:rsidRDefault="00481F12" w:rsidP="002A2528">
      <w:pPr>
        <w:numPr>
          <w:ilvl w:val="0"/>
          <w:numId w:val="29"/>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rsidR="00481F12" w:rsidRPr="00FF2E93" w:rsidRDefault="00481F12" w:rsidP="00481F12">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kwalifikowalność wydatków,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niezbędność wydatków do realizacji projektu i osiągania jego celów,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racjonalność i efektywność wydatków projektu,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 xml:space="preserve">poprawność uzasadnienia wydatków w ramach kwot ryczałtowych (o ile dotyczy), </w:t>
      </w:r>
    </w:p>
    <w:p w:rsidR="00481F12" w:rsidRPr="009D016D" w:rsidRDefault="00481F12" w:rsidP="00A45A95">
      <w:pPr>
        <w:numPr>
          <w:ilvl w:val="0"/>
          <w:numId w:val="21"/>
        </w:numPr>
        <w:spacing w:after="0"/>
        <w:ind w:left="284" w:hanging="284"/>
        <w:rPr>
          <w:rFonts w:asciiTheme="minorHAnsi" w:hAnsiTheme="minorHAnsi" w:cs="Arial"/>
          <w:sz w:val="24"/>
          <w:szCs w:val="24"/>
        </w:rPr>
      </w:pPr>
      <w:r w:rsidRPr="009D016D">
        <w:rPr>
          <w:rFonts w:asciiTheme="minorHAnsi" w:hAnsiTheme="minorHAnsi" w:cs="Arial"/>
          <w:sz w:val="24"/>
          <w:szCs w:val="24"/>
        </w:rPr>
        <w:t>zgodność ze standardem i cenami rynkowymi określonymi w regulaminie konkursu</w:t>
      </w:r>
    </w:p>
    <w:p w:rsidR="00481F12" w:rsidRPr="009D016D" w:rsidRDefault="00481F12" w:rsidP="00481F12">
      <w:pPr>
        <w:spacing w:before="120" w:after="120"/>
        <w:rPr>
          <w:rFonts w:asciiTheme="minorHAnsi" w:hAnsiTheme="minorHAnsi" w:cs="Arial"/>
          <w:sz w:val="24"/>
          <w:szCs w:val="24"/>
        </w:rPr>
      </w:pPr>
      <w:r w:rsidRPr="009D016D">
        <w:rPr>
          <w:rFonts w:asciiTheme="minorHAnsi" w:hAnsiTheme="minorHAnsi" w:cs="Arial"/>
          <w:sz w:val="24"/>
          <w:szCs w:val="24"/>
        </w:rPr>
        <w:t>techniczna poprawność sporządzenia budżetu projektu,</w:t>
      </w:r>
    </w:p>
    <w:p w:rsidR="00481F12" w:rsidRPr="004D5D13"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 xml:space="preserve">zgodność wartości kosztów pośrednich z limitami określonymi </w:t>
      </w:r>
      <w:r w:rsidRPr="004D5D13">
        <w:rPr>
          <w:rFonts w:asciiTheme="minorHAnsi" w:hAnsiTheme="minorHAnsi" w:cs="Arial"/>
          <w:sz w:val="24"/>
          <w:szCs w:val="24"/>
        </w:rPr>
        <w:t>w Wytycznych w zakresie kwalifikowalności wydatków w ramach Europejskiego Funduszu Rozwoju Regionalnego Funduszu Społecznego oraz Funduszu Spójności na lata 2014-2020;</w:t>
      </w:r>
    </w:p>
    <w:p w:rsidR="00481F12" w:rsidRPr="009D016D" w:rsidRDefault="00481F12" w:rsidP="00A45A95">
      <w:pPr>
        <w:numPr>
          <w:ilvl w:val="0"/>
          <w:numId w:val="21"/>
        </w:numPr>
        <w:spacing w:after="0"/>
        <w:ind w:left="425" w:hanging="425"/>
        <w:rPr>
          <w:rFonts w:asciiTheme="minorHAnsi" w:hAnsiTheme="minorHAnsi" w:cs="Arial"/>
          <w:sz w:val="24"/>
          <w:szCs w:val="24"/>
        </w:rPr>
      </w:pPr>
      <w:r w:rsidRPr="009D016D">
        <w:rPr>
          <w:rFonts w:asciiTheme="minorHAnsi" w:hAnsiTheme="minorHAnsi" w:cs="Arial"/>
          <w:sz w:val="24"/>
          <w:szCs w:val="24"/>
        </w:rPr>
        <w:t>wniesienie wkładu własnego w odpowiedniej formie  i na odpowiednim poziomie określonym w regulaminie konkursu</w:t>
      </w:r>
      <w:r>
        <w:rPr>
          <w:rFonts w:asciiTheme="minorHAnsi" w:hAnsiTheme="minorHAnsi" w:cs="Arial"/>
          <w:sz w:val="24"/>
          <w:szCs w:val="24"/>
        </w:rPr>
        <w:t>;</w:t>
      </w:r>
    </w:p>
    <w:p w:rsidR="00481F12" w:rsidRPr="00FF2E93" w:rsidRDefault="00481F12" w:rsidP="00A45A95">
      <w:pPr>
        <w:numPr>
          <w:ilvl w:val="0"/>
          <w:numId w:val="21"/>
        </w:numPr>
        <w:spacing w:after="0"/>
        <w:ind w:left="425" w:hanging="425"/>
        <w:rPr>
          <w:rFonts w:asciiTheme="minorHAnsi" w:eastAsia="Calibri" w:hAnsiTheme="minorHAnsi" w:cs="Arial"/>
          <w:sz w:val="24"/>
          <w:szCs w:val="24"/>
        </w:rPr>
      </w:pPr>
      <w:r w:rsidRPr="009D016D">
        <w:rPr>
          <w:rFonts w:asciiTheme="minorHAnsi" w:hAnsiTheme="minorHAnsi" w:cs="Arial"/>
          <w:sz w:val="24"/>
          <w:szCs w:val="24"/>
        </w:rPr>
        <w:t xml:space="preserve">zgodność kosztów w ramach </w:t>
      </w:r>
      <w:proofErr w:type="spellStart"/>
      <w:r w:rsidRPr="009D016D">
        <w:rPr>
          <w:rFonts w:asciiTheme="minorHAnsi" w:hAnsiTheme="minorHAnsi" w:cs="Arial"/>
          <w:sz w:val="24"/>
          <w:szCs w:val="24"/>
        </w:rPr>
        <w:t>cross-financingu</w:t>
      </w:r>
      <w:proofErr w:type="spellEnd"/>
      <w:r w:rsidRPr="009D016D">
        <w:rPr>
          <w:rFonts w:asciiTheme="minorHAnsi" w:hAnsiTheme="minorHAnsi" w:cs="Arial"/>
          <w:sz w:val="24"/>
          <w:szCs w:val="24"/>
        </w:rPr>
        <w:t xml:space="preserve"> i środków trwałych z odpowiednim limitem określonym w regulaminie konkursu</w:t>
      </w:r>
      <w:r>
        <w:rPr>
          <w:rFonts w:asciiTheme="minorHAnsi" w:hAnsiTheme="minorHAnsi" w:cs="Arial"/>
          <w:sz w:val="24"/>
          <w:szCs w:val="24"/>
        </w:rPr>
        <w:t>.</w:t>
      </w:r>
    </w:p>
    <w:p w:rsidR="00481F12" w:rsidRDefault="00481F12" w:rsidP="00481F12">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rsidR="00481F12" w:rsidRPr="00B75AD4" w:rsidRDefault="00481F12" w:rsidP="00481F12">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rsidR="001171A7" w:rsidRPr="00A45A95" w:rsidRDefault="00481F12" w:rsidP="00A45A95">
      <w:pPr>
        <w:spacing w:before="120" w:after="240"/>
        <w:rPr>
          <w:rFonts w:asciiTheme="minorHAnsi" w:hAnsiTheme="minorHAnsi" w:cs="Arial"/>
          <w:b/>
          <w:bCs/>
          <w:sz w:val="24"/>
          <w:szCs w:val="24"/>
        </w:rPr>
      </w:pPr>
      <w:r w:rsidRPr="009D016D">
        <w:rPr>
          <w:rFonts w:asciiTheme="minorHAnsi" w:hAnsiTheme="minorHAnsi" w:cs="Arial"/>
          <w:b/>
          <w:bCs/>
          <w:sz w:val="24"/>
          <w:szCs w:val="24"/>
        </w:rPr>
        <w:t>Kryterium może podlegać negocjacjom.</w:t>
      </w:r>
    </w:p>
    <w:p w:rsidR="00447EA8" w:rsidRPr="009342BD" w:rsidRDefault="00447EA8"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2" w:name="_Toc431974596"/>
      <w:bookmarkStart w:id="73" w:name="_Toc459876611"/>
      <w:bookmarkStart w:id="74" w:name="_Toc490654598"/>
      <w:bookmarkEnd w:id="72"/>
      <w:r w:rsidRPr="009342BD">
        <w:rPr>
          <w:rFonts w:asciiTheme="minorHAnsi" w:hAnsiTheme="minorHAnsi" w:cs="Arial"/>
          <w:b/>
          <w:sz w:val="24"/>
          <w:szCs w:val="24"/>
        </w:rPr>
        <w:t xml:space="preserve">Analiza kart </w:t>
      </w:r>
      <w:r w:rsidR="009342BD" w:rsidRPr="009342BD">
        <w:rPr>
          <w:rFonts w:asciiTheme="minorHAnsi" w:hAnsiTheme="minorHAnsi" w:cs="Arial"/>
          <w:b/>
          <w:sz w:val="24"/>
          <w:szCs w:val="24"/>
        </w:rPr>
        <w:t>KOFM</w:t>
      </w:r>
      <w:r w:rsidRPr="009342BD">
        <w:rPr>
          <w:rFonts w:asciiTheme="minorHAnsi" w:hAnsiTheme="minorHAnsi" w:cs="Arial"/>
          <w:b/>
          <w:sz w:val="24"/>
          <w:szCs w:val="24"/>
        </w:rPr>
        <w:t xml:space="preserve"> i obliczanie liczby przyznanych punktów</w:t>
      </w:r>
      <w:bookmarkEnd w:id="73"/>
      <w:bookmarkEnd w:id="74"/>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w:t>
      </w:r>
      <w:r w:rsidR="00857771">
        <w:rPr>
          <w:rFonts w:asciiTheme="minorHAnsi" w:hAnsiTheme="minorHAnsi" w:cs="Arial"/>
          <w:sz w:val="24"/>
          <w:szCs w:val="24"/>
        </w:rPr>
        <w:t>e dane kryterium jako spełnione</w:t>
      </w:r>
      <w:r w:rsidRPr="00FF2E93">
        <w:rPr>
          <w:rFonts w:asciiTheme="minorHAnsi" w:hAnsiTheme="minorHAnsi" w:cs="Arial"/>
          <w:sz w:val="24"/>
          <w:szCs w:val="24"/>
        </w:rPr>
        <w:t xml:space="preserv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 xml:space="preserve">60% </w:t>
      </w:r>
      <w:r w:rsidRPr="00FF2E93">
        <w:rPr>
          <w:rFonts w:asciiTheme="minorHAnsi" w:hAnsiTheme="minorHAnsi" w:cs="Arial"/>
          <w:sz w:val="24"/>
          <w:szCs w:val="24"/>
        </w:rPr>
        <w:lastRenderedPageBreak/>
        <w:t>punktów za spełnienie każdego ogólnego kryterium merytorycznego, a drugi z oceniających poniżej 60% punktów za spełnienie któregokolwiek z ogólnych kryteriów merytorycznych.</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wys</w:t>
      </w:r>
      <w:r w:rsidR="00857771">
        <w:rPr>
          <w:rFonts w:asciiTheme="minorHAnsi" w:hAnsiTheme="minorHAnsi" w:cs="Arial"/>
          <w:sz w:val="24"/>
          <w:szCs w:val="24"/>
        </w:rPr>
        <w:t xml:space="preserve">tąpienia rozbieżności w ocenie, </w:t>
      </w:r>
      <w:r w:rsidRPr="00FF2E93">
        <w:rPr>
          <w:rFonts w:asciiTheme="minorHAnsi" w:hAnsiTheme="minorHAnsi" w:cs="Arial"/>
          <w:sz w:val="24"/>
          <w:szCs w:val="24"/>
        </w:rPr>
        <w:t xml:space="preserve">Przewodniczący KOP rozstrzyga je albo podejmuje decyzję o innym sposobie ich rozstrzygnięcia. </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Sekretarz KOP oblicza średnią arytmetyczną punktów przyznanych </w:t>
      </w:r>
      <w:r w:rsidR="005D1F0C">
        <w:rPr>
          <w:rFonts w:asciiTheme="minorHAnsi" w:hAnsiTheme="minorHAnsi" w:cs="Arial"/>
          <w:sz w:val="24"/>
          <w:szCs w:val="24"/>
        </w:rPr>
        <w:t>za ogólne kryteria merytoryczne</w:t>
      </w:r>
      <w:r w:rsidRPr="00FF2E93">
        <w:rPr>
          <w:rFonts w:asciiTheme="minorHAnsi" w:hAnsiTheme="minorHAnsi" w:cs="Arial"/>
          <w:sz w:val="24"/>
          <w:szCs w:val="24"/>
        </w:rPr>
        <w:t>. Tak obliczonych średnich ocen nie zaokrągla się, lecz przedstawia wraz z częścią ułamkową.</w:t>
      </w:r>
    </w:p>
    <w:p w:rsidR="004A789A" w:rsidRPr="00FF2E93" w:rsidRDefault="004A789A" w:rsidP="00A8131A">
      <w:pPr>
        <w:spacing w:before="120" w:after="120"/>
        <w:rPr>
          <w:rFonts w:asciiTheme="minorHAnsi" w:hAnsiTheme="minorHAnsi" w:cs="Arial"/>
          <w:sz w:val="24"/>
          <w:szCs w:val="24"/>
        </w:rPr>
      </w:pPr>
      <w:r>
        <w:rPr>
          <w:rFonts w:asciiTheme="minorHAnsi" w:hAnsiTheme="minorHAnsi" w:cs="Arial"/>
          <w:sz w:val="24"/>
          <w:szCs w:val="24"/>
        </w:rPr>
        <w:t>Po przeprowadzeniu negocjacji (o ile dotyczy) Sekretarz KOP oblicza średnią arytmetyczną punktów przyznanych za ogólne kryteria merytoryczne. Tak obliczonych średnich ocen nie zaokrągla się lecz przedstawia wraz z częścią ułamkową.</w:t>
      </w:r>
    </w:p>
    <w:p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w:t>
      </w:r>
    </w:p>
    <w:p w:rsidR="00447EA8" w:rsidRPr="00857771" w:rsidRDefault="00857771" w:rsidP="00A8131A">
      <w:pPr>
        <w:spacing w:before="120" w:after="120"/>
        <w:rPr>
          <w:rFonts w:asciiTheme="minorHAnsi" w:hAnsiTheme="minorHAnsi" w:cs="Arial"/>
          <w:sz w:val="24"/>
          <w:szCs w:val="24"/>
        </w:rPr>
      </w:pPr>
      <w:r w:rsidRPr="00857771">
        <w:rPr>
          <w:rFonts w:asciiTheme="minorHAnsi" w:hAnsiTheme="minorHAnsi" w:cs="Arial"/>
          <w:sz w:val="24"/>
          <w:szCs w:val="24"/>
        </w:rPr>
        <w:t>W przypadku gdy wniosek od jednego z oceniających uzyskał co najmniej 60% punktów w poszczególnych punktach oceny merytorycznej, a od drugiego oceniającego uzyskał poniżej 60% punktów w co najmniej jednym punkcie oceny merytorycznej, projekt poddawany jest dodatkowej ocenie, którą przeprowadza przed skierowaniem projektu do kolejnego etapu oceny trzeci oceniający wybierany w drodze losowania.</w:t>
      </w:r>
    </w:p>
    <w:p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końcową ocenę projektu stanowi średnia arytmetyczna punktów ogółem z dwóch ocen wniosku za spełnianie ogólnych kryteriów merytorycznych. </w:t>
      </w:r>
    </w:p>
    <w:p w:rsidR="00397C7A"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4D5D13">
        <w:rPr>
          <w:rFonts w:asciiTheme="minorHAnsi" w:hAnsiTheme="minorHAnsi" w:cs="Arial"/>
          <w:sz w:val="24"/>
          <w:szCs w:val="24"/>
        </w:rPr>
        <w:t xml:space="preserve"> suma </w:t>
      </w:r>
      <w:r w:rsidRPr="004D5D13">
        <w:rPr>
          <w:rFonts w:asciiTheme="minorHAnsi" w:hAnsiTheme="minorHAnsi" w:cs="Arial"/>
          <w:sz w:val="24"/>
          <w:szCs w:val="24"/>
        </w:rPr>
        <w:t>ś</w:t>
      </w:r>
      <w:r w:rsidR="00E153A7" w:rsidRPr="004D5D13">
        <w:rPr>
          <w:rFonts w:asciiTheme="minorHAnsi" w:hAnsiTheme="minorHAnsi" w:cs="Arial"/>
          <w:sz w:val="24"/>
          <w:szCs w:val="24"/>
        </w:rPr>
        <w:t>redni</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arytmetyczn</w:t>
      </w:r>
      <w:r w:rsidR="009B0B78" w:rsidRPr="004D5D13">
        <w:rPr>
          <w:rFonts w:asciiTheme="minorHAnsi" w:hAnsiTheme="minorHAnsi" w:cs="Arial"/>
          <w:sz w:val="24"/>
          <w:szCs w:val="24"/>
        </w:rPr>
        <w:t>ej</w:t>
      </w:r>
      <w:r w:rsidRPr="004D5D1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W przypadku negatywnej oceny dokonanej przez trzeciego oceniającego, projekt nie jest rekomendowany do dofinansowania</w:t>
      </w:r>
      <w:r w:rsidR="00857771" w:rsidRPr="004D5D13">
        <w:rPr>
          <w:rFonts w:asciiTheme="minorHAnsi" w:hAnsiTheme="minorHAnsi" w:cs="Arial"/>
          <w:sz w:val="24"/>
          <w:szCs w:val="24"/>
        </w:rPr>
        <w:t xml:space="preserve"> </w:t>
      </w:r>
      <w:r w:rsidR="00857771" w:rsidRPr="004D5D13">
        <w:rPr>
          <w:rFonts w:asciiTheme="minorHAnsi" w:eastAsia="Calibri" w:hAnsiTheme="minorHAnsi" w:cs="Arial"/>
          <w:color w:val="000000"/>
          <w:sz w:val="24"/>
          <w:szCs w:val="24"/>
        </w:rPr>
        <w:t>i nie zostaje skierowany do kolejnego etapu oceny</w:t>
      </w:r>
      <w:r w:rsidRPr="004D5D13">
        <w:rPr>
          <w:rFonts w:asciiTheme="minorHAnsi" w:hAnsiTheme="minorHAnsi" w:cs="Arial"/>
          <w:sz w:val="24"/>
          <w:szCs w:val="24"/>
        </w:rPr>
        <w:t>.</w:t>
      </w:r>
      <w:r w:rsidR="005D1F0C">
        <w:rPr>
          <w:rFonts w:asciiTheme="minorHAnsi" w:hAnsiTheme="minorHAnsi" w:cs="Arial"/>
          <w:sz w:val="24"/>
          <w:szCs w:val="24"/>
        </w:rPr>
        <w:t xml:space="preserve">  </w:t>
      </w:r>
    </w:p>
    <w:p w:rsidR="009342BD" w:rsidRPr="009342BD" w:rsidRDefault="009342BD" w:rsidP="002A2528">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5" w:name="_Toc490654599"/>
      <w:r>
        <w:rPr>
          <w:rFonts w:asciiTheme="minorHAnsi" w:hAnsiTheme="minorHAnsi" w:cs="Arial"/>
          <w:b/>
          <w:sz w:val="24"/>
          <w:szCs w:val="24"/>
        </w:rPr>
        <w:t>Zakończenie etapu oceny formalno-merytorycznej</w:t>
      </w:r>
      <w:bookmarkEnd w:id="75"/>
    </w:p>
    <w:p w:rsidR="009342BD" w:rsidRDefault="009342BD" w:rsidP="00A4053A">
      <w:pPr>
        <w:overflowPunct/>
        <w:spacing w:after="0"/>
        <w:rPr>
          <w:rFonts w:asciiTheme="minorHAnsi" w:hAnsiTheme="minorHAnsi" w:cs="Arial"/>
          <w:b/>
          <w:sz w:val="24"/>
          <w:szCs w:val="24"/>
        </w:rPr>
      </w:pPr>
      <w:r w:rsidRPr="009342BD">
        <w:rPr>
          <w:rFonts w:asciiTheme="minorHAnsi" w:hAnsiTheme="minorHAnsi" w:cs="Arial"/>
          <w:sz w:val="24"/>
          <w:szCs w:val="24"/>
        </w:rPr>
        <w:t xml:space="preserve">Po przeprowadzeniu analizy kart oceny i obliczeniu liczby przyznanych projektom punktów Sekretarz KOP przygotowuje </w:t>
      </w:r>
      <w:r w:rsidRPr="009342BD">
        <w:rPr>
          <w:rFonts w:asciiTheme="minorHAnsi" w:hAnsiTheme="minorHAnsi" w:cs="Arial"/>
          <w:b/>
          <w:sz w:val="24"/>
          <w:szCs w:val="24"/>
        </w:rPr>
        <w:t xml:space="preserve">Listę projektów po ocenie formalno-merytorycznej. </w:t>
      </w:r>
    </w:p>
    <w:p w:rsidR="00397C7A" w:rsidRPr="009342BD" w:rsidRDefault="00397C7A" w:rsidP="00A4053A">
      <w:pPr>
        <w:overflowPunct/>
        <w:spacing w:after="0"/>
        <w:rPr>
          <w:rFonts w:asciiTheme="minorHAnsi" w:eastAsia="Calibri" w:hAnsiTheme="minorHAnsi" w:cs="Arial"/>
          <w:b/>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Lista zatwierdzana jest przez Dyrektora/Wicedyrektora IOK.</w:t>
      </w:r>
    </w:p>
    <w:p w:rsid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lastRenderedPageBreak/>
        <w:t xml:space="preserve">Ww. lista zawiera projekty, które podlegały ocenie formalno-merytorycznej i zostały uszeregowane w kolejności malejącej liczby uzyskanych punktów. </w:t>
      </w:r>
    </w:p>
    <w:p w:rsidR="00397C7A" w:rsidRPr="009342BD" w:rsidRDefault="00397C7A" w:rsidP="00A4053A">
      <w:pPr>
        <w:suppressAutoHyphens w:val="0"/>
        <w:overflowPunct/>
        <w:spacing w:after="0"/>
        <w:rPr>
          <w:rFonts w:asciiTheme="minorHAnsi" w:eastAsia="Calibri" w:hAnsiTheme="minorHAnsi" w:cs="Arial"/>
          <w:color w:val="000000"/>
          <w:sz w:val="24"/>
          <w:szCs w:val="24"/>
        </w:rPr>
      </w:pPr>
    </w:p>
    <w:p w:rsidR="009342BD" w:rsidRPr="009342BD" w:rsidRDefault="009342BD" w:rsidP="00A4053A">
      <w:pPr>
        <w:overflowPunct/>
        <w:spacing w:after="0"/>
        <w:rPr>
          <w:rFonts w:asciiTheme="minorHAnsi" w:eastAsia="Calibri" w:hAnsiTheme="minorHAnsi" w:cs="Arial"/>
          <w:b/>
          <w:color w:val="000000"/>
          <w:sz w:val="24"/>
          <w:szCs w:val="24"/>
        </w:rPr>
      </w:pPr>
      <w:r w:rsidRPr="009342BD">
        <w:rPr>
          <w:rFonts w:asciiTheme="minorHAnsi" w:hAnsiTheme="minorHAnsi" w:cs="Arial"/>
          <w:b/>
          <w:sz w:val="24"/>
          <w:szCs w:val="24"/>
        </w:rPr>
        <w:t>Lista projektów po ocenie formalno-merytorycznej</w:t>
      </w:r>
      <w:r w:rsidRPr="009342BD">
        <w:rPr>
          <w:rFonts w:asciiTheme="minorHAnsi" w:eastAsia="Calibri" w:hAnsiTheme="minorHAnsi" w:cs="Arial"/>
          <w:b/>
          <w:color w:val="000000"/>
          <w:sz w:val="24"/>
          <w:szCs w:val="24"/>
        </w:rPr>
        <w:t xml:space="preserve"> </w:t>
      </w:r>
      <w:r w:rsidRPr="009342BD">
        <w:rPr>
          <w:rFonts w:asciiTheme="minorHAnsi" w:eastAsia="Calibri" w:hAnsiTheme="minorHAnsi" w:cs="Arial"/>
          <w:color w:val="000000"/>
          <w:sz w:val="24"/>
          <w:szCs w:val="24"/>
        </w:rPr>
        <w:t>wskazuje, które projekty:</w:t>
      </w:r>
    </w:p>
    <w:p w:rsidR="009342BD" w:rsidRPr="000D7E8C"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hAnsiTheme="minorHAnsi" w:cs="Arial"/>
          <w:sz w:val="24"/>
          <w:szCs w:val="24"/>
        </w:rPr>
        <w:t xml:space="preserve">uzyskały od każdego </w:t>
      </w:r>
      <w:r w:rsidRPr="005D1F0C">
        <w:rPr>
          <w:rFonts w:asciiTheme="minorHAnsi" w:hAnsiTheme="minorHAnsi" w:cs="Arial"/>
          <w:sz w:val="24"/>
          <w:szCs w:val="24"/>
        </w:rPr>
        <w:t>z</w:t>
      </w:r>
      <w:r w:rsidRPr="000D7E8C">
        <w:rPr>
          <w:rFonts w:asciiTheme="minorHAnsi" w:hAnsiTheme="minorHAnsi" w:cs="Arial"/>
          <w:b/>
          <w:sz w:val="24"/>
          <w:szCs w:val="24"/>
        </w:rPr>
        <w:t xml:space="preserve"> </w:t>
      </w:r>
      <w:r w:rsidRPr="000D7E8C">
        <w:rPr>
          <w:rFonts w:asciiTheme="minorHAnsi" w:hAnsiTheme="minorHAnsi" w:cs="Arial"/>
          <w:sz w:val="24"/>
          <w:szCs w:val="24"/>
        </w:rPr>
        <w:t>oceniających,</w:t>
      </w:r>
      <w:r w:rsidRPr="000D7E8C">
        <w:rPr>
          <w:rFonts w:asciiTheme="minorHAnsi" w:hAnsiTheme="minorHAnsi" w:cs="Calibri"/>
          <w:sz w:val="24"/>
          <w:szCs w:val="24"/>
        </w:rPr>
        <w:t xml:space="preserve"> </w:t>
      </w:r>
      <w:r w:rsidRPr="000D7E8C">
        <w:rPr>
          <w:rFonts w:asciiTheme="minorHAnsi" w:hAnsiTheme="minorHAnsi" w:cs="Arial"/>
          <w:sz w:val="24"/>
          <w:szCs w:val="24"/>
        </w:rPr>
        <w:t xml:space="preserve">którego ocena brana jest pod uwagę </w:t>
      </w:r>
      <w:r w:rsidRPr="000D7E8C">
        <w:rPr>
          <w:rFonts w:asciiTheme="minorHAnsi" w:hAnsiTheme="minorHAnsi" w:cs="Arial"/>
          <w:color w:val="000000"/>
          <w:sz w:val="24"/>
          <w:szCs w:val="24"/>
        </w:rPr>
        <w:t>przynajmniej 60% punktów za spełnienie każdego ogólnego kryterium merytorycznego</w:t>
      </w:r>
      <w:r w:rsidRPr="000D7E8C">
        <w:rPr>
          <w:rFonts w:asciiTheme="minorHAnsi" w:hAnsiTheme="minorHAnsi" w:cs="Arial"/>
          <w:sz w:val="24"/>
          <w:szCs w:val="24"/>
        </w:rPr>
        <w:t xml:space="preserve"> </w:t>
      </w:r>
      <w:r w:rsidRPr="000D7E8C">
        <w:rPr>
          <w:rFonts w:asciiTheme="minorHAnsi" w:eastAsia="Calibri" w:hAnsiTheme="minorHAnsi" w:cs="Arial"/>
          <w:color w:val="000000"/>
          <w:sz w:val="24"/>
          <w:szCs w:val="24"/>
        </w:rPr>
        <w:t>i zostały skierowane do kolejnego etapu oceny</w:t>
      </w:r>
    </w:p>
    <w:p w:rsidR="009342BD" w:rsidRDefault="009342BD" w:rsidP="002A2528">
      <w:pPr>
        <w:pStyle w:val="Akapitzlist"/>
        <w:numPr>
          <w:ilvl w:val="0"/>
          <w:numId w:val="59"/>
        </w:numPr>
        <w:suppressAutoHyphens w:val="0"/>
        <w:overflowPunct/>
        <w:spacing w:after="0"/>
        <w:ind w:left="426" w:hanging="426"/>
        <w:rPr>
          <w:rFonts w:asciiTheme="minorHAnsi" w:eastAsia="Calibri" w:hAnsiTheme="minorHAnsi" w:cs="Arial"/>
          <w:color w:val="000000"/>
          <w:sz w:val="24"/>
          <w:szCs w:val="24"/>
        </w:rPr>
      </w:pPr>
      <w:r w:rsidRPr="000D7E8C">
        <w:rPr>
          <w:rFonts w:asciiTheme="minorHAnsi" w:eastAsia="Calibri" w:hAnsiTheme="minorHAnsi" w:cs="Arial"/>
          <w:color w:val="000000"/>
          <w:sz w:val="24"/>
          <w:szCs w:val="24"/>
        </w:rPr>
        <w:t>zostały ocenione negatywnie w rozumieniu art. 53 ust. 2 pkt.1) ustawy i nie zostały skierowane do kolejnego etapu oceny</w:t>
      </w:r>
    </w:p>
    <w:p w:rsidR="00397C7A" w:rsidRPr="000D7E8C" w:rsidRDefault="00397C7A" w:rsidP="00397C7A">
      <w:pPr>
        <w:pStyle w:val="Akapitzlist"/>
        <w:suppressAutoHyphens w:val="0"/>
        <w:overflowPunct/>
        <w:spacing w:after="0"/>
        <w:ind w:left="426"/>
        <w:rPr>
          <w:rFonts w:asciiTheme="minorHAnsi" w:eastAsia="Calibri" w:hAnsiTheme="minorHAnsi" w:cs="Arial"/>
          <w:color w:val="000000"/>
          <w:sz w:val="24"/>
          <w:szCs w:val="24"/>
        </w:rPr>
      </w:pP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O kolejności projektów na liście decyduje liczba punktów przyznana danemu projektowi.</w:t>
      </w:r>
    </w:p>
    <w:p w:rsidR="009342BD" w:rsidRPr="009342BD" w:rsidRDefault="009342BD" w:rsidP="00A4053A">
      <w:pPr>
        <w:suppressAutoHyphens w:val="0"/>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 xml:space="preserve">Projekty niespełniające co najmniej jednego z ogólnych lub szczegółowych kryteriów dostępu, umieszczane są na </w:t>
      </w:r>
      <w:r w:rsidRPr="009342BD">
        <w:rPr>
          <w:rFonts w:asciiTheme="minorHAnsi" w:eastAsia="Calibri" w:hAnsiTheme="minorHAnsi" w:cs="Arial"/>
          <w:b/>
          <w:color w:val="000000"/>
          <w:sz w:val="24"/>
          <w:szCs w:val="24"/>
        </w:rPr>
        <w:t>Liście projektów po ocenie formalno-merytorycznej</w:t>
      </w:r>
      <w:r w:rsidRPr="009342BD">
        <w:rPr>
          <w:rFonts w:asciiTheme="minorHAnsi" w:eastAsia="Calibri" w:hAnsiTheme="minorHAnsi" w:cs="Arial"/>
          <w:color w:val="000000"/>
          <w:sz w:val="24"/>
          <w:szCs w:val="24"/>
        </w:rPr>
        <w:t xml:space="preserve"> z liczbą punktów wynoszącą 0</w:t>
      </w:r>
      <w:r w:rsidR="005D1F0C">
        <w:rPr>
          <w:rFonts w:asciiTheme="minorHAnsi" w:eastAsia="Calibri" w:hAnsiTheme="minorHAnsi" w:cs="Arial"/>
          <w:color w:val="000000"/>
          <w:sz w:val="24"/>
          <w:szCs w:val="24"/>
        </w:rPr>
        <w:t>,</w:t>
      </w:r>
      <w:r w:rsidRPr="009342BD">
        <w:rPr>
          <w:rFonts w:asciiTheme="minorHAnsi" w:eastAsia="Calibri" w:hAnsiTheme="minorHAnsi" w:cs="Arial"/>
          <w:color w:val="000000"/>
          <w:sz w:val="24"/>
          <w:szCs w:val="24"/>
        </w:rPr>
        <w:t xml:space="preserve"> jako projekty niespełniające wymagań minimalnych, aby uzyskać dofinansowanie</w:t>
      </w:r>
      <w:r w:rsidR="000D7E8C">
        <w:rPr>
          <w:rFonts w:asciiTheme="minorHAnsi" w:eastAsia="Calibri" w:hAnsiTheme="minorHAnsi" w:cs="Arial"/>
          <w:color w:val="000000"/>
          <w:sz w:val="24"/>
          <w:szCs w:val="24"/>
        </w:rPr>
        <w:t>.</w:t>
      </w:r>
    </w:p>
    <w:p w:rsidR="009342BD" w:rsidRDefault="009342BD" w:rsidP="00A4053A">
      <w:pPr>
        <w:overflowPunct/>
        <w:spacing w:after="0"/>
        <w:rPr>
          <w:rFonts w:asciiTheme="minorHAnsi" w:eastAsia="Calibri" w:hAnsiTheme="minorHAnsi" w:cs="Arial"/>
          <w:sz w:val="24"/>
          <w:szCs w:val="24"/>
        </w:rPr>
      </w:pPr>
      <w:r w:rsidRPr="009342BD">
        <w:rPr>
          <w:rFonts w:asciiTheme="minorHAnsi" w:hAnsiTheme="minorHAnsi" w:cs="Arial"/>
          <w:b/>
          <w:sz w:val="24"/>
          <w:szCs w:val="24"/>
        </w:rPr>
        <w:t xml:space="preserve">Lista projektów po ocenie formalno-merytorycznej </w:t>
      </w:r>
      <w:r w:rsidRPr="009342BD">
        <w:rPr>
          <w:rFonts w:asciiTheme="minorHAnsi" w:hAnsiTheme="minorHAnsi" w:cs="Arial"/>
          <w:sz w:val="24"/>
          <w:szCs w:val="24"/>
        </w:rPr>
        <w:t>stanowi podstawę do sporządzenia</w:t>
      </w:r>
      <w:r w:rsidRPr="009342BD">
        <w:rPr>
          <w:rFonts w:asciiTheme="minorHAnsi" w:eastAsia="Calibri" w:hAnsiTheme="minorHAnsi" w:cs="Arial"/>
          <w:sz w:val="24"/>
          <w:szCs w:val="24"/>
        </w:rPr>
        <w:t xml:space="preserve"> </w:t>
      </w:r>
      <w:r w:rsidRPr="009342BD">
        <w:rPr>
          <w:rFonts w:asciiTheme="minorHAnsi" w:eastAsia="Calibri" w:hAnsiTheme="minorHAnsi" w:cs="Arial"/>
          <w:b/>
          <w:sz w:val="24"/>
          <w:szCs w:val="24"/>
        </w:rPr>
        <w:t>Listy  projektów przekazanych do etapu negocjacji</w:t>
      </w:r>
      <w:r w:rsidRPr="009342BD">
        <w:rPr>
          <w:rFonts w:asciiTheme="minorHAnsi" w:eastAsia="Calibri" w:hAnsiTheme="minorHAnsi" w:cs="Arial"/>
          <w:sz w:val="24"/>
          <w:szCs w:val="24"/>
        </w:rPr>
        <w:t>.</w:t>
      </w:r>
    </w:p>
    <w:p w:rsidR="001D64BA" w:rsidRPr="009342BD" w:rsidRDefault="001D64BA" w:rsidP="00A4053A">
      <w:pPr>
        <w:overflowPunct/>
        <w:spacing w:after="0"/>
        <w:rPr>
          <w:rFonts w:asciiTheme="minorHAnsi" w:eastAsia="Calibri" w:hAnsiTheme="minorHAnsi"/>
          <w:sz w:val="24"/>
          <w:szCs w:val="24"/>
        </w:rPr>
      </w:pPr>
    </w:p>
    <w:p w:rsidR="009342BD" w:rsidRDefault="009342BD" w:rsidP="00A4053A">
      <w:pPr>
        <w:overflowPunct/>
        <w:spacing w:after="0"/>
        <w:rPr>
          <w:rFonts w:asciiTheme="minorHAnsi" w:eastAsia="Calibri" w:hAnsiTheme="minorHAnsi" w:cs="Arial"/>
          <w:sz w:val="24"/>
          <w:szCs w:val="24"/>
        </w:rPr>
      </w:pPr>
      <w:r w:rsidRPr="009342BD">
        <w:rPr>
          <w:rFonts w:asciiTheme="minorHAnsi" w:eastAsia="Calibri" w:hAnsiTheme="minorHAnsi" w:cs="Arial"/>
          <w:color w:val="000000"/>
          <w:sz w:val="24"/>
          <w:szCs w:val="24"/>
        </w:rPr>
        <w:t xml:space="preserve">Informacja o projektach przekazanych do etapu negocjacji jest upubliczniana na stronie internetowej IOK </w:t>
      </w:r>
      <w:hyperlink r:id="rId20" w:history="1">
        <w:r w:rsidR="00BA3E91" w:rsidRPr="00786CC3">
          <w:rPr>
            <w:rStyle w:val="Hipercze"/>
            <w:rFonts w:asciiTheme="minorHAnsi" w:eastAsia="Calibri" w:hAnsiTheme="minorHAnsi" w:cs="Arial"/>
            <w:sz w:val="24"/>
            <w:szCs w:val="24"/>
          </w:rPr>
          <w:t>www.rpo.wup.lodz.pl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oraz na portalu </w:t>
      </w:r>
      <w:hyperlink r:id="rId21" w:history="1">
        <w:r w:rsidR="00BA3E91" w:rsidRPr="00786CC3">
          <w:rPr>
            <w:rStyle w:val="Hipercze"/>
            <w:rFonts w:asciiTheme="minorHAnsi" w:eastAsia="Calibri" w:hAnsiTheme="minorHAnsi" w:cs="Arial"/>
            <w:sz w:val="24"/>
            <w:szCs w:val="24"/>
          </w:rPr>
          <w:t>www.funduszeeuropejskie.gov.pl</w:t>
        </w:r>
      </w:hyperlink>
      <w:r w:rsidR="00BA3E91">
        <w:rPr>
          <w:rFonts w:asciiTheme="minorHAnsi" w:eastAsia="Calibri" w:hAnsiTheme="minorHAnsi" w:cs="Arial"/>
          <w:color w:val="000000"/>
          <w:sz w:val="24"/>
          <w:szCs w:val="24"/>
        </w:rPr>
        <w:t xml:space="preserve"> </w:t>
      </w:r>
      <w:r w:rsidRPr="009342BD">
        <w:rPr>
          <w:rFonts w:asciiTheme="minorHAnsi" w:eastAsia="Calibri" w:hAnsiTheme="minorHAnsi" w:cs="Arial"/>
          <w:color w:val="000000"/>
          <w:sz w:val="24"/>
          <w:szCs w:val="24"/>
        </w:rPr>
        <w:t xml:space="preserve">nie później niż 3 dni od zakończenia oceny formalno-merytorycznej w formie </w:t>
      </w:r>
      <w:r w:rsidRPr="009342BD">
        <w:rPr>
          <w:rFonts w:asciiTheme="minorHAnsi" w:eastAsia="Calibri" w:hAnsiTheme="minorHAnsi" w:cs="Arial"/>
          <w:b/>
          <w:color w:val="000000"/>
          <w:sz w:val="24"/>
          <w:szCs w:val="24"/>
        </w:rPr>
        <w:t>Listy projektów</w:t>
      </w:r>
      <w:r w:rsidRPr="009342BD">
        <w:rPr>
          <w:rFonts w:asciiTheme="minorHAnsi" w:eastAsia="Calibri" w:hAnsiTheme="minorHAnsi" w:cs="Arial"/>
          <w:color w:val="000000"/>
          <w:sz w:val="24"/>
          <w:szCs w:val="24"/>
        </w:rPr>
        <w:t xml:space="preserve"> </w:t>
      </w:r>
      <w:r w:rsidRPr="009342BD">
        <w:rPr>
          <w:rFonts w:asciiTheme="minorHAnsi" w:eastAsia="Calibri" w:hAnsiTheme="minorHAnsi" w:cs="Arial"/>
          <w:b/>
          <w:sz w:val="24"/>
          <w:szCs w:val="24"/>
        </w:rPr>
        <w:t>przekazanych do etapu negocjacji.</w:t>
      </w:r>
      <w:r w:rsidRPr="009342BD">
        <w:rPr>
          <w:rFonts w:asciiTheme="minorHAnsi" w:eastAsia="Calibri" w:hAnsiTheme="minorHAnsi" w:cs="Arial"/>
          <w:sz w:val="24"/>
          <w:szCs w:val="24"/>
        </w:rPr>
        <w:t xml:space="preserve"> </w:t>
      </w:r>
    </w:p>
    <w:p w:rsidR="00397C7A" w:rsidRPr="009342BD" w:rsidRDefault="00397C7A" w:rsidP="00A4053A">
      <w:pPr>
        <w:overflowPunct/>
        <w:spacing w:after="0"/>
        <w:rPr>
          <w:rFonts w:asciiTheme="minorHAnsi" w:eastAsia="Calibri" w:hAnsiTheme="minorHAnsi"/>
          <w:sz w:val="24"/>
          <w:szCs w:val="24"/>
        </w:rPr>
      </w:pPr>
    </w:p>
    <w:p w:rsidR="009342BD" w:rsidRPr="009342BD" w:rsidRDefault="009342BD" w:rsidP="00A4053A">
      <w:pPr>
        <w:overflowPunct/>
        <w:spacing w:after="0"/>
        <w:rPr>
          <w:rFonts w:asciiTheme="minorHAnsi" w:eastAsia="Calibri" w:hAnsiTheme="minorHAnsi"/>
          <w:sz w:val="24"/>
          <w:szCs w:val="24"/>
        </w:rPr>
      </w:pPr>
      <w:r w:rsidRPr="009342BD">
        <w:rPr>
          <w:rFonts w:asciiTheme="minorHAnsi" w:hAnsiTheme="minorHAnsi" w:cs="Arial"/>
          <w:sz w:val="24"/>
          <w:szCs w:val="24"/>
        </w:rPr>
        <w:t>Niezwłocznie po zakończeniu oceny formalno-merytorycznej projektów w przypadku projektów, które nie zostały skierowane do etapu negocjacji IOK wysyła do wnioskodawców informację o wynikach oceny. Informacja, o której mowa powyżej stanowi informację o zakończeniu oceny danego projektu i niewybraniu go do dofinansowania i zawiera zgodne z art. 46 ust. 5 ustawy pouczenie o możliwości wniesienia protestu, o którym mowa w art. 53 ust. 1 ustawy, na zasadach i w trybie o których mowa w art. 53 i 54 ustawy.</w:t>
      </w:r>
    </w:p>
    <w:p w:rsidR="009342BD" w:rsidRPr="009342BD" w:rsidRDefault="009342BD" w:rsidP="00A4053A">
      <w:pPr>
        <w:overflowPunct/>
        <w:spacing w:after="0"/>
        <w:rPr>
          <w:rFonts w:asciiTheme="minorHAnsi" w:eastAsia="Calibri" w:hAnsiTheme="minorHAnsi" w:cs="Arial"/>
          <w:color w:val="000000"/>
          <w:sz w:val="24"/>
          <w:szCs w:val="24"/>
        </w:rPr>
      </w:pPr>
      <w:r w:rsidRPr="009342BD">
        <w:rPr>
          <w:rFonts w:asciiTheme="minorHAnsi" w:eastAsia="Calibri" w:hAnsiTheme="minorHAnsi" w:cs="Arial"/>
          <w:color w:val="000000"/>
          <w:sz w:val="24"/>
          <w:szCs w:val="24"/>
        </w:rPr>
        <w:t>Pisemna informacja, jako załączniki zawiera kopie wypełnionych kart oceny z zastrzeżeniem, że przekazując wnioskodawcy tę informację, zachowana zostaje zasada anonimowości osób dokonujących oceny.</w:t>
      </w:r>
    </w:p>
    <w:p w:rsidR="009342BD" w:rsidRPr="00FF2E93" w:rsidRDefault="009342BD" w:rsidP="00A8131A">
      <w:pPr>
        <w:spacing w:before="120" w:after="120"/>
        <w:rPr>
          <w:rFonts w:asciiTheme="minorHAnsi" w:hAnsiTheme="minorHAnsi" w:cs="Arial"/>
          <w:sz w:val="24"/>
          <w:szCs w:val="24"/>
        </w:rPr>
      </w:pPr>
    </w:p>
    <w:p w:rsidR="00447EA8" w:rsidRPr="007048D9" w:rsidRDefault="00857771"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6" w:name="_Toc431974597"/>
      <w:bookmarkStart w:id="77" w:name="_Toc459876612"/>
      <w:bookmarkStart w:id="78" w:name="_Toc490654600"/>
      <w:bookmarkEnd w:id="76"/>
      <w:r w:rsidRPr="007048D9">
        <w:rPr>
          <w:rFonts w:asciiTheme="minorHAnsi" w:hAnsiTheme="minorHAnsi" w:cs="Arial"/>
          <w:b/>
          <w:sz w:val="24"/>
          <w:szCs w:val="24"/>
        </w:rPr>
        <w:t>Etap n</w:t>
      </w:r>
      <w:r w:rsidR="00447EA8" w:rsidRPr="007048D9">
        <w:rPr>
          <w:rFonts w:asciiTheme="minorHAnsi" w:hAnsiTheme="minorHAnsi" w:cs="Arial"/>
          <w:b/>
          <w:sz w:val="24"/>
          <w:szCs w:val="24"/>
        </w:rPr>
        <w:t>egocjacj</w:t>
      </w:r>
      <w:bookmarkEnd w:id="77"/>
      <w:r w:rsidRPr="007048D9">
        <w:rPr>
          <w:rFonts w:asciiTheme="minorHAnsi" w:hAnsiTheme="minorHAnsi" w:cs="Arial"/>
          <w:b/>
          <w:sz w:val="24"/>
          <w:szCs w:val="24"/>
        </w:rPr>
        <w:t>i</w:t>
      </w:r>
      <w:bookmarkEnd w:id="78"/>
    </w:p>
    <w:p w:rsidR="000D7E8C" w:rsidRPr="000D7E8C" w:rsidRDefault="000D7E8C" w:rsidP="00A4053A">
      <w:pPr>
        <w:tabs>
          <w:tab w:val="left" w:pos="426"/>
        </w:tabs>
        <w:suppressAutoHyphens w:val="0"/>
        <w:overflowPunct/>
        <w:spacing w:before="240" w:after="120"/>
        <w:rPr>
          <w:rFonts w:asciiTheme="minorHAnsi" w:hAnsiTheme="minorHAnsi" w:cs="Arial"/>
          <w:sz w:val="24"/>
          <w:szCs w:val="24"/>
        </w:rPr>
      </w:pPr>
      <w:r w:rsidRPr="000D7E8C">
        <w:rPr>
          <w:rFonts w:asciiTheme="minorHAnsi" w:hAnsiTheme="minorHAnsi" w:cs="Arial"/>
          <w:sz w:val="24"/>
          <w:szCs w:val="24"/>
        </w:rPr>
        <w:t>Negocjacje obejmują wszystkie kwestie wskazane przez oceniających w wypełnionych przez nich KOFM oraz ewentualnie dodatkowe kwestie wskazane przez Przewodniczącego KOP.</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 xml:space="preserve">Negocjacje prowadzone są w ramach danego konkursu do wyczerpania kwoty przeznaczonej na dofinansowanie projektów </w:t>
      </w:r>
      <w:r w:rsidRPr="00BA3E91">
        <w:rPr>
          <w:rFonts w:asciiTheme="minorHAnsi" w:hAnsiTheme="minorHAnsi" w:cs="Arial"/>
          <w:sz w:val="24"/>
          <w:szCs w:val="24"/>
        </w:rPr>
        <w:t xml:space="preserve">w konkursie </w:t>
      </w:r>
      <w:r w:rsidRPr="00D13F44">
        <w:rPr>
          <w:rFonts w:asciiTheme="minorHAnsi" w:hAnsiTheme="minorHAnsi" w:cs="Arial"/>
          <w:sz w:val="24"/>
          <w:szCs w:val="24"/>
        </w:rPr>
        <w:t xml:space="preserve">z uwzględnieniem dodatkowej liczby wnioskodawców, którzy kwalifikują się do rozpoczęcia z nimi negocjacji, w celu zapewnienia </w:t>
      </w:r>
      <w:r w:rsidRPr="00D13F44">
        <w:rPr>
          <w:rFonts w:asciiTheme="minorHAnsi" w:hAnsiTheme="minorHAnsi" w:cs="Arial"/>
          <w:sz w:val="24"/>
          <w:szCs w:val="24"/>
        </w:rPr>
        <w:lastRenderedPageBreak/>
        <w:t>pełnego wykorzystania kwoty dofinansowania określonej na dany konkurs lub kwoty, o którą możliwe jest zwiększenie dofinansowania</w:t>
      </w:r>
      <w:r w:rsidR="004D3EC1" w:rsidRPr="00D13F44">
        <w:rPr>
          <w:rFonts w:asciiTheme="minorHAnsi" w:hAnsiTheme="minorHAnsi" w:cs="Arial"/>
          <w:sz w:val="24"/>
          <w:szCs w:val="24"/>
        </w:rPr>
        <w:t>. W odniesieniu do niniejszego konkursu negocjacje będą prowadzone do wysokości 120% pierwotnej kwoty przeznaczonej na dofinansowanie projektów.</w:t>
      </w:r>
    </w:p>
    <w:p w:rsidR="000D7E8C" w:rsidRPr="000D7E8C" w:rsidRDefault="000D7E8C" w:rsidP="00A4053A">
      <w:pPr>
        <w:tabs>
          <w:tab w:val="left" w:pos="426"/>
        </w:tabs>
        <w:suppressAutoHyphens w:val="0"/>
        <w:overflowPunct/>
        <w:spacing w:after="120"/>
        <w:rPr>
          <w:rFonts w:asciiTheme="minorHAnsi" w:hAnsiTheme="minorHAnsi" w:cs="Arial"/>
          <w:sz w:val="24"/>
          <w:szCs w:val="24"/>
        </w:rPr>
      </w:pPr>
      <w:r w:rsidRPr="000D7E8C">
        <w:rPr>
          <w:rFonts w:asciiTheme="minorHAnsi" w:hAnsiTheme="minorHAnsi" w:cs="Arial"/>
          <w:sz w:val="24"/>
          <w:szCs w:val="24"/>
        </w:rPr>
        <w:t>Negocjacje danego projektu mogą być przeprowadzone przez pracowników IOK powołanych do składu KOP</w:t>
      </w:r>
      <w:r>
        <w:rPr>
          <w:rFonts w:asciiTheme="minorHAnsi" w:hAnsiTheme="minorHAnsi" w:cs="Arial"/>
          <w:sz w:val="24"/>
          <w:szCs w:val="24"/>
        </w:rPr>
        <w:t>,</w:t>
      </w:r>
      <w:r w:rsidRPr="000D7E8C">
        <w:rPr>
          <w:rFonts w:asciiTheme="minorHAnsi" w:hAnsiTheme="minorHAnsi" w:cs="Arial"/>
          <w:sz w:val="24"/>
          <w:szCs w:val="24"/>
        </w:rPr>
        <w:t xml:space="preserve"> przy czym nie muszą to być członkowie KOP, którzy dokonywali oceny tego projektu.</w:t>
      </w:r>
    </w:p>
    <w:p w:rsidR="000D7E8C" w:rsidRPr="000D7E8C" w:rsidRDefault="000D7E8C" w:rsidP="00A4053A">
      <w:pPr>
        <w:tabs>
          <w:tab w:val="left" w:pos="426"/>
        </w:tabs>
        <w:suppressAutoHyphens w:val="0"/>
        <w:overflowPunct/>
        <w:spacing w:after="120"/>
        <w:rPr>
          <w:rFonts w:asciiTheme="minorHAnsi" w:hAnsiTheme="minorHAnsi" w:cs="Arial"/>
          <w:color w:val="000000"/>
          <w:sz w:val="24"/>
          <w:szCs w:val="24"/>
        </w:rPr>
      </w:pPr>
      <w:r w:rsidRPr="000D7E8C">
        <w:rPr>
          <w:rFonts w:asciiTheme="minorHAnsi" w:hAnsiTheme="minorHAnsi" w:cs="Arial"/>
          <w:color w:val="000000"/>
          <w:sz w:val="24"/>
          <w:szCs w:val="24"/>
        </w:rPr>
        <w:t>Kierując projekt do negocjacji oceniający oraz ewentualnie Przewodniczący KOP w stanowisku negocjacyjnym:</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0D7E8C" w:rsidRPr="000D7E8C" w:rsidRDefault="000D7E8C" w:rsidP="002A2528">
      <w:pPr>
        <w:numPr>
          <w:ilvl w:val="0"/>
          <w:numId w:val="60"/>
        </w:numPr>
        <w:tabs>
          <w:tab w:val="left" w:pos="426"/>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 xml:space="preserve">wyczerpująco uzasadniają swoje stanowisko. </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0D7E8C" w:rsidRPr="000D7E8C" w:rsidRDefault="000D7E8C" w:rsidP="00A4053A">
      <w:pPr>
        <w:tabs>
          <w:tab w:val="left" w:pos="284"/>
        </w:tabs>
        <w:suppressAutoHyphens w:val="0"/>
        <w:overflowPunct/>
        <w:spacing w:after="120"/>
        <w:rPr>
          <w:rFonts w:asciiTheme="minorHAnsi" w:hAnsiTheme="minorHAnsi" w:cs="Arial"/>
          <w:color w:val="000000"/>
          <w:sz w:val="24"/>
          <w:szCs w:val="24"/>
        </w:rPr>
      </w:pPr>
      <w:r w:rsidRPr="000D7E8C">
        <w:rPr>
          <w:rFonts w:asciiTheme="minorHAnsi" w:hAnsiTheme="minorHAnsi" w:cs="Arial"/>
          <w:bCs/>
          <w:sz w:val="24"/>
          <w:szCs w:val="24"/>
        </w:rPr>
        <w:t>Jeżeli w trakcie negocjacji:</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color w:val="000000"/>
          <w:sz w:val="24"/>
          <w:szCs w:val="24"/>
        </w:rPr>
      </w:pPr>
      <w:r w:rsidRPr="000D7E8C">
        <w:rPr>
          <w:rFonts w:asciiTheme="minorHAnsi" w:hAnsiTheme="minorHAnsi" w:cs="Arial"/>
          <w:bCs/>
          <w:sz w:val="24"/>
          <w:szCs w:val="24"/>
        </w:rPr>
        <w:t>do wniosku nie zostaną wprowadzone wskazane korekty lub inne zmiany wynikające z ustaleń dokonanych podczas negocjacji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od Wnioskodawcy</w:t>
      </w:r>
      <w:r>
        <w:rPr>
          <w:rFonts w:asciiTheme="minorHAnsi" w:hAnsiTheme="minorHAnsi" w:cs="Arial"/>
          <w:sz w:val="24"/>
          <w:szCs w:val="24"/>
        </w:rPr>
        <w:t xml:space="preserve"> nie zostaną uzyskane</w:t>
      </w:r>
      <w:r w:rsidRPr="000D7E8C">
        <w:rPr>
          <w:rFonts w:asciiTheme="minorHAnsi" w:hAnsiTheme="minorHAnsi" w:cs="Arial"/>
          <w:sz w:val="24"/>
          <w:szCs w:val="24"/>
        </w:rPr>
        <w:t xml:space="preserve"> </w:t>
      </w:r>
      <w:r>
        <w:rPr>
          <w:rFonts w:asciiTheme="minorHAnsi" w:hAnsiTheme="minorHAnsi" w:cs="Arial"/>
          <w:sz w:val="24"/>
          <w:szCs w:val="24"/>
        </w:rPr>
        <w:t>informacje</w:t>
      </w:r>
      <w:r w:rsidRPr="000D7E8C">
        <w:rPr>
          <w:rFonts w:asciiTheme="minorHAnsi" w:hAnsiTheme="minorHAnsi" w:cs="Arial"/>
          <w:sz w:val="24"/>
          <w:szCs w:val="24"/>
        </w:rPr>
        <w:t xml:space="preserve"> i </w:t>
      </w:r>
      <w:r>
        <w:rPr>
          <w:rFonts w:asciiTheme="minorHAnsi" w:hAnsiTheme="minorHAnsi" w:cs="Arial"/>
          <w:sz w:val="24"/>
          <w:szCs w:val="24"/>
        </w:rPr>
        <w:t>wyjaśnienia</w:t>
      </w:r>
      <w:r w:rsidRPr="000D7E8C">
        <w:rPr>
          <w:rFonts w:asciiTheme="minorHAnsi" w:hAnsiTheme="minorHAnsi" w:cs="Arial"/>
          <w:sz w:val="24"/>
          <w:szCs w:val="24"/>
        </w:rPr>
        <w:t xml:space="preserve"> dotycząc</w:t>
      </w:r>
      <w:r>
        <w:rPr>
          <w:rFonts w:asciiTheme="minorHAnsi" w:hAnsiTheme="minorHAnsi" w:cs="Arial"/>
          <w:sz w:val="24"/>
          <w:szCs w:val="24"/>
        </w:rPr>
        <w:t>e</w:t>
      </w:r>
      <w:r w:rsidRPr="000D7E8C">
        <w:rPr>
          <w:rFonts w:asciiTheme="minorHAnsi" w:hAnsiTheme="minorHAnsi" w:cs="Arial"/>
          <w:sz w:val="24"/>
          <w:szCs w:val="24"/>
        </w:rPr>
        <w:t xml:space="preserve"> określonych zapisów we wniosku wskazanych, lub</w:t>
      </w:r>
    </w:p>
    <w:p w:rsidR="000D7E8C" w:rsidRPr="000D7E8C" w:rsidRDefault="000D7E8C" w:rsidP="002A2528">
      <w:pPr>
        <w:numPr>
          <w:ilvl w:val="0"/>
          <w:numId w:val="61"/>
        </w:numPr>
        <w:tabs>
          <w:tab w:val="left" w:pos="0"/>
        </w:tabs>
        <w:suppressAutoHyphens w:val="0"/>
        <w:overflowPunct/>
        <w:spacing w:after="120"/>
        <w:ind w:left="426" w:hanging="426"/>
        <w:rPr>
          <w:rFonts w:asciiTheme="minorHAnsi" w:hAnsiTheme="minorHAnsi" w:cs="Arial"/>
          <w:sz w:val="24"/>
          <w:szCs w:val="24"/>
        </w:rPr>
      </w:pPr>
      <w:r w:rsidRPr="000D7E8C">
        <w:rPr>
          <w:rFonts w:asciiTheme="minorHAnsi" w:hAnsiTheme="minorHAnsi" w:cs="Arial"/>
          <w:sz w:val="24"/>
          <w:szCs w:val="24"/>
        </w:rPr>
        <w:t>do wniosku zosta</w:t>
      </w:r>
      <w:r>
        <w:rPr>
          <w:rFonts w:asciiTheme="minorHAnsi" w:hAnsiTheme="minorHAnsi" w:cs="Arial"/>
          <w:sz w:val="24"/>
          <w:szCs w:val="24"/>
        </w:rPr>
        <w:t>ną</w:t>
      </w:r>
      <w:r w:rsidRPr="000D7E8C">
        <w:rPr>
          <w:rFonts w:asciiTheme="minorHAnsi" w:hAnsiTheme="minorHAnsi" w:cs="Arial"/>
          <w:sz w:val="24"/>
          <w:szCs w:val="24"/>
        </w:rPr>
        <w:t xml:space="preserve"> wprowadzone inne zmiany niż wynikające ze stanowiska negocjacyjnego lub ustaleń wy</w:t>
      </w:r>
      <w:r>
        <w:rPr>
          <w:rFonts w:asciiTheme="minorHAnsi" w:hAnsiTheme="minorHAnsi" w:cs="Arial"/>
          <w:sz w:val="24"/>
          <w:szCs w:val="24"/>
        </w:rPr>
        <w:t>nikających z procesu negocjacji</w:t>
      </w:r>
    </w:p>
    <w:p w:rsidR="000D7E8C" w:rsidRPr="000D7E8C" w:rsidRDefault="000D7E8C" w:rsidP="00A4053A">
      <w:pPr>
        <w:tabs>
          <w:tab w:val="left" w:pos="0"/>
        </w:tabs>
        <w:suppressAutoHyphens w:val="0"/>
        <w:spacing w:after="120"/>
        <w:rPr>
          <w:rFonts w:asciiTheme="minorHAnsi" w:hAnsiTheme="minorHAnsi" w:cs="Arial"/>
          <w:b/>
          <w:sz w:val="24"/>
          <w:szCs w:val="24"/>
        </w:rPr>
      </w:pPr>
      <w:r w:rsidRPr="000D7E8C">
        <w:rPr>
          <w:rFonts w:asciiTheme="minorHAnsi" w:hAnsiTheme="minorHAnsi" w:cs="Arial"/>
          <w:b/>
          <w:sz w:val="24"/>
          <w:szCs w:val="24"/>
        </w:rPr>
        <w:t>etap negocjacji kończy się wynikiem negatywnym, co oznacza niespełnienie ogólnego kryterium podsumowującego oraz nie pozwala na rekomendowanie wniosku do dofinansowania.</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Proces negocjacji projektów w ramach konkursu prowadzony będzie pisemnie, z możliwością wykorzystania poczty elektronicznej</w:t>
      </w:r>
      <w:r w:rsidR="008C7BF2">
        <w:rPr>
          <w:rFonts w:asciiTheme="minorHAnsi" w:hAnsiTheme="minorHAnsi" w:cs="Arial"/>
          <w:sz w:val="24"/>
          <w:szCs w:val="24"/>
        </w:rPr>
        <w:t xml:space="preserve"> (</w:t>
      </w:r>
      <w:r w:rsidR="008C7BF2" w:rsidRPr="008C7BF2">
        <w:rPr>
          <w:rFonts w:asciiTheme="minorHAnsi" w:hAnsiTheme="minorHAnsi" w:cs="Arial"/>
          <w:sz w:val="24"/>
          <w:szCs w:val="24"/>
          <w:u w:val="single"/>
        </w:rPr>
        <w:t>nabory3@wup.lodz.pl</w:t>
      </w:r>
      <w:r w:rsidR="008C7BF2">
        <w:rPr>
          <w:rFonts w:asciiTheme="minorHAnsi" w:hAnsiTheme="minorHAnsi" w:cs="Arial"/>
          <w:sz w:val="24"/>
          <w:szCs w:val="24"/>
        </w:rPr>
        <w:t>)</w:t>
      </w:r>
      <w:r w:rsidRPr="00FF2E93">
        <w:rPr>
          <w:rFonts w:asciiTheme="minorHAnsi" w:hAnsiTheme="minorHAnsi" w:cs="Arial"/>
          <w:sz w:val="24"/>
          <w:szCs w:val="24"/>
        </w:rPr>
        <w:t xml:space="preserve">. Korespondencja kierowana będzie na dane teleadresowe wskazane we wniosku o dofinansowanie. </w:t>
      </w:r>
    </w:p>
    <w:p w:rsidR="00447EA8" w:rsidRPr="00FF2E93" w:rsidRDefault="00447EA8" w:rsidP="00A4053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FA1D04">
        <w:rPr>
          <w:rFonts w:asciiTheme="minorHAnsi" w:hAnsiTheme="minorHAnsi" w:cs="Arial"/>
          <w:sz w:val="24"/>
          <w:szCs w:val="24"/>
        </w:rPr>
        <w:t>7</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 xml:space="preserve">Potwierdzeniem przeprowadzonych negocjacji będą m.in. wydruki wiadomości przesłanych pocztą elektroniczną, które </w:t>
      </w:r>
      <w:r w:rsidR="005D1F0C">
        <w:rPr>
          <w:rFonts w:asciiTheme="minorHAnsi" w:hAnsiTheme="minorHAnsi" w:cs="Arial"/>
          <w:sz w:val="24"/>
          <w:szCs w:val="24"/>
        </w:rPr>
        <w:t xml:space="preserve">będą </w:t>
      </w:r>
      <w:r w:rsidRPr="00FF2E93">
        <w:rPr>
          <w:rFonts w:asciiTheme="minorHAnsi" w:hAnsiTheme="minorHAnsi" w:cs="Arial"/>
          <w:sz w:val="24"/>
          <w:szCs w:val="24"/>
        </w:rPr>
        <w:t xml:space="preserve">służyły ustaleniu wspólnego stanowiska.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konieczności przeprowadzenia negocjacji w formie ustnej, sporządzany będzie protokół ustaleń podpisywany przez obie strony. </w:t>
      </w:r>
    </w:p>
    <w:p w:rsidR="00447EA8" w:rsidRPr="00FF2E93" w:rsidRDefault="00447EA8" w:rsidP="00A4053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rsidR="009B0B78" w:rsidRDefault="009B0B78"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Przebieg negocjacji odnotowywany jest w Protokole z prac KOP.</w:t>
      </w:r>
    </w:p>
    <w:p w:rsidR="00033730" w:rsidRDefault="00033730" w:rsidP="009B0B78">
      <w:pPr>
        <w:spacing w:after="0"/>
        <w:rPr>
          <w:rFonts w:asciiTheme="minorHAnsi" w:hAnsiTheme="minorHAnsi" w:cs="Arial"/>
          <w:sz w:val="24"/>
          <w:szCs w:val="24"/>
        </w:rPr>
      </w:pPr>
    </w:p>
    <w:p w:rsidR="00033730" w:rsidRDefault="00033730" w:rsidP="009B0B78">
      <w:pPr>
        <w:spacing w:after="0"/>
        <w:rPr>
          <w:rFonts w:asciiTheme="minorHAnsi" w:hAnsiTheme="minorHAnsi" w:cs="Arial"/>
          <w:sz w:val="24"/>
          <w:szCs w:val="24"/>
        </w:rPr>
      </w:pPr>
      <w:r w:rsidRPr="00033730">
        <w:rPr>
          <w:rFonts w:asciiTheme="minorHAnsi" w:hAnsiTheme="minorHAnsi" w:cs="Arial"/>
          <w:sz w:val="24"/>
          <w:szCs w:val="24"/>
        </w:rPr>
        <w:t>Po zakończeniu procesu negocjacji członkowie KOP prowadzący negocjacje podejmują decyzję, co do spełnienia przez projekt ogólnego  kryterium podsumowującego -  „negocjacje zakończyły się wynikiem pozytywnym”, co jest odnotowywane w Karcie Oceny Negocjacji</w:t>
      </w:r>
      <w:r w:rsidR="005D1F0C">
        <w:rPr>
          <w:rFonts w:asciiTheme="minorHAnsi" w:hAnsiTheme="minorHAnsi" w:cs="Arial"/>
          <w:sz w:val="24"/>
          <w:szCs w:val="24"/>
        </w:rPr>
        <w:t xml:space="preserve"> (KON)</w:t>
      </w:r>
      <w:r w:rsidRPr="00033730">
        <w:rPr>
          <w:rFonts w:asciiTheme="minorHAnsi" w:hAnsiTheme="minorHAnsi" w:cs="Arial"/>
          <w:sz w:val="24"/>
          <w:szCs w:val="24"/>
        </w:rPr>
        <w:t>.</w:t>
      </w:r>
    </w:p>
    <w:p w:rsidR="00033730" w:rsidRDefault="00033730" w:rsidP="009B0B78">
      <w:pPr>
        <w:spacing w:after="0"/>
        <w:rPr>
          <w:rFonts w:asciiTheme="minorHAnsi" w:hAnsiTheme="minorHAnsi" w:cs="Arial"/>
          <w:sz w:val="24"/>
          <w:szCs w:val="24"/>
        </w:rPr>
      </w:pPr>
    </w:p>
    <w:p w:rsidR="009B0B78" w:rsidRPr="00FF2E93" w:rsidRDefault="009B0B78" w:rsidP="009B0B78">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rsidR="004D3EC1" w:rsidRPr="004D3EC1" w:rsidRDefault="00033730" w:rsidP="00033730">
      <w:pPr>
        <w:pBdr>
          <w:top w:val="single" w:sz="4" w:space="1" w:color="00000A"/>
          <w:left w:val="single" w:sz="4" w:space="9" w:color="00000A"/>
          <w:bottom w:val="single" w:sz="4" w:space="1" w:color="00000A"/>
          <w:right w:val="single" w:sz="4" w:space="4" w:color="00000A"/>
        </w:pBdr>
        <w:spacing w:after="0"/>
        <w:rPr>
          <w:rFonts w:asciiTheme="minorHAnsi" w:eastAsia="Times New Roman" w:hAnsiTheme="minorHAnsi" w:cs="Arial"/>
          <w:b/>
          <w:bCs/>
          <w:sz w:val="24"/>
          <w:szCs w:val="24"/>
        </w:rPr>
      </w:pPr>
      <w:r>
        <w:rPr>
          <w:rFonts w:asciiTheme="minorHAnsi" w:hAnsiTheme="minorHAnsi" w:cs="Arial"/>
          <w:b/>
          <w:sz w:val="24"/>
          <w:szCs w:val="24"/>
        </w:rPr>
        <w:t>Negocjacje zakończyły się wynikiem pozytywnym</w:t>
      </w:r>
    </w:p>
    <w:p w:rsidR="009B0B78" w:rsidRDefault="009B0B78" w:rsidP="009B0B78">
      <w:pPr>
        <w:spacing w:before="120" w:after="120"/>
        <w:rPr>
          <w:rFonts w:asciiTheme="minorHAnsi" w:hAnsiTheme="minorHAnsi" w:cs="Arial"/>
          <w:sz w:val="24"/>
          <w:szCs w:val="24"/>
        </w:rPr>
      </w:pPr>
      <w:r w:rsidRPr="00D45ED8">
        <w:rPr>
          <w:rFonts w:asciiTheme="minorHAnsi" w:hAnsiTheme="minorHAnsi" w:cs="Arial"/>
          <w:sz w:val="24"/>
          <w:szCs w:val="24"/>
        </w:rPr>
        <w:t>Kryterium będzie uznane za spełnione w przypadku wprowadzenia do wniosku wszystkich wymaganych zmian wskazanych w stanowisku negocjacyjnym lub akceptacji przez IOK stanowiska Wnioskodawcy. W przypadku wprowadzenia zmian innych niż wskazane w stanowisku negocja</w:t>
      </w:r>
      <w:r>
        <w:rPr>
          <w:rFonts w:asciiTheme="minorHAnsi" w:hAnsiTheme="minorHAnsi" w:cs="Arial"/>
          <w:sz w:val="24"/>
          <w:szCs w:val="24"/>
        </w:rPr>
        <w:t>cyjnym lub ustaleń wynikających</w:t>
      </w:r>
      <w:r w:rsidRPr="00D45ED8">
        <w:rPr>
          <w:rFonts w:asciiTheme="minorHAnsi" w:hAnsiTheme="minorHAnsi" w:cs="Arial"/>
          <w:sz w:val="24"/>
          <w:szCs w:val="24"/>
        </w:rPr>
        <w:t xml:space="preserve"> z procesu negocjacji kryterium uznaje się za niespełnione.</w:t>
      </w:r>
    </w:p>
    <w:p w:rsidR="00033730" w:rsidRPr="005D1F0C" w:rsidRDefault="00033730" w:rsidP="005D1F0C">
      <w:pPr>
        <w:spacing w:before="120" w:after="240"/>
        <w:rPr>
          <w:rFonts w:asciiTheme="minorHAnsi" w:hAnsiTheme="minorHAnsi" w:cs="Arial"/>
          <w:b/>
          <w:sz w:val="24"/>
          <w:szCs w:val="24"/>
        </w:rPr>
      </w:pPr>
      <w:r w:rsidRPr="00033730">
        <w:rPr>
          <w:rFonts w:asciiTheme="minorHAnsi" w:hAnsiTheme="minorHAnsi" w:cs="Arial"/>
          <w:sz w:val="24"/>
          <w:szCs w:val="24"/>
        </w:rPr>
        <w:t>Weryfikacja na podstawie wniosku o dofinansowanie</w:t>
      </w:r>
      <w:r>
        <w:rPr>
          <w:rFonts w:asciiTheme="minorHAnsi" w:hAnsiTheme="minorHAnsi" w:cs="Arial"/>
          <w:sz w:val="24"/>
          <w:szCs w:val="24"/>
        </w:rPr>
        <w:t xml:space="preserve"> i stanowisk negocjacyjnych</w:t>
      </w:r>
      <w:r w:rsidRPr="00033730">
        <w:rPr>
          <w:rFonts w:asciiTheme="minorHAnsi" w:hAnsiTheme="minorHAnsi" w:cs="Arial"/>
          <w:sz w:val="24"/>
          <w:szCs w:val="24"/>
        </w:rPr>
        <w:t xml:space="preserve">. Weryfikacja polega na przypisaniu wartości logicznych „tak” albo „nie”. </w:t>
      </w:r>
      <w:r w:rsidRPr="005D1F0C">
        <w:rPr>
          <w:rFonts w:asciiTheme="minorHAnsi" w:hAnsiTheme="minorHAnsi" w:cs="Arial"/>
          <w:b/>
          <w:sz w:val="24"/>
          <w:szCs w:val="24"/>
        </w:rPr>
        <w:t>Projekty niespełniające przedmiotowego kryterium są odrzucane.</w:t>
      </w:r>
    </w:p>
    <w:p w:rsidR="00447EA8" w:rsidRPr="007048D9" w:rsidRDefault="00447EA8" w:rsidP="002A2528">
      <w:pPr>
        <w:pStyle w:val="Akapitzlist"/>
        <w:keepNext/>
        <w:numPr>
          <w:ilvl w:val="1"/>
          <w:numId w:val="64"/>
        </w:numPr>
        <w:pBdr>
          <w:top w:val="single" w:sz="4" w:space="1" w:color="00000A"/>
          <w:left w:val="single" w:sz="4" w:space="0" w:color="00000A"/>
          <w:bottom w:val="single" w:sz="4" w:space="1" w:color="00000A"/>
          <w:right w:val="single" w:sz="4" w:space="4" w:color="00000A"/>
        </w:pBdr>
        <w:shd w:val="clear" w:color="auto" w:fill="FFC000"/>
        <w:spacing w:before="120" w:after="120"/>
        <w:outlineLvl w:val="0"/>
        <w:rPr>
          <w:rFonts w:asciiTheme="minorHAnsi" w:hAnsiTheme="minorHAnsi" w:cs="Arial"/>
          <w:b/>
          <w:sz w:val="24"/>
          <w:szCs w:val="24"/>
        </w:rPr>
      </w:pPr>
      <w:bookmarkStart w:id="79" w:name="_Toc431974598"/>
      <w:bookmarkStart w:id="80" w:name="_Toc459876613"/>
      <w:bookmarkStart w:id="81" w:name="_Toc490654601"/>
      <w:r w:rsidRPr="007048D9">
        <w:rPr>
          <w:rFonts w:asciiTheme="minorHAnsi" w:hAnsiTheme="minorHAnsi" w:cs="Arial"/>
          <w:b/>
          <w:sz w:val="24"/>
          <w:szCs w:val="24"/>
        </w:rPr>
        <w:t>Wyniki konkursu</w:t>
      </w:r>
      <w:bookmarkEnd w:id="79"/>
      <w:bookmarkEnd w:id="80"/>
      <w:bookmarkEnd w:id="81"/>
      <w:r w:rsidRPr="007048D9">
        <w:rPr>
          <w:rFonts w:asciiTheme="minorHAnsi" w:hAnsiTheme="minorHAnsi" w:cs="Arial"/>
          <w:b/>
          <w:sz w:val="24"/>
          <w:szCs w:val="24"/>
        </w:rPr>
        <w:t xml:space="preserve"> </w:t>
      </w:r>
    </w:p>
    <w:p w:rsidR="00FB1CBD" w:rsidRPr="00FB1CBD" w:rsidRDefault="00FB1CBD" w:rsidP="00A4053A">
      <w:pPr>
        <w:overflowPunct/>
        <w:spacing w:before="240" w:after="120"/>
        <w:rPr>
          <w:rFonts w:asciiTheme="minorHAnsi" w:eastAsia="Calibri" w:hAnsiTheme="minorHAnsi" w:cs="Arial"/>
          <w:color w:val="000000"/>
          <w:sz w:val="24"/>
          <w:szCs w:val="24"/>
        </w:rPr>
      </w:pPr>
      <w:r w:rsidRPr="00FB1CBD">
        <w:rPr>
          <w:rFonts w:asciiTheme="minorHAnsi" w:hAnsiTheme="minorHAnsi" w:cs="Arial"/>
          <w:sz w:val="24"/>
          <w:szCs w:val="24"/>
        </w:rPr>
        <w:t xml:space="preserve">Po zakończonym etapie negocjacji </w:t>
      </w:r>
      <w:r>
        <w:rPr>
          <w:rFonts w:asciiTheme="minorHAnsi" w:hAnsiTheme="minorHAnsi" w:cs="Arial"/>
          <w:sz w:val="24"/>
          <w:szCs w:val="24"/>
        </w:rPr>
        <w:t>IOK</w:t>
      </w:r>
      <w:r w:rsidRPr="00FB1CBD">
        <w:rPr>
          <w:rFonts w:asciiTheme="minorHAnsi" w:hAnsiTheme="minorHAnsi" w:cs="Arial"/>
          <w:sz w:val="24"/>
          <w:szCs w:val="24"/>
        </w:rPr>
        <w:t xml:space="preserve"> przygotowuje </w:t>
      </w:r>
      <w:r w:rsidRPr="00FB1CBD">
        <w:rPr>
          <w:rFonts w:asciiTheme="minorHAnsi" w:hAnsiTheme="minorHAnsi" w:cs="Arial"/>
          <w:b/>
          <w:sz w:val="24"/>
          <w:szCs w:val="24"/>
        </w:rPr>
        <w:t>Listę ocenionych projektów</w:t>
      </w:r>
      <w:r w:rsidRPr="00FB1CBD">
        <w:rPr>
          <w:rFonts w:asciiTheme="minorHAnsi" w:hAnsiTheme="minorHAnsi" w:cs="Arial"/>
          <w:sz w:val="24"/>
          <w:szCs w:val="24"/>
        </w:rPr>
        <w:t xml:space="preserve">. </w:t>
      </w:r>
    </w:p>
    <w:p w:rsidR="00FB1CBD" w:rsidRPr="00FB1CBD" w:rsidRDefault="00FB1CBD" w:rsidP="00A4053A">
      <w:pPr>
        <w:suppressAutoHyphens w:val="0"/>
        <w:overflowPunct/>
        <w:spacing w:after="120"/>
        <w:rPr>
          <w:rFonts w:asciiTheme="minorHAnsi" w:eastAsia="Calibri" w:hAnsiTheme="minorHAnsi" w:cs="Calibri"/>
          <w:b/>
          <w:color w:val="000000"/>
          <w:sz w:val="24"/>
          <w:szCs w:val="24"/>
        </w:rPr>
      </w:pPr>
      <w:r w:rsidRPr="00FB1CBD">
        <w:rPr>
          <w:rFonts w:asciiTheme="minorHAnsi" w:eastAsia="Calibri" w:hAnsiTheme="minorHAnsi" w:cs="Arial"/>
          <w:color w:val="000000"/>
          <w:sz w:val="24"/>
          <w:szCs w:val="24"/>
        </w:rPr>
        <w:t xml:space="preserve">Rozstrzygnięcie konkursu następuje przez zatwierdzenie przez Dyrektora/Wicedyrektora IOK </w:t>
      </w:r>
      <w:r w:rsidRPr="00FB1CBD">
        <w:rPr>
          <w:rFonts w:asciiTheme="minorHAnsi" w:eastAsia="Calibri" w:hAnsiTheme="minorHAnsi" w:cs="Arial"/>
          <w:b/>
          <w:color w:val="000000"/>
          <w:sz w:val="24"/>
          <w:szCs w:val="24"/>
        </w:rPr>
        <w:t>Listy ocenionych projektów</w:t>
      </w:r>
      <w:r w:rsidRPr="00FB1CBD">
        <w:rPr>
          <w:rFonts w:asciiTheme="minorHAnsi" w:eastAsia="Calibri" w:hAnsiTheme="minorHAnsi" w:cs="Arial"/>
          <w:color w:val="000000"/>
          <w:sz w:val="24"/>
          <w:szCs w:val="24"/>
        </w:rPr>
        <w:t xml:space="preserve">, która stanowi podstawę do sporządzenia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w:t>
      </w:r>
    </w:p>
    <w:p w:rsidR="00BA3E91" w:rsidRDefault="00447EA8" w:rsidP="00FB1CBD">
      <w:pPr>
        <w:keepNext/>
        <w:spacing w:before="120" w:after="120"/>
        <w:rPr>
          <w:rFonts w:asciiTheme="minorHAnsi" w:hAnsiTheme="minorHAnsi" w:cs="Arial"/>
          <w:b/>
          <w:color w:val="000000"/>
          <w:sz w:val="24"/>
          <w:szCs w:val="24"/>
          <w:shd w:val="clear" w:color="auto" w:fill="00CC33"/>
        </w:rPr>
      </w:pPr>
      <w:r w:rsidRPr="00FB1CBD">
        <w:rPr>
          <w:rFonts w:asciiTheme="minorHAnsi" w:hAnsiTheme="minorHAnsi" w:cs="Arial"/>
          <w:b/>
          <w:color w:val="000000"/>
          <w:sz w:val="24"/>
          <w:szCs w:val="24"/>
        </w:rPr>
        <w:t>Planowany termin rozstrzygnięcia konkursu</w:t>
      </w:r>
      <w:r w:rsidRPr="00FB1CBD">
        <w:rPr>
          <w:rFonts w:asciiTheme="minorHAnsi" w:hAnsiTheme="minorHAnsi" w:cs="Arial"/>
          <w:b/>
          <w:color w:val="000000"/>
          <w:sz w:val="24"/>
          <w:szCs w:val="24"/>
          <w:shd w:val="clear" w:color="auto" w:fill="FFFFFF"/>
        </w:rPr>
        <w:t xml:space="preserve"> to</w:t>
      </w:r>
      <w:r w:rsidRPr="00FB1CBD">
        <w:rPr>
          <w:rFonts w:asciiTheme="minorHAnsi" w:hAnsiTheme="minorHAnsi" w:cs="Arial"/>
          <w:b/>
          <w:color w:val="000000"/>
          <w:sz w:val="24"/>
          <w:szCs w:val="24"/>
        </w:rPr>
        <w:t xml:space="preserve"> </w:t>
      </w:r>
      <w:r w:rsidR="00BA3E91" w:rsidRPr="004B29E4">
        <w:rPr>
          <w:rFonts w:asciiTheme="minorHAnsi" w:hAnsiTheme="minorHAnsi" w:cs="Arial"/>
          <w:b/>
          <w:color w:val="000000"/>
          <w:sz w:val="24"/>
          <w:szCs w:val="24"/>
        </w:rPr>
        <w:t>marzec</w:t>
      </w:r>
      <w:r w:rsidR="009E07FB" w:rsidRPr="004B29E4">
        <w:rPr>
          <w:rFonts w:asciiTheme="minorHAnsi" w:hAnsiTheme="minorHAnsi" w:cs="Arial"/>
          <w:b/>
          <w:color w:val="000000"/>
          <w:sz w:val="24"/>
          <w:szCs w:val="24"/>
        </w:rPr>
        <w:t xml:space="preserve"> </w:t>
      </w:r>
      <w:r w:rsidRPr="004B29E4">
        <w:rPr>
          <w:rFonts w:asciiTheme="minorHAnsi" w:hAnsiTheme="minorHAnsi" w:cs="Arial"/>
          <w:b/>
          <w:color w:val="000000"/>
          <w:sz w:val="24"/>
          <w:szCs w:val="24"/>
        </w:rPr>
        <w:t>201</w:t>
      </w:r>
      <w:r w:rsidR="00C805A6" w:rsidRPr="004B29E4">
        <w:rPr>
          <w:rFonts w:asciiTheme="minorHAnsi" w:hAnsiTheme="minorHAnsi" w:cs="Arial"/>
          <w:b/>
          <w:color w:val="000000"/>
          <w:sz w:val="24"/>
          <w:szCs w:val="24"/>
        </w:rPr>
        <w:t>8</w:t>
      </w:r>
      <w:r w:rsidRPr="004B29E4">
        <w:rPr>
          <w:rFonts w:asciiTheme="minorHAnsi" w:hAnsiTheme="minorHAnsi" w:cs="Arial"/>
          <w:b/>
          <w:color w:val="000000"/>
          <w:sz w:val="24"/>
          <w:szCs w:val="24"/>
        </w:rPr>
        <w:t xml:space="preserve"> r.</w:t>
      </w:r>
      <w:r w:rsidRPr="00FB1CBD">
        <w:rPr>
          <w:rFonts w:asciiTheme="minorHAnsi" w:hAnsiTheme="minorHAnsi" w:cs="Arial"/>
          <w:b/>
          <w:color w:val="000000"/>
          <w:sz w:val="24"/>
          <w:szCs w:val="24"/>
          <w:shd w:val="clear" w:color="auto" w:fill="00CC33"/>
        </w:rPr>
        <w:t xml:space="preserve"> </w:t>
      </w:r>
    </w:p>
    <w:p w:rsidR="00BA3E91" w:rsidRPr="00BA3E91" w:rsidRDefault="00BA3E91" w:rsidP="00BA3E91">
      <w:pPr>
        <w:suppressAutoHyphens w:val="0"/>
        <w:overflowPunct/>
        <w:rPr>
          <w:rFonts w:eastAsia="Calibri" w:cs="Arial"/>
          <w:color w:val="auto"/>
          <w:sz w:val="24"/>
          <w:szCs w:val="24"/>
        </w:rPr>
      </w:pPr>
      <w:r w:rsidRPr="00EA55B7">
        <w:rPr>
          <w:rFonts w:eastAsia="Calibri" w:cs="Arial"/>
          <w:color w:val="auto"/>
          <w:sz w:val="24"/>
          <w:szCs w:val="24"/>
        </w:rPr>
        <w:t xml:space="preserve">Opublikowanie wyników konkursu następuje poprzez zamieszczenie na stronie internetowej IOK </w:t>
      </w:r>
      <w:hyperlink r:id="rId22" w:history="1">
        <w:r w:rsidRPr="00EA55B7">
          <w:rPr>
            <w:rFonts w:eastAsia="Calibri" w:cs="Arial"/>
            <w:color w:val="0563C1"/>
            <w:sz w:val="24"/>
            <w:szCs w:val="24"/>
            <w:u w:val="single"/>
          </w:rPr>
          <w:t>www.rpo.wup.lodz.pl</w:t>
        </w:r>
      </w:hyperlink>
      <w:r w:rsidRPr="00EA55B7">
        <w:rPr>
          <w:rFonts w:eastAsia="Calibri" w:cs="Arial"/>
          <w:color w:val="auto"/>
          <w:sz w:val="24"/>
          <w:szCs w:val="24"/>
        </w:rPr>
        <w:t xml:space="preserve"> oraz</w:t>
      </w:r>
      <w:r w:rsidRPr="00EA55B7">
        <w:rPr>
          <w:rFonts w:eastAsia="Calibri" w:cs="Arial"/>
          <w:color w:val="0000FF"/>
          <w:sz w:val="24"/>
          <w:szCs w:val="24"/>
        </w:rPr>
        <w:t xml:space="preserve"> </w:t>
      </w:r>
      <w:r w:rsidRPr="00EA55B7">
        <w:rPr>
          <w:rFonts w:eastAsia="Calibri" w:cs="Arial"/>
          <w:color w:val="0000FF"/>
          <w:sz w:val="24"/>
          <w:szCs w:val="24"/>
          <w:u w:val="single"/>
        </w:rPr>
        <w:t>www.funduszeeuropejskie.gov.pl</w:t>
      </w:r>
      <w:r w:rsidRPr="00EA55B7">
        <w:rPr>
          <w:rFonts w:eastAsia="Calibri" w:cs="Arial"/>
          <w:color w:val="auto"/>
          <w:sz w:val="24"/>
          <w:szCs w:val="24"/>
        </w:rPr>
        <w:t xml:space="preserve"> Listy projektów wybranych do</w:t>
      </w:r>
      <w:r w:rsidRPr="00EA55B7">
        <w:rPr>
          <w:rFonts w:eastAsia="Calibri" w:cs="Arial"/>
          <w:b/>
          <w:color w:val="auto"/>
          <w:sz w:val="24"/>
          <w:szCs w:val="24"/>
        </w:rPr>
        <w:t> </w:t>
      </w:r>
      <w:r w:rsidRPr="00EA55B7">
        <w:rPr>
          <w:rFonts w:eastAsia="Calibri" w:cs="Arial"/>
          <w:color w:val="auto"/>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rsidR="00447EA8" w:rsidRPr="00FF2E93" w:rsidRDefault="00447EA8" w:rsidP="001171A7">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w:t>
      </w:r>
      <w:r w:rsidRPr="00FF2E93">
        <w:rPr>
          <w:rFonts w:asciiTheme="minorHAnsi" w:hAnsiTheme="minorHAnsi" w:cs="Arial"/>
          <w:sz w:val="24"/>
          <w:szCs w:val="24"/>
        </w:rPr>
        <w:lastRenderedPageBreak/>
        <w:t xml:space="preserve">uwagę uzyskał co najmniej 60% punktów w poszczególnych punktach oceny merytorycznej oraz liczba uzyskanych punktów pozwala na jego dofinansowanie w ramach alokacji dostępnej na konkurs.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Lista </w:t>
      </w:r>
      <w:r>
        <w:rPr>
          <w:rFonts w:asciiTheme="minorHAnsi" w:eastAsia="Calibri" w:hAnsiTheme="minorHAnsi" w:cs="Arial"/>
          <w:color w:val="000000"/>
          <w:sz w:val="24"/>
          <w:szCs w:val="24"/>
        </w:rPr>
        <w:t xml:space="preserve">ocenianych projektów </w:t>
      </w:r>
      <w:r w:rsidRPr="00FB1CBD">
        <w:rPr>
          <w:rFonts w:asciiTheme="minorHAnsi" w:eastAsia="Calibri" w:hAnsiTheme="minorHAnsi" w:cs="Arial"/>
          <w:color w:val="000000"/>
          <w:sz w:val="24"/>
          <w:szCs w:val="24"/>
        </w:rPr>
        <w:t>wskazuje, które projekty:</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pozytywnie i zostały wybrane do dofinansowania,</w:t>
      </w:r>
    </w:p>
    <w:p w:rsidR="00FB1CBD" w:rsidRPr="00FB1CBD" w:rsidRDefault="00FB1CBD" w:rsidP="002A2528">
      <w:pPr>
        <w:pStyle w:val="Akapitzlist"/>
        <w:numPr>
          <w:ilvl w:val="0"/>
          <w:numId w:val="63"/>
        </w:numPr>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zostały ocenione negatywnie w rozumieniu art. 53 ust. 2 ustawy i nie zostały wybrane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Pr>
          <w:rFonts w:asciiTheme="minorHAnsi" w:eastAsia="Calibri" w:hAnsiTheme="minorHAnsi" w:cs="Arial"/>
          <w:color w:val="000000"/>
          <w:sz w:val="24"/>
          <w:szCs w:val="24"/>
        </w:rPr>
        <w:t>Z</w:t>
      </w:r>
      <w:r w:rsidRPr="00FB1CBD">
        <w:rPr>
          <w:rFonts w:asciiTheme="minorHAnsi" w:eastAsia="Calibri" w:hAnsiTheme="minorHAnsi" w:cs="Arial"/>
          <w:color w:val="000000"/>
          <w:sz w:val="24"/>
          <w:szCs w:val="24"/>
        </w:rPr>
        <w:t xml:space="preserve">awiera </w:t>
      </w:r>
      <w:r>
        <w:rPr>
          <w:rFonts w:asciiTheme="minorHAnsi" w:eastAsia="Calibri" w:hAnsiTheme="minorHAnsi" w:cs="Arial"/>
          <w:color w:val="000000"/>
          <w:sz w:val="24"/>
          <w:szCs w:val="24"/>
        </w:rPr>
        <w:t xml:space="preserve">ona </w:t>
      </w:r>
      <w:r w:rsidRPr="00FB1CBD">
        <w:rPr>
          <w:rFonts w:asciiTheme="minorHAnsi" w:eastAsia="Calibri" w:hAnsiTheme="minorHAnsi" w:cs="Arial"/>
          <w:color w:val="000000"/>
          <w:sz w:val="24"/>
          <w:szCs w:val="24"/>
        </w:rPr>
        <w:t xml:space="preserve">projekty, które podlegały ocenie formalno-merytorycznej, uszeregowane w kolejności malejącej liczby uzyskanych punktów. </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niespełniające ogólnego kryterium podsumowującego „Negocjacje zakończyły się wynikiem pozytywnym”,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negatywny).</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jednak kwota przeznaczona na dofinansowanie projektów w konkursie nie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bez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Projekty, które uzyskały wymaganą liczbę punktów i spełniły kryteria wyboru a kwota przeznaczona na dofinansowanie projektów w konkursie wystarcza na wybranie ich do dofinansowania, umieszczane są na Liście ocenionych projektów z liczbą punktów równą </w:t>
      </w:r>
      <w:r w:rsidRPr="00FB1CBD">
        <w:rPr>
          <w:rFonts w:asciiTheme="minorHAnsi" w:hAnsiTheme="minorHAnsi" w:cs="Arial"/>
          <w:sz w:val="24"/>
          <w:szCs w:val="24"/>
        </w:rPr>
        <w:t>średniej arytmetycznej punktów ogółem z dwóch ocen wniosku</w:t>
      </w:r>
      <w:r w:rsidRPr="00FB1CBD">
        <w:rPr>
          <w:rFonts w:asciiTheme="minorHAnsi" w:eastAsia="Calibri" w:hAnsiTheme="minorHAnsi" w:cs="Arial"/>
          <w:color w:val="000000"/>
          <w:sz w:val="24"/>
          <w:szCs w:val="24"/>
        </w:rPr>
        <w:t xml:space="preserve"> (status - wybrany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 xml:space="preserve">Informacja o projektach wybranych do dofinansowania jest upubliczniana na stronie internetowej IOK oraz na portalu nie później niż 7 dni od dnia rozstrzygnięcia konkursu w formie </w:t>
      </w:r>
      <w:r w:rsidRPr="00FB1CBD">
        <w:rPr>
          <w:rFonts w:asciiTheme="minorHAnsi" w:eastAsia="Calibri" w:hAnsiTheme="minorHAnsi" w:cs="Arial"/>
          <w:b/>
          <w:color w:val="000000"/>
          <w:sz w:val="24"/>
          <w:szCs w:val="24"/>
        </w:rPr>
        <w:t>Listy projektów wybranych do dofinansowania</w:t>
      </w:r>
      <w:r w:rsidRPr="00FB1CBD">
        <w:rPr>
          <w:rFonts w:asciiTheme="minorHAnsi" w:eastAsia="Calibri" w:hAnsiTheme="minorHAnsi" w:cs="Arial"/>
          <w:color w:val="000000"/>
          <w:sz w:val="24"/>
          <w:szCs w:val="24"/>
        </w:rPr>
        <w:t xml:space="preserve"> uwzględniającej wszystkie projekty, które spełniły kryteria i uzyskały minimalną wymaganą liczbę punktów (z wyróżnieniem projektów wybranych do dofinansowania).</w:t>
      </w:r>
    </w:p>
    <w:p w:rsidR="00FB1CBD" w:rsidRPr="00FB1CBD" w:rsidRDefault="00FB1CBD" w:rsidP="001171A7">
      <w:pPr>
        <w:suppressAutoHyphens w:val="0"/>
        <w:overflowPunct/>
        <w:spacing w:after="120"/>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 zakończeniu etapu negocjacji, IOK przekazuje niezwłocznie wnioskodawcy pisemną informację o zakończeniu oceny jego projektu oraz:</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pozytywnej ocenie projektu oraz wybraniu go do dofinansowania,</w:t>
      </w:r>
    </w:p>
    <w:p w:rsidR="00FB1CBD" w:rsidRPr="00FB1CBD" w:rsidRDefault="00FB1CBD" w:rsidP="002A2528">
      <w:pPr>
        <w:numPr>
          <w:ilvl w:val="0"/>
          <w:numId w:val="62"/>
        </w:numPr>
        <w:tabs>
          <w:tab w:val="clear" w:pos="0"/>
          <w:tab w:val="num" w:pos="426"/>
        </w:tabs>
        <w:suppressAutoHyphens w:val="0"/>
        <w:overflowPunct/>
        <w:spacing w:after="120"/>
        <w:ind w:left="426" w:hanging="426"/>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t>negatywnej ocenie projektu i niewybraniu go do dofinansowania wraz ze zgodnym z art. 46 ust. 5 ustawy pouczeniem o możliwości wniesienia protestu, o którym mowa w art. 53 ust. 1 ustawy.</w:t>
      </w:r>
    </w:p>
    <w:p w:rsidR="00FB1CBD" w:rsidRPr="00FB1CBD" w:rsidRDefault="00FB1CBD" w:rsidP="00FB1CBD">
      <w:pPr>
        <w:pStyle w:val="Tekstpodstawowy"/>
        <w:tabs>
          <w:tab w:val="left" w:pos="345"/>
        </w:tabs>
        <w:suppressAutoHyphens w:val="0"/>
        <w:overflowPunct/>
        <w:spacing w:before="120"/>
        <w:jc w:val="both"/>
        <w:rPr>
          <w:rFonts w:asciiTheme="minorHAnsi" w:eastAsia="Calibri" w:hAnsiTheme="minorHAnsi" w:cs="Arial"/>
          <w:color w:val="000000"/>
          <w:sz w:val="24"/>
          <w:szCs w:val="24"/>
        </w:rPr>
      </w:pPr>
      <w:r w:rsidRPr="00FB1CBD">
        <w:rPr>
          <w:rFonts w:asciiTheme="minorHAnsi" w:eastAsia="Calibri" w:hAnsiTheme="minorHAnsi" w:cs="Arial"/>
          <w:color w:val="000000"/>
          <w:sz w:val="24"/>
          <w:szCs w:val="24"/>
        </w:rPr>
        <w:lastRenderedPageBreak/>
        <w:t>Pisemna informacja, jako załączniki zawiera kopie wypełnionych kart oceny z zastrzeżeniem, że przekazując wnioskodawcy tę informację, zachowana zostaje zasada anonimowości osób dokonujących oceny.</w:t>
      </w:r>
    </w:p>
    <w:p w:rsidR="00447EA8" w:rsidRPr="00FF2E93" w:rsidRDefault="00FB1CBD" w:rsidP="00FB1CBD">
      <w:pPr>
        <w:spacing w:before="120" w:after="120"/>
        <w:rPr>
          <w:rFonts w:asciiTheme="minorHAnsi" w:hAnsiTheme="minorHAnsi" w:cs="Arial"/>
          <w:sz w:val="24"/>
          <w:szCs w:val="24"/>
        </w:rPr>
      </w:pPr>
      <w:r w:rsidRPr="00FB1CBD">
        <w:rPr>
          <w:rFonts w:asciiTheme="minorHAnsi" w:eastAsia="Calibri" w:hAnsiTheme="minorHAnsi" w:cs="Arial"/>
          <w:color w:val="000000"/>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w:t>
      </w:r>
      <w:r w:rsidR="007048D9">
        <w:rPr>
          <w:rFonts w:asciiTheme="minorHAnsi" w:eastAsia="Calibri" w:hAnsiTheme="minorHAnsi" w:cs="Arial"/>
          <w:color w:val="000000"/>
          <w:sz w:val="24"/>
          <w:szCs w:val="24"/>
        </w:rPr>
        <w:t>rminie 7 dni od dokonania zmian</w:t>
      </w:r>
      <w:r w:rsidR="00447EA8" w:rsidRPr="00FB1CBD">
        <w:rPr>
          <w:rFonts w:asciiTheme="minorHAnsi" w:hAnsiTheme="minorHAnsi" w:cs="Arial"/>
          <w:sz w:val="24"/>
          <w:szCs w:val="24"/>
        </w:rPr>
        <w:t>y</w:t>
      </w:r>
      <w:r w:rsidR="00447EA8" w:rsidRPr="00FF2E93">
        <w:rPr>
          <w:rFonts w:asciiTheme="minorHAnsi" w:hAnsiTheme="minorHAnsi" w:cs="Arial"/>
          <w:sz w:val="24"/>
          <w:szCs w:val="24"/>
        </w:rPr>
        <w:t xml:space="preserve">. </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82" w:name="_Toc490654602"/>
      <w:r>
        <w:rPr>
          <w:rFonts w:asciiTheme="minorHAnsi" w:hAnsiTheme="minorHAnsi" w:cs="Arial"/>
          <w:b/>
          <w:bCs/>
          <w:sz w:val="24"/>
          <w:szCs w:val="24"/>
        </w:rPr>
        <w:t>7</w:t>
      </w:r>
      <w:r w:rsidR="00833F64" w:rsidRPr="00FF2E93">
        <w:rPr>
          <w:rFonts w:asciiTheme="minorHAnsi" w:hAnsiTheme="minorHAnsi" w:cs="Arial"/>
          <w:b/>
          <w:bCs/>
          <w:sz w:val="24"/>
          <w:szCs w:val="24"/>
        </w:rPr>
        <w:t xml:space="preserve">. </w:t>
      </w:r>
      <w:r w:rsidR="0084565D" w:rsidRPr="00FF2E93">
        <w:rPr>
          <w:rFonts w:asciiTheme="minorHAnsi" w:hAnsiTheme="minorHAnsi" w:cs="Arial"/>
          <w:b/>
          <w:bCs/>
          <w:sz w:val="24"/>
          <w:szCs w:val="24"/>
        </w:rPr>
        <w:t>Środki odwoławcze w przypadku negatywnej oceny</w:t>
      </w:r>
      <w:bookmarkEnd w:id="64"/>
      <w:bookmarkEnd w:id="82"/>
    </w:p>
    <w:p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83" w:name="_Toc423352367"/>
      <w:bookmarkStart w:id="84" w:name="_Toc423349382"/>
      <w:bookmarkStart w:id="85" w:name="_Toc423341620"/>
      <w:bookmarkStart w:id="86" w:name="_Toc423341558"/>
      <w:bookmarkStart w:id="87" w:name="_Toc423341208"/>
      <w:bookmarkStart w:id="88" w:name="_Toc431818402"/>
      <w:bookmarkStart w:id="89" w:name="_Toc42335236797"/>
      <w:bookmarkStart w:id="90" w:name="_Toc42334938297"/>
      <w:bookmarkStart w:id="91" w:name="_Toc42334162097"/>
      <w:bookmarkStart w:id="92" w:name="_Toc42334155897"/>
      <w:bookmarkStart w:id="93" w:name="_Toc42334120897"/>
      <w:bookmarkStart w:id="94" w:name="_Toc448487908"/>
      <w:bookmarkStart w:id="95" w:name="_Toc448914596"/>
      <w:bookmarkEnd w:id="83"/>
      <w:bookmarkEnd w:id="84"/>
      <w:bookmarkEnd w:id="85"/>
      <w:bookmarkEnd w:id="86"/>
      <w:bookmarkEnd w:id="87"/>
      <w:bookmarkEnd w:id="88"/>
      <w:bookmarkEnd w:id="89"/>
      <w:bookmarkEnd w:id="90"/>
      <w:bookmarkEnd w:id="91"/>
      <w:bookmarkEnd w:id="92"/>
      <w:bookmarkEnd w:id="93"/>
    </w:p>
    <w:p w:rsidR="00833F64" w:rsidRPr="007048D9" w:rsidRDefault="00833F64" w:rsidP="002A2528">
      <w:pPr>
        <w:pStyle w:val="Akapitzlist"/>
        <w:keepNext/>
        <w:numPr>
          <w:ilvl w:val="1"/>
          <w:numId w:val="65"/>
        </w:numPr>
        <w:pBdr>
          <w:top w:val="single" w:sz="4" w:space="1" w:color="00000A"/>
          <w:left w:val="single" w:sz="4" w:space="8"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96" w:name="_Toc457911330"/>
      <w:bookmarkStart w:id="97" w:name="_Toc490654603"/>
      <w:r w:rsidRPr="007048D9">
        <w:rPr>
          <w:rFonts w:asciiTheme="minorHAnsi" w:hAnsiTheme="minorHAnsi" w:cs="Arial"/>
          <w:b/>
          <w:bCs/>
          <w:sz w:val="24"/>
          <w:szCs w:val="24"/>
        </w:rPr>
        <w:t>Zakres podmiotowy i przedmiotowy procedury odwoławczej</w:t>
      </w:r>
      <w:bookmarkEnd w:id="96"/>
      <w:bookmarkEnd w:id="97"/>
    </w:p>
    <w:p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94"/>
      <w:bookmarkEnd w:id="95"/>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rsidR="0084565D" w:rsidRPr="00FF2E93" w:rsidRDefault="0084565D" w:rsidP="002A2528">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7048D9" w:rsidRDefault="0084565D" w:rsidP="002A2528">
      <w:pPr>
        <w:pStyle w:val="Akapitzlist"/>
        <w:keepNext/>
        <w:numPr>
          <w:ilvl w:val="1"/>
          <w:numId w:val="65"/>
        </w:numPr>
        <w:pBdr>
          <w:top w:val="single" w:sz="4" w:space="1" w:color="00000A"/>
          <w:left w:val="single" w:sz="4" w:space="0" w:color="00000A"/>
          <w:bottom w:val="single" w:sz="4" w:space="1" w:color="00000A"/>
          <w:right w:val="single" w:sz="4" w:space="4" w:color="00000A"/>
        </w:pBdr>
        <w:shd w:val="clear" w:color="auto" w:fill="FFC000"/>
        <w:spacing w:before="240" w:after="240"/>
        <w:ind w:hanging="862"/>
        <w:outlineLvl w:val="0"/>
        <w:rPr>
          <w:rFonts w:asciiTheme="minorHAnsi" w:hAnsiTheme="minorHAnsi" w:cs="Arial"/>
          <w:b/>
          <w:bCs/>
          <w:sz w:val="24"/>
          <w:szCs w:val="24"/>
        </w:rPr>
      </w:pPr>
      <w:bookmarkStart w:id="98" w:name="_Toc431818403"/>
      <w:bookmarkStart w:id="99" w:name="_Toc457911331"/>
      <w:bookmarkStart w:id="100" w:name="_Toc490654604"/>
      <w:bookmarkEnd w:id="98"/>
      <w:r w:rsidRPr="007048D9">
        <w:rPr>
          <w:rFonts w:asciiTheme="minorHAnsi" w:hAnsiTheme="minorHAnsi" w:cs="Arial"/>
          <w:b/>
          <w:bCs/>
          <w:sz w:val="24"/>
          <w:szCs w:val="24"/>
        </w:rPr>
        <w:t>Protest</w:t>
      </w:r>
      <w:bookmarkEnd w:id="99"/>
      <w:bookmarkEnd w:id="100"/>
    </w:p>
    <w:p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00033730">
        <w:rPr>
          <w:rFonts w:asciiTheme="minorHAnsi" w:hAnsiTheme="minorHAnsi" w:cs="Arial"/>
          <w:sz w:val="24"/>
          <w:szCs w:val="24"/>
        </w:rPr>
        <w:t xml:space="preserve"> oraz etapu negocjacji</w:t>
      </w:r>
      <w:r w:rsidRPr="00FF2E93">
        <w:rPr>
          <w:rFonts w:asciiTheme="minorHAnsi" w:hAnsiTheme="minorHAnsi" w:cs="Arial"/>
          <w:sz w:val="24"/>
          <w:szCs w:val="24"/>
        </w:rPr>
        <w:t>,</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7048D9" w:rsidP="00A8131A">
      <w:pPr>
        <w:keepNext/>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01" w:name="_Toc431818404"/>
      <w:bookmarkStart w:id="102" w:name="_Toc490654605"/>
      <w:bookmarkEnd w:id="101"/>
      <w:r>
        <w:rPr>
          <w:rFonts w:asciiTheme="minorHAnsi" w:hAnsiTheme="minorHAnsi" w:cs="Arial"/>
          <w:b/>
          <w:bCs/>
          <w:sz w:val="24"/>
          <w:szCs w:val="24"/>
        </w:rPr>
        <w:lastRenderedPageBreak/>
        <w:t>7</w:t>
      </w:r>
      <w:r w:rsidR="00833F64" w:rsidRPr="00FF2E93">
        <w:rPr>
          <w:rFonts w:asciiTheme="minorHAnsi" w:hAnsiTheme="minorHAnsi" w:cs="Arial"/>
          <w:b/>
          <w:bCs/>
          <w:sz w:val="24"/>
          <w:szCs w:val="24"/>
        </w:rPr>
        <w:t>.3</w:t>
      </w:r>
      <w:r>
        <w:rPr>
          <w:rFonts w:asciiTheme="minorHAnsi" w:hAnsiTheme="minorHAnsi" w:cs="Arial"/>
          <w:b/>
          <w:bCs/>
          <w:sz w:val="24"/>
          <w:szCs w:val="24"/>
        </w:rPr>
        <w:t>.</w:t>
      </w:r>
      <w:r w:rsidR="0084565D" w:rsidRPr="00FF2E93">
        <w:rPr>
          <w:rFonts w:asciiTheme="minorHAnsi" w:hAnsiTheme="minorHAnsi" w:cs="Arial"/>
          <w:b/>
          <w:bCs/>
          <w:sz w:val="24"/>
          <w:szCs w:val="24"/>
        </w:rPr>
        <w:t xml:space="preserve"> </w:t>
      </w:r>
      <w:bookmarkStart w:id="103" w:name="_Toc457911332"/>
      <w:r w:rsidR="0084565D" w:rsidRPr="00FF2E93">
        <w:rPr>
          <w:rFonts w:asciiTheme="minorHAnsi" w:hAnsiTheme="minorHAnsi" w:cs="Arial"/>
          <w:b/>
          <w:bCs/>
          <w:sz w:val="24"/>
          <w:szCs w:val="24"/>
        </w:rPr>
        <w:t>Sposób złożenia protestu</w:t>
      </w:r>
      <w:bookmarkEnd w:id="102"/>
      <w:bookmarkEnd w:id="103"/>
    </w:p>
    <w:p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8"/>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104" w:name="_Toc448914599"/>
      <w:bookmarkStart w:id="105" w:name="_Toc456619739"/>
      <w:bookmarkStart w:id="106" w:name="_Toc457911333"/>
      <w:bookmarkStart w:id="107"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rsidR="0084565D" w:rsidRPr="007048D9"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08" w:name="_Toc490654606"/>
      <w:r w:rsidRPr="007048D9">
        <w:rPr>
          <w:rFonts w:asciiTheme="minorHAnsi" w:hAnsiTheme="minorHAnsi" w:cs="Arial"/>
          <w:b/>
          <w:sz w:val="24"/>
          <w:szCs w:val="24"/>
        </w:rPr>
        <w:t>Zakres protestu</w:t>
      </w:r>
      <w:bookmarkEnd w:id="104"/>
      <w:bookmarkEnd w:id="105"/>
      <w:bookmarkEnd w:id="106"/>
      <w:bookmarkEnd w:id="108"/>
    </w:p>
    <w:bookmarkEnd w:id="107"/>
    <w:p w:rsidR="0084565D" w:rsidRPr="00FF2E93" w:rsidRDefault="0084565D" w:rsidP="00654375">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5"/>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ED0732" w:rsidP="002A2528">
      <w:pPr>
        <w:pStyle w:val="Tretekstu"/>
        <w:widowControl w:val="0"/>
        <w:numPr>
          <w:ilvl w:val="0"/>
          <w:numId w:val="25"/>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rsidR="0084565D" w:rsidRPr="00FF2E93" w:rsidRDefault="0084565D" w:rsidP="00654375">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rsidR="0084565D" w:rsidRPr="00F0241B" w:rsidRDefault="0084565D" w:rsidP="00654375">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 xml:space="preserve">y </w:t>
      </w:r>
      <w:r w:rsidRPr="00FF2E93">
        <w:rPr>
          <w:rFonts w:asciiTheme="minorHAnsi" w:hAnsiTheme="minorHAnsi" w:cs="Arial"/>
          <w:sz w:val="24"/>
          <w:szCs w:val="24"/>
        </w:rPr>
        <w:lastRenderedPageBreak/>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rsidR="00265CAD" w:rsidRPr="00CC5DD1" w:rsidRDefault="00265CAD" w:rsidP="00265CAD">
      <w:pPr>
        <w:widowControl w:val="0"/>
        <w:tabs>
          <w:tab w:val="left" w:pos="478"/>
        </w:tabs>
        <w:spacing w:after="0"/>
        <w:ind w:right="108"/>
        <w:jc w:val="both"/>
        <w:rPr>
          <w:rFonts w:cs="Arial"/>
          <w:color w:val="auto"/>
          <w:sz w:val="24"/>
          <w:szCs w:val="24"/>
        </w:rPr>
      </w:pPr>
      <w:bookmarkStart w:id="109" w:name="_Toc431818406"/>
      <w:bookmarkStart w:id="110" w:name="_Toc448914600"/>
      <w:bookmarkStart w:id="111" w:name="_Toc456619740"/>
      <w:bookmarkStart w:id="112" w:name="_Toc457911334"/>
      <w:bookmarkEnd w:id="109"/>
      <w:r w:rsidRPr="00CC5DD1">
        <w:rPr>
          <w:rFonts w:cs="Arial"/>
          <w:color w:val="auto"/>
          <w:sz w:val="24"/>
          <w:szCs w:val="24"/>
        </w:rPr>
        <w:t>Bieg terminu  rozpatrzenia protestu ulega  zawieszeniu na czas  uzupełnienia lub poprawienia protestu, o którym mowa w  art.  54 ust 3 ustawy.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3" w:name="_Toc490654607"/>
      <w:r w:rsidRPr="00FF2E93">
        <w:rPr>
          <w:rFonts w:asciiTheme="minorHAnsi" w:hAnsiTheme="minorHAnsi" w:cs="Arial"/>
          <w:b/>
          <w:sz w:val="24"/>
          <w:szCs w:val="24"/>
        </w:rPr>
        <w:t>Pozostawienie protestu bez rozpatrzenia</w:t>
      </w:r>
      <w:bookmarkEnd w:id="110"/>
      <w:bookmarkEnd w:id="111"/>
      <w:bookmarkEnd w:id="112"/>
      <w:bookmarkEnd w:id="113"/>
    </w:p>
    <w:p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rsidR="0084565D" w:rsidRPr="00FF2E93" w:rsidRDefault="0084565D" w:rsidP="002A2528">
      <w:pPr>
        <w:pStyle w:val="Tretekstu"/>
        <w:numPr>
          <w:ilvl w:val="0"/>
          <w:numId w:val="26"/>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(Dz.U.</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w:t>
      </w:r>
      <w:r w:rsidR="00265CAD">
        <w:rPr>
          <w:rFonts w:asciiTheme="minorHAnsi" w:hAnsiTheme="minorHAnsi" w:cs="Arial"/>
          <w:sz w:val="24"/>
          <w:szCs w:val="24"/>
        </w:rPr>
        <w:t>6</w:t>
      </w:r>
      <w:r w:rsidRPr="00FF2E93">
        <w:rPr>
          <w:rFonts w:asciiTheme="minorHAnsi" w:hAnsiTheme="minorHAnsi" w:cs="Arial"/>
          <w:sz w:val="24"/>
          <w:szCs w:val="24"/>
        </w:rPr>
        <w:t>, poz.</w:t>
      </w:r>
      <w:r w:rsidR="00937144" w:rsidRPr="00FF2E93">
        <w:rPr>
          <w:rFonts w:asciiTheme="minorHAnsi" w:hAnsiTheme="minorHAnsi" w:cs="Arial"/>
          <w:sz w:val="24"/>
          <w:szCs w:val="24"/>
        </w:rPr>
        <w:t xml:space="preserve"> </w:t>
      </w:r>
      <w:r w:rsidR="00265CAD">
        <w:rPr>
          <w:rFonts w:asciiTheme="minorHAnsi" w:hAnsiTheme="minorHAnsi" w:cs="Arial"/>
          <w:sz w:val="24"/>
          <w:szCs w:val="24"/>
        </w:rPr>
        <w:t>1870</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84565D" w:rsidRPr="00FF2E93" w:rsidRDefault="0084565D" w:rsidP="002A2528">
      <w:pPr>
        <w:pStyle w:val="Tretekstu"/>
        <w:widowControl w:val="0"/>
        <w:numPr>
          <w:ilvl w:val="0"/>
          <w:numId w:val="26"/>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84565D" w:rsidRPr="00FF2E93" w:rsidRDefault="0084565D"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bookmarkStart w:id="114" w:name="_Toc431818407"/>
      <w:bookmarkEnd w:id="114"/>
      <w:r w:rsidRPr="00FF2E93">
        <w:rPr>
          <w:rFonts w:asciiTheme="minorHAnsi" w:hAnsiTheme="minorHAnsi" w:cs="Arial"/>
          <w:b/>
          <w:bCs/>
          <w:sz w:val="24"/>
          <w:szCs w:val="24"/>
        </w:rPr>
        <w:t xml:space="preserve"> </w:t>
      </w:r>
      <w:bookmarkStart w:id="115" w:name="_Toc457911335"/>
      <w:bookmarkStart w:id="116" w:name="_Toc490654608"/>
      <w:r w:rsidRPr="00FF2E93">
        <w:rPr>
          <w:rFonts w:asciiTheme="minorHAnsi" w:hAnsiTheme="minorHAnsi" w:cs="Arial"/>
          <w:b/>
          <w:bCs/>
          <w:sz w:val="24"/>
          <w:szCs w:val="24"/>
        </w:rPr>
        <w:t>Rozpatrzenie protestu</w:t>
      </w:r>
      <w:bookmarkEnd w:id="115"/>
      <w:bookmarkEnd w:id="116"/>
    </w:p>
    <w:p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00265CAD">
        <w:rPr>
          <w:rFonts w:asciiTheme="minorHAnsi" w:hAnsiTheme="minorHAnsi" w:cs="Arial"/>
          <w:b/>
          <w:bCs/>
          <w:sz w:val="24"/>
          <w:szCs w:val="24"/>
        </w:rPr>
        <w:t>21</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008C7BF2">
        <w:rPr>
          <w:rFonts w:asciiTheme="minorHAnsi" w:hAnsiTheme="minorHAnsi" w:cs="Arial"/>
          <w:spacing w:val="56"/>
          <w:sz w:val="24"/>
          <w:szCs w:val="24"/>
        </w:rPr>
        <w:t xml:space="preserve"> </w:t>
      </w:r>
      <w:r w:rsidR="001D65A8" w:rsidRPr="00FF2E93">
        <w:rPr>
          <w:rFonts w:asciiTheme="minorHAnsi" w:hAnsiTheme="minorHAnsi" w:cs="Arial"/>
          <w:sz w:val="24"/>
          <w:szCs w:val="24"/>
        </w:rPr>
        <w:t>wnio</w:t>
      </w:r>
      <w:r w:rsidR="001D65A8" w:rsidRPr="00FF2E93">
        <w:rPr>
          <w:rFonts w:asciiTheme="minorHAnsi" w:hAnsiTheme="minorHAnsi" w:cs="Arial"/>
          <w:spacing w:val="2"/>
          <w:sz w:val="24"/>
          <w:szCs w:val="24"/>
        </w:rPr>
        <w:t>s</w:t>
      </w:r>
      <w:r w:rsidR="001D65A8" w:rsidRPr="00FF2E93">
        <w:rPr>
          <w:rFonts w:asciiTheme="minorHAnsi" w:hAnsiTheme="minorHAnsi" w:cs="Arial"/>
          <w:sz w:val="24"/>
          <w:szCs w:val="24"/>
        </w:rPr>
        <w:t>kodawcę</w:t>
      </w:r>
      <w:r w:rsidRPr="00FF2E93">
        <w:rPr>
          <w:rFonts w:asciiTheme="minorHAnsi" w:hAnsiTheme="minorHAnsi" w:cs="Arial"/>
          <w:sz w:val="24"/>
          <w:szCs w:val="24"/>
        </w:rPr>
        <w:t>.</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00AB1F3D">
        <w:rPr>
          <w:rFonts w:asciiTheme="minorHAnsi" w:hAnsiTheme="minorHAnsi" w:cs="Arial"/>
          <w:sz w:val="24"/>
          <w:szCs w:val="24"/>
        </w:rPr>
        <w:t>45</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84565D" w:rsidRPr="00FF2E93" w:rsidRDefault="0084565D" w:rsidP="002A2528">
      <w:pPr>
        <w:widowControl w:val="0"/>
        <w:numPr>
          <w:ilvl w:val="0"/>
          <w:numId w:val="30"/>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rsidR="00A73B64" w:rsidRPr="00FF2E93" w:rsidRDefault="00A73B64" w:rsidP="00A8131A">
      <w:pPr>
        <w:overflowPunct/>
        <w:spacing w:after="120"/>
        <w:rPr>
          <w:rFonts w:asciiTheme="minorHAnsi" w:hAnsiTheme="minorHAnsi" w:cs="Arial"/>
          <w:sz w:val="24"/>
          <w:szCs w:val="24"/>
        </w:rPr>
      </w:pPr>
      <w:bookmarkStart w:id="117" w:name="_Toc431818408"/>
      <w:bookmarkStart w:id="118" w:name="_Toc457911336"/>
      <w:bookmarkEnd w:id="117"/>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00AB1F3D" w:rsidRPr="00AB1F3D">
        <w:rPr>
          <w:rFonts w:asciiTheme="minorHAnsi" w:hAnsiTheme="minorHAnsi" w:cs="Arial"/>
          <w:sz w:val="24"/>
          <w:szCs w:val="24"/>
        </w:rPr>
        <w:t xml:space="preserve">pozytywnej ponownej oceny projektu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w:t>
      </w:r>
      <w:r w:rsidR="00AB1F3D" w:rsidRPr="00AB1F3D">
        <w:rPr>
          <w:rFonts w:asciiTheme="minorHAnsi" w:hAnsiTheme="minorHAnsi" w:cs="Arial"/>
          <w:sz w:val="24"/>
          <w:szCs w:val="24"/>
        </w:rPr>
        <w:t xml:space="preserve"> dokonuje aktualizacji listy, o której mowa w art. 46 ust 3 ustawy</w:t>
      </w:r>
      <w:r w:rsidRPr="00FF2E93">
        <w:rPr>
          <w:rFonts w:asciiTheme="minorHAnsi" w:hAnsiTheme="minorHAnsi" w:cs="Arial"/>
          <w:sz w:val="24"/>
          <w:szCs w:val="24"/>
        </w:rPr>
        <w:t>.</w:t>
      </w:r>
    </w:p>
    <w:p w:rsidR="00A73B64" w:rsidRPr="00FF2E93" w:rsidRDefault="00A73B64" w:rsidP="002A2528">
      <w:pPr>
        <w:widowControl w:val="0"/>
        <w:numPr>
          <w:ilvl w:val="0"/>
          <w:numId w:val="45"/>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lastRenderedPageBreak/>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rsidR="00A73B64" w:rsidRPr="00FF2E93" w:rsidRDefault="00A73B64" w:rsidP="002A2528">
      <w:pPr>
        <w:widowControl w:val="0"/>
        <w:numPr>
          <w:ilvl w:val="0"/>
          <w:numId w:val="46"/>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 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rsidR="00A73B64" w:rsidRPr="00573AE0" w:rsidRDefault="00A73B64" w:rsidP="002A2528">
      <w:pPr>
        <w:widowControl w:val="0"/>
        <w:numPr>
          <w:ilvl w:val="0"/>
          <w:numId w:val="46"/>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rsidR="0096285F" w:rsidRDefault="0096285F">
      <w:pPr>
        <w:widowControl w:val="0"/>
        <w:tabs>
          <w:tab w:val="left" w:pos="670"/>
        </w:tabs>
        <w:overflowPunct/>
        <w:spacing w:after="0"/>
        <w:ind w:left="360" w:right="107"/>
        <w:rPr>
          <w:rFonts w:asciiTheme="minorHAnsi" w:hAnsiTheme="minorHAnsi" w:cs="Arial"/>
          <w:spacing w:val="10"/>
          <w:sz w:val="24"/>
          <w:szCs w:val="24"/>
        </w:rPr>
      </w:pPr>
    </w:p>
    <w:p w:rsidR="00573AE0" w:rsidRPr="00573AE0" w:rsidRDefault="00573AE0" w:rsidP="00573AE0">
      <w:pPr>
        <w:widowControl w:val="0"/>
        <w:tabs>
          <w:tab w:val="left" w:pos="670"/>
        </w:tabs>
        <w:overflowPunct/>
        <w:spacing w:after="0"/>
        <w:ind w:right="107"/>
        <w:rPr>
          <w:rFonts w:asciiTheme="minorHAnsi" w:hAnsiTheme="minorHAnsi" w:cs="Arial"/>
          <w:spacing w:val="10"/>
          <w:sz w:val="24"/>
          <w:szCs w:val="24"/>
        </w:rPr>
      </w:pPr>
      <w:r w:rsidRPr="00573AE0">
        <w:rPr>
          <w:rFonts w:asciiTheme="minorHAnsi" w:hAnsiTheme="minorHAnsi" w:cs="Arial"/>
          <w:spacing w:val="10"/>
          <w:sz w:val="24"/>
          <w:szCs w:val="24"/>
        </w:rPr>
        <w:t xml:space="preserve">Wnioskodawca może wycofać protest do czasu zakończenia rozpatrywania protestu przez IP.  Wycofanie protestu następuje przez złożenie w IP pisemnego oświadczenia o wycofaniu protestu. </w:t>
      </w:r>
    </w:p>
    <w:p w:rsidR="00573AE0" w:rsidRPr="00573AE0" w:rsidRDefault="00573AE0" w:rsidP="00573AE0">
      <w:pPr>
        <w:widowControl w:val="0"/>
        <w:tabs>
          <w:tab w:val="left" w:pos="670"/>
        </w:tabs>
        <w:overflowPunct/>
        <w:spacing w:after="0"/>
        <w:ind w:right="107"/>
        <w:rPr>
          <w:rFonts w:asciiTheme="minorHAnsi" w:hAnsiTheme="minorHAnsi" w:cs="Arial"/>
          <w:spacing w:val="10"/>
          <w:sz w:val="24"/>
          <w:szCs w:val="24"/>
        </w:rPr>
      </w:pPr>
      <w:r w:rsidRPr="00573AE0">
        <w:rPr>
          <w:rFonts w:asciiTheme="minorHAnsi" w:hAnsiTheme="minorHAnsi" w:cs="Arial"/>
          <w:spacing w:val="10"/>
          <w:sz w:val="24"/>
          <w:szCs w:val="24"/>
        </w:rPr>
        <w:t>W przypadku wycofania protestu przez wnioskodawcę pozostawia się go bez rozpatrzenia,  o czym Wnioskodawcę  informuje się w formie pisemnej.</w:t>
      </w:r>
    </w:p>
    <w:p w:rsidR="0096285F" w:rsidRDefault="00573AE0">
      <w:pPr>
        <w:widowControl w:val="0"/>
        <w:tabs>
          <w:tab w:val="left" w:pos="670"/>
        </w:tabs>
        <w:overflowPunct/>
        <w:spacing w:after="0"/>
        <w:ind w:right="107"/>
        <w:rPr>
          <w:rFonts w:asciiTheme="minorHAnsi" w:hAnsiTheme="minorHAnsi" w:cs="Arial"/>
          <w:spacing w:val="10"/>
          <w:sz w:val="24"/>
          <w:szCs w:val="24"/>
        </w:rPr>
      </w:pPr>
      <w:r w:rsidRPr="00573AE0">
        <w:rPr>
          <w:rFonts w:asciiTheme="minorHAnsi" w:hAnsiTheme="minorHAnsi" w:cs="Arial"/>
          <w:spacing w:val="10"/>
          <w:sz w:val="24"/>
          <w:szCs w:val="24"/>
        </w:rPr>
        <w:t>W przypadku wycofania protestu ponowne jego wniesienie jest niedopuszczalne, wnioskodawca nie  może także wnieść skargi do sądu administracyjnego.</w:t>
      </w:r>
    </w:p>
    <w:p w:rsidR="0096285F" w:rsidRDefault="0096285F">
      <w:pPr>
        <w:widowControl w:val="0"/>
        <w:tabs>
          <w:tab w:val="left" w:pos="670"/>
        </w:tabs>
        <w:overflowPunct/>
        <w:spacing w:after="0"/>
        <w:ind w:right="107"/>
        <w:rPr>
          <w:rFonts w:asciiTheme="minorHAnsi" w:hAnsiTheme="minorHAnsi" w:cs="Arial"/>
          <w:spacing w:val="10"/>
          <w:sz w:val="24"/>
          <w:szCs w:val="24"/>
        </w:rPr>
      </w:pPr>
    </w:p>
    <w:p w:rsidR="0084565D" w:rsidRPr="00FF2E93" w:rsidRDefault="00A73B64" w:rsidP="002A2528">
      <w:pPr>
        <w:pStyle w:val="Akapitzlist"/>
        <w:keepNext/>
        <w:numPr>
          <w:ilvl w:val="1"/>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bCs/>
          <w:sz w:val="24"/>
          <w:szCs w:val="24"/>
        </w:rPr>
      </w:pPr>
      <w:r w:rsidRPr="00FF2E93">
        <w:rPr>
          <w:rFonts w:asciiTheme="minorHAnsi" w:hAnsiTheme="minorHAnsi" w:cs="Arial"/>
          <w:b/>
          <w:bCs/>
          <w:sz w:val="24"/>
          <w:szCs w:val="24"/>
        </w:rPr>
        <w:t xml:space="preserve"> </w:t>
      </w:r>
      <w:bookmarkStart w:id="119" w:name="_Toc490654609"/>
      <w:r w:rsidR="0084565D" w:rsidRPr="00FF2E93">
        <w:rPr>
          <w:rFonts w:asciiTheme="minorHAnsi" w:hAnsiTheme="minorHAnsi" w:cs="Arial"/>
          <w:b/>
          <w:bCs/>
          <w:sz w:val="24"/>
          <w:szCs w:val="24"/>
        </w:rPr>
        <w:t>Skarga do sądu administracyjnego</w:t>
      </w:r>
      <w:bookmarkEnd w:id="118"/>
      <w:bookmarkEnd w:id="119"/>
    </w:p>
    <w:p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 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o którym mowa w  art. 54 ust 3- w terminie 14 dni  od dnia  upływu terminu  na uzupełnienie protestu lub poprawienie w nim  oczywistych pomyłek</w:t>
      </w:r>
      <w:r w:rsidRPr="00FF2E93">
        <w:rPr>
          <w:rFonts w:asciiTheme="minorHAnsi" w:hAnsiTheme="minorHAnsi" w:cs="Arial"/>
          <w:sz w:val="24"/>
          <w:szCs w:val="24"/>
        </w:rPr>
        <w:t>.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84565D" w:rsidRPr="00FF2E93" w:rsidRDefault="0084565D" w:rsidP="002A2528">
      <w:pPr>
        <w:widowControl w:val="0"/>
        <w:numPr>
          <w:ilvl w:val="0"/>
          <w:numId w:val="24"/>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rsidR="0084565D" w:rsidRPr="00FF2E93" w:rsidRDefault="0084565D" w:rsidP="002A2528">
      <w:pPr>
        <w:widowControl w:val="0"/>
        <w:numPr>
          <w:ilvl w:val="0"/>
          <w:numId w:val="24"/>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rsidR="00A73B64" w:rsidRPr="00FF2E93" w:rsidRDefault="00A73B64" w:rsidP="002A2528">
      <w:pPr>
        <w:widowControl w:val="0"/>
        <w:numPr>
          <w:ilvl w:val="0"/>
          <w:numId w:val="47"/>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rsidR="00A73B64" w:rsidRPr="00FF2E93" w:rsidRDefault="00A73B64" w:rsidP="002A2528">
      <w:pPr>
        <w:widowControl w:val="0"/>
        <w:numPr>
          <w:ilvl w:val="0"/>
          <w:numId w:val="48"/>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8"/>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lastRenderedPageBreak/>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rsidR="00A73B64" w:rsidRPr="00FF2E93" w:rsidRDefault="00A73B64" w:rsidP="002A2528">
      <w:pPr>
        <w:widowControl w:val="0"/>
        <w:numPr>
          <w:ilvl w:val="0"/>
          <w:numId w:val="47"/>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rsidR="00A73B64" w:rsidRPr="00FF2E93" w:rsidRDefault="00A73B64" w:rsidP="002A2528">
      <w:pPr>
        <w:widowControl w:val="0"/>
        <w:numPr>
          <w:ilvl w:val="0"/>
          <w:numId w:val="47"/>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rsidR="00A73B64" w:rsidRPr="00FF2E93" w:rsidRDefault="00A73B64" w:rsidP="00A8131A">
      <w:pPr>
        <w:overflowPunct/>
        <w:spacing w:after="120"/>
        <w:ind w:right="106"/>
        <w:rPr>
          <w:rFonts w:asciiTheme="minorHAnsi" w:hAnsiTheme="minorHAnsi" w:cs="Arial"/>
          <w:bCs/>
          <w:spacing w:val="1"/>
          <w:sz w:val="24"/>
          <w:szCs w:val="24"/>
        </w:rPr>
      </w:pPr>
    </w:p>
    <w:p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rsidR="0084565D" w:rsidRPr="00FF2E93" w:rsidRDefault="0084565D" w:rsidP="002A2528">
      <w:pPr>
        <w:widowControl w:val="0"/>
        <w:numPr>
          <w:ilvl w:val="0"/>
          <w:numId w:val="28"/>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rsidR="0084565D" w:rsidRPr="00FF2E93" w:rsidRDefault="0084565D" w:rsidP="002A2528">
      <w:pPr>
        <w:widowControl w:val="0"/>
        <w:numPr>
          <w:ilvl w:val="0"/>
          <w:numId w:val="28"/>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a  w przypadku gdy w działaniu występują  poddziałania</w:t>
      </w:r>
      <w:r w:rsidR="00AB1F3D">
        <w:rPr>
          <w:rFonts w:asciiTheme="minorHAnsi" w:hAnsiTheme="minorHAnsi" w:cs="Arial"/>
          <w:sz w:val="24"/>
          <w:szCs w:val="24"/>
        </w:rPr>
        <w:t xml:space="preserve"> </w:t>
      </w:r>
      <w:r w:rsidR="00AB1F3D" w:rsidRPr="00AB1F3D">
        <w:rPr>
          <w:rFonts w:asciiTheme="minorHAnsi" w:hAnsiTheme="minorHAnsi" w:cs="Arial"/>
          <w:sz w:val="24"/>
          <w:szCs w:val="24"/>
        </w:rPr>
        <w:t>- w ramach poddziałania</w:t>
      </w:r>
      <w:r w:rsidRPr="00FF2E93">
        <w:rPr>
          <w:rFonts w:asciiTheme="minorHAnsi" w:hAnsiTheme="minorHAnsi" w:cs="Arial"/>
          <w:sz w:val="24"/>
          <w:szCs w:val="24"/>
        </w:rPr>
        <w:t>:</w:t>
      </w:r>
    </w:p>
    <w:p w:rsidR="0084565D" w:rsidRPr="00FF2E93" w:rsidRDefault="00A73B64" w:rsidP="002A2528">
      <w:pPr>
        <w:widowControl w:val="0"/>
        <w:numPr>
          <w:ilvl w:val="0"/>
          <w:numId w:val="22"/>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rsidR="0084565D" w:rsidRPr="00FF2E93" w:rsidRDefault="0084565D" w:rsidP="002A2528">
      <w:pPr>
        <w:widowControl w:val="0"/>
        <w:numPr>
          <w:ilvl w:val="0"/>
          <w:numId w:val="23"/>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0" w:name="_Toc431974602"/>
      <w:bookmarkStart w:id="121" w:name="_Toc490654610"/>
      <w:bookmarkEnd w:id="120"/>
      <w:r w:rsidRPr="00FF2E93">
        <w:rPr>
          <w:rFonts w:asciiTheme="minorHAnsi" w:hAnsiTheme="minorHAnsi" w:cs="Arial"/>
          <w:b/>
          <w:sz w:val="24"/>
          <w:szCs w:val="24"/>
        </w:rPr>
        <w:t>Umowa o dofinansowanie</w:t>
      </w:r>
      <w:bookmarkEnd w:id="121"/>
    </w:p>
    <w:p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stanowi Z</w:t>
      </w:r>
      <w:r w:rsidR="000D2441" w:rsidRPr="0062039C">
        <w:rPr>
          <w:rFonts w:asciiTheme="minorHAnsi" w:hAnsiTheme="minorHAnsi" w:cs="Arial"/>
          <w:sz w:val="24"/>
          <w:szCs w:val="24"/>
        </w:rPr>
        <w:t xml:space="preserve">ałącznik nr </w:t>
      </w:r>
      <w:r w:rsidR="00937144" w:rsidRPr="00033730">
        <w:rPr>
          <w:rFonts w:asciiTheme="minorHAnsi" w:hAnsiTheme="minorHAnsi" w:cs="Arial"/>
          <w:sz w:val="24"/>
          <w:szCs w:val="24"/>
        </w:rPr>
        <w:t>1</w:t>
      </w:r>
      <w:r w:rsidR="00793B53">
        <w:rPr>
          <w:rFonts w:asciiTheme="minorHAnsi" w:hAnsiTheme="minorHAnsi" w:cs="Arial"/>
          <w:sz w:val="24"/>
          <w:szCs w:val="24"/>
        </w:rPr>
        <w:t>0</w:t>
      </w:r>
      <w:r w:rsidR="000D2441" w:rsidRPr="0062039C">
        <w:rPr>
          <w:rFonts w:asciiTheme="minorHAnsi" w:hAnsiTheme="minorHAnsi" w:cs="Arial"/>
          <w:sz w:val="24"/>
          <w:szCs w:val="24"/>
        </w:rPr>
        <w:t xml:space="preserve"> </w:t>
      </w:r>
      <w:r w:rsidR="008E60E3" w:rsidRPr="0062039C">
        <w:rPr>
          <w:rFonts w:asciiTheme="minorHAnsi" w:hAnsiTheme="minorHAnsi" w:cs="Arial"/>
          <w:sz w:val="24"/>
          <w:szCs w:val="24"/>
        </w:rPr>
        <w:t xml:space="preserve">lub Załącznik nr </w:t>
      </w:r>
      <w:r w:rsidR="008E60E3" w:rsidRPr="00033730">
        <w:rPr>
          <w:rFonts w:asciiTheme="minorHAnsi" w:hAnsiTheme="minorHAnsi" w:cs="Arial"/>
          <w:sz w:val="24"/>
          <w:szCs w:val="24"/>
        </w:rPr>
        <w:t>1</w:t>
      </w:r>
      <w:r w:rsidR="00793B53">
        <w:rPr>
          <w:rFonts w:asciiTheme="minorHAnsi" w:hAnsiTheme="minorHAnsi" w:cs="Arial"/>
          <w:sz w:val="24"/>
          <w:szCs w:val="24"/>
        </w:rPr>
        <w:t>1</w:t>
      </w:r>
      <w:r w:rsidR="008E60E3" w:rsidRPr="0062039C">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Umowa będzie posiadała dodatkowe zapisy odnośnie :</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lastRenderedPageBreak/>
        <w:t>zobowiązania beneficjenta do poinformowania właściwych terytorialnie ośrodków pomocy społecznej oraz 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 xml:space="preserve">zobowiązania beneficjenta do uwzględnienia aspektów społecznych przy udzielaniu zamówień z zakresu usług cateringowych </w:t>
      </w:r>
      <w:bookmarkStart w:id="122" w:name="__DdeLink__23360_1214967918"/>
      <w:r w:rsidRPr="002A2528">
        <w:rPr>
          <w:rFonts w:asciiTheme="minorHAnsi" w:hAnsiTheme="minorHAnsi" w:cs="Arial"/>
          <w:sz w:val="24"/>
          <w:szCs w:val="24"/>
        </w:rPr>
        <w:t xml:space="preserve">w tym dowozu posiłków w przypadku, gdy beneficjent </w:t>
      </w:r>
      <w:bookmarkEnd w:id="122"/>
      <w:r w:rsidRPr="002A2528">
        <w:rPr>
          <w:rFonts w:asciiTheme="minorHAnsi" w:hAnsiTheme="minorHAnsi" w:cs="Arial"/>
          <w:sz w:val="24"/>
          <w:szCs w:val="24"/>
        </w:rPr>
        <w:t xml:space="preserve">zobowiązany jest stosować do nich ustawę </w:t>
      </w:r>
      <w:proofErr w:type="spellStart"/>
      <w:r w:rsidRPr="002A2528">
        <w:rPr>
          <w:rFonts w:asciiTheme="minorHAnsi" w:hAnsiTheme="minorHAnsi" w:cs="Arial"/>
          <w:sz w:val="24"/>
          <w:szCs w:val="24"/>
        </w:rPr>
        <w:t>Pzp</w:t>
      </w:r>
      <w:proofErr w:type="spellEnd"/>
      <w:r w:rsidRPr="002A2528">
        <w:rPr>
          <w:rFonts w:asciiTheme="minorHAnsi" w:hAnsiTheme="minorHAnsi" w:cs="Arial"/>
          <w:sz w:val="24"/>
          <w:szCs w:val="24"/>
        </w:rPr>
        <w:t xml:space="preserve"> albo zasadę konkurencyjności;</w:t>
      </w:r>
    </w:p>
    <w:p w:rsidR="002A2528" w:rsidRPr="002A2528" w:rsidRDefault="002A2528" w:rsidP="002A2528">
      <w:pPr>
        <w:pStyle w:val="Bezodstpw"/>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2A2528" w:rsidRPr="002A2528" w:rsidRDefault="002A2528" w:rsidP="002A2528">
      <w:pPr>
        <w:pStyle w:val="Bezodstpw2"/>
        <w:numPr>
          <w:ilvl w:val="0"/>
          <w:numId w:val="36"/>
        </w:numPr>
        <w:spacing w:before="120" w:after="120" w:line="276" w:lineRule="auto"/>
        <w:rPr>
          <w:rFonts w:asciiTheme="minorHAnsi" w:hAnsiTheme="minorHAnsi" w:cs="Arial"/>
          <w:sz w:val="24"/>
          <w:szCs w:val="24"/>
        </w:rPr>
      </w:pPr>
      <w:r w:rsidRPr="002A2528">
        <w:rPr>
          <w:rFonts w:asciiTheme="minorHAnsi" w:hAnsiTheme="minorHAnsi" w:cs="Arial"/>
          <w:sz w:val="24"/>
          <w:szCs w:val="24"/>
        </w:rPr>
        <w:t>zobowiązania beneficjenta do stosowania na etapie realizacji projektu zapisów Wymagań dotyczących standardu oraz cen rynkowych, stanowiących Załącznik nr 10 do Regulaminu konkursu.</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miejsc świadczenia usług asystenckich i opiekuńczych utworzonych w ramach projektu po zakończeniu jego realizacji co najmniej przez okres odpowiadający okresowi realizacji projektu. Trwałość jest rozumiana jako instytucjonalna gotowość podmiotów do świadczenia usług.</w:t>
      </w:r>
    </w:p>
    <w:p w:rsidR="002A2528"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 xml:space="preserve">zobowiązania beneficjenta do zachowania trwałości miejsc świadczenia usług w mieszkaniach chronionych lub mieszkaniach wspomaganych utworzonych w ramach projektu po zakończeniu realizacji projektu co najmniej przez okres równy okresowy realizacji projektu. </w:t>
      </w:r>
      <w:bookmarkStart w:id="123" w:name="_Hlk483482941"/>
      <w:r>
        <w:rPr>
          <w:rFonts w:asciiTheme="minorHAnsi" w:hAnsiTheme="minorHAnsi" w:cs="Arial"/>
          <w:sz w:val="24"/>
          <w:szCs w:val="24"/>
        </w:rPr>
        <w:t>Trwałość jest rozumiana jako instytucjonalna gotowość podmiotów do świadczenia usług.</w:t>
      </w:r>
      <w:bookmarkEnd w:id="123"/>
    </w:p>
    <w:p w:rsidR="002A2528" w:rsidRPr="007241EE" w:rsidRDefault="002A2528" w:rsidP="002A2528">
      <w:pPr>
        <w:pStyle w:val="Bezodstpw2"/>
        <w:numPr>
          <w:ilvl w:val="0"/>
          <w:numId w:val="36"/>
        </w:numPr>
        <w:spacing w:before="120" w:after="120" w:line="276" w:lineRule="auto"/>
        <w:rPr>
          <w:rFonts w:asciiTheme="minorHAnsi" w:hAnsiTheme="minorHAnsi" w:cs="Arial"/>
          <w:sz w:val="24"/>
          <w:szCs w:val="24"/>
        </w:rPr>
      </w:pPr>
      <w:r>
        <w:rPr>
          <w:rFonts w:asciiTheme="minorHAnsi" w:hAnsiTheme="minorHAnsi" w:cs="Arial"/>
          <w:sz w:val="24"/>
          <w:szCs w:val="24"/>
        </w:rPr>
        <w:t>zobowiązania beneficjenta do zachowania trwałości utworzonych w ramach projektu nowych miejsc w placówkach wsparcia dziennego po zakończeniu realizacji projektu co najmniej przez okres odpowiadający okresowi realizacji projektu.</w:t>
      </w:r>
      <w:r w:rsidRPr="000E7E82">
        <w:t xml:space="preserve"> </w:t>
      </w:r>
      <w:r w:rsidRPr="000E7E82">
        <w:rPr>
          <w:rFonts w:asciiTheme="minorHAnsi" w:hAnsiTheme="minorHAnsi" w:cs="Arial"/>
          <w:sz w:val="24"/>
          <w:szCs w:val="24"/>
        </w:rPr>
        <w:t>Trwałość jest rozumiana jako instytucjonalna gotowość podmiotów do świadczenia usług.</w:t>
      </w:r>
    </w:p>
    <w:p w:rsidR="00967E27" w:rsidRPr="00FF2E93" w:rsidRDefault="00967E27" w:rsidP="00A8131A">
      <w:pPr>
        <w:spacing w:before="120" w:after="120"/>
        <w:rPr>
          <w:rFonts w:asciiTheme="minorHAnsi" w:hAnsiTheme="minorHAnsi" w:cs="Arial"/>
          <w:sz w:val="24"/>
          <w:szCs w:val="24"/>
        </w:rPr>
      </w:pPr>
    </w:p>
    <w:p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t>Na etapie podpisywania umowy o dofinansowanie projektu, IOK będzie wymagać od ubiegającego się o dofinansowanie złożenia następujących dokumentów:</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Pr>
          <w:rFonts w:asciiTheme="minorHAnsi" w:hAnsiTheme="minorHAnsi" w:cs="Arial"/>
          <w:sz w:val="24"/>
          <w:szCs w:val="24"/>
        </w:rPr>
        <w:t>- plik w formacie.xls lub .</w:t>
      </w:r>
      <w:proofErr w:type="spellStart"/>
      <w:r>
        <w:rPr>
          <w:rFonts w:asciiTheme="minorHAnsi" w:hAnsiTheme="minorHAnsi" w:cs="Arial"/>
          <w:sz w:val="24"/>
          <w:szCs w:val="24"/>
        </w:rPr>
        <w:t>xlsx</w:t>
      </w:r>
      <w:proofErr w:type="spellEnd"/>
      <w:r>
        <w:rPr>
          <w:rFonts w:asciiTheme="minorHAnsi" w:hAnsiTheme="minorHAnsi" w:cs="Arial"/>
          <w:sz w:val="24"/>
          <w:szCs w:val="24"/>
        </w:rPr>
        <w:t xml:space="preserve"> na płycie CD lub DVD)</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(którego wzór </w:t>
      </w:r>
      <w:r w:rsidRPr="007241EE">
        <w:rPr>
          <w:rFonts w:asciiTheme="minorHAnsi" w:hAnsiTheme="minorHAnsi" w:cs="Arial"/>
          <w:sz w:val="24"/>
          <w:szCs w:val="24"/>
        </w:rPr>
        <w:t xml:space="preserve">stanowi Załącznik nr </w:t>
      </w:r>
      <w:r w:rsidRPr="00F9282F">
        <w:rPr>
          <w:rFonts w:asciiTheme="minorHAnsi" w:hAnsiTheme="minorHAnsi" w:cs="Arial"/>
          <w:sz w:val="24"/>
          <w:szCs w:val="24"/>
        </w:rPr>
        <w:t>4</w:t>
      </w:r>
      <w:r w:rsidRPr="00FF2E93">
        <w:rPr>
          <w:rFonts w:asciiTheme="minorHAnsi" w:hAnsiTheme="minorHAnsi" w:cs="Arial"/>
          <w:sz w:val="24"/>
          <w:szCs w:val="24"/>
        </w:rPr>
        <w:t xml:space="preserve"> do Regulaminu konkursu). Wniosek o dofinansowanie w wersji papierowej należy </w:t>
      </w:r>
      <w:r w:rsidRPr="00FF2E93">
        <w:rPr>
          <w:rFonts w:asciiTheme="minorHAnsi" w:hAnsiTheme="minorHAnsi" w:cs="Arial"/>
          <w:sz w:val="24"/>
          <w:szCs w:val="24"/>
        </w:rPr>
        <w:lastRenderedPageBreak/>
        <w:t xml:space="preserve">zaparafować (parafy na każdej stronie), podpisać </w:t>
      </w:r>
      <w:r>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podejmowania decyzji w imieniu wnioskodawcy </w:t>
      </w:r>
      <w:r>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statutowych uprawnień do reprezentowania wnioskodawcy lub gdy z innych dokumentów wynika, że do podpisania wniosku uprawnione są</w:t>
      </w:r>
      <w:r>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rsidR="002A2528" w:rsidRPr="00F9282F"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9282F">
        <w:rPr>
          <w:rFonts w:asciiTheme="minorHAnsi" w:hAnsiTheme="minorHAnsi" w:cs="Arial"/>
          <w:sz w:val="24"/>
          <w:szCs w:val="24"/>
        </w:rPr>
        <w:t xml:space="preserve">Uchwały właściwego organu jednostki samorządu terytorialnego lub innego właściwego dokumentu organu, który dysponuje budżetem beneficjenta/ partnera (zgodnie z przepisami o finansach publicznych), zatwierdzającego projekt lub udzielającego pełnomocnictwa do zatwierdzania projektów współfinansowanych z Europejskiego Funduszu Społecznego – </w:t>
      </w:r>
      <w:r w:rsidRPr="00F9282F">
        <w:rPr>
          <w:rFonts w:asciiTheme="minorHAnsi" w:hAnsiTheme="minorHAnsi" w:cs="Arial"/>
          <w:b/>
          <w:bCs/>
          <w:sz w:val="24"/>
          <w:szCs w:val="24"/>
        </w:rPr>
        <w:t>dotyczy JST</w:t>
      </w:r>
      <w:r w:rsidRPr="00F9282F">
        <w:rPr>
          <w:rFonts w:asciiTheme="minorHAnsi" w:hAnsiTheme="minorHAnsi" w:cs="Arial"/>
          <w:sz w:val="24"/>
          <w:szCs w:val="24"/>
        </w:rPr>
        <w:t>.</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towarów i usług – w przypadku gdy beneficjent/ partner będzie kwalifikował koszt podatku od towarów i usług.</w:t>
      </w:r>
    </w:p>
    <w:p w:rsidR="002A2528" w:rsidRPr="00FF2E93" w:rsidRDefault="002A2528" w:rsidP="002A2528">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rsidR="002A2528" w:rsidRPr="00FF2E93" w:rsidRDefault="002A2528" w:rsidP="002A2528">
      <w:pPr>
        <w:pStyle w:val="Akapitzlist"/>
        <w:numPr>
          <w:ilvl w:val="0"/>
          <w:numId w:val="35"/>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leczniczych utworzonych przez organy administracji rządowej oraz podmiotów leczniczych utworzonych lub prowadzonych przez uczelnie medyczne, </w:t>
      </w:r>
    </w:p>
    <w:p w:rsidR="002A2528" w:rsidRPr="00FF2E93" w:rsidRDefault="002A2528" w:rsidP="002A2528">
      <w:pPr>
        <w:pStyle w:val="Akapitzlist"/>
        <w:numPr>
          <w:ilvl w:val="0"/>
          <w:numId w:val="35"/>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23"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rsidR="002A2528" w:rsidRPr="006900C1"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 xml:space="preserve">Szczegółowego harmonogramu płatności. </w:t>
      </w:r>
    </w:p>
    <w:p w:rsidR="002A2528" w:rsidRPr="00E936B9" w:rsidRDefault="002A2528" w:rsidP="002A2528">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 porozumienia pomiędzy partnerami</w:t>
      </w:r>
      <w:r w:rsidRPr="00E936B9">
        <w:rPr>
          <w:rFonts w:asciiTheme="minorHAnsi" w:hAnsiTheme="minorHAnsi" w:cs="Arial"/>
          <w:sz w:val="24"/>
          <w:szCs w:val="24"/>
        </w:rPr>
        <w:t>.</w:t>
      </w:r>
    </w:p>
    <w:p w:rsidR="002A2528" w:rsidRPr="00FF2E93" w:rsidRDefault="002A2528" w:rsidP="002A2528">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Pr>
          <w:rFonts w:asciiTheme="minorHAnsi" w:hAnsiTheme="minorHAnsi" w:cs="Arial"/>
          <w:sz w:val="24"/>
          <w:szCs w:val="24"/>
        </w:rPr>
        <w:t xml:space="preserve"> (o ile dotyczy)</w:t>
      </w:r>
      <w:r w:rsidR="0057790A">
        <w:rPr>
          <w:rFonts w:asciiTheme="minorHAnsi" w:hAnsiTheme="minorHAnsi" w:cs="Arial"/>
          <w:sz w:val="24"/>
          <w:szCs w:val="24"/>
        </w:rPr>
        <w:t xml:space="preserve"> </w:t>
      </w:r>
      <w:r w:rsidR="00BD6B18" w:rsidRPr="00BD6B18">
        <w:rPr>
          <w:rFonts w:asciiTheme="minorHAnsi" w:hAnsiTheme="minorHAnsi" w:cs="Arial"/>
          <w:b/>
          <w:sz w:val="24"/>
          <w:szCs w:val="24"/>
        </w:rPr>
        <w:t>wraz z listą osób uprawnionych do reprezentowania Beneficjenta i Partnerów (jeśli dotyczy) w zakresie obsługi systemu teleinformatycznego SL2014</w:t>
      </w:r>
      <w:r>
        <w:rPr>
          <w:rFonts w:asciiTheme="minorHAnsi" w:hAnsiTheme="minorHAnsi" w:cs="Arial"/>
          <w:sz w:val="24"/>
          <w:szCs w:val="24"/>
        </w:rPr>
        <w:t>.</w:t>
      </w:r>
    </w:p>
    <w:p w:rsidR="002A2528" w:rsidRPr="00460DE2"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Pr>
          <w:rFonts w:asciiTheme="minorHAnsi" w:hAnsiTheme="minorHAnsi" w:cs="Arial"/>
          <w:sz w:val="24"/>
          <w:szCs w:val="24"/>
        </w:rPr>
        <w:t>o</w:t>
      </w:r>
      <w:r w:rsidRPr="00460DE2">
        <w:rPr>
          <w:rFonts w:asciiTheme="minorHAnsi" w:hAnsiTheme="minorHAnsi" w:cs="Arial"/>
          <w:sz w:val="24"/>
          <w:szCs w:val="24"/>
        </w:rPr>
        <w:t xml:space="preserve"> numer</w:t>
      </w:r>
      <w:r>
        <w:rPr>
          <w:rFonts w:asciiTheme="minorHAnsi" w:hAnsiTheme="minorHAnsi" w:cs="Arial"/>
          <w:sz w:val="24"/>
          <w:szCs w:val="24"/>
        </w:rPr>
        <w:t>ze</w:t>
      </w:r>
      <w:r w:rsidRPr="00460DE2">
        <w:rPr>
          <w:rFonts w:asciiTheme="minorHAnsi" w:hAnsiTheme="minorHAnsi" w:cs="Arial"/>
          <w:sz w:val="24"/>
          <w:szCs w:val="24"/>
        </w:rPr>
        <w:t xml:space="preserve"> </w:t>
      </w:r>
      <w:r>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Pr>
          <w:rFonts w:asciiTheme="minorHAnsi" w:hAnsiTheme="minorHAnsi" w:cs="Arial"/>
          <w:sz w:val="24"/>
          <w:szCs w:val="24"/>
        </w:rPr>
        <w:t>.</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lastRenderedPageBreak/>
        <w:t xml:space="preserve">Informacji </w:t>
      </w:r>
      <w:r w:rsidRPr="006F69FF">
        <w:rPr>
          <w:rFonts w:asciiTheme="minorHAnsi" w:hAnsiTheme="minorHAnsi" w:cs="Arial"/>
          <w:sz w:val="24"/>
          <w:szCs w:val="24"/>
        </w:rPr>
        <w:t>o numerze konta bankowego gminy/ powiatu (tzw. konta transferowego),</w:t>
      </w:r>
      <w:r w:rsidRPr="00460DE2">
        <w:rPr>
          <w:rFonts w:asciiTheme="minorHAnsi" w:hAnsiTheme="minorHAnsi" w:cs="Arial"/>
          <w:sz w:val="24"/>
          <w:szCs w:val="24"/>
        </w:rPr>
        <w:t xml:space="preserve"> na które będą przekazywane transze dofinansowania</w:t>
      </w:r>
      <w:r>
        <w:rPr>
          <w:rFonts w:asciiTheme="minorHAnsi" w:hAnsiTheme="minorHAnsi" w:cs="Arial"/>
          <w:sz w:val="24"/>
          <w:szCs w:val="24"/>
        </w:rPr>
        <w:t xml:space="preserve"> w przypadku, gdy beneficjentem wiodącym będzie JST</w:t>
      </w:r>
      <w:r w:rsidRPr="00460DE2">
        <w:rPr>
          <w:rFonts w:asciiTheme="minorHAnsi" w:hAnsiTheme="minorHAnsi" w:cs="Arial"/>
          <w:sz w:val="24"/>
          <w:szCs w:val="24"/>
        </w:rPr>
        <w:t>.</w:t>
      </w:r>
      <w:r w:rsidRPr="00B56A6F">
        <w:rPr>
          <w:rFonts w:asciiTheme="minorHAnsi" w:hAnsiTheme="minorHAnsi" w:cs="Arial"/>
          <w:sz w:val="24"/>
          <w:szCs w:val="24"/>
        </w:rPr>
        <w:t xml:space="preserve"> </w:t>
      </w:r>
    </w:p>
    <w:p w:rsidR="002A2528"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z danymi personalnymi (imię i nazwisko oraz pełniona funkcja) osoby/osób, która/e będą podpisywały umowę, </w:t>
      </w:r>
      <w:r>
        <w:rPr>
          <w:rFonts w:asciiTheme="minorHAnsi" w:hAnsiTheme="minorHAnsi" w:cs="Arial"/>
          <w:sz w:val="24"/>
          <w:szCs w:val="24"/>
        </w:rPr>
        <w:t>(w przypadku gdy beneficjentem wiodącym będzie JST) –</w:t>
      </w:r>
      <w:r w:rsidRPr="00460DE2">
        <w:rPr>
          <w:rFonts w:asciiTheme="minorHAnsi" w:hAnsiTheme="minorHAnsi" w:cs="Arial"/>
          <w:sz w:val="24"/>
          <w:szCs w:val="24"/>
        </w:rPr>
        <w:t xml:space="preserve"> wójta/ burmistrza/ prezydenta/ członków zarządu powiatu wraz aktualnym adresem oraz numerami NIP i REGON gminy/ powiatu.</w:t>
      </w:r>
      <w:r>
        <w:rPr>
          <w:rFonts w:asciiTheme="minorHAnsi" w:hAnsiTheme="minorHAnsi" w:cs="Arial"/>
          <w:sz w:val="24"/>
          <w:szCs w:val="24"/>
        </w:rPr>
        <w:t>]</w:t>
      </w:r>
    </w:p>
    <w:p w:rsidR="002A2528" w:rsidRPr="0062039C" w:rsidRDefault="002A2528" w:rsidP="002A2528">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rsidR="002F68FC" w:rsidRPr="00FB2F6B" w:rsidRDefault="002F68FC" w:rsidP="00A8131A">
      <w:pPr>
        <w:spacing w:before="240" w:after="120"/>
        <w:rPr>
          <w:rFonts w:asciiTheme="minorHAnsi" w:hAnsiTheme="minorHAnsi" w:cs="Arial"/>
          <w:sz w:val="24"/>
          <w:szCs w:val="24"/>
        </w:rPr>
      </w:pPr>
      <w:r w:rsidRPr="00FB2F6B">
        <w:rPr>
          <w:rFonts w:asciiTheme="minorHAnsi" w:hAnsiTheme="minorHAnsi" w:cs="Arial"/>
          <w:sz w:val="24"/>
          <w:szCs w:val="24"/>
        </w:rPr>
        <w:t xml:space="preserve">W przypadku projektu objętego regułami 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gdzie podmiotem udzielającym pomocy będzie Wojewódzki Urząd Pracy w Łodzi, </w:t>
      </w:r>
      <w:r w:rsidR="00B56A6F" w:rsidRPr="00FB2F6B">
        <w:rPr>
          <w:rFonts w:asciiTheme="minorHAnsi" w:hAnsiTheme="minorHAnsi" w:cs="Arial"/>
          <w:sz w:val="24"/>
          <w:szCs w:val="24"/>
        </w:rPr>
        <w:t>beneficjent</w:t>
      </w:r>
      <w:r w:rsidRPr="00FB2F6B">
        <w:rPr>
          <w:rFonts w:asciiTheme="minorHAnsi" w:hAnsiTheme="minorHAnsi" w:cs="Arial"/>
          <w:sz w:val="24"/>
          <w:szCs w:val="24"/>
        </w:rPr>
        <w:t xml:space="preserve"> zobowiązany będzie do złożenia dodatkowych dokumentów tj.:</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color w:val="auto"/>
          <w:sz w:val="24"/>
          <w:szCs w:val="24"/>
        </w:rPr>
      </w:pPr>
      <w:r w:rsidRPr="00FB2F6B">
        <w:rPr>
          <w:rFonts w:asciiTheme="minorHAnsi" w:hAnsiTheme="minorHAnsi" w:cs="Arial"/>
          <w:sz w:val="24"/>
          <w:szCs w:val="24"/>
        </w:rPr>
        <w:t xml:space="preserve">Kopii wszystkich </w:t>
      </w:r>
      <w:r w:rsidRPr="00FB2F6B">
        <w:rPr>
          <w:rFonts w:asciiTheme="minorHAnsi" w:hAnsiTheme="minorHAnsi" w:cs="Arial"/>
          <w:b/>
          <w:sz w:val="24"/>
          <w:szCs w:val="24"/>
        </w:rPr>
        <w:t xml:space="preserve">zaświadczeń o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b/>
          <w:sz w:val="24"/>
          <w:szCs w:val="24"/>
        </w:rPr>
        <w:t xml:space="preserve"> </w:t>
      </w:r>
      <w:r w:rsidRPr="00FB2F6B">
        <w:rPr>
          <w:rFonts w:asciiTheme="minorHAnsi" w:hAnsiTheme="minorHAnsi" w:cs="Arial"/>
          <w:sz w:val="24"/>
          <w:szCs w:val="24"/>
        </w:rPr>
        <w:t xml:space="preserve">(wzór zaświadczenia na stronie internetowej UOKiK), jakie otrzymał w roku, w którym ubiega się o pomoc, oraz w ciągu 2 poprzedzających go lat albo </w:t>
      </w:r>
      <w:r w:rsidRPr="00FB2F6B">
        <w:rPr>
          <w:rFonts w:asciiTheme="minorHAnsi" w:hAnsiTheme="minorHAnsi" w:cs="Arial"/>
          <w:b/>
          <w:sz w:val="24"/>
          <w:szCs w:val="24"/>
        </w:rPr>
        <w:t xml:space="preserve">oświadczenie o wielkości pomocy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otrzymanej w tym okresie, albo </w:t>
      </w:r>
      <w:r w:rsidRPr="00FB2F6B">
        <w:rPr>
          <w:rFonts w:asciiTheme="minorHAnsi" w:hAnsiTheme="minorHAnsi" w:cs="Arial"/>
          <w:b/>
          <w:sz w:val="24"/>
          <w:szCs w:val="24"/>
        </w:rPr>
        <w:t>oświadczenie o nieotrzymaniu takiej pomocy</w:t>
      </w:r>
      <w:r w:rsidRPr="00FB2F6B">
        <w:rPr>
          <w:rFonts w:asciiTheme="minorHAnsi" w:hAnsiTheme="minorHAnsi" w:cs="Arial"/>
          <w:sz w:val="24"/>
          <w:szCs w:val="24"/>
        </w:rPr>
        <w:t>.</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Informacji, o których mowa w art. 37 ust. 1 pkt. 2 ustawy z dnia 30 kwietnia 2004 r. o postępowaniu w sprawach dotyczących pomocy publicznej (wzór </w:t>
      </w:r>
      <w:r w:rsidRPr="00FB2F6B">
        <w:rPr>
          <w:rFonts w:asciiTheme="minorHAnsi" w:hAnsiTheme="minorHAnsi" w:cs="Arial"/>
          <w:b/>
          <w:sz w:val="24"/>
          <w:szCs w:val="24"/>
        </w:rPr>
        <w:t xml:space="preserve">Formularza informacji przedstawianych przy ubieganiu się o pomoc de </w:t>
      </w:r>
      <w:proofErr w:type="spellStart"/>
      <w:r w:rsidRPr="00FB2F6B">
        <w:rPr>
          <w:rFonts w:asciiTheme="minorHAnsi" w:hAnsiTheme="minorHAnsi" w:cs="Arial"/>
          <w:b/>
          <w:sz w:val="24"/>
          <w:szCs w:val="24"/>
        </w:rPr>
        <w:t>minimis</w:t>
      </w:r>
      <w:proofErr w:type="spellEnd"/>
      <w:r w:rsidRPr="00FB2F6B">
        <w:rPr>
          <w:rFonts w:asciiTheme="minorHAnsi" w:hAnsiTheme="minorHAnsi" w:cs="Arial"/>
          <w:sz w:val="24"/>
          <w:szCs w:val="24"/>
        </w:rPr>
        <w:t xml:space="preserve"> dostępny na stronie UOKiK).</w:t>
      </w:r>
    </w:p>
    <w:p w:rsidR="00EB30DA" w:rsidRPr="00FB2F6B" w:rsidRDefault="00EB30DA" w:rsidP="002A2528">
      <w:pPr>
        <w:pStyle w:val="Akapitzlist"/>
        <w:numPr>
          <w:ilvl w:val="0"/>
          <w:numId w:val="40"/>
        </w:numPr>
        <w:suppressAutoHyphens w:val="0"/>
        <w:overflowPunct/>
        <w:spacing w:before="120" w:after="120"/>
        <w:ind w:left="425" w:hanging="425"/>
        <w:contextualSpacing w:val="0"/>
        <w:rPr>
          <w:rFonts w:asciiTheme="minorHAnsi" w:hAnsiTheme="minorHAnsi" w:cs="Arial"/>
          <w:sz w:val="24"/>
          <w:szCs w:val="24"/>
        </w:rPr>
      </w:pPr>
      <w:r w:rsidRPr="00FB2F6B">
        <w:rPr>
          <w:rFonts w:asciiTheme="minorHAnsi" w:hAnsiTheme="minorHAnsi" w:cs="Arial"/>
          <w:sz w:val="24"/>
          <w:szCs w:val="24"/>
        </w:rPr>
        <w:t xml:space="preserve">Oświadczenia o nieotrzymaniu pomocy publicznej/pomocy de </w:t>
      </w:r>
      <w:proofErr w:type="spellStart"/>
      <w:r w:rsidRPr="00FB2F6B">
        <w:rPr>
          <w:rFonts w:asciiTheme="minorHAnsi" w:hAnsiTheme="minorHAnsi" w:cs="Arial"/>
          <w:sz w:val="24"/>
          <w:szCs w:val="24"/>
        </w:rPr>
        <w:t>minimis</w:t>
      </w:r>
      <w:proofErr w:type="spellEnd"/>
      <w:r w:rsidRPr="00FB2F6B">
        <w:rPr>
          <w:rFonts w:asciiTheme="minorHAnsi" w:hAnsiTheme="minorHAnsi" w:cs="Arial"/>
          <w:sz w:val="24"/>
          <w:szCs w:val="24"/>
        </w:rPr>
        <w:t xml:space="preserve"> na planowane przedsięwzięcie.</w:t>
      </w:r>
    </w:p>
    <w:p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rsidR="000D2441" w:rsidRPr="00FF2E93" w:rsidRDefault="000D2441" w:rsidP="002A2528">
      <w:pPr>
        <w:pStyle w:val="Akapitzlist"/>
        <w:keepNext/>
        <w:numPr>
          <w:ilvl w:val="0"/>
          <w:numId w:val="6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4" w:name="_Toc446592376"/>
      <w:bookmarkStart w:id="125" w:name="_Toc431974603"/>
      <w:bookmarkStart w:id="126" w:name="_Toc490654611"/>
      <w:bookmarkEnd w:id="124"/>
      <w:bookmarkEnd w:id="125"/>
      <w:r w:rsidRPr="00FF2E93">
        <w:rPr>
          <w:rFonts w:asciiTheme="minorHAnsi" w:hAnsiTheme="minorHAnsi" w:cs="Arial"/>
          <w:b/>
          <w:sz w:val="24"/>
          <w:szCs w:val="24"/>
        </w:rPr>
        <w:t>Postanowienia końcowe</w:t>
      </w:r>
      <w:bookmarkEnd w:id="126"/>
    </w:p>
    <w:p w:rsidR="00234198" w:rsidRPr="00FF2E93" w:rsidRDefault="00234198" w:rsidP="00A8131A">
      <w:pPr>
        <w:overflowPunct/>
        <w:spacing w:after="120"/>
        <w:ind w:right="113"/>
        <w:rPr>
          <w:rFonts w:asciiTheme="minorHAnsi" w:hAnsiTheme="minorHAnsi" w:cs="Arial"/>
          <w:sz w:val="24"/>
          <w:szCs w:val="24"/>
        </w:rPr>
      </w:pPr>
      <w:bookmarkStart w:id="127"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t>
      </w:r>
      <w:r w:rsidR="005D1F0C">
        <w:rPr>
          <w:rFonts w:asciiTheme="minorHAnsi" w:hAnsiTheme="minorHAnsi" w:cs="Arial"/>
          <w:sz w:val="24"/>
          <w:szCs w:val="24"/>
        </w:rPr>
        <w:t>w</w:t>
      </w:r>
      <w:r w:rsidRPr="00FF2E93">
        <w:rPr>
          <w:rFonts w:asciiTheme="minorHAnsi" w:hAnsiTheme="minorHAnsi" w:cs="Arial"/>
          <w:sz w:val="24"/>
          <w:szCs w:val="24"/>
        </w:rPr>
        <w:t xml:space="preserve">nioskodawcy i będzie podlegać archiwizacji.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24">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5">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rsidR="00A84F9D" w:rsidRDefault="00A84F9D">
      <w:pPr>
        <w:suppressAutoHyphens w:val="0"/>
        <w:overflowPunct/>
        <w:spacing w:after="0" w:line="240" w:lineRule="auto"/>
        <w:rPr>
          <w:rFonts w:asciiTheme="minorHAnsi" w:hAnsiTheme="minorHAnsi" w:cs="Arial"/>
          <w:b/>
          <w:bCs/>
          <w:sz w:val="24"/>
          <w:szCs w:val="24"/>
        </w:rPr>
      </w:pPr>
      <w:r>
        <w:rPr>
          <w:rFonts w:asciiTheme="minorHAnsi" w:hAnsiTheme="minorHAnsi" w:cs="Arial"/>
          <w:sz w:val="24"/>
          <w:szCs w:val="24"/>
        </w:rPr>
        <w:br w:type="page"/>
      </w:r>
    </w:p>
    <w:p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128" w:name="_Toc490654612"/>
      <w:r w:rsidRPr="00FF2E93">
        <w:rPr>
          <w:rFonts w:asciiTheme="minorHAnsi" w:hAnsiTheme="minorHAnsi" w:cs="Arial"/>
          <w:color w:val="00000A"/>
          <w:sz w:val="24"/>
          <w:szCs w:val="24"/>
        </w:rPr>
        <w:lastRenderedPageBreak/>
        <w:t>Spis załączników</w:t>
      </w:r>
      <w:bookmarkEnd w:id="127"/>
      <w:bookmarkEnd w:id="128"/>
      <w:r w:rsidRPr="00FF2E93">
        <w:rPr>
          <w:rFonts w:asciiTheme="minorHAnsi" w:hAnsiTheme="minorHAnsi" w:cs="Arial"/>
          <w:color w:val="00000A"/>
          <w:sz w:val="24"/>
          <w:szCs w:val="24"/>
        </w:rPr>
        <w:t xml:space="preserve"> </w:t>
      </w:r>
    </w:p>
    <w:p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w:t>
      </w:r>
      <w:r w:rsidR="002A2528">
        <w:rPr>
          <w:rFonts w:asciiTheme="minorHAnsi" w:hAnsiTheme="minorHAnsi" w:cs="Arial"/>
          <w:sz w:val="24"/>
          <w:szCs w:val="24"/>
        </w:rPr>
        <w:t>2</w:t>
      </w:r>
      <w:r w:rsidR="002A56B9">
        <w:rPr>
          <w:rFonts w:asciiTheme="minorHAnsi" w:hAnsiTheme="minorHAnsi" w:cs="Arial"/>
          <w:sz w:val="24"/>
          <w:szCs w:val="24"/>
        </w:rPr>
        <w:t>.01-IP.01-10-00</w:t>
      </w:r>
      <w:r w:rsidR="00272440">
        <w:rPr>
          <w:rFonts w:asciiTheme="minorHAnsi" w:hAnsiTheme="minorHAnsi" w:cs="Arial"/>
          <w:sz w:val="24"/>
          <w:szCs w:val="24"/>
        </w:rPr>
        <w:t>3</w:t>
      </w:r>
      <w:r w:rsidR="002A56B9">
        <w:rPr>
          <w:rFonts w:asciiTheme="minorHAnsi" w:hAnsiTheme="minorHAnsi" w:cs="Arial"/>
          <w:sz w:val="24"/>
          <w:szCs w:val="24"/>
        </w:rPr>
        <w:t>/17</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9654F2">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rsidR="00234198" w:rsidRPr="00E13D32" w:rsidRDefault="00234198" w:rsidP="00A8131A">
      <w:pPr>
        <w:spacing w:before="120" w:after="120"/>
        <w:rPr>
          <w:rFonts w:asciiTheme="minorHAnsi" w:hAnsiTheme="minorHAnsi"/>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5</w:t>
      </w:r>
      <w:r w:rsidRPr="00E13D32">
        <w:rPr>
          <w:rFonts w:asciiTheme="minorHAnsi" w:hAnsiTheme="minorHAnsi" w:cs="Arial"/>
          <w:sz w:val="24"/>
          <w:szCs w:val="24"/>
        </w:rPr>
        <w:t xml:space="preserve"> – Wzór karty weryfikacji wymogów formalnych wniosku o dofinansowanie projektu konkursowego w ramach Regionalnego Programu Operacyjnego Województwa Łódzkiego na lata 2014-2020 Europejski Fundusz Społeczny</w:t>
      </w:r>
    </w:p>
    <w:p w:rsidR="00234198" w:rsidRPr="00E13D32" w:rsidRDefault="00234198" w:rsidP="00A8131A">
      <w:pPr>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6</w:t>
      </w:r>
      <w:r w:rsidRPr="00E13D32">
        <w:rPr>
          <w:rFonts w:asciiTheme="minorHAnsi" w:hAnsiTheme="minorHAnsi" w:cs="Arial"/>
          <w:sz w:val="24"/>
          <w:szCs w:val="24"/>
        </w:rPr>
        <w:t xml:space="preserve"> – Wzór karty oceny formalno-merytorycznej wniosku o dofinansowanie projektu konkursowego w ramach Regionalnego Programu Operacyjnego Województwa Łódzkiego na lata 2014-2020  Europejski Fundusz Społeczny</w:t>
      </w:r>
    </w:p>
    <w:p w:rsidR="005F6685" w:rsidRPr="00E13D32" w:rsidRDefault="00234198"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7</w:t>
      </w:r>
      <w:r w:rsidR="005347FF" w:rsidRPr="00E13D32">
        <w:rPr>
          <w:rFonts w:asciiTheme="minorHAnsi" w:hAnsiTheme="minorHAnsi" w:cs="Arial"/>
          <w:b/>
          <w:bCs/>
          <w:sz w:val="24"/>
          <w:szCs w:val="24"/>
        </w:rPr>
        <w:t xml:space="preserve"> </w:t>
      </w:r>
      <w:r w:rsidRPr="00E13D32">
        <w:rPr>
          <w:rFonts w:asciiTheme="minorHAnsi" w:hAnsiTheme="minorHAnsi" w:cs="Arial"/>
          <w:sz w:val="24"/>
          <w:szCs w:val="24"/>
        </w:rPr>
        <w:t xml:space="preserve">– </w:t>
      </w:r>
      <w:r w:rsidR="005F6685" w:rsidRPr="00E13D32">
        <w:rPr>
          <w:rFonts w:asciiTheme="minorHAnsi" w:hAnsiTheme="minorHAnsi" w:cs="Arial"/>
          <w:sz w:val="24"/>
          <w:szCs w:val="24"/>
        </w:rPr>
        <w:t xml:space="preserve">Wzór </w:t>
      </w:r>
      <w:r w:rsidR="005F6685" w:rsidRPr="00E13D32">
        <w:rPr>
          <w:rFonts w:asciiTheme="minorHAnsi" w:hAnsiTheme="minorHAnsi" w:cs="Arial"/>
          <w:color w:val="auto"/>
          <w:sz w:val="24"/>
          <w:szCs w:val="24"/>
        </w:rPr>
        <w:t>stanowiska negocjacyjnego</w:t>
      </w:r>
    </w:p>
    <w:p w:rsidR="005F6685" w:rsidRPr="00E13D32" w:rsidRDefault="002A56B9" w:rsidP="00A8131A">
      <w:pPr>
        <w:tabs>
          <w:tab w:val="left" w:pos="142"/>
        </w:tabs>
        <w:spacing w:before="120" w:after="120"/>
        <w:rPr>
          <w:rFonts w:asciiTheme="minorHAnsi" w:hAnsiTheme="minorHAnsi" w:cs="Arial"/>
          <w:sz w:val="24"/>
          <w:szCs w:val="24"/>
        </w:rPr>
      </w:pPr>
      <w:r w:rsidRPr="00E13D32">
        <w:rPr>
          <w:rFonts w:asciiTheme="minorHAnsi" w:hAnsiTheme="minorHAnsi" w:cs="Arial"/>
          <w:b/>
          <w:bCs/>
          <w:sz w:val="24"/>
          <w:szCs w:val="24"/>
        </w:rPr>
        <w:t xml:space="preserve">Załącznik nr </w:t>
      </w:r>
      <w:r w:rsidR="009654F2" w:rsidRPr="00E13D32">
        <w:rPr>
          <w:rFonts w:asciiTheme="minorHAnsi" w:hAnsiTheme="minorHAnsi" w:cs="Arial"/>
          <w:b/>
          <w:bCs/>
          <w:sz w:val="24"/>
          <w:szCs w:val="24"/>
        </w:rPr>
        <w:t>8</w:t>
      </w:r>
      <w:r w:rsidRPr="00E13D32">
        <w:rPr>
          <w:rFonts w:asciiTheme="minorHAnsi" w:hAnsiTheme="minorHAnsi" w:cs="Arial"/>
          <w:sz w:val="24"/>
          <w:szCs w:val="24"/>
        </w:rPr>
        <w:t xml:space="preserve"> – </w:t>
      </w:r>
      <w:r w:rsidR="005F6685" w:rsidRPr="00E13D32">
        <w:rPr>
          <w:rFonts w:asciiTheme="minorHAnsi" w:hAnsiTheme="minorHAnsi" w:cs="Arial"/>
          <w:sz w:val="24"/>
          <w:szCs w:val="24"/>
        </w:rPr>
        <w:t>Wzór Karty oceny negocjacji</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 xml:space="preserve">Załącznik nr </w:t>
      </w:r>
      <w:r w:rsidR="00793B53">
        <w:rPr>
          <w:rFonts w:asciiTheme="minorHAnsi" w:hAnsiTheme="minorHAnsi" w:cs="Arial"/>
          <w:b/>
          <w:bCs/>
          <w:sz w:val="24"/>
          <w:szCs w:val="24"/>
        </w:rPr>
        <w:t>9</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Wymagania dotyczące standardu oraz cen rynkowych</w:t>
      </w:r>
    </w:p>
    <w:p w:rsidR="005F6685" w:rsidRPr="007F325F" w:rsidRDefault="00234198" w:rsidP="005F6685">
      <w:pPr>
        <w:tabs>
          <w:tab w:val="left" w:pos="142"/>
        </w:tabs>
        <w:spacing w:before="120" w:after="120"/>
        <w:rPr>
          <w:rFonts w:asciiTheme="minorHAnsi" w:hAnsiTheme="minorHAnsi" w:cs="Arial"/>
          <w:sz w:val="24"/>
          <w:szCs w:val="24"/>
        </w:rPr>
      </w:pPr>
      <w:r w:rsidRPr="007F325F">
        <w:rPr>
          <w:rFonts w:asciiTheme="minorHAnsi" w:hAnsiTheme="minorHAnsi" w:cs="Arial"/>
          <w:b/>
          <w:bCs/>
          <w:sz w:val="24"/>
          <w:szCs w:val="24"/>
        </w:rPr>
        <w:t>Załącznik nr 1</w:t>
      </w:r>
      <w:r w:rsidR="00793B53">
        <w:rPr>
          <w:rFonts w:asciiTheme="minorHAnsi" w:hAnsiTheme="minorHAnsi" w:cs="Arial"/>
          <w:b/>
          <w:bCs/>
          <w:sz w:val="24"/>
          <w:szCs w:val="24"/>
        </w:rPr>
        <w:t>0</w:t>
      </w:r>
      <w:r w:rsidRPr="007F325F">
        <w:rPr>
          <w:rFonts w:asciiTheme="minorHAnsi" w:hAnsiTheme="minorHAnsi" w:cs="Arial"/>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p>
    <w:p w:rsidR="00DB7679" w:rsidRPr="007F325F" w:rsidRDefault="00DB7679" w:rsidP="00A8131A">
      <w:pPr>
        <w:tabs>
          <w:tab w:val="left" w:pos="142"/>
        </w:tabs>
        <w:spacing w:before="120" w:after="120"/>
        <w:rPr>
          <w:rFonts w:asciiTheme="minorHAnsi" w:hAnsiTheme="minorHAnsi" w:cs="Arial"/>
          <w:color w:val="auto"/>
          <w:sz w:val="24"/>
          <w:szCs w:val="24"/>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1</w:t>
      </w:r>
      <w:r w:rsidR="004F3708" w:rsidRPr="007F325F">
        <w:rPr>
          <w:rFonts w:asciiTheme="minorHAnsi" w:hAnsiTheme="minorHAnsi" w:cs="Arial"/>
          <w:color w:val="auto"/>
          <w:sz w:val="24"/>
          <w:szCs w:val="24"/>
        </w:rPr>
        <w:t xml:space="preserve"> – </w:t>
      </w:r>
      <w:r w:rsidR="005F6685" w:rsidRPr="007F325F">
        <w:rPr>
          <w:rFonts w:asciiTheme="minorHAnsi" w:hAnsiTheme="minorHAnsi" w:cs="Arial"/>
          <w:sz w:val="24"/>
          <w:szCs w:val="24"/>
        </w:rPr>
        <w:t xml:space="preserve">Wzór umowy o dofinansowanie projektu współfinansowanego ze środków </w:t>
      </w:r>
      <w:r w:rsidR="005F6685" w:rsidRPr="007F325F">
        <w:rPr>
          <w:rFonts w:asciiTheme="minorHAnsi" w:hAnsiTheme="minorHAnsi" w:cs="Arial"/>
          <w:bCs/>
          <w:sz w:val="24"/>
          <w:szCs w:val="24"/>
        </w:rPr>
        <w:t>Europejskiego Funduszu Społecznego w ramach Regionalnego Programu Operacyjnego Województwa Łódzkiego na lata 2014-2020</w:t>
      </w:r>
      <w:r w:rsidR="005F6685" w:rsidRPr="007F325F">
        <w:rPr>
          <w:rFonts w:asciiTheme="minorHAnsi" w:hAnsiTheme="minorHAnsi" w:cs="Arial"/>
          <w:sz w:val="24"/>
          <w:szCs w:val="24"/>
        </w:rPr>
        <w:t>. (kwoty ryczałtowe)</w:t>
      </w:r>
    </w:p>
    <w:p w:rsidR="00234198" w:rsidRPr="007F325F"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color w:val="auto"/>
          <w:sz w:val="24"/>
          <w:szCs w:val="24"/>
        </w:rPr>
        <w:t>Załącznik nr 1</w:t>
      </w:r>
      <w:r w:rsidR="00793B53">
        <w:rPr>
          <w:rFonts w:asciiTheme="minorHAnsi" w:hAnsiTheme="minorHAnsi" w:cs="Arial"/>
          <w:b/>
          <w:color w:val="auto"/>
          <w:sz w:val="24"/>
          <w:szCs w:val="24"/>
        </w:rPr>
        <w:t>2</w:t>
      </w:r>
      <w:r w:rsidRPr="007F325F">
        <w:rPr>
          <w:rFonts w:asciiTheme="minorHAnsi" w:hAnsiTheme="minorHAnsi" w:cs="Arial"/>
          <w:b/>
          <w:color w:val="auto"/>
          <w:sz w:val="24"/>
          <w:szCs w:val="24"/>
        </w:rPr>
        <w:t xml:space="preserve"> </w:t>
      </w:r>
      <w:r w:rsidRPr="007F325F">
        <w:rPr>
          <w:rFonts w:asciiTheme="minorHAnsi" w:hAnsiTheme="minorHAnsi" w:cs="Arial"/>
          <w:color w:val="auto"/>
          <w:sz w:val="24"/>
          <w:szCs w:val="24"/>
        </w:rPr>
        <w:t xml:space="preserve">– </w:t>
      </w:r>
      <w:r w:rsidR="005F6685" w:rsidRPr="007F325F">
        <w:rPr>
          <w:rFonts w:asciiTheme="minorHAnsi" w:hAnsiTheme="minorHAnsi" w:cs="Arial"/>
          <w:color w:val="auto"/>
          <w:sz w:val="24"/>
          <w:szCs w:val="24"/>
        </w:rPr>
        <w:t>Minimalny zakres umowy o partnerstwie na rzecz realizacji Projektu</w:t>
      </w:r>
    </w:p>
    <w:p w:rsidR="00234198" w:rsidRDefault="00234198" w:rsidP="00A8131A">
      <w:pPr>
        <w:spacing w:before="120" w:after="120"/>
        <w:rPr>
          <w:rFonts w:asciiTheme="minorHAnsi" w:hAnsiTheme="minorHAnsi" w:cs="Arial"/>
          <w:color w:val="auto"/>
          <w:sz w:val="24"/>
          <w:szCs w:val="24"/>
          <w:lang w:eastAsia="pl-PL"/>
        </w:rPr>
      </w:pPr>
      <w:r w:rsidRPr="007F325F">
        <w:rPr>
          <w:rFonts w:asciiTheme="minorHAnsi" w:hAnsiTheme="minorHAnsi" w:cs="Arial"/>
          <w:b/>
          <w:bCs/>
          <w:color w:val="auto"/>
          <w:sz w:val="24"/>
          <w:szCs w:val="24"/>
        </w:rPr>
        <w:t>Załącznik nr 1</w:t>
      </w:r>
      <w:r w:rsidR="00793B53">
        <w:rPr>
          <w:rFonts w:asciiTheme="minorHAnsi" w:hAnsiTheme="minorHAnsi" w:cs="Arial"/>
          <w:b/>
          <w:bCs/>
          <w:color w:val="auto"/>
          <w:sz w:val="24"/>
          <w:szCs w:val="24"/>
        </w:rPr>
        <w:t>3</w:t>
      </w:r>
      <w:r w:rsidRPr="007F325F">
        <w:rPr>
          <w:rFonts w:asciiTheme="minorHAnsi" w:hAnsiTheme="minorHAnsi" w:cs="Arial"/>
          <w:color w:val="auto"/>
          <w:sz w:val="24"/>
          <w:szCs w:val="24"/>
        </w:rPr>
        <w:t xml:space="preserve"> – </w:t>
      </w:r>
      <w:r w:rsidR="005F6685" w:rsidRPr="007F325F">
        <w:rPr>
          <w:rFonts w:asciiTheme="minorHAnsi" w:hAnsiTheme="minorHAnsi" w:cs="Arial"/>
          <w:color w:val="auto"/>
          <w:sz w:val="24"/>
          <w:szCs w:val="24"/>
          <w:lang w:eastAsia="pl-PL"/>
        </w:rPr>
        <w:t>Lista sprawdzająca do wniosku o dofinansowanie projektu konkursowego w ramach RPO WŁ 2014-2020</w:t>
      </w:r>
    </w:p>
    <w:p w:rsidR="000D2441" w:rsidRPr="00FF2E93" w:rsidRDefault="000D2441" w:rsidP="00A8131A">
      <w:pPr>
        <w:spacing w:before="120" w:after="120"/>
        <w:rPr>
          <w:rFonts w:asciiTheme="minorHAnsi" w:hAnsiTheme="minorHAnsi" w:cs="Arial"/>
          <w:sz w:val="24"/>
          <w:szCs w:val="24"/>
        </w:rPr>
      </w:pPr>
    </w:p>
    <w:sectPr w:rsidR="000D2441" w:rsidRPr="00FF2E93" w:rsidSect="00D53E9C">
      <w:headerReference w:type="default" r:id="rId26"/>
      <w:footerReference w:type="default" r:id="rId27"/>
      <w:headerReference w:type="first" r:id="rId28"/>
      <w:footerReference w:type="first" r:id="rId29"/>
      <w:pgSz w:w="11906" w:h="16838"/>
      <w:pgMar w:top="1418" w:right="1418" w:bottom="1418" w:left="1418" w:header="0" w:footer="1174" w:gutter="0"/>
      <w:cols w:space="708"/>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81" w:rsidRDefault="00BC6C81">
      <w:pPr>
        <w:spacing w:after="0" w:line="240" w:lineRule="auto"/>
      </w:pPr>
      <w:r>
        <w:separator/>
      </w:r>
    </w:p>
  </w:endnote>
  <w:endnote w:type="continuationSeparator" w:id="0">
    <w:p w:rsidR="00BC6C81" w:rsidRDefault="00BC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7" w:usb1="00000000" w:usb2="00000000" w:usb3="00000000" w:csb0="00000003"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EE"/>
    <w:family w:val="roman"/>
    <w:pitch w:val="variable"/>
    <w:sig w:usb0="A00002EF" w:usb1="420020E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81" w:rsidRPr="00346667" w:rsidRDefault="0096285F">
    <w:pPr>
      <w:pStyle w:val="Stopka"/>
      <w:jc w:val="right"/>
      <w:rPr>
        <w:rFonts w:asciiTheme="minorHAnsi" w:hAnsiTheme="minorHAnsi"/>
        <w:sz w:val="22"/>
        <w:szCs w:val="22"/>
      </w:rPr>
    </w:pPr>
    <w:r w:rsidRPr="00346667">
      <w:rPr>
        <w:rFonts w:asciiTheme="minorHAnsi" w:hAnsiTheme="minorHAnsi"/>
        <w:sz w:val="22"/>
        <w:szCs w:val="22"/>
      </w:rPr>
      <w:fldChar w:fldCharType="begin"/>
    </w:r>
    <w:r w:rsidR="00BC6C81" w:rsidRPr="00346667">
      <w:rPr>
        <w:rFonts w:asciiTheme="minorHAnsi" w:hAnsiTheme="minorHAnsi"/>
        <w:sz w:val="22"/>
        <w:szCs w:val="22"/>
      </w:rPr>
      <w:instrText>PAGE</w:instrText>
    </w:r>
    <w:r w:rsidRPr="00346667">
      <w:rPr>
        <w:rFonts w:asciiTheme="minorHAnsi" w:hAnsiTheme="minorHAnsi"/>
        <w:sz w:val="22"/>
        <w:szCs w:val="22"/>
      </w:rPr>
      <w:fldChar w:fldCharType="separate"/>
    </w:r>
    <w:r w:rsidR="009C4EA9">
      <w:rPr>
        <w:rFonts w:asciiTheme="minorHAnsi" w:hAnsiTheme="minorHAnsi"/>
        <w:noProof/>
        <w:sz w:val="22"/>
        <w:szCs w:val="22"/>
      </w:rPr>
      <w:t>14</w:t>
    </w:r>
    <w:r w:rsidRPr="00346667">
      <w:rPr>
        <w:rFonts w:asciiTheme="minorHAnsi" w:hAnsiTheme="minorHAnsi"/>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81" w:rsidRDefault="00BC6C81" w:rsidP="003349BA">
    <w:pPr>
      <w:pStyle w:val="Stopka"/>
      <w:spacing w:before="240"/>
      <w:rPr>
        <w:rFonts w:ascii="Arial" w:hAnsi="Arial" w:cs="Arial"/>
      </w:rPr>
    </w:pPr>
    <w:r>
      <w:rPr>
        <w:noProof/>
      </w:rPr>
      <w:drawing>
        <wp:inline distT="0" distB="0" distL="0" distR="0">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rsidR="00BC6C81" w:rsidRDefault="00BC6C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81" w:rsidRDefault="00BC6C81">
      <w:r>
        <w:separator/>
      </w:r>
    </w:p>
  </w:footnote>
  <w:footnote w:type="continuationSeparator" w:id="0">
    <w:p w:rsidR="00BC6C81" w:rsidRDefault="00BC6C81">
      <w:r>
        <w:continuationSeparator/>
      </w:r>
    </w:p>
  </w:footnote>
  <w:footnote w:id="1">
    <w:p w:rsidR="00BC6C81" w:rsidRDefault="00BC6C81" w:rsidP="0083220C">
      <w:pPr>
        <w:pStyle w:val="Tekstprzypisudolnego"/>
      </w:pPr>
      <w:r>
        <w:rPr>
          <w:rStyle w:val="Odwoanieprzypisudolnego"/>
        </w:rPr>
        <w:footnoteRef/>
      </w:r>
      <w:r>
        <w:t xml:space="preserve"> </w:t>
      </w:r>
      <w:r w:rsidRPr="006B2FF0">
        <w:rPr>
          <w:rFonts w:asciiTheme="minorHAnsi" w:hAnsiTheme="minorHAnsi"/>
        </w:rPr>
        <w:t>Wyjątek stanowią placówki wsparcia dziennego prowadzone w formie specjalistycznej, gdzie nie obowiązuje limit wiekowy</w:t>
      </w:r>
    </w:p>
  </w:footnote>
  <w:footnote w:id="2">
    <w:p w:rsidR="00BC6C81" w:rsidRPr="0010492B" w:rsidRDefault="00BC6C81" w:rsidP="0010492B">
      <w:pPr>
        <w:spacing w:before="120" w:after="120"/>
        <w:rPr>
          <w:rFonts w:asciiTheme="minorHAnsi" w:hAnsiTheme="minorHAnsi" w:cs="Arial"/>
          <w:color w:val="auto"/>
          <w:sz w:val="20"/>
          <w:szCs w:val="20"/>
        </w:rPr>
      </w:pPr>
      <w:r w:rsidRPr="0010492B">
        <w:rPr>
          <w:rStyle w:val="Odwoanieprzypisudolnego"/>
          <w:rFonts w:asciiTheme="minorHAnsi" w:hAnsiTheme="minorHAnsi"/>
          <w:sz w:val="20"/>
          <w:szCs w:val="20"/>
        </w:rPr>
        <w:footnoteRef/>
      </w:r>
      <w:r w:rsidRPr="0010492B">
        <w:rPr>
          <w:rFonts w:asciiTheme="minorHAnsi" w:hAnsiTheme="minorHAnsi"/>
          <w:sz w:val="20"/>
          <w:szCs w:val="20"/>
        </w:rPr>
        <w:t xml:space="preserve"> </w:t>
      </w:r>
      <w:r w:rsidRPr="0010492B">
        <w:rPr>
          <w:rFonts w:asciiTheme="minorHAnsi" w:hAnsiTheme="minorHAnsi" w:cs="Arial"/>
          <w:b/>
          <w:color w:val="auto"/>
          <w:sz w:val="20"/>
          <w:szCs w:val="20"/>
        </w:rPr>
        <w:t>Osoba z niepełnosprawnością sprzężoną</w:t>
      </w:r>
      <w:r w:rsidRPr="0010492B">
        <w:rPr>
          <w:rFonts w:asciiTheme="minorHAnsi" w:hAnsiTheme="minorHAnsi" w:cs="Arial"/>
          <w:color w:val="auto"/>
          <w:sz w:val="20"/>
          <w:szCs w:val="20"/>
        </w:rPr>
        <w:t xml:space="preserve"> to osoba, u której stwierdzono występowanie dwóch lub więcej niepełnosprawności.</w:t>
      </w:r>
    </w:p>
    <w:p w:rsidR="00BC6C81" w:rsidRDefault="00BC6C81">
      <w:pPr>
        <w:pStyle w:val="Tekstprzypisudolnego"/>
      </w:pPr>
    </w:p>
  </w:footnote>
  <w:footnote w:id="3">
    <w:p w:rsidR="00BC6C81" w:rsidRDefault="00BC6C81" w:rsidP="006837C9">
      <w:pPr>
        <w:pStyle w:val="Tekstprzypisudolnego"/>
      </w:pPr>
      <w:r>
        <w:rPr>
          <w:rStyle w:val="Odwoanieprzypisudolnego"/>
        </w:rPr>
        <w:footnoteRef/>
      </w:r>
      <w:r>
        <w:t xml:space="preserve"> </w:t>
      </w:r>
      <w:r w:rsidR="00510CE3" w:rsidRPr="00510CE3">
        <w:rPr>
          <w:rFonts w:asciiTheme="minorHAnsi" w:hAnsiTheme="minorHAnsi" w:cstheme="minorHAnsi"/>
          <w:sz w:val="16"/>
          <w:szCs w:val="16"/>
        </w:rPr>
        <w:t>Nie dotyczy umów, w wyniku których następuje wykonanie oznaczonego dzieła</w:t>
      </w:r>
    </w:p>
  </w:footnote>
  <w:footnote w:id="4">
    <w:p w:rsidR="00BC6C81" w:rsidRDefault="00BC6C81" w:rsidP="006837C9">
      <w:pPr>
        <w:pStyle w:val="Tekstprzypisudolnego"/>
      </w:pPr>
      <w:r>
        <w:rPr>
          <w:rStyle w:val="Odwoanieprzypisudolnego"/>
        </w:rPr>
        <w:footnoteRef/>
      </w:r>
      <w:r>
        <w:t xml:space="preserve"> </w:t>
      </w:r>
      <w:r w:rsidR="00510CE3" w:rsidRPr="00510CE3">
        <w:rPr>
          <w:rFonts w:asciiTheme="minorHAnsi" w:hAnsiTheme="minorHAnsi" w:cstheme="minorHAnsi"/>
          <w:sz w:val="16"/>
          <w:szCs w:val="16"/>
        </w:rPr>
        <w:t>Umowa o dzieło musi spełniać wymogi określone w art. 627 Kodeksu cywilnego, przy czym umowa o dzieło nie może dotyczyć zadań wykonywanych w sposób ciągły.</w:t>
      </w:r>
      <w:r>
        <w:t xml:space="preserve"> </w:t>
      </w:r>
    </w:p>
  </w:footnote>
  <w:footnote w:id="5">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6">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7">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8">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9">
    <w:p w:rsidR="00BC6C81" w:rsidRDefault="00BC6C81" w:rsidP="00654375">
      <w:pPr>
        <w:pStyle w:val="Przypisdolny"/>
        <w:spacing w:line="276" w:lineRule="auto"/>
      </w:pPr>
      <w:r w:rsidRPr="00B90863">
        <w:rPr>
          <w:rStyle w:val="Odwoanieprzypisudolnego"/>
          <w:rFonts w:asciiTheme="minorHAnsi" w:hAnsiTheme="minorHAnsi"/>
          <w:szCs w:val="16"/>
        </w:rPr>
        <w:footnoteRef/>
      </w:r>
      <w:r w:rsidRPr="00B90863">
        <w:rPr>
          <w:rStyle w:val="Odwoanieprzypisudolnego"/>
          <w:rFonts w:asciiTheme="minorHAnsi" w:hAnsiTheme="minorHAnsi"/>
          <w:szCs w:val="16"/>
        </w:rPr>
        <w:t xml:space="preserve"> </w:t>
      </w:r>
      <w:r w:rsidRPr="00B90863">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B90863">
        <w:rPr>
          <w:rFonts w:asciiTheme="minorHAnsi" w:hAnsiTheme="minorHAnsi" w:cs="Arial"/>
          <w:sz w:val="16"/>
          <w:szCs w:val="16"/>
          <w:lang w:eastAsia="pl-PL"/>
        </w:rPr>
        <w:t xml:space="preserve">. Kwota dla danego konkursu wynosi </w:t>
      </w:r>
      <w:r w:rsidRPr="00B90863">
        <w:rPr>
          <w:rFonts w:asciiTheme="minorHAnsi" w:hAnsiTheme="minorHAnsi" w:cs="Arial"/>
          <w:sz w:val="16"/>
          <w:szCs w:val="16"/>
          <w:lang w:eastAsia="pl-PL"/>
        </w:rPr>
        <w:br/>
      </w:r>
      <w:r w:rsidRPr="001466FB">
        <w:rPr>
          <w:rFonts w:asciiTheme="minorHAnsi" w:hAnsiTheme="minorHAnsi" w:cs="Arial"/>
          <w:sz w:val="16"/>
          <w:szCs w:val="16"/>
          <w:lang w:eastAsia="pl-PL"/>
        </w:rPr>
        <w:t>424 930,00 PLN.</w:t>
      </w:r>
    </w:p>
  </w:footnote>
  <w:footnote w:id="10">
    <w:p w:rsidR="00BC6C81" w:rsidRPr="00B90863" w:rsidRDefault="00BC6C81" w:rsidP="00654375">
      <w:pPr>
        <w:pStyle w:val="Przypisdolny"/>
        <w:spacing w:after="0"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 xml:space="preserve"> Limit zaangażowania zawodowego dotyczy wszystkich form zaangażowania zawodowego. </w:t>
      </w:r>
    </w:p>
  </w:footnote>
  <w:footnote w:id="11">
    <w:p w:rsidR="00BC6C81" w:rsidRDefault="00BC6C81">
      <w:pPr>
        <w:pStyle w:val="Tekstprzypisudolnego"/>
      </w:pPr>
      <w:r>
        <w:rPr>
          <w:rStyle w:val="Odwoanieprzypisudolnego"/>
        </w:rPr>
        <w:footnoteRef/>
      </w:r>
      <w:r>
        <w:t xml:space="preserve"> </w:t>
      </w:r>
      <w:r w:rsidR="00510CE3" w:rsidRPr="00510CE3">
        <w:rPr>
          <w:rFonts w:asciiTheme="minorHAnsi" w:hAnsiTheme="minorHAnsi" w:cstheme="minorHAnsi"/>
          <w:sz w:val="16"/>
          <w:szCs w:val="16"/>
        </w:rPr>
        <w:t>Za pracownika beneficjenta należy uznać każdą osobę, która jest u niego zatrudnioną na podstawie stosunku pracy, przy czym dotyczy to zarówno osób stanowiących personel projektu, jak i osób niezaangażowanych do realizacji projektu lub projektów</w:t>
      </w:r>
      <w:r>
        <w:rPr>
          <w:rFonts w:asciiTheme="minorHAnsi" w:hAnsiTheme="minorHAnsi" w:cstheme="minorHAnsi"/>
          <w:sz w:val="16"/>
          <w:szCs w:val="16"/>
        </w:rPr>
        <w:t>.</w:t>
      </w:r>
    </w:p>
  </w:footnote>
  <w:footnote w:id="12">
    <w:p w:rsidR="00BC6C81" w:rsidRPr="00B90863" w:rsidRDefault="00BC6C81"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„Pieczęć” oznacza pieczęć firmową wnioskodawcy/ partnera</w:t>
      </w:r>
    </w:p>
  </w:footnote>
  <w:footnote w:id="13">
    <w:p w:rsidR="00BC6C81" w:rsidRPr="00B90863" w:rsidRDefault="00BC6C81" w:rsidP="00B90863">
      <w:pPr>
        <w:pStyle w:val="Przypisdolny"/>
        <w:spacing w:after="0" w:line="240"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rsidR="00BC6C81" w:rsidRPr="00B90863" w:rsidRDefault="00BC6C81" w:rsidP="00B90863">
      <w:pPr>
        <w:pStyle w:val="Przypisdolny"/>
        <w:spacing w:after="0"/>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rsidR="00BC6C81" w:rsidRPr="00B90863" w:rsidRDefault="00BC6C81" w:rsidP="00B90863">
      <w:pPr>
        <w:pStyle w:val="Tekstprzypisudolneg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6">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B90863">
        <w:rPr>
          <w:rFonts w:asciiTheme="minorHAnsi" w:hAnsiTheme="minorHAnsi"/>
          <w:sz w:val="16"/>
          <w:szCs w:val="16"/>
        </w:rPr>
        <w:t>późn</w:t>
      </w:r>
      <w:proofErr w:type="spellEnd"/>
      <w:r w:rsidRPr="00B90863">
        <w:rPr>
          <w:rFonts w:asciiTheme="minorHAnsi" w:hAnsiTheme="minorHAnsi"/>
          <w:sz w:val="16"/>
          <w:szCs w:val="16"/>
        </w:rPr>
        <w:t>. zm.).</w:t>
      </w:r>
    </w:p>
  </w:footnote>
  <w:footnote w:id="17">
    <w:p w:rsidR="00BC6C81" w:rsidRPr="00B90863" w:rsidRDefault="00BC6C81" w:rsidP="00654375">
      <w:pPr>
        <w:pStyle w:val="Tekstprzypisudolnego"/>
        <w:spacing w:line="276" w:lineRule="auto"/>
        <w:rPr>
          <w:rFonts w:asciiTheme="minorHAnsi" w:hAnsiTheme="minorHAnsi"/>
          <w:sz w:val="16"/>
          <w:szCs w:val="16"/>
        </w:rPr>
      </w:pPr>
      <w:r w:rsidRPr="00B90863">
        <w:rPr>
          <w:rStyle w:val="Odwoanieprzypisudolnego"/>
          <w:rFonts w:asciiTheme="minorHAnsi" w:hAnsiTheme="minorHAnsi"/>
          <w:szCs w:val="16"/>
        </w:rPr>
        <w:footnoteRef/>
      </w:r>
      <w:r w:rsidRPr="00B90863">
        <w:rPr>
          <w:rFonts w:asciiTheme="minorHAnsi" w:hAnsiTheme="minorHAnsi"/>
          <w:sz w:val="16"/>
          <w:szCs w:val="16"/>
        </w:rPr>
        <w:t xml:space="preserve"> </w:t>
      </w:r>
      <w:r w:rsidRPr="00B90863">
        <w:rPr>
          <w:rFonts w:asciiTheme="minorHAnsi" w:hAnsiTheme="minorHAnsi" w:cs="Calibri"/>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B90863">
        <w:rPr>
          <w:rFonts w:asciiTheme="minorHAnsi" w:hAnsiTheme="minorHAnsi"/>
          <w:sz w:val="16"/>
          <w:szCs w:val="16"/>
        </w:rPr>
        <w:t xml:space="preserve"> </w:t>
      </w:r>
      <w:r w:rsidRPr="001F15F2">
        <w:rPr>
          <w:rFonts w:asciiTheme="minorHAnsi" w:hAnsiTheme="minorHAnsi" w:cs="Calibri"/>
          <w:sz w:val="16"/>
          <w:szCs w:val="16"/>
        </w:rPr>
        <w:t>http://ec.europa.eu/budget/contracts_grants/info_contracts/inforeuro/index_en.cfm</w:t>
      </w:r>
    </w:p>
  </w:footnote>
  <w:footnote w:id="18">
    <w:p w:rsidR="00BC6C81" w:rsidRPr="00B90863" w:rsidRDefault="00BC6C81" w:rsidP="00654375">
      <w:pPr>
        <w:pStyle w:val="Przypisdolny"/>
        <w:spacing w:line="276" w:lineRule="auto"/>
        <w:rPr>
          <w:rFonts w:asciiTheme="minorHAnsi" w:hAnsiTheme="minorHAnsi"/>
        </w:rPr>
      </w:pPr>
      <w:r w:rsidRPr="00B90863">
        <w:rPr>
          <w:rStyle w:val="Odwoanieprzypisudolnego"/>
          <w:rFonts w:asciiTheme="minorHAnsi" w:hAnsiTheme="minorHAnsi"/>
        </w:rPr>
        <w:footnoteRef/>
      </w:r>
      <w:r w:rsidRPr="00B90863">
        <w:rPr>
          <w:rFonts w:asciiTheme="minorHAnsi" w:hAnsiTheme="minorHAnsi" w:cs="Arial"/>
          <w:sz w:val="16"/>
          <w:szCs w:val="16"/>
        </w:rPr>
        <w:t>Zgodniezart.67u</w:t>
      </w:r>
      <w:r w:rsidRPr="00B90863">
        <w:rPr>
          <w:rFonts w:asciiTheme="minorHAnsi" w:hAnsiTheme="minorHAnsi" w:cs="Arial"/>
          <w:spacing w:val="1"/>
          <w:sz w:val="16"/>
          <w:szCs w:val="16"/>
        </w:rPr>
        <w:t>s</w:t>
      </w:r>
      <w:r w:rsidRPr="00B90863">
        <w:rPr>
          <w:rFonts w:asciiTheme="minorHAnsi" w:hAnsiTheme="minorHAnsi" w:cs="Arial"/>
          <w:sz w:val="16"/>
          <w:szCs w:val="16"/>
        </w:rPr>
        <w:t>tawy do obli</w:t>
      </w:r>
      <w:r w:rsidRPr="00B90863">
        <w:rPr>
          <w:rFonts w:asciiTheme="minorHAnsi" w:hAnsiTheme="minorHAnsi" w:cs="Arial"/>
          <w:spacing w:val="1"/>
          <w:sz w:val="16"/>
          <w:szCs w:val="16"/>
        </w:rPr>
        <w:t>c</w:t>
      </w:r>
      <w:r w:rsidRPr="00B90863">
        <w:rPr>
          <w:rFonts w:asciiTheme="minorHAnsi" w:hAnsiTheme="minorHAnsi" w:cs="Arial"/>
          <w:sz w:val="16"/>
          <w:szCs w:val="16"/>
        </w:rPr>
        <w:t>zania ter</w:t>
      </w:r>
      <w:r w:rsidRPr="00B90863">
        <w:rPr>
          <w:rFonts w:asciiTheme="minorHAnsi" w:hAnsiTheme="minorHAnsi" w:cs="Arial"/>
          <w:spacing w:val="2"/>
          <w:sz w:val="16"/>
          <w:szCs w:val="16"/>
        </w:rPr>
        <w:t>m</w:t>
      </w:r>
      <w:r w:rsidRPr="00B90863">
        <w:rPr>
          <w:rFonts w:asciiTheme="minorHAnsi" w:hAnsiTheme="minorHAnsi" w:cs="Arial"/>
          <w:sz w:val="16"/>
          <w:szCs w:val="16"/>
        </w:rPr>
        <w:t>inów w ra</w:t>
      </w:r>
      <w:r w:rsidRPr="00B90863">
        <w:rPr>
          <w:rFonts w:asciiTheme="minorHAnsi" w:hAnsiTheme="minorHAnsi" w:cs="Arial"/>
          <w:spacing w:val="2"/>
          <w:sz w:val="16"/>
          <w:szCs w:val="16"/>
        </w:rPr>
        <w:t>m</w:t>
      </w:r>
      <w:r w:rsidRPr="00B90863">
        <w:rPr>
          <w:rFonts w:asciiTheme="minorHAnsi" w:hAnsiTheme="minorHAnsi" w:cs="Arial"/>
          <w:sz w:val="16"/>
          <w:szCs w:val="16"/>
        </w:rPr>
        <w:t>a</w:t>
      </w:r>
      <w:r w:rsidRPr="00B90863">
        <w:rPr>
          <w:rFonts w:asciiTheme="minorHAnsi" w:hAnsiTheme="minorHAnsi" w:cs="Arial"/>
          <w:spacing w:val="1"/>
          <w:sz w:val="16"/>
          <w:szCs w:val="16"/>
        </w:rPr>
        <w:t>c</w:t>
      </w:r>
      <w:r w:rsidRPr="00B90863">
        <w:rPr>
          <w:rFonts w:asciiTheme="minorHAnsi" w:hAnsiTheme="minorHAnsi" w:cs="Arial"/>
          <w:sz w:val="16"/>
          <w:szCs w:val="16"/>
        </w:rPr>
        <w:t>h pro</w:t>
      </w:r>
      <w:r w:rsidRPr="00B90863">
        <w:rPr>
          <w:rFonts w:asciiTheme="minorHAnsi" w:hAnsiTheme="minorHAnsi" w:cs="Arial"/>
          <w:spacing w:val="1"/>
          <w:sz w:val="16"/>
          <w:szCs w:val="16"/>
        </w:rPr>
        <w:t>c</w:t>
      </w:r>
      <w:r w:rsidRPr="00B90863">
        <w:rPr>
          <w:rFonts w:asciiTheme="minorHAnsi" w:hAnsiTheme="minorHAnsi" w:cs="Arial"/>
          <w:sz w:val="16"/>
          <w:szCs w:val="16"/>
        </w:rPr>
        <w:t>edury o</w:t>
      </w:r>
      <w:r w:rsidRPr="00B90863">
        <w:rPr>
          <w:rFonts w:asciiTheme="minorHAnsi" w:hAnsiTheme="minorHAnsi" w:cs="Arial"/>
          <w:spacing w:val="1"/>
          <w:sz w:val="16"/>
          <w:szCs w:val="16"/>
        </w:rPr>
        <w:t>d</w:t>
      </w:r>
      <w:r w:rsidRPr="00B90863">
        <w:rPr>
          <w:rFonts w:asciiTheme="minorHAnsi" w:hAnsiTheme="minorHAnsi" w:cs="Arial"/>
          <w:sz w:val="16"/>
          <w:szCs w:val="16"/>
        </w:rPr>
        <w:t>woł</w:t>
      </w:r>
      <w:r w:rsidRPr="00B90863">
        <w:rPr>
          <w:rFonts w:asciiTheme="minorHAnsi" w:hAnsiTheme="minorHAnsi" w:cs="Arial"/>
          <w:spacing w:val="1"/>
          <w:sz w:val="16"/>
          <w:szCs w:val="16"/>
        </w:rPr>
        <w:t>a</w:t>
      </w:r>
      <w:r w:rsidRPr="00B90863">
        <w:rPr>
          <w:rFonts w:asciiTheme="minorHAnsi" w:hAnsiTheme="minorHAnsi" w:cs="Arial"/>
          <w:sz w:val="16"/>
          <w:szCs w:val="16"/>
        </w:rPr>
        <w:t>w</w:t>
      </w:r>
      <w:r w:rsidRPr="00B90863">
        <w:rPr>
          <w:rFonts w:asciiTheme="minorHAnsi" w:hAnsiTheme="minorHAnsi" w:cs="Arial"/>
          <w:spacing w:val="1"/>
          <w:sz w:val="16"/>
          <w:szCs w:val="16"/>
        </w:rPr>
        <w:t>c</w:t>
      </w:r>
      <w:r w:rsidRPr="00B90863">
        <w:rPr>
          <w:rFonts w:asciiTheme="minorHAnsi" w:hAnsiTheme="minorHAnsi" w:cs="Arial"/>
          <w:sz w:val="16"/>
          <w:szCs w:val="16"/>
        </w:rPr>
        <w:t xml:space="preserve">zej </w:t>
      </w:r>
      <w:r w:rsidRPr="00B90863">
        <w:rPr>
          <w:rFonts w:asciiTheme="minorHAnsi" w:hAnsiTheme="minorHAnsi" w:cs="Arial"/>
          <w:spacing w:val="1"/>
          <w:sz w:val="16"/>
          <w:szCs w:val="16"/>
        </w:rPr>
        <w:t>s</w:t>
      </w:r>
      <w:r w:rsidRPr="00B90863">
        <w:rPr>
          <w:rFonts w:asciiTheme="minorHAnsi" w:hAnsiTheme="minorHAnsi" w:cs="Arial"/>
          <w:sz w:val="16"/>
          <w:szCs w:val="16"/>
        </w:rPr>
        <w:t>to</w:t>
      </w:r>
      <w:r w:rsidRPr="00B90863">
        <w:rPr>
          <w:rFonts w:asciiTheme="minorHAnsi" w:hAnsiTheme="minorHAnsi" w:cs="Arial"/>
          <w:spacing w:val="1"/>
          <w:sz w:val="16"/>
          <w:szCs w:val="16"/>
        </w:rPr>
        <w:t>s</w:t>
      </w:r>
      <w:r w:rsidRPr="00B90863">
        <w:rPr>
          <w:rFonts w:asciiTheme="minorHAnsi" w:hAnsiTheme="minorHAnsi" w:cs="Arial"/>
          <w:sz w:val="16"/>
          <w:szCs w:val="16"/>
        </w:rPr>
        <w:t xml:space="preserve">uje </w:t>
      </w:r>
      <w:r w:rsidRPr="00B90863">
        <w:rPr>
          <w:rFonts w:asciiTheme="minorHAnsi" w:hAnsiTheme="minorHAnsi" w:cs="Arial"/>
          <w:spacing w:val="1"/>
          <w:sz w:val="16"/>
          <w:szCs w:val="16"/>
        </w:rPr>
        <w:t>s</w:t>
      </w:r>
      <w:r w:rsidRPr="00B90863">
        <w:rPr>
          <w:rFonts w:asciiTheme="minorHAnsi" w:hAnsiTheme="minorHAnsi" w:cs="Arial"/>
          <w:sz w:val="16"/>
          <w:szCs w:val="16"/>
        </w:rPr>
        <w:t>ię przepi</w:t>
      </w:r>
      <w:r w:rsidRPr="00B90863">
        <w:rPr>
          <w:rFonts w:asciiTheme="minorHAnsi" w:hAnsiTheme="minorHAnsi" w:cs="Arial"/>
          <w:spacing w:val="1"/>
          <w:sz w:val="16"/>
          <w:szCs w:val="16"/>
        </w:rPr>
        <w:t>s</w:t>
      </w:r>
      <w:r w:rsidRPr="00B90863">
        <w:rPr>
          <w:rFonts w:asciiTheme="minorHAnsi" w:hAnsiTheme="minorHAnsi" w:cs="Arial"/>
          <w:sz w:val="16"/>
          <w:szCs w:val="16"/>
        </w:rPr>
        <w:t xml:space="preserve">y ustawy z dnia </w:t>
      </w:r>
      <w:r w:rsidRPr="00B90863">
        <w:rPr>
          <w:rFonts w:asciiTheme="minorHAnsi" w:hAnsiTheme="minorHAnsi" w:cs="Arial"/>
          <w:sz w:val="16"/>
          <w:szCs w:val="16"/>
        </w:rPr>
        <w:br/>
        <w:t xml:space="preserve">14 </w:t>
      </w:r>
      <w:r w:rsidRPr="00B90863">
        <w:rPr>
          <w:rFonts w:asciiTheme="minorHAnsi" w:hAnsiTheme="minorHAnsi" w:cs="Arial"/>
          <w:spacing w:val="1"/>
          <w:sz w:val="16"/>
          <w:szCs w:val="16"/>
        </w:rPr>
        <w:t>c</w:t>
      </w:r>
      <w:r w:rsidRPr="00B90863">
        <w:rPr>
          <w:rFonts w:asciiTheme="minorHAnsi" w:hAnsiTheme="minorHAnsi" w:cs="Arial"/>
          <w:sz w:val="16"/>
          <w:szCs w:val="16"/>
        </w:rPr>
        <w:t>zerw</w:t>
      </w:r>
      <w:r w:rsidRPr="00B90863">
        <w:rPr>
          <w:rFonts w:asciiTheme="minorHAnsi" w:hAnsiTheme="minorHAnsi" w:cs="Arial"/>
          <w:spacing w:val="1"/>
          <w:sz w:val="16"/>
          <w:szCs w:val="16"/>
        </w:rPr>
        <w:t>c</w:t>
      </w:r>
      <w:r w:rsidRPr="00B90863">
        <w:rPr>
          <w:rFonts w:asciiTheme="minorHAnsi" w:hAnsiTheme="minorHAnsi" w:cs="Arial"/>
          <w:sz w:val="16"/>
          <w:szCs w:val="16"/>
        </w:rPr>
        <w:t>a 1960 r. –</w:t>
      </w:r>
      <w:r w:rsidRPr="00B90863">
        <w:rPr>
          <w:rFonts w:asciiTheme="minorHAnsi" w:hAnsiTheme="minorHAnsi" w:cs="Arial"/>
          <w:i/>
          <w:iCs/>
          <w:sz w:val="16"/>
          <w:szCs w:val="16"/>
        </w:rPr>
        <w:t>Kodeks po</w:t>
      </w:r>
      <w:r w:rsidRPr="00B90863">
        <w:rPr>
          <w:rFonts w:asciiTheme="minorHAnsi" w:hAnsiTheme="minorHAnsi" w:cs="Arial"/>
          <w:i/>
          <w:iCs/>
          <w:spacing w:val="1"/>
          <w:sz w:val="16"/>
          <w:szCs w:val="16"/>
        </w:rPr>
        <w:t>s</w:t>
      </w:r>
      <w:r w:rsidRPr="00B90863">
        <w:rPr>
          <w:rFonts w:asciiTheme="minorHAnsi" w:hAnsiTheme="minorHAnsi" w:cs="Arial"/>
          <w:i/>
          <w:iCs/>
          <w:sz w:val="16"/>
          <w:szCs w:val="16"/>
        </w:rPr>
        <w:t>tępowania ad</w:t>
      </w:r>
      <w:r w:rsidRPr="00B90863">
        <w:rPr>
          <w:rFonts w:asciiTheme="minorHAnsi" w:hAnsiTheme="minorHAnsi" w:cs="Arial"/>
          <w:i/>
          <w:iCs/>
          <w:spacing w:val="2"/>
          <w:sz w:val="16"/>
          <w:szCs w:val="16"/>
        </w:rPr>
        <w:t>m</w:t>
      </w:r>
      <w:r w:rsidRPr="00B90863">
        <w:rPr>
          <w:rFonts w:asciiTheme="minorHAnsi" w:hAnsiTheme="minorHAnsi" w:cs="Arial"/>
          <w:i/>
          <w:iCs/>
          <w:sz w:val="16"/>
          <w:szCs w:val="16"/>
        </w:rPr>
        <w:t>ini</w:t>
      </w:r>
      <w:r w:rsidRPr="00B90863">
        <w:rPr>
          <w:rFonts w:asciiTheme="minorHAnsi" w:hAnsiTheme="minorHAnsi" w:cs="Arial"/>
          <w:i/>
          <w:iCs/>
          <w:spacing w:val="1"/>
          <w:sz w:val="16"/>
          <w:szCs w:val="16"/>
        </w:rPr>
        <w:t>s</w:t>
      </w:r>
      <w:r w:rsidRPr="00B90863">
        <w:rPr>
          <w:rFonts w:asciiTheme="minorHAnsi" w:hAnsiTheme="minorHAnsi" w:cs="Arial"/>
          <w:i/>
          <w:iCs/>
          <w:sz w:val="16"/>
          <w:szCs w:val="16"/>
        </w:rPr>
        <w:t>tra</w:t>
      </w:r>
      <w:r w:rsidRPr="00B90863">
        <w:rPr>
          <w:rFonts w:asciiTheme="minorHAnsi" w:hAnsiTheme="minorHAnsi" w:cs="Arial"/>
          <w:i/>
          <w:iCs/>
          <w:spacing w:val="1"/>
          <w:sz w:val="16"/>
          <w:szCs w:val="16"/>
        </w:rPr>
        <w:t>c</w:t>
      </w:r>
      <w:r w:rsidRPr="00B90863">
        <w:rPr>
          <w:rFonts w:asciiTheme="minorHAnsi" w:hAnsiTheme="minorHAnsi" w:cs="Arial"/>
          <w:i/>
          <w:iCs/>
          <w:sz w:val="16"/>
          <w:szCs w:val="16"/>
        </w:rPr>
        <w:t xml:space="preserve">yjnego </w:t>
      </w:r>
      <w:r w:rsidRPr="00B90863">
        <w:rPr>
          <w:rFonts w:asciiTheme="minorHAnsi" w:hAnsiTheme="minorHAnsi" w:cs="Arial"/>
          <w:sz w:val="16"/>
          <w:szCs w:val="16"/>
        </w:rPr>
        <w:t>(Dz.U. z 201</w:t>
      </w:r>
      <w:r>
        <w:rPr>
          <w:rFonts w:asciiTheme="minorHAnsi" w:hAnsiTheme="minorHAnsi" w:cs="Arial"/>
          <w:sz w:val="16"/>
          <w:szCs w:val="16"/>
        </w:rPr>
        <w:t>7</w:t>
      </w:r>
      <w:r w:rsidRPr="00B90863">
        <w:rPr>
          <w:rFonts w:asciiTheme="minorHAnsi" w:hAnsiTheme="minorHAnsi" w:cs="Arial"/>
          <w:sz w:val="16"/>
          <w:szCs w:val="16"/>
        </w:rPr>
        <w:t xml:space="preserve"> poz.</w:t>
      </w:r>
      <w:r>
        <w:rPr>
          <w:rFonts w:asciiTheme="minorHAnsi" w:hAnsiTheme="minorHAnsi" w:cs="Arial"/>
          <w:sz w:val="16"/>
          <w:szCs w:val="16"/>
        </w:rPr>
        <w:t>1257</w:t>
      </w:r>
      <w:r w:rsidRPr="00B90863">
        <w:rPr>
          <w:rFonts w:asciiTheme="minorHAnsi" w:hAnsiTheme="minorHAnsi" w:cs="Arial"/>
          <w:sz w:val="16"/>
          <w:szCs w:val="16"/>
        </w:rPr>
        <w:t>)</w:t>
      </w:r>
    </w:p>
    <w:p w:rsidR="00BC6C81" w:rsidRDefault="00BC6C81" w:rsidP="0084565D">
      <w:pPr>
        <w:pStyle w:val="Przypisdolny"/>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81" w:rsidRPr="003349BA" w:rsidRDefault="00BC6C81"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wersja 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C81" w:rsidRPr="003349BA" w:rsidRDefault="00BC6C81"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RPLD.09.02.01-IP.01-10-003/17</w:t>
    </w:r>
    <w:r>
      <w:rPr>
        <w:rFonts w:asciiTheme="minorHAnsi" w:hAnsiTheme="minorHAnsi"/>
        <w:sz w:val="22"/>
        <w:szCs w:val="22"/>
      </w:rPr>
      <w:tab/>
      <w:t>wersja 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6"/>
    <w:lvl w:ilvl="0">
      <w:start w:val="1"/>
      <w:numFmt w:val="decimal"/>
      <w:lvlText w:val="%1."/>
      <w:lvlJc w:val="left"/>
      <w:pPr>
        <w:tabs>
          <w:tab w:val="num" w:pos="0"/>
        </w:tabs>
        <w:ind w:left="720" w:hanging="360"/>
      </w:pPr>
      <w:rPr>
        <w:rFonts w:ascii="Arial" w:eastAsia="Calibri" w:hAnsi="Arial" w:cs="Arial" w:hint="default"/>
        <w:color w:val="000000"/>
        <w:sz w:val="20"/>
        <w:szCs w:val="20"/>
        <w:lang w:eastAsia="en-US"/>
      </w:rPr>
    </w:lvl>
  </w:abstractNum>
  <w:abstractNum w:abstractNumId="2">
    <w:nsid w:val="00000016"/>
    <w:multiLevelType w:val="singleLevel"/>
    <w:tmpl w:val="054686D8"/>
    <w:name w:val="WW8Num23"/>
    <w:lvl w:ilvl="0">
      <w:start w:val="1"/>
      <w:numFmt w:val="lowerLetter"/>
      <w:lvlText w:val="%1)"/>
      <w:lvlJc w:val="left"/>
      <w:pPr>
        <w:tabs>
          <w:tab w:val="num" w:pos="0"/>
        </w:tabs>
        <w:ind w:left="1440" w:hanging="360"/>
      </w:pPr>
      <w:rPr>
        <w:rFonts w:asciiTheme="minorHAnsi" w:eastAsia="Calibri" w:hAnsiTheme="minorHAnsi" w:cs="Arial" w:hint="default"/>
        <w:color w:val="000000"/>
        <w:sz w:val="24"/>
        <w:szCs w:val="24"/>
        <w:lang w:eastAsia="en-US"/>
      </w:rPr>
    </w:lvl>
  </w:abstractNum>
  <w:abstractNum w:abstractNumId="3">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lang w:eastAsia="en-US"/>
      </w:rPr>
    </w:lvl>
  </w:abstractNum>
  <w:abstractNum w:abstractNumId="4">
    <w:nsid w:val="00335B22"/>
    <w:multiLevelType w:val="multilevel"/>
    <w:tmpl w:val="BDA2A816"/>
    <w:lvl w:ilvl="0">
      <w:start w:val="1"/>
      <w:numFmt w:val="lowerLetter"/>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Theme="minorHAnsi" w:hAnsiTheme="minorHAnsi" w:cs="Times New Roman" w:hint="default"/>
        <w:b w:val="0"/>
        <w:sz w:val="24"/>
        <w:szCs w:val="24"/>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
    <w:nsid w:val="032A154E"/>
    <w:multiLevelType w:val="multilevel"/>
    <w:tmpl w:val="0B786EC8"/>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645364C"/>
    <w:multiLevelType w:val="multilevel"/>
    <w:tmpl w:val="FDA42206"/>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3"/>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7422423"/>
    <w:multiLevelType w:val="hybridMultilevel"/>
    <w:tmpl w:val="71AAF1A8"/>
    <w:lvl w:ilvl="0" w:tplc="5322CF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1">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0A1E603B"/>
    <w:multiLevelType w:val="hybridMultilevel"/>
    <w:tmpl w:val="E3C82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A495685"/>
    <w:multiLevelType w:val="hybridMultilevel"/>
    <w:tmpl w:val="E2BE1E9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0A57657B"/>
    <w:multiLevelType w:val="multilevel"/>
    <w:tmpl w:val="E63E8B0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6">
    <w:nsid w:val="0AA0580F"/>
    <w:multiLevelType w:val="hybridMultilevel"/>
    <w:tmpl w:val="E3E43952"/>
    <w:lvl w:ilvl="0" w:tplc="6CF6A57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7">
    <w:nsid w:val="0AE47EFD"/>
    <w:multiLevelType w:val="hybridMultilevel"/>
    <w:tmpl w:val="7CC2B336"/>
    <w:lvl w:ilvl="0" w:tplc="CCEABD74">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0">
    <w:nsid w:val="0EC83982"/>
    <w:multiLevelType w:val="multilevel"/>
    <w:tmpl w:val="DAB4EBD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22">
    <w:nsid w:val="14391482"/>
    <w:multiLevelType w:val="hybridMultilevel"/>
    <w:tmpl w:val="56661E52"/>
    <w:lvl w:ilvl="0" w:tplc="845C47CE">
      <w:start w:val="1"/>
      <w:numFmt w:val="lowerLetter"/>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B53582"/>
    <w:multiLevelType w:val="multilevel"/>
    <w:tmpl w:val="1A08EEE8"/>
    <w:lvl w:ilvl="0">
      <w:start w:val="7"/>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nsid w:val="1DBB377E"/>
    <w:multiLevelType w:val="hybridMultilevel"/>
    <w:tmpl w:val="172EC1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6">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7">
    <w:nsid w:val="1E6B328A"/>
    <w:multiLevelType w:val="hybridMultilevel"/>
    <w:tmpl w:val="386C13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EF1401A"/>
    <w:multiLevelType w:val="multilevel"/>
    <w:tmpl w:val="D2E8AE9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3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21237BC"/>
    <w:multiLevelType w:val="hybridMultilevel"/>
    <w:tmpl w:val="DF8EEC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4">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6">
    <w:nsid w:val="274E1880"/>
    <w:multiLevelType w:val="hybridMultilevel"/>
    <w:tmpl w:val="44480C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6CF6A574">
      <w:start w:val="1"/>
      <w:numFmt w:val="bullet"/>
      <w:lvlText w:val=""/>
      <w:lvlJc w:val="left"/>
      <w:pPr>
        <w:ind w:left="2412" w:hanging="432"/>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8">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9">
    <w:nsid w:val="29747090"/>
    <w:multiLevelType w:val="hybridMultilevel"/>
    <w:tmpl w:val="262E20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1D63D0"/>
    <w:multiLevelType w:val="hybridMultilevel"/>
    <w:tmpl w:val="E0A814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2">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2B57A6F"/>
    <w:multiLevelType w:val="hybridMultilevel"/>
    <w:tmpl w:val="5DAE4BB6"/>
    <w:lvl w:ilvl="0" w:tplc="E13A03B2">
      <w:start w:val="1"/>
      <w:numFmt w:val="lowerLetter"/>
      <w:lvlText w:val="%1)"/>
      <w:lvlJc w:val="left"/>
      <w:pPr>
        <w:ind w:left="720" w:hanging="360"/>
      </w:pPr>
      <w:rPr>
        <w:rFonts w:asciiTheme="minorHAnsi" w:hAnsiTheme="minorHAnsi" w:cs="Arial"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8293D33"/>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8">
    <w:nsid w:val="3C6D6F75"/>
    <w:multiLevelType w:val="hybridMultilevel"/>
    <w:tmpl w:val="19287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DBF0C83"/>
    <w:multiLevelType w:val="hybridMultilevel"/>
    <w:tmpl w:val="425E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2630FF0"/>
    <w:multiLevelType w:val="multilevel"/>
    <w:tmpl w:val="43441264"/>
    <w:lvl w:ilvl="0">
      <w:start w:val="1"/>
      <w:numFmt w:val="decimal"/>
      <w:lvlText w:val="%1."/>
      <w:lvlJc w:val="left"/>
      <w:pPr>
        <w:ind w:left="360" w:hanging="360"/>
      </w:pPr>
      <w:rPr>
        <w:rFonts w:hint="default"/>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51">
    <w:nsid w:val="427E1293"/>
    <w:multiLevelType w:val="multilevel"/>
    <w:tmpl w:val="A3684D0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44856091"/>
    <w:multiLevelType w:val="hybridMultilevel"/>
    <w:tmpl w:val="DEA028F0"/>
    <w:lvl w:ilvl="0" w:tplc="0415000F">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nsid w:val="44E12409"/>
    <w:multiLevelType w:val="hybridMultilevel"/>
    <w:tmpl w:val="57AA7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6">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57">
    <w:nsid w:val="4A223329"/>
    <w:multiLevelType w:val="hybridMultilevel"/>
    <w:tmpl w:val="AF8C3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4B6364F4"/>
    <w:multiLevelType w:val="hybridMultilevel"/>
    <w:tmpl w:val="DA0209F0"/>
    <w:name w:val="WW8Num15222222"/>
    <w:lvl w:ilvl="0" w:tplc="A96C1E96">
      <w:start w:val="1"/>
      <w:numFmt w:val="decimal"/>
      <w:lvlText w:val="%1."/>
      <w:lvlJc w:val="left"/>
      <w:pPr>
        <w:ind w:left="720" w:hanging="360"/>
      </w:pPr>
      <w:rPr>
        <w:rFonts w:ascii="Arial" w:hAnsi="Arial" w:cs="Times New Roman"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BC03C5E"/>
    <w:multiLevelType w:val="hybridMultilevel"/>
    <w:tmpl w:val="604A52B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E98652C"/>
    <w:multiLevelType w:val="hybridMultilevel"/>
    <w:tmpl w:val="0CF46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62">
    <w:nsid w:val="4F233DA3"/>
    <w:multiLevelType w:val="hybridMultilevel"/>
    <w:tmpl w:val="B0EA8770"/>
    <w:name w:val="WW8Num15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6">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7">
    <w:nsid w:val="532F6B86"/>
    <w:multiLevelType w:val="hybridMultilevel"/>
    <w:tmpl w:val="7B583F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8">
    <w:nsid w:val="53F3462F"/>
    <w:multiLevelType w:val="hybridMultilevel"/>
    <w:tmpl w:val="9AEE1924"/>
    <w:lvl w:ilvl="0" w:tplc="DD8023D8">
      <w:start w:val="1"/>
      <w:numFmt w:val="decimal"/>
      <w:lvlText w:val="3.%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nsid w:val="54935690"/>
    <w:multiLevelType w:val="hybridMultilevel"/>
    <w:tmpl w:val="D1F8BB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55695DFB"/>
    <w:multiLevelType w:val="hybridMultilevel"/>
    <w:tmpl w:val="B5BA55AE"/>
    <w:lvl w:ilvl="0" w:tplc="08889830">
      <w:start w:val="1"/>
      <w:numFmt w:val="upperRoman"/>
      <w:lvlText w:val="%1."/>
      <w:lvlJc w:val="left"/>
      <w:pPr>
        <w:ind w:left="1800" w:hanging="360"/>
      </w:pPr>
      <w:rPr>
        <w:rFonts w:hint="default"/>
      </w:rPr>
    </w:lvl>
    <w:lvl w:ilvl="1" w:tplc="4C82673C">
      <w:numFmt w:val="bullet"/>
      <w:lvlText w:val="•"/>
      <w:lvlJc w:val="left"/>
      <w:pPr>
        <w:ind w:left="2964" w:hanging="804"/>
      </w:pPr>
      <w:rPr>
        <w:rFonts w:ascii="Calibri" w:eastAsia="SimSun" w:hAnsi="Calibri" w:cs="Arial"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5698587E"/>
    <w:multiLevelType w:val="hybridMultilevel"/>
    <w:tmpl w:val="521690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578E3917"/>
    <w:multiLevelType w:val="hybridMultilevel"/>
    <w:tmpl w:val="C09EE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6">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77">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5C851482"/>
    <w:multiLevelType w:val="hybridMultilevel"/>
    <w:tmpl w:val="0A26B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5E536C7A"/>
    <w:multiLevelType w:val="hybridMultilevel"/>
    <w:tmpl w:val="8180836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5FEE7EEE"/>
    <w:multiLevelType w:val="hybridMultilevel"/>
    <w:tmpl w:val="7494C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84">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5">
    <w:nsid w:val="65827CC0"/>
    <w:multiLevelType w:val="multilevel"/>
    <w:tmpl w:val="58A8B47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86">
    <w:nsid w:val="65DA3345"/>
    <w:multiLevelType w:val="multilevel"/>
    <w:tmpl w:val="332C68E0"/>
    <w:lvl w:ilvl="0">
      <w:start w:val="7"/>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7">
    <w:nsid w:val="670447D1"/>
    <w:multiLevelType w:val="multilevel"/>
    <w:tmpl w:val="F5A8C826"/>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88">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67A148BB"/>
    <w:multiLevelType w:val="hybridMultilevel"/>
    <w:tmpl w:val="C4880BD4"/>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9AE7A64"/>
    <w:multiLevelType w:val="hybridMultilevel"/>
    <w:tmpl w:val="3A647CE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A131C0B"/>
    <w:multiLevelType w:val="multilevel"/>
    <w:tmpl w:val="2EE442EA"/>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2">
    <w:nsid w:val="6B9D2CFA"/>
    <w:multiLevelType w:val="multilevel"/>
    <w:tmpl w:val="0C6604A8"/>
    <w:lvl w:ilvl="0">
      <w:start w:val="1"/>
      <w:numFmt w:val="lowerLetter"/>
      <w:lvlText w:val="%1."/>
      <w:lvlJc w:val="left"/>
      <w:pPr>
        <w:tabs>
          <w:tab w:val="num" w:pos="720"/>
        </w:tabs>
        <w:ind w:left="720" w:hanging="360"/>
      </w:pPr>
      <w:rPr>
        <w:rFonts w:asciiTheme="minorHAnsi" w:hAnsiTheme="minorHAnsi" w:cs="Times New Roman" w:hint="default"/>
        <w:b w:val="0"/>
        <w:sz w:val="24"/>
        <w:szCs w:val="24"/>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93">
    <w:nsid w:val="6C1D6E87"/>
    <w:multiLevelType w:val="hybridMultilevel"/>
    <w:tmpl w:val="02C6A5D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D842718"/>
    <w:multiLevelType w:val="multilevel"/>
    <w:tmpl w:val="C0A4CB54"/>
    <w:lvl w:ilvl="0">
      <w:start w:val="1"/>
      <w:numFmt w:val="decimal"/>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95">
    <w:nsid w:val="6E197EEA"/>
    <w:multiLevelType w:val="multilevel"/>
    <w:tmpl w:val="DF50A01C"/>
    <w:lvl w:ilvl="0">
      <w:start w:val="1"/>
      <w:numFmt w:val="decimal"/>
      <w:lvlText w:val="%1."/>
      <w:lvlJc w:val="left"/>
      <w:pPr>
        <w:ind w:left="360" w:hanging="360"/>
      </w:pPr>
      <w:rPr>
        <w:rFonts w:asciiTheme="minorHAnsi" w:hAnsiTheme="minorHAnsi" w:cs="Times New Roman" w:hint="default"/>
        <w:b/>
        <w:sz w:val="24"/>
        <w:szCs w:val="24"/>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96">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7">
    <w:nsid w:val="6FB30300"/>
    <w:multiLevelType w:val="multilevel"/>
    <w:tmpl w:val="E8D4C59E"/>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asciiTheme="minorHAnsi" w:hAnsiTheme="minorHAnsi" w:hint="default"/>
        <w:b/>
        <w:sz w:val="24"/>
        <w:szCs w:val="24"/>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98">
    <w:nsid w:val="71DC4551"/>
    <w:multiLevelType w:val="hybridMultilevel"/>
    <w:tmpl w:val="EAE623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9">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0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101">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5464760"/>
    <w:multiLevelType w:val="hybridMultilevel"/>
    <w:tmpl w:val="DC72B18C"/>
    <w:lvl w:ilvl="0" w:tplc="4C82673C">
      <w:numFmt w:val="bullet"/>
      <w:lvlText w:val="•"/>
      <w:lvlJc w:val="left"/>
      <w:pPr>
        <w:ind w:left="720" w:hanging="360"/>
      </w:pPr>
      <w:rPr>
        <w:rFonts w:ascii="Calibri" w:eastAsia="SimSu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75B271C4"/>
    <w:multiLevelType w:val="hybridMultilevel"/>
    <w:tmpl w:val="8A96392C"/>
    <w:lvl w:ilvl="0" w:tplc="5204F13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8831175"/>
    <w:multiLevelType w:val="multilevel"/>
    <w:tmpl w:val="1EA873B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7BFB108E"/>
    <w:multiLevelType w:val="multilevel"/>
    <w:tmpl w:val="F196BBD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Theme="minorHAnsi" w:hAnsiTheme="minorHAnsi" w:cs="Times New Roman" w:hint="default"/>
        <w:b w:val="0"/>
        <w:sz w:val="24"/>
        <w:szCs w:val="24"/>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109">
    <w:nsid w:val="7C5F1AB7"/>
    <w:multiLevelType w:val="hybridMultilevel"/>
    <w:tmpl w:val="0F06C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DF72F3C"/>
    <w:multiLevelType w:val="multilevel"/>
    <w:tmpl w:val="D9869E10"/>
    <w:lvl w:ilvl="0">
      <w:start w:val="7"/>
      <w:numFmt w:val="decimal"/>
      <w:lvlText w:val="%1."/>
      <w:lvlJc w:val="left"/>
      <w:pPr>
        <w:ind w:left="360" w:hanging="360"/>
      </w:pPr>
      <w:rPr>
        <w:rFonts w:ascii="Arial" w:hAnsi="Arial" w:cs="Times New Roman" w:hint="default"/>
        <w:b/>
        <w:sz w:val="20"/>
      </w:rPr>
    </w:lvl>
    <w:lvl w:ilvl="1">
      <w:start w:val="1"/>
      <w:numFmt w:val="decimal"/>
      <w:lvlText w:val="6.%2"/>
      <w:lvlJc w:val="left"/>
      <w:pPr>
        <w:ind w:left="432" w:hanging="432"/>
      </w:pPr>
      <w:rPr>
        <w:rFonts w:hint="default"/>
        <w:b/>
        <w:sz w:val="22"/>
        <w:szCs w:val="22"/>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ascii="Arial" w:hAnsi="Arial" w:cs="Times New Roman" w:hint="default"/>
        <w:b/>
        <w:sz w:val="20"/>
      </w:rPr>
    </w:lvl>
    <w:lvl w:ilvl="4">
      <w:start w:val="1"/>
      <w:numFmt w:val="decimal"/>
      <w:lvlText w:val="%1.%2.%3.%4.%5."/>
      <w:lvlJc w:val="left"/>
      <w:pPr>
        <w:ind w:left="2232" w:hanging="792"/>
      </w:pPr>
      <w:rPr>
        <w:rFonts w:ascii="Arial" w:hAnsi="Arial" w:cs="Times New Roman" w:hint="default"/>
        <w:b/>
        <w:sz w:val="20"/>
      </w:rPr>
    </w:lvl>
    <w:lvl w:ilvl="5">
      <w:start w:val="1"/>
      <w:numFmt w:val="decimal"/>
      <w:lvlText w:val="%1.%2.%3.%4.%5.%6."/>
      <w:lvlJc w:val="left"/>
      <w:pPr>
        <w:ind w:left="2736" w:hanging="936"/>
      </w:pPr>
      <w:rPr>
        <w:rFonts w:ascii="Arial" w:hAnsi="Arial" w:cs="Times New Roman" w:hint="default"/>
        <w:b/>
        <w:sz w:val="20"/>
      </w:rPr>
    </w:lvl>
    <w:lvl w:ilvl="6">
      <w:start w:val="1"/>
      <w:numFmt w:val="decimal"/>
      <w:lvlText w:val="%1.%2.%3.%4.%5.%6.%7."/>
      <w:lvlJc w:val="left"/>
      <w:pPr>
        <w:ind w:left="3240" w:hanging="1080"/>
      </w:pPr>
      <w:rPr>
        <w:rFonts w:ascii="Arial" w:hAnsi="Arial" w:cs="Times New Roman" w:hint="default"/>
        <w:b/>
        <w:sz w:val="20"/>
      </w:rPr>
    </w:lvl>
    <w:lvl w:ilvl="7">
      <w:start w:val="1"/>
      <w:numFmt w:val="decimal"/>
      <w:lvlText w:val="%1.%2.%3.%4.%5.%6.%7.%8."/>
      <w:lvlJc w:val="left"/>
      <w:pPr>
        <w:ind w:left="3744" w:hanging="1224"/>
      </w:pPr>
      <w:rPr>
        <w:rFonts w:ascii="Arial" w:hAnsi="Arial" w:cs="Times New Roman" w:hint="default"/>
        <w:b/>
        <w:sz w:val="20"/>
      </w:rPr>
    </w:lvl>
    <w:lvl w:ilvl="8">
      <w:start w:val="1"/>
      <w:numFmt w:val="decimal"/>
      <w:lvlText w:val="%1.%2.%3.%4.%5.%6.%7.%8.%9."/>
      <w:lvlJc w:val="left"/>
      <w:pPr>
        <w:ind w:left="4320" w:hanging="1440"/>
      </w:pPr>
      <w:rPr>
        <w:rFonts w:ascii="Arial" w:hAnsi="Arial" w:cs="Times New Roman" w:hint="default"/>
        <w:b/>
        <w:sz w:val="20"/>
      </w:rPr>
    </w:lvl>
  </w:abstractNum>
  <w:abstractNum w:abstractNumId="111">
    <w:nsid w:val="7E9319B5"/>
    <w:multiLevelType w:val="hybridMultilevel"/>
    <w:tmpl w:val="E70E9E5A"/>
    <w:lvl w:ilvl="0" w:tplc="6CF6A57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35"/>
  </w:num>
  <w:num w:numId="2">
    <w:abstractNumId w:val="24"/>
  </w:num>
  <w:num w:numId="3">
    <w:abstractNumId w:val="38"/>
  </w:num>
  <w:num w:numId="4">
    <w:abstractNumId w:val="6"/>
  </w:num>
  <w:num w:numId="5">
    <w:abstractNumId w:val="30"/>
  </w:num>
  <w:num w:numId="6">
    <w:abstractNumId w:val="9"/>
  </w:num>
  <w:num w:numId="7">
    <w:abstractNumId w:val="5"/>
  </w:num>
  <w:num w:numId="8">
    <w:abstractNumId w:val="91"/>
  </w:num>
  <w:num w:numId="9">
    <w:abstractNumId w:val="75"/>
  </w:num>
  <w:num w:numId="10">
    <w:abstractNumId w:val="52"/>
  </w:num>
  <w:num w:numId="11">
    <w:abstractNumId w:val="37"/>
  </w:num>
  <w:num w:numId="12">
    <w:abstractNumId w:val="99"/>
  </w:num>
  <w:num w:numId="13">
    <w:abstractNumId w:val="96"/>
  </w:num>
  <w:num w:numId="14">
    <w:abstractNumId w:val="108"/>
  </w:num>
  <w:num w:numId="15">
    <w:abstractNumId w:val="4"/>
  </w:num>
  <w:num w:numId="16">
    <w:abstractNumId w:val="100"/>
  </w:num>
  <w:num w:numId="17">
    <w:abstractNumId w:val="80"/>
  </w:num>
  <w:num w:numId="18">
    <w:abstractNumId w:val="33"/>
  </w:num>
  <w:num w:numId="19">
    <w:abstractNumId w:val="10"/>
  </w:num>
  <w:num w:numId="20">
    <w:abstractNumId w:val="41"/>
  </w:num>
  <w:num w:numId="21">
    <w:abstractNumId w:val="34"/>
  </w:num>
  <w:num w:numId="22">
    <w:abstractNumId w:val="47"/>
  </w:num>
  <w:num w:numId="23">
    <w:abstractNumId w:val="56"/>
  </w:num>
  <w:num w:numId="24">
    <w:abstractNumId w:val="94"/>
  </w:num>
  <w:num w:numId="25">
    <w:abstractNumId w:val="92"/>
  </w:num>
  <w:num w:numId="26">
    <w:abstractNumId w:val="26"/>
  </w:num>
  <w:num w:numId="27">
    <w:abstractNumId w:val="87"/>
  </w:num>
  <w:num w:numId="28">
    <w:abstractNumId w:val="85"/>
  </w:num>
  <w:num w:numId="29">
    <w:abstractNumId w:val="95"/>
  </w:num>
  <w:num w:numId="30">
    <w:abstractNumId w:val="83"/>
  </w:num>
  <w:num w:numId="31">
    <w:abstractNumId w:val="19"/>
  </w:num>
  <w:num w:numId="32">
    <w:abstractNumId w:val="65"/>
  </w:num>
  <w:num w:numId="33">
    <w:abstractNumId w:val="63"/>
  </w:num>
  <w:num w:numId="34">
    <w:abstractNumId w:val="15"/>
  </w:num>
  <w:num w:numId="35">
    <w:abstractNumId w:val="66"/>
  </w:num>
  <w:num w:numId="36">
    <w:abstractNumId w:val="76"/>
  </w:num>
  <w:num w:numId="37">
    <w:abstractNumId w:val="46"/>
  </w:num>
  <w:num w:numId="38">
    <w:abstractNumId w:val="72"/>
  </w:num>
  <w:num w:numId="39">
    <w:abstractNumId w:val="88"/>
  </w:num>
  <w:num w:numId="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7"/>
  </w:num>
  <w:num w:numId="42">
    <w:abstractNumId w:val="18"/>
  </w:num>
  <w:num w:numId="43">
    <w:abstractNumId w:val="77"/>
  </w:num>
  <w:num w:numId="44">
    <w:abstractNumId w:val="70"/>
  </w:num>
  <w:num w:numId="45">
    <w:abstractNumId w:val="83"/>
  </w:num>
  <w:num w:numId="46">
    <w:abstractNumId w:val="29"/>
  </w:num>
  <w:num w:numId="4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61"/>
  </w:num>
  <w:num w:numId="50">
    <w:abstractNumId w:val="107"/>
  </w:num>
  <w:num w:numId="51">
    <w:abstractNumId w:val="44"/>
  </w:num>
  <w:num w:numId="52">
    <w:abstractNumId w:val="105"/>
  </w:num>
  <w:num w:numId="53">
    <w:abstractNumId w:val="22"/>
  </w:num>
  <w:num w:numId="54">
    <w:abstractNumId w:val="69"/>
  </w:num>
  <w:num w:numId="55">
    <w:abstractNumId w:val="25"/>
  </w:num>
  <w:num w:numId="56">
    <w:abstractNumId w:val="109"/>
  </w:num>
  <w:num w:numId="57">
    <w:abstractNumId w:val="20"/>
  </w:num>
  <w:num w:numId="58">
    <w:abstractNumId w:val="84"/>
  </w:num>
  <w:num w:numId="59">
    <w:abstractNumId w:val="78"/>
  </w:num>
  <w:num w:numId="60">
    <w:abstractNumId w:val="43"/>
  </w:num>
  <w:num w:numId="61">
    <w:abstractNumId w:val="62"/>
  </w:num>
  <w:num w:numId="62">
    <w:abstractNumId w:val="2"/>
  </w:num>
  <w:num w:numId="63">
    <w:abstractNumId w:val="32"/>
  </w:num>
  <w:num w:numId="64">
    <w:abstractNumId w:val="14"/>
  </w:num>
  <w:num w:numId="65">
    <w:abstractNumId w:val="23"/>
  </w:num>
  <w:num w:numId="66">
    <w:abstractNumId w:val="86"/>
  </w:num>
  <w:num w:numId="67">
    <w:abstractNumId w:val="73"/>
  </w:num>
  <w:num w:numId="68">
    <w:abstractNumId w:val="40"/>
  </w:num>
  <w:num w:numId="69">
    <w:abstractNumId w:val="101"/>
  </w:num>
  <w:num w:numId="70">
    <w:abstractNumId w:val="104"/>
  </w:num>
  <w:num w:numId="71">
    <w:abstractNumId w:val="7"/>
  </w:num>
  <w:num w:numId="72">
    <w:abstractNumId w:val="8"/>
  </w:num>
  <w:num w:numId="73">
    <w:abstractNumId w:val="28"/>
  </w:num>
  <w:num w:numId="74">
    <w:abstractNumId w:val="51"/>
  </w:num>
  <w:num w:numId="75">
    <w:abstractNumId w:val="48"/>
  </w:num>
  <w:num w:numId="76">
    <w:abstractNumId w:val="54"/>
  </w:num>
  <w:num w:numId="77">
    <w:abstractNumId w:val="74"/>
  </w:num>
  <w:num w:numId="78">
    <w:abstractNumId w:val="111"/>
  </w:num>
  <w:num w:numId="79">
    <w:abstractNumId w:val="60"/>
  </w:num>
  <w:num w:numId="80">
    <w:abstractNumId w:val="82"/>
  </w:num>
  <w:num w:numId="81">
    <w:abstractNumId w:val="50"/>
  </w:num>
  <w:num w:numId="82">
    <w:abstractNumId w:val="93"/>
  </w:num>
  <w:num w:numId="83">
    <w:abstractNumId w:val="39"/>
  </w:num>
  <w:num w:numId="84">
    <w:abstractNumId w:val="71"/>
  </w:num>
  <w:num w:numId="85">
    <w:abstractNumId w:val="103"/>
  </w:num>
  <w:num w:numId="86">
    <w:abstractNumId w:val="106"/>
  </w:num>
  <w:num w:numId="87">
    <w:abstractNumId w:val="17"/>
  </w:num>
  <w:num w:numId="88">
    <w:abstractNumId w:val="79"/>
  </w:num>
  <w:num w:numId="89">
    <w:abstractNumId w:val="45"/>
  </w:num>
  <w:num w:numId="90">
    <w:abstractNumId w:val="12"/>
  </w:num>
  <w:num w:numId="91">
    <w:abstractNumId w:val="31"/>
  </w:num>
  <w:num w:numId="92">
    <w:abstractNumId w:val="64"/>
  </w:num>
  <w:num w:numId="93">
    <w:abstractNumId w:val="98"/>
  </w:num>
  <w:num w:numId="94">
    <w:abstractNumId w:val="89"/>
  </w:num>
  <w:num w:numId="95">
    <w:abstractNumId w:val="110"/>
  </w:num>
  <w:num w:numId="96">
    <w:abstractNumId w:val="16"/>
  </w:num>
  <w:num w:numId="97">
    <w:abstractNumId w:val="36"/>
  </w:num>
  <w:num w:numId="98">
    <w:abstractNumId w:val="59"/>
  </w:num>
  <w:num w:numId="99">
    <w:abstractNumId w:val="49"/>
  </w:num>
  <w:num w:numId="100">
    <w:abstractNumId w:val="102"/>
  </w:num>
  <w:num w:numId="101">
    <w:abstractNumId w:val="53"/>
  </w:num>
  <w:num w:numId="102">
    <w:abstractNumId w:val="57"/>
  </w:num>
  <w:num w:numId="103">
    <w:abstractNumId w:val="67"/>
  </w:num>
  <w:num w:numId="104">
    <w:abstractNumId w:val="42"/>
  </w:num>
  <w:num w:numId="105">
    <w:abstractNumId w:val="27"/>
  </w:num>
  <w:num w:numId="106">
    <w:abstractNumId w:val="90"/>
  </w:num>
  <w:num w:numId="107">
    <w:abstractNumId w:val="13"/>
  </w:num>
  <w:num w:numId="108">
    <w:abstractNumId w:val="68"/>
  </w:num>
  <w:num w:numId="109">
    <w:abstractNumId w:val="11"/>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Mroziak">
    <w15:presenceInfo w15:providerId="AD" w15:userId="S-1-5-21-885181366-2794477498-1104992830-2808"/>
  </w15:person>
  <w15:person w15:author="Maja Jacoń-Gawrońska">
    <w15:presenceInfo w15:providerId="AD" w15:userId="S-1-5-21-885181366-2794477498-1104992830-1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
  <w:rsids>
    <w:rsidRoot w:val="000338B3"/>
    <w:rsid w:val="00001D6F"/>
    <w:rsid w:val="0000274E"/>
    <w:rsid w:val="000043D4"/>
    <w:rsid w:val="00006186"/>
    <w:rsid w:val="0000638A"/>
    <w:rsid w:val="0001126D"/>
    <w:rsid w:val="00015523"/>
    <w:rsid w:val="000217B5"/>
    <w:rsid w:val="00027F98"/>
    <w:rsid w:val="0003188B"/>
    <w:rsid w:val="00032D1C"/>
    <w:rsid w:val="00033730"/>
    <w:rsid w:val="000338B3"/>
    <w:rsid w:val="00040FE9"/>
    <w:rsid w:val="00043C6B"/>
    <w:rsid w:val="000475EB"/>
    <w:rsid w:val="000478EB"/>
    <w:rsid w:val="000508A4"/>
    <w:rsid w:val="000559F8"/>
    <w:rsid w:val="00057C5A"/>
    <w:rsid w:val="00060A09"/>
    <w:rsid w:val="0006449E"/>
    <w:rsid w:val="000649D1"/>
    <w:rsid w:val="0006715B"/>
    <w:rsid w:val="000723C1"/>
    <w:rsid w:val="00073B85"/>
    <w:rsid w:val="00074113"/>
    <w:rsid w:val="000807E7"/>
    <w:rsid w:val="00081019"/>
    <w:rsid w:val="000851C2"/>
    <w:rsid w:val="00085CD9"/>
    <w:rsid w:val="00085EDB"/>
    <w:rsid w:val="00086037"/>
    <w:rsid w:val="00090BCC"/>
    <w:rsid w:val="000938B5"/>
    <w:rsid w:val="000939E3"/>
    <w:rsid w:val="00095638"/>
    <w:rsid w:val="000976CE"/>
    <w:rsid w:val="000979B3"/>
    <w:rsid w:val="000A061F"/>
    <w:rsid w:val="000A2C41"/>
    <w:rsid w:val="000A4A8F"/>
    <w:rsid w:val="000A53D8"/>
    <w:rsid w:val="000A6836"/>
    <w:rsid w:val="000A7B31"/>
    <w:rsid w:val="000B33F0"/>
    <w:rsid w:val="000B482D"/>
    <w:rsid w:val="000B72A1"/>
    <w:rsid w:val="000C166E"/>
    <w:rsid w:val="000C185D"/>
    <w:rsid w:val="000C2E2C"/>
    <w:rsid w:val="000C4CEB"/>
    <w:rsid w:val="000C4FC3"/>
    <w:rsid w:val="000C69A1"/>
    <w:rsid w:val="000C7713"/>
    <w:rsid w:val="000D1AA1"/>
    <w:rsid w:val="000D2441"/>
    <w:rsid w:val="000D7BBC"/>
    <w:rsid w:val="000D7E8C"/>
    <w:rsid w:val="000E0452"/>
    <w:rsid w:val="000E1C7B"/>
    <w:rsid w:val="000E6184"/>
    <w:rsid w:val="000E66B6"/>
    <w:rsid w:val="000E6B18"/>
    <w:rsid w:val="000F05A8"/>
    <w:rsid w:val="000F2D75"/>
    <w:rsid w:val="000F599D"/>
    <w:rsid w:val="00102565"/>
    <w:rsid w:val="0010319B"/>
    <w:rsid w:val="00104853"/>
    <w:rsid w:val="0010492B"/>
    <w:rsid w:val="00105762"/>
    <w:rsid w:val="001061D1"/>
    <w:rsid w:val="00107E8D"/>
    <w:rsid w:val="00113955"/>
    <w:rsid w:val="00115E94"/>
    <w:rsid w:val="001168AD"/>
    <w:rsid w:val="001171A7"/>
    <w:rsid w:val="001175B2"/>
    <w:rsid w:val="001208B9"/>
    <w:rsid w:val="00132D88"/>
    <w:rsid w:val="00140143"/>
    <w:rsid w:val="00140F18"/>
    <w:rsid w:val="001424A1"/>
    <w:rsid w:val="001466FB"/>
    <w:rsid w:val="00152904"/>
    <w:rsid w:val="001548CD"/>
    <w:rsid w:val="00155435"/>
    <w:rsid w:val="0015586F"/>
    <w:rsid w:val="00156D94"/>
    <w:rsid w:val="00157F01"/>
    <w:rsid w:val="0016359F"/>
    <w:rsid w:val="00165467"/>
    <w:rsid w:val="001661F4"/>
    <w:rsid w:val="001675E2"/>
    <w:rsid w:val="00170651"/>
    <w:rsid w:val="00172378"/>
    <w:rsid w:val="00172CF0"/>
    <w:rsid w:val="0017420D"/>
    <w:rsid w:val="00174CC0"/>
    <w:rsid w:val="001773CC"/>
    <w:rsid w:val="00177C61"/>
    <w:rsid w:val="00182B01"/>
    <w:rsid w:val="001847B5"/>
    <w:rsid w:val="00184D2F"/>
    <w:rsid w:val="001856BF"/>
    <w:rsid w:val="001867BE"/>
    <w:rsid w:val="00194335"/>
    <w:rsid w:val="00195162"/>
    <w:rsid w:val="001A0D91"/>
    <w:rsid w:val="001A57A2"/>
    <w:rsid w:val="001A5B40"/>
    <w:rsid w:val="001A5BDD"/>
    <w:rsid w:val="001A74FF"/>
    <w:rsid w:val="001B04C5"/>
    <w:rsid w:val="001B0A63"/>
    <w:rsid w:val="001B44FD"/>
    <w:rsid w:val="001B597F"/>
    <w:rsid w:val="001B75F6"/>
    <w:rsid w:val="001C0092"/>
    <w:rsid w:val="001C0314"/>
    <w:rsid w:val="001C69B4"/>
    <w:rsid w:val="001D16E4"/>
    <w:rsid w:val="001D2D8D"/>
    <w:rsid w:val="001D64BA"/>
    <w:rsid w:val="001D65A8"/>
    <w:rsid w:val="001E113A"/>
    <w:rsid w:val="001E70BD"/>
    <w:rsid w:val="001F15F2"/>
    <w:rsid w:val="001F4481"/>
    <w:rsid w:val="001F4F99"/>
    <w:rsid w:val="001F6332"/>
    <w:rsid w:val="001F7DB4"/>
    <w:rsid w:val="00211E5F"/>
    <w:rsid w:val="0021374E"/>
    <w:rsid w:val="00215844"/>
    <w:rsid w:val="002178E4"/>
    <w:rsid w:val="00220EB1"/>
    <w:rsid w:val="0022105C"/>
    <w:rsid w:val="0022389E"/>
    <w:rsid w:val="00224DAE"/>
    <w:rsid w:val="002266AC"/>
    <w:rsid w:val="00226E48"/>
    <w:rsid w:val="00227658"/>
    <w:rsid w:val="00227C21"/>
    <w:rsid w:val="0023104F"/>
    <w:rsid w:val="00232A57"/>
    <w:rsid w:val="00234198"/>
    <w:rsid w:val="00234FC3"/>
    <w:rsid w:val="00235663"/>
    <w:rsid w:val="002417AB"/>
    <w:rsid w:val="00243FB7"/>
    <w:rsid w:val="00244A60"/>
    <w:rsid w:val="00245E94"/>
    <w:rsid w:val="00247B97"/>
    <w:rsid w:val="00256C74"/>
    <w:rsid w:val="00262E44"/>
    <w:rsid w:val="00263DDB"/>
    <w:rsid w:val="00264DE7"/>
    <w:rsid w:val="00265119"/>
    <w:rsid w:val="00265CAD"/>
    <w:rsid w:val="00267409"/>
    <w:rsid w:val="002677B2"/>
    <w:rsid w:val="00272440"/>
    <w:rsid w:val="00274C7E"/>
    <w:rsid w:val="00281184"/>
    <w:rsid w:val="002855D3"/>
    <w:rsid w:val="0028654B"/>
    <w:rsid w:val="00291265"/>
    <w:rsid w:val="00291575"/>
    <w:rsid w:val="002925CA"/>
    <w:rsid w:val="00295CB0"/>
    <w:rsid w:val="002A027D"/>
    <w:rsid w:val="002A2528"/>
    <w:rsid w:val="002A56B9"/>
    <w:rsid w:val="002A6448"/>
    <w:rsid w:val="002A6916"/>
    <w:rsid w:val="002A76D3"/>
    <w:rsid w:val="002C5AB2"/>
    <w:rsid w:val="002C65FA"/>
    <w:rsid w:val="002C6925"/>
    <w:rsid w:val="002C7799"/>
    <w:rsid w:val="002D2553"/>
    <w:rsid w:val="002D4554"/>
    <w:rsid w:val="002D60CF"/>
    <w:rsid w:val="002E1D9F"/>
    <w:rsid w:val="002E2DF6"/>
    <w:rsid w:val="002E456B"/>
    <w:rsid w:val="002E6E76"/>
    <w:rsid w:val="002E75A3"/>
    <w:rsid w:val="002F0D2C"/>
    <w:rsid w:val="002F360E"/>
    <w:rsid w:val="002F3B92"/>
    <w:rsid w:val="002F51A6"/>
    <w:rsid w:val="002F68FC"/>
    <w:rsid w:val="002F7E9D"/>
    <w:rsid w:val="003012FC"/>
    <w:rsid w:val="00301F19"/>
    <w:rsid w:val="00302279"/>
    <w:rsid w:val="003049A6"/>
    <w:rsid w:val="00312697"/>
    <w:rsid w:val="00312E89"/>
    <w:rsid w:val="00313AE1"/>
    <w:rsid w:val="00321621"/>
    <w:rsid w:val="00321749"/>
    <w:rsid w:val="00322BC3"/>
    <w:rsid w:val="003238AB"/>
    <w:rsid w:val="0032477B"/>
    <w:rsid w:val="00324A59"/>
    <w:rsid w:val="00330CC3"/>
    <w:rsid w:val="00330EEB"/>
    <w:rsid w:val="00331044"/>
    <w:rsid w:val="003328F9"/>
    <w:rsid w:val="003349BA"/>
    <w:rsid w:val="003361F0"/>
    <w:rsid w:val="00345F11"/>
    <w:rsid w:val="00346529"/>
    <w:rsid w:val="00346667"/>
    <w:rsid w:val="00347799"/>
    <w:rsid w:val="00350468"/>
    <w:rsid w:val="00361CB1"/>
    <w:rsid w:val="003625CB"/>
    <w:rsid w:val="00363C17"/>
    <w:rsid w:val="00364493"/>
    <w:rsid w:val="0036784B"/>
    <w:rsid w:val="00370C9D"/>
    <w:rsid w:val="00380E64"/>
    <w:rsid w:val="00382282"/>
    <w:rsid w:val="003876DA"/>
    <w:rsid w:val="0039049C"/>
    <w:rsid w:val="00391676"/>
    <w:rsid w:val="00392B95"/>
    <w:rsid w:val="00397C7A"/>
    <w:rsid w:val="003A0AC4"/>
    <w:rsid w:val="003A0EFC"/>
    <w:rsid w:val="003A1278"/>
    <w:rsid w:val="003A2559"/>
    <w:rsid w:val="003A3A47"/>
    <w:rsid w:val="003A3ADD"/>
    <w:rsid w:val="003A5629"/>
    <w:rsid w:val="003B014F"/>
    <w:rsid w:val="003B17D1"/>
    <w:rsid w:val="003B4D3E"/>
    <w:rsid w:val="003B77D2"/>
    <w:rsid w:val="003C02C5"/>
    <w:rsid w:val="003C0D1D"/>
    <w:rsid w:val="003C0D48"/>
    <w:rsid w:val="003C2322"/>
    <w:rsid w:val="003C3701"/>
    <w:rsid w:val="003C3C7B"/>
    <w:rsid w:val="003C4FA0"/>
    <w:rsid w:val="003C601E"/>
    <w:rsid w:val="003D511B"/>
    <w:rsid w:val="003E09D6"/>
    <w:rsid w:val="003E34C9"/>
    <w:rsid w:val="003E3DCF"/>
    <w:rsid w:val="003F03C0"/>
    <w:rsid w:val="003F080B"/>
    <w:rsid w:val="003F10F2"/>
    <w:rsid w:val="003F17C5"/>
    <w:rsid w:val="003F43BD"/>
    <w:rsid w:val="003F747A"/>
    <w:rsid w:val="0040124A"/>
    <w:rsid w:val="00401F8C"/>
    <w:rsid w:val="00403B43"/>
    <w:rsid w:val="004106FD"/>
    <w:rsid w:val="00411370"/>
    <w:rsid w:val="004113AD"/>
    <w:rsid w:val="00411819"/>
    <w:rsid w:val="00423EAF"/>
    <w:rsid w:val="0042488B"/>
    <w:rsid w:val="00433590"/>
    <w:rsid w:val="00444B0E"/>
    <w:rsid w:val="00446C47"/>
    <w:rsid w:val="00447EA8"/>
    <w:rsid w:val="004518B6"/>
    <w:rsid w:val="0045193E"/>
    <w:rsid w:val="00453ADE"/>
    <w:rsid w:val="00456CC2"/>
    <w:rsid w:val="00456DAB"/>
    <w:rsid w:val="00460DE2"/>
    <w:rsid w:val="00464EEB"/>
    <w:rsid w:val="004667A3"/>
    <w:rsid w:val="00466918"/>
    <w:rsid w:val="00466E69"/>
    <w:rsid w:val="00467621"/>
    <w:rsid w:val="004706C5"/>
    <w:rsid w:val="00474B5A"/>
    <w:rsid w:val="00477037"/>
    <w:rsid w:val="00477294"/>
    <w:rsid w:val="00480E9F"/>
    <w:rsid w:val="00481F12"/>
    <w:rsid w:val="004859EA"/>
    <w:rsid w:val="00486A2D"/>
    <w:rsid w:val="004918D5"/>
    <w:rsid w:val="00494AFE"/>
    <w:rsid w:val="00494B7B"/>
    <w:rsid w:val="004950B7"/>
    <w:rsid w:val="0049682A"/>
    <w:rsid w:val="00496E37"/>
    <w:rsid w:val="004A0B6F"/>
    <w:rsid w:val="004A0D41"/>
    <w:rsid w:val="004A0FE5"/>
    <w:rsid w:val="004A5956"/>
    <w:rsid w:val="004A65DE"/>
    <w:rsid w:val="004A789A"/>
    <w:rsid w:val="004B29E4"/>
    <w:rsid w:val="004B4461"/>
    <w:rsid w:val="004B59CA"/>
    <w:rsid w:val="004B5C6D"/>
    <w:rsid w:val="004B6A2A"/>
    <w:rsid w:val="004B6C4A"/>
    <w:rsid w:val="004C5EBA"/>
    <w:rsid w:val="004D3EC1"/>
    <w:rsid w:val="004D4024"/>
    <w:rsid w:val="004D5403"/>
    <w:rsid w:val="004D5D13"/>
    <w:rsid w:val="004D6569"/>
    <w:rsid w:val="004D71C5"/>
    <w:rsid w:val="004D722C"/>
    <w:rsid w:val="004E0067"/>
    <w:rsid w:val="004E0EEB"/>
    <w:rsid w:val="004E1EA1"/>
    <w:rsid w:val="004E3643"/>
    <w:rsid w:val="004E410C"/>
    <w:rsid w:val="004E48A1"/>
    <w:rsid w:val="004F3708"/>
    <w:rsid w:val="004F6784"/>
    <w:rsid w:val="005015D8"/>
    <w:rsid w:val="00504DAB"/>
    <w:rsid w:val="0050573A"/>
    <w:rsid w:val="005065B9"/>
    <w:rsid w:val="0050769D"/>
    <w:rsid w:val="005078EE"/>
    <w:rsid w:val="00510CE3"/>
    <w:rsid w:val="005118F4"/>
    <w:rsid w:val="00512CCE"/>
    <w:rsid w:val="00513F20"/>
    <w:rsid w:val="00515919"/>
    <w:rsid w:val="00516472"/>
    <w:rsid w:val="00521CA3"/>
    <w:rsid w:val="00522F55"/>
    <w:rsid w:val="005269BB"/>
    <w:rsid w:val="005316C8"/>
    <w:rsid w:val="00532228"/>
    <w:rsid w:val="005335E0"/>
    <w:rsid w:val="00534656"/>
    <w:rsid w:val="005347FF"/>
    <w:rsid w:val="00542B2B"/>
    <w:rsid w:val="005435A0"/>
    <w:rsid w:val="00543C67"/>
    <w:rsid w:val="00544766"/>
    <w:rsid w:val="0055129A"/>
    <w:rsid w:val="00555FC7"/>
    <w:rsid w:val="00560FC3"/>
    <w:rsid w:val="00562AFC"/>
    <w:rsid w:val="00563801"/>
    <w:rsid w:val="00564071"/>
    <w:rsid w:val="00565EA0"/>
    <w:rsid w:val="0057289F"/>
    <w:rsid w:val="00573AE0"/>
    <w:rsid w:val="0057701E"/>
    <w:rsid w:val="00577185"/>
    <w:rsid w:val="0057790A"/>
    <w:rsid w:val="00577B28"/>
    <w:rsid w:val="005822A6"/>
    <w:rsid w:val="005838FA"/>
    <w:rsid w:val="00584ECD"/>
    <w:rsid w:val="005851EE"/>
    <w:rsid w:val="00590BAC"/>
    <w:rsid w:val="00593B4C"/>
    <w:rsid w:val="00596A51"/>
    <w:rsid w:val="00597112"/>
    <w:rsid w:val="00597B65"/>
    <w:rsid w:val="005A6B5A"/>
    <w:rsid w:val="005B0A50"/>
    <w:rsid w:val="005B455A"/>
    <w:rsid w:val="005B7428"/>
    <w:rsid w:val="005B7CF4"/>
    <w:rsid w:val="005C1BE0"/>
    <w:rsid w:val="005C4A72"/>
    <w:rsid w:val="005D0A97"/>
    <w:rsid w:val="005D1F0C"/>
    <w:rsid w:val="005D22FC"/>
    <w:rsid w:val="005D2978"/>
    <w:rsid w:val="005D3909"/>
    <w:rsid w:val="005D5741"/>
    <w:rsid w:val="005E348F"/>
    <w:rsid w:val="005F1934"/>
    <w:rsid w:val="005F2DA8"/>
    <w:rsid w:val="005F2E56"/>
    <w:rsid w:val="005F3BAF"/>
    <w:rsid w:val="005F5932"/>
    <w:rsid w:val="005F6685"/>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FB6"/>
    <w:rsid w:val="00654375"/>
    <w:rsid w:val="00655114"/>
    <w:rsid w:val="0065547D"/>
    <w:rsid w:val="00660D6E"/>
    <w:rsid w:val="00660E54"/>
    <w:rsid w:val="0066396B"/>
    <w:rsid w:val="00666FA6"/>
    <w:rsid w:val="0067090D"/>
    <w:rsid w:val="0067218D"/>
    <w:rsid w:val="00675BA6"/>
    <w:rsid w:val="00682418"/>
    <w:rsid w:val="006837C9"/>
    <w:rsid w:val="006900C1"/>
    <w:rsid w:val="00693A0E"/>
    <w:rsid w:val="006948E5"/>
    <w:rsid w:val="006A1000"/>
    <w:rsid w:val="006A1572"/>
    <w:rsid w:val="006A1EC2"/>
    <w:rsid w:val="006A5E86"/>
    <w:rsid w:val="006A7882"/>
    <w:rsid w:val="006B02CC"/>
    <w:rsid w:val="006B2FF0"/>
    <w:rsid w:val="006B693E"/>
    <w:rsid w:val="006C1B45"/>
    <w:rsid w:val="006C37DC"/>
    <w:rsid w:val="006D35D0"/>
    <w:rsid w:val="006D53D5"/>
    <w:rsid w:val="006D6B74"/>
    <w:rsid w:val="006D7768"/>
    <w:rsid w:val="006D7A39"/>
    <w:rsid w:val="006E0E4F"/>
    <w:rsid w:val="006F37A1"/>
    <w:rsid w:val="006F5C41"/>
    <w:rsid w:val="006F66D7"/>
    <w:rsid w:val="006F69FF"/>
    <w:rsid w:val="007048D9"/>
    <w:rsid w:val="00705E99"/>
    <w:rsid w:val="0070672E"/>
    <w:rsid w:val="007100DF"/>
    <w:rsid w:val="00712823"/>
    <w:rsid w:val="007140B1"/>
    <w:rsid w:val="0071530E"/>
    <w:rsid w:val="00717339"/>
    <w:rsid w:val="0071787C"/>
    <w:rsid w:val="0072214F"/>
    <w:rsid w:val="00722822"/>
    <w:rsid w:val="00722ED3"/>
    <w:rsid w:val="007238D0"/>
    <w:rsid w:val="007241EE"/>
    <w:rsid w:val="00724210"/>
    <w:rsid w:val="00725E1A"/>
    <w:rsid w:val="00725F1B"/>
    <w:rsid w:val="00726D0E"/>
    <w:rsid w:val="00731572"/>
    <w:rsid w:val="00731F7E"/>
    <w:rsid w:val="00742A9F"/>
    <w:rsid w:val="007438B0"/>
    <w:rsid w:val="00744199"/>
    <w:rsid w:val="00745248"/>
    <w:rsid w:val="007467B5"/>
    <w:rsid w:val="00750E63"/>
    <w:rsid w:val="007510E5"/>
    <w:rsid w:val="00760D6C"/>
    <w:rsid w:val="00765196"/>
    <w:rsid w:val="007746EC"/>
    <w:rsid w:val="00775458"/>
    <w:rsid w:val="00777891"/>
    <w:rsid w:val="00780A77"/>
    <w:rsid w:val="00780EB9"/>
    <w:rsid w:val="00781AA1"/>
    <w:rsid w:val="00783516"/>
    <w:rsid w:val="0078609E"/>
    <w:rsid w:val="00791E8D"/>
    <w:rsid w:val="00793B53"/>
    <w:rsid w:val="00793D0E"/>
    <w:rsid w:val="00794289"/>
    <w:rsid w:val="007A4EF5"/>
    <w:rsid w:val="007A73A5"/>
    <w:rsid w:val="007B18E3"/>
    <w:rsid w:val="007B3D89"/>
    <w:rsid w:val="007B65F8"/>
    <w:rsid w:val="007B7534"/>
    <w:rsid w:val="007C16F6"/>
    <w:rsid w:val="007C384B"/>
    <w:rsid w:val="007C47E2"/>
    <w:rsid w:val="007C4C05"/>
    <w:rsid w:val="007D1636"/>
    <w:rsid w:val="007D1EB5"/>
    <w:rsid w:val="007D7EF3"/>
    <w:rsid w:val="007E13A7"/>
    <w:rsid w:val="007E589A"/>
    <w:rsid w:val="007E74A7"/>
    <w:rsid w:val="007F2266"/>
    <w:rsid w:val="007F325F"/>
    <w:rsid w:val="007F561E"/>
    <w:rsid w:val="007F6032"/>
    <w:rsid w:val="007F6484"/>
    <w:rsid w:val="00803B8C"/>
    <w:rsid w:val="00803E35"/>
    <w:rsid w:val="008119E7"/>
    <w:rsid w:val="008121F9"/>
    <w:rsid w:val="008124A4"/>
    <w:rsid w:val="00813746"/>
    <w:rsid w:val="008146AD"/>
    <w:rsid w:val="00815322"/>
    <w:rsid w:val="008169DC"/>
    <w:rsid w:val="00816DB0"/>
    <w:rsid w:val="00817720"/>
    <w:rsid w:val="00817E2D"/>
    <w:rsid w:val="00820BFF"/>
    <w:rsid w:val="00821A35"/>
    <w:rsid w:val="00821A81"/>
    <w:rsid w:val="00823A9A"/>
    <w:rsid w:val="00827B40"/>
    <w:rsid w:val="0083220C"/>
    <w:rsid w:val="00832972"/>
    <w:rsid w:val="00832AFB"/>
    <w:rsid w:val="00833F64"/>
    <w:rsid w:val="00834991"/>
    <w:rsid w:val="00836BFA"/>
    <w:rsid w:val="0084565D"/>
    <w:rsid w:val="008477E6"/>
    <w:rsid w:val="008478E6"/>
    <w:rsid w:val="00850814"/>
    <w:rsid w:val="00852657"/>
    <w:rsid w:val="00857771"/>
    <w:rsid w:val="008579D6"/>
    <w:rsid w:val="0086007B"/>
    <w:rsid w:val="00860744"/>
    <w:rsid w:val="0086252D"/>
    <w:rsid w:val="00864FB6"/>
    <w:rsid w:val="00866DE0"/>
    <w:rsid w:val="00866E33"/>
    <w:rsid w:val="00871980"/>
    <w:rsid w:val="00875035"/>
    <w:rsid w:val="00875551"/>
    <w:rsid w:val="00875E25"/>
    <w:rsid w:val="0087786A"/>
    <w:rsid w:val="008819C1"/>
    <w:rsid w:val="00884C5B"/>
    <w:rsid w:val="00886EE4"/>
    <w:rsid w:val="008905D2"/>
    <w:rsid w:val="0089309C"/>
    <w:rsid w:val="008A0D0F"/>
    <w:rsid w:val="008B044F"/>
    <w:rsid w:val="008B22F5"/>
    <w:rsid w:val="008B2660"/>
    <w:rsid w:val="008C006F"/>
    <w:rsid w:val="008C1E70"/>
    <w:rsid w:val="008C28D7"/>
    <w:rsid w:val="008C63D3"/>
    <w:rsid w:val="008C7BF2"/>
    <w:rsid w:val="008D0A06"/>
    <w:rsid w:val="008E313B"/>
    <w:rsid w:val="008E3F3F"/>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2BD"/>
    <w:rsid w:val="009349F1"/>
    <w:rsid w:val="00937144"/>
    <w:rsid w:val="0094263D"/>
    <w:rsid w:val="00942979"/>
    <w:rsid w:val="00943982"/>
    <w:rsid w:val="0094699A"/>
    <w:rsid w:val="0095017E"/>
    <w:rsid w:val="009520C0"/>
    <w:rsid w:val="00952C8C"/>
    <w:rsid w:val="0095478B"/>
    <w:rsid w:val="009567F9"/>
    <w:rsid w:val="0096285F"/>
    <w:rsid w:val="009640B3"/>
    <w:rsid w:val="009654F2"/>
    <w:rsid w:val="00966FE1"/>
    <w:rsid w:val="00967A6D"/>
    <w:rsid w:val="00967E27"/>
    <w:rsid w:val="00970261"/>
    <w:rsid w:val="00972010"/>
    <w:rsid w:val="00977412"/>
    <w:rsid w:val="009804B3"/>
    <w:rsid w:val="00981C52"/>
    <w:rsid w:val="009820A0"/>
    <w:rsid w:val="009821D6"/>
    <w:rsid w:val="0098558F"/>
    <w:rsid w:val="009856D4"/>
    <w:rsid w:val="00992221"/>
    <w:rsid w:val="00995E88"/>
    <w:rsid w:val="009A2E19"/>
    <w:rsid w:val="009A49F7"/>
    <w:rsid w:val="009B0B78"/>
    <w:rsid w:val="009B214A"/>
    <w:rsid w:val="009C4762"/>
    <w:rsid w:val="009C48F6"/>
    <w:rsid w:val="009C4EA9"/>
    <w:rsid w:val="009C4EB1"/>
    <w:rsid w:val="009C7AB2"/>
    <w:rsid w:val="009D0571"/>
    <w:rsid w:val="009D0754"/>
    <w:rsid w:val="009D2EEE"/>
    <w:rsid w:val="009D3245"/>
    <w:rsid w:val="009D4FEA"/>
    <w:rsid w:val="009D591B"/>
    <w:rsid w:val="009D5F7F"/>
    <w:rsid w:val="009D6CEB"/>
    <w:rsid w:val="009E04DC"/>
    <w:rsid w:val="009E07FB"/>
    <w:rsid w:val="009E2B19"/>
    <w:rsid w:val="009E4E2B"/>
    <w:rsid w:val="009F0AEF"/>
    <w:rsid w:val="009F10EE"/>
    <w:rsid w:val="009F1286"/>
    <w:rsid w:val="009F26DF"/>
    <w:rsid w:val="009F2E55"/>
    <w:rsid w:val="009F423C"/>
    <w:rsid w:val="009F65EA"/>
    <w:rsid w:val="009F6BA8"/>
    <w:rsid w:val="00A036B6"/>
    <w:rsid w:val="00A03872"/>
    <w:rsid w:val="00A044FB"/>
    <w:rsid w:val="00A062E2"/>
    <w:rsid w:val="00A0658E"/>
    <w:rsid w:val="00A10CC9"/>
    <w:rsid w:val="00A11B82"/>
    <w:rsid w:val="00A12F17"/>
    <w:rsid w:val="00A14D3F"/>
    <w:rsid w:val="00A15489"/>
    <w:rsid w:val="00A15F1B"/>
    <w:rsid w:val="00A16B8E"/>
    <w:rsid w:val="00A16C54"/>
    <w:rsid w:val="00A248E5"/>
    <w:rsid w:val="00A3049A"/>
    <w:rsid w:val="00A30BF5"/>
    <w:rsid w:val="00A32B39"/>
    <w:rsid w:val="00A34529"/>
    <w:rsid w:val="00A4053A"/>
    <w:rsid w:val="00A409F5"/>
    <w:rsid w:val="00A44D6D"/>
    <w:rsid w:val="00A454E2"/>
    <w:rsid w:val="00A45A95"/>
    <w:rsid w:val="00A50CEB"/>
    <w:rsid w:val="00A516C1"/>
    <w:rsid w:val="00A52BC1"/>
    <w:rsid w:val="00A54D63"/>
    <w:rsid w:val="00A5512C"/>
    <w:rsid w:val="00A5556E"/>
    <w:rsid w:val="00A56750"/>
    <w:rsid w:val="00A6510A"/>
    <w:rsid w:val="00A65EE8"/>
    <w:rsid w:val="00A666A4"/>
    <w:rsid w:val="00A73681"/>
    <w:rsid w:val="00A73B64"/>
    <w:rsid w:val="00A73C6D"/>
    <w:rsid w:val="00A755CB"/>
    <w:rsid w:val="00A80F83"/>
    <w:rsid w:val="00A8118A"/>
    <w:rsid w:val="00A8131A"/>
    <w:rsid w:val="00A84556"/>
    <w:rsid w:val="00A845EF"/>
    <w:rsid w:val="00A84B02"/>
    <w:rsid w:val="00A84F9D"/>
    <w:rsid w:val="00A91E9B"/>
    <w:rsid w:val="00A94735"/>
    <w:rsid w:val="00A97464"/>
    <w:rsid w:val="00AA0AF0"/>
    <w:rsid w:val="00AA1A9E"/>
    <w:rsid w:val="00AA21CD"/>
    <w:rsid w:val="00AA351E"/>
    <w:rsid w:val="00AA3F3B"/>
    <w:rsid w:val="00AB1335"/>
    <w:rsid w:val="00AB1F3D"/>
    <w:rsid w:val="00AB41C4"/>
    <w:rsid w:val="00AB7815"/>
    <w:rsid w:val="00AB797B"/>
    <w:rsid w:val="00AC1404"/>
    <w:rsid w:val="00AC3734"/>
    <w:rsid w:val="00AC60C0"/>
    <w:rsid w:val="00AD116F"/>
    <w:rsid w:val="00AD28CF"/>
    <w:rsid w:val="00AD3457"/>
    <w:rsid w:val="00AD3C2B"/>
    <w:rsid w:val="00AD47AB"/>
    <w:rsid w:val="00AE1D47"/>
    <w:rsid w:val="00AE4729"/>
    <w:rsid w:val="00AE4A07"/>
    <w:rsid w:val="00AE508E"/>
    <w:rsid w:val="00AE5C36"/>
    <w:rsid w:val="00AE5CFD"/>
    <w:rsid w:val="00AF075A"/>
    <w:rsid w:val="00AF3E84"/>
    <w:rsid w:val="00AF525C"/>
    <w:rsid w:val="00AF5A96"/>
    <w:rsid w:val="00AF5D36"/>
    <w:rsid w:val="00AF68A7"/>
    <w:rsid w:val="00AF7A28"/>
    <w:rsid w:val="00B055D5"/>
    <w:rsid w:val="00B05AB2"/>
    <w:rsid w:val="00B05F97"/>
    <w:rsid w:val="00B06E76"/>
    <w:rsid w:val="00B06F3C"/>
    <w:rsid w:val="00B10357"/>
    <w:rsid w:val="00B12BFD"/>
    <w:rsid w:val="00B172CA"/>
    <w:rsid w:val="00B1745A"/>
    <w:rsid w:val="00B175F0"/>
    <w:rsid w:val="00B17600"/>
    <w:rsid w:val="00B20B46"/>
    <w:rsid w:val="00B20F9A"/>
    <w:rsid w:val="00B21897"/>
    <w:rsid w:val="00B24A5D"/>
    <w:rsid w:val="00B258F0"/>
    <w:rsid w:val="00B260D6"/>
    <w:rsid w:val="00B26EA9"/>
    <w:rsid w:val="00B325EE"/>
    <w:rsid w:val="00B349AE"/>
    <w:rsid w:val="00B355E8"/>
    <w:rsid w:val="00B36F7B"/>
    <w:rsid w:val="00B40575"/>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0048"/>
    <w:rsid w:val="00B7048B"/>
    <w:rsid w:val="00B71957"/>
    <w:rsid w:val="00B7269A"/>
    <w:rsid w:val="00B73AE5"/>
    <w:rsid w:val="00B75AD4"/>
    <w:rsid w:val="00B77DFC"/>
    <w:rsid w:val="00B8053A"/>
    <w:rsid w:val="00B807CA"/>
    <w:rsid w:val="00B856C7"/>
    <w:rsid w:val="00B90446"/>
    <w:rsid w:val="00B90863"/>
    <w:rsid w:val="00B93AD6"/>
    <w:rsid w:val="00BA07B4"/>
    <w:rsid w:val="00BA23C9"/>
    <w:rsid w:val="00BA2C4D"/>
    <w:rsid w:val="00BA3E91"/>
    <w:rsid w:val="00BA4A92"/>
    <w:rsid w:val="00BA70A1"/>
    <w:rsid w:val="00BB57D5"/>
    <w:rsid w:val="00BC033B"/>
    <w:rsid w:val="00BC329F"/>
    <w:rsid w:val="00BC3E3F"/>
    <w:rsid w:val="00BC6C81"/>
    <w:rsid w:val="00BC6DCC"/>
    <w:rsid w:val="00BC7CCA"/>
    <w:rsid w:val="00BC7EDB"/>
    <w:rsid w:val="00BC7EF1"/>
    <w:rsid w:val="00BD462B"/>
    <w:rsid w:val="00BD6B18"/>
    <w:rsid w:val="00BD7C09"/>
    <w:rsid w:val="00BE1237"/>
    <w:rsid w:val="00BE338C"/>
    <w:rsid w:val="00BF0411"/>
    <w:rsid w:val="00BF2E2F"/>
    <w:rsid w:val="00BF3363"/>
    <w:rsid w:val="00BF776C"/>
    <w:rsid w:val="00C01A4E"/>
    <w:rsid w:val="00C04567"/>
    <w:rsid w:val="00C11B60"/>
    <w:rsid w:val="00C12A4A"/>
    <w:rsid w:val="00C1469F"/>
    <w:rsid w:val="00C15C52"/>
    <w:rsid w:val="00C2030E"/>
    <w:rsid w:val="00C215DB"/>
    <w:rsid w:val="00C27622"/>
    <w:rsid w:val="00C30CA0"/>
    <w:rsid w:val="00C357E3"/>
    <w:rsid w:val="00C43DE4"/>
    <w:rsid w:val="00C464DA"/>
    <w:rsid w:val="00C46F0D"/>
    <w:rsid w:val="00C47077"/>
    <w:rsid w:val="00C4757C"/>
    <w:rsid w:val="00C52075"/>
    <w:rsid w:val="00C521C9"/>
    <w:rsid w:val="00C53CEA"/>
    <w:rsid w:val="00C55848"/>
    <w:rsid w:val="00C64190"/>
    <w:rsid w:val="00C670C4"/>
    <w:rsid w:val="00C67B22"/>
    <w:rsid w:val="00C71830"/>
    <w:rsid w:val="00C7703C"/>
    <w:rsid w:val="00C805A6"/>
    <w:rsid w:val="00C84DF4"/>
    <w:rsid w:val="00C909FC"/>
    <w:rsid w:val="00C911D8"/>
    <w:rsid w:val="00C927EE"/>
    <w:rsid w:val="00C93977"/>
    <w:rsid w:val="00C93CAF"/>
    <w:rsid w:val="00C959B1"/>
    <w:rsid w:val="00C96655"/>
    <w:rsid w:val="00CA021C"/>
    <w:rsid w:val="00CA135F"/>
    <w:rsid w:val="00CA14ED"/>
    <w:rsid w:val="00CA1B29"/>
    <w:rsid w:val="00CA1EE0"/>
    <w:rsid w:val="00CA5D98"/>
    <w:rsid w:val="00CA66E5"/>
    <w:rsid w:val="00CB07F6"/>
    <w:rsid w:val="00CB0C26"/>
    <w:rsid w:val="00CB1FCC"/>
    <w:rsid w:val="00CB29A1"/>
    <w:rsid w:val="00CC07D5"/>
    <w:rsid w:val="00CC26C5"/>
    <w:rsid w:val="00CD0E6A"/>
    <w:rsid w:val="00CD0F57"/>
    <w:rsid w:val="00CD1D08"/>
    <w:rsid w:val="00CD2704"/>
    <w:rsid w:val="00CD284A"/>
    <w:rsid w:val="00CD2D46"/>
    <w:rsid w:val="00CD2E8F"/>
    <w:rsid w:val="00CD465E"/>
    <w:rsid w:val="00CE25FD"/>
    <w:rsid w:val="00CF4491"/>
    <w:rsid w:val="00CF6383"/>
    <w:rsid w:val="00D02F86"/>
    <w:rsid w:val="00D0584A"/>
    <w:rsid w:val="00D05BC3"/>
    <w:rsid w:val="00D13F44"/>
    <w:rsid w:val="00D1621B"/>
    <w:rsid w:val="00D242B7"/>
    <w:rsid w:val="00D24E84"/>
    <w:rsid w:val="00D2558C"/>
    <w:rsid w:val="00D25B26"/>
    <w:rsid w:val="00D32AE1"/>
    <w:rsid w:val="00D3418C"/>
    <w:rsid w:val="00D40142"/>
    <w:rsid w:val="00D403FF"/>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6CA"/>
    <w:rsid w:val="00D71713"/>
    <w:rsid w:val="00D749C4"/>
    <w:rsid w:val="00D77598"/>
    <w:rsid w:val="00D81224"/>
    <w:rsid w:val="00D823BB"/>
    <w:rsid w:val="00D8293E"/>
    <w:rsid w:val="00D8489B"/>
    <w:rsid w:val="00D9048B"/>
    <w:rsid w:val="00D90F1C"/>
    <w:rsid w:val="00D92314"/>
    <w:rsid w:val="00DA046B"/>
    <w:rsid w:val="00DA26CB"/>
    <w:rsid w:val="00DA5EC4"/>
    <w:rsid w:val="00DA6F3E"/>
    <w:rsid w:val="00DB0F51"/>
    <w:rsid w:val="00DB4B64"/>
    <w:rsid w:val="00DB7679"/>
    <w:rsid w:val="00DC1A09"/>
    <w:rsid w:val="00DC2C15"/>
    <w:rsid w:val="00DC3275"/>
    <w:rsid w:val="00DC49B5"/>
    <w:rsid w:val="00DC50B6"/>
    <w:rsid w:val="00DC6296"/>
    <w:rsid w:val="00DC76A3"/>
    <w:rsid w:val="00DD29F0"/>
    <w:rsid w:val="00DD6791"/>
    <w:rsid w:val="00DD7137"/>
    <w:rsid w:val="00DD7B1E"/>
    <w:rsid w:val="00DE040B"/>
    <w:rsid w:val="00DE2846"/>
    <w:rsid w:val="00DE2DFA"/>
    <w:rsid w:val="00DE3B41"/>
    <w:rsid w:val="00DE438C"/>
    <w:rsid w:val="00DF2396"/>
    <w:rsid w:val="00DF292F"/>
    <w:rsid w:val="00DF36BC"/>
    <w:rsid w:val="00DF58B5"/>
    <w:rsid w:val="00E04A63"/>
    <w:rsid w:val="00E05C5A"/>
    <w:rsid w:val="00E06FED"/>
    <w:rsid w:val="00E10730"/>
    <w:rsid w:val="00E11242"/>
    <w:rsid w:val="00E1205D"/>
    <w:rsid w:val="00E126CA"/>
    <w:rsid w:val="00E13D32"/>
    <w:rsid w:val="00E153A7"/>
    <w:rsid w:val="00E17834"/>
    <w:rsid w:val="00E23248"/>
    <w:rsid w:val="00E26BF9"/>
    <w:rsid w:val="00E314B7"/>
    <w:rsid w:val="00E354DC"/>
    <w:rsid w:val="00E36A13"/>
    <w:rsid w:val="00E36D5E"/>
    <w:rsid w:val="00E37B02"/>
    <w:rsid w:val="00E44F04"/>
    <w:rsid w:val="00E46269"/>
    <w:rsid w:val="00E47287"/>
    <w:rsid w:val="00E50AC6"/>
    <w:rsid w:val="00E52468"/>
    <w:rsid w:val="00E54087"/>
    <w:rsid w:val="00E57D86"/>
    <w:rsid w:val="00E64DB4"/>
    <w:rsid w:val="00E659D7"/>
    <w:rsid w:val="00E67DD3"/>
    <w:rsid w:val="00E762EE"/>
    <w:rsid w:val="00E77286"/>
    <w:rsid w:val="00E77F7C"/>
    <w:rsid w:val="00E804D6"/>
    <w:rsid w:val="00E82A6D"/>
    <w:rsid w:val="00E83439"/>
    <w:rsid w:val="00E8411C"/>
    <w:rsid w:val="00E84627"/>
    <w:rsid w:val="00E850A4"/>
    <w:rsid w:val="00E85717"/>
    <w:rsid w:val="00E869F2"/>
    <w:rsid w:val="00E905BF"/>
    <w:rsid w:val="00E92161"/>
    <w:rsid w:val="00E92ADE"/>
    <w:rsid w:val="00E9367A"/>
    <w:rsid w:val="00E936B9"/>
    <w:rsid w:val="00E93D3B"/>
    <w:rsid w:val="00E94738"/>
    <w:rsid w:val="00E9499E"/>
    <w:rsid w:val="00E97464"/>
    <w:rsid w:val="00EA26D8"/>
    <w:rsid w:val="00EA2748"/>
    <w:rsid w:val="00EA2CAA"/>
    <w:rsid w:val="00EB30DA"/>
    <w:rsid w:val="00EC5005"/>
    <w:rsid w:val="00EC53BF"/>
    <w:rsid w:val="00EC61A3"/>
    <w:rsid w:val="00EC6CBF"/>
    <w:rsid w:val="00EC7339"/>
    <w:rsid w:val="00ED0732"/>
    <w:rsid w:val="00ED0D9A"/>
    <w:rsid w:val="00ED18DC"/>
    <w:rsid w:val="00ED4E71"/>
    <w:rsid w:val="00ED5E2D"/>
    <w:rsid w:val="00ED64DA"/>
    <w:rsid w:val="00ED6891"/>
    <w:rsid w:val="00ED7898"/>
    <w:rsid w:val="00EE3C78"/>
    <w:rsid w:val="00EE49EB"/>
    <w:rsid w:val="00EE6D83"/>
    <w:rsid w:val="00EF0E18"/>
    <w:rsid w:val="00EF0EC9"/>
    <w:rsid w:val="00EF3FC3"/>
    <w:rsid w:val="00EF781A"/>
    <w:rsid w:val="00F01A70"/>
    <w:rsid w:val="00F01AF9"/>
    <w:rsid w:val="00F0241B"/>
    <w:rsid w:val="00F05021"/>
    <w:rsid w:val="00F05127"/>
    <w:rsid w:val="00F05779"/>
    <w:rsid w:val="00F06211"/>
    <w:rsid w:val="00F0738C"/>
    <w:rsid w:val="00F12167"/>
    <w:rsid w:val="00F1318F"/>
    <w:rsid w:val="00F14BEB"/>
    <w:rsid w:val="00F15056"/>
    <w:rsid w:val="00F15A6B"/>
    <w:rsid w:val="00F20807"/>
    <w:rsid w:val="00F2462C"/>
    <w:rsid w:val="00F270E8"/>
    <w:rsid w:val="00F3177E"/>
    <w:rsid w:val="00F324B1"/>
    <w:rsid w:val="00F3537C"/>
    <w:rsid w:val="00F37537"/>
    <w:rsid w:val="00F42115"/>
    <w:rsid w:val="00F446F5"/>
    <w:rsid w:val="00F46883"/>
    <w:rsid w:val="00F52D14"/>
    <w:rsid w:val="00F547E3"/>
    <w:rsid w:val="00F54EF6"/>
    <w:rsid w:val="00F55DAA"/>
    <w:rsid w:val="00F630A8"/>
    <w:rsid w:val="00F66E38"/>
    <w:rsid w:val="00F71826"/>
    <w:rsid w:val="00F73E4D"/>
    <w:rsid w:val="00F7593D"/>
    <w:rsid w:val="00F77906"/>
    <w:rsid w:val="00F8038C"/>
    <w:rsid w:val="00F8361A"/>
    <w:rsid w:val="00F8579C"/>
    <w:rsid w:val="00F9039A"/>
    <w:rsid w:val="00F90A74"/>
    <w:rsid w:val="00F9187E"/>
    <w:rsid w:val="00F92C75"/>
    <w:rsid w:val="00F95330"/>
    <w:rsid w:val="00FA1D04"/>
    <w:rsid w:val="00FA21DD"/>
    <w:rsid w:val="00FA31C5"/>
    <w:rsid w:val="00FA7901"/>
    <w:rsid w:val="00FB0A3A"/>
    <w:rsid w:val="00FB1CBD"/>
    <w:rsid w:val="00FB2F6B"/>
    <w:rsid w:val="00FB4FA3"/>
    <w:rsid w:val="00FB600A"/>
    <w:rsid w:val="00FB632D"/>
    <w:rsid w:val="00FB782D"/>
    <w:rsid w:val="00FC0717"/>
    <w:rsid w:val="00FC3EB8"/>
    <w:rsid w:val="00FC4709"/>
    <w:rsid w:val="00FC50EC"/>
    <w:rsid w:val="00FC523A"/>
    <w:rsid w:val="00FC7DFC"/>
    <w:rsid w:val="00FD5CD8"/>
    <w:rsid w:val="00FD6E64"/>
    <w:rsid w:val="00FE0075"/>
    <w:rsid w:val="00FE11E4"/>
    <w:rsid w:val="00FE1CC3"/>
    <w:rsid w:val="00FE4350"/>
    <w:rsid w:val="00FE4A2B"/>
    <w:rsid w:val="00FE4C65"/>
    <w:rsid w:val="00FE60D3"/>
    <w:rsid w:val="00FF0249"/>
    <w:rsid w:val="00FF1A95"/>
    <w:rsid w:val="00FF1CEC"/>
    <w:rsid w:val="00FF2E86"/>
    <w:rsid w:val="00FF2E93"/>
    <w:rsid w:val="00FF4028"/>
    <w:rsid w:val="00FF4BE4"/>
    <w:rsid w:val="00FF63C8"/>
    <w:rsid w:val="00FF65F1"/>
    <w:rsid w:val="00FF65F5"/>
    <w:rsid w:val="00FF6721"/>
  </w:rsids>
  <m:mathPr>
    <m:mathFont m:val="Cambria Math"/>
    <m:brkBin m:val="before"/>
    <m:brkBinSub m:val="--"/>
    <m:smallFrac m:val="off"/>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annotation text" w:uiPriority="0"/>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ny">
    <w:name w:val="Normal"/>
    <w:qFormat/>
    <w:rsid w:val="00AB797B"/>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99"/>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TekstkomentarzaZnak1">
    <w:name w:val="Tekst komentarza Znak1"/>
    <w:basedOn w:val="Domylnaczcionkaakapitu"/>
    <w:semiHidden/>
    <w:rsid w:val="009D5F7F"/>
  </w:style>
  <w:style w:type="character" w:styleId="Wyrnieniedelikatne">
    <w:name w:val="Subtle Emphasis"/>
    <w:basedOn w:val="Domylnaczcionkaakapitu"/>
    <w:uiPriority w:val="19"/>
    <w:qFormat/>
    <w:rsid w:val="00FB1CBD"/>
    <w:rPr>
      <w:i/>
      <w:iCs/>
      <w:color w:val="404040" w:themeColor="text1" w:themeTint="BF"/>
    </w:rPr>
  </w:style>
  <w:style w:type="character" w:customStyle="1" w:styleId="Nierozpoznanawzmianka1">
    <w:name w:val="Nierozpoznana wzmianka1"/>
    <w:basedOn w:val="Domylnaczcionkaakapitu"/>
    <w:uiPriority w:val="99"/>
    <w:semiHidden/>
    <w:unhideWhenUsed/>
    <w:rsid w:val="00BA3E9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783615189">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www.rpo.wup.lodz.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mailto:rpo@wup.lodz.pl" TargetMode="External"/><Relationship Id="rId25" Type="http://schemas.openxmlformats.org/officeDocument/2006/relationships/hyperlink" Target="http://www.rpo.wup.lodz.pl/" TargetMode="External"/><Relationship Id="rId2" Type="http://schemas.openxmlformats.org/officeDocument/2006/relationships/numbering" Target="numbering.xml"/><Relationship Id="rId16" Type="http://schemas.openxmlformats.org/officeDocument/2006/relationships/hyperlink" Target="http://wuplodz.praca.gov.pl/web/rpo-wl/-/4789651-sposob-pomiaru-wskaznika-rezultatu-bezposredniego-liczba-wspartych-w-programie-miejsc-swiadczenia-uslug-spolecznych-istniejacych-po-zakonczeni" TargetMode="External"/><Relationship Id="rId20" Type="http://schemas.openxmlformats.org/officeDocument/2006/relationships/hyperlink" Target="http://www.rpo.wup.lodz.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rpo@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yperlink" Target="http://lex.online.wolterskluwer.pl/WKPLOnline/index.rpc" TargetMode="External"/><Relationship Id="rId28"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http://www.uzp.gov.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hyperlink" Target="http://www.rpo.wup.lodz.p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282D7-9CEC-428D-94EB-9B5A6F0E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22911</Words>
  <Characters>158794</Characters>
  <Application>Microsoft Office Word</Application>
  <DocSecurity>0</DocSecurity>
  <Lines>1323</Lines>
  <Paragraphs>362</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Pawlak</dc:creator>
  <cp:lastModifiedBy>k.sakowska-walczak</cp:lastModifiedBy>
  <cp:revision>3</cp:revision>
  <cp:lastPrinted>2017-08-16T11:30:00Z</cp:lastPrinted>
  <dcterms:created xsi:type="dcterms:W3CDTF">2017-10-09T07:46:00Z</dcterms:created>
  <dcterms:modified xsi:type="dcterms:W3CDTF">2017-10-09T07:47:00Z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