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37A41" w14:textId="65F6ACEC" w:rsidR="00006F8B" w:rsidRPr="00006F8B" w:rsidRDefault="00006F8B" w:rsidP="00006F8B">
      <w:pPr>
        <w:tabs>
          <w:tab w:val="center" w:pos="4536"/>
          <w:tab w:val="right" w:pos="9072"/>
        </w:tabs>
        <w:rPr>
          <w:rFonts w:asciiTheme="minorHAnsi" w:hAnsiTheme="minorHAnsi" w:cstheme="minorHAnsi"/>
          <w:noProof/>
        </w:rPr>
      </w:pPr>
      <w:r w:rsidRPr="00006F8B">
        <w:rPr>
          <w:rFonts w:asciiTheme="minorHAnsi" w:hAnsiTheme="minorHAnsi" w:cstheme="minorHAnsi"/>
          <w:noProof/>
          <w:u w:val="single"/>
        </w:rPr>
        <w:t xml:space="preserve">Załącznik nr </w:t>
      </w:r>
      <w:r>
        <w:rPr>
          <w:rFonts w:asciiTheme="minorHAnsi" w:hAnsiTheme="minorHAnsi" w:cstheme="minorHAnsi"/>
          <w:noProof/>
          <w:u w:val="single"/>
        </w:rPr>
        <w:t>8</w:t>
      </w:r>
      <w:r w:rsidRPr="00006F8B">
        <w:rPr>
          <w:rFonts w:asciiTheme="minorHAnsi" w:hAnsiTheme="minorHAnsi" w:cstheme="minorHAnsi"/>
          <w:noProof/>
          <w:u w:val="single"/>
        </w:rPr>
        <w:t xml:space="preserve"> do Regulaminu konkursu</w:t>
      </w:r>
      <w:r w:rsidRPr="00006F8B">
        <w:rPr>
          <w:rFonts w:asciiTheme="minorHAnsi" w:hAnsiTheme="minorHAnsi" w:cstheme="minorHAnsi"/>
          <w:noProof/>
        </w:rPr>
        <w:t xml:space="preserve"> – Minimalny zakres umowy o partnerstwie na rzecz realizacji Projektu</w:t>
      </w:r>
    </w:p>
    <w:p w14:paraId="4CC1537A" w14:textId="77777777" w:rsidR="00C562C3" w:rsidRPr="00A26216" w:rsidRDefault="00C562C3" w:rsidP="00A26216">
      <w:pPr>
        <w:tabs>
          <w:tab w:val="left" w:pos="900"/>
        </w:tabs>
        <w:jc w:val="both"/>
        <w:rPr>
          <w:rFonts w:ascii="Arial" w:hAnsi="Arial" w:cs="Arial"/>
        </w:rPr>
      </w:pPr>
    </w:p>
    <w:p w14:paraId="2FAC5766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both"/>
        <w:rPr>
          <w:rFonts w:ascii="Arial" w:hAnsi="Arial" w:cs="Arial"/>
          <w:b/>
          <w:sz w:val="22"/>
          <w:szCs w:val="22"/>
        </w:rPr>
      </w:pPr>
    </w:p>
    <w:p w14:paraId="01A1A300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center"/>
        <w:rPr>
          <w:rFonts w:ascii="Arial" w:hAnsi="Arial" w:cs="Arial"/>
          <w:b/>
          <w:szCs w:val="22"/>
        </w:rPr>
      </w:pPr>
      <w:r w:rsidRPr="00A26216">
        <w:rPr>
          <w:rFonts w:ascii="Arial" w:hAnsi="Arial" w:cs="Arial"/>
          <w:b/>
          <w:szCs w:val="22"/>
        </w:rPr>
        <w:t>- WZÓR -</w:t>
      </w:r>
    </w:p>
    <w:p w14:paraId="30F6DA4B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center"/>
        <w:rPr>
          <w:rFonts w:ascii="Arial" w:hAnsi="Arial" w:cs="Arial"/>
          <w:b/>
          <w:szCs w:val="22"/>
        </w:rPr>
      </w:pPr>
      <w:r w:rsidRPr="00A26216">
        <w:rPr>
          <w:rFonts w:ascii="Arial" w:hAnsi="Arial" w:cs="Arial"/>
          <w:b/>
          <w:szCs w:val="22"/>
        </w:rPr>
        <w:t>Umowa o partnerstwie na rzecz realizacji Projektu</w:t>
      </w:r>
    </w:p>
    <w:p w14:paraId="092137EE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center"/>
        <w:rPr>
          <w:rFonts w:ascii="Arial" w:hAnsi="Arial" w:cs="Arial"/>
          <w:b/>
          <w:i/>
          <w:szCs w:val="22"/>
        </w:rPr>
      </w:pPr>
      <w:r w:rsidRPr="00A26216">
        <w:rPr>
          <w:rFonts w:ascii="Arial" w:hAnsi="Arial" w:cs="Arial"/>
          <w:b/>
          <w:i/>
          <w:szCs w:val="22"/>
        </w:rPr>
        <w:t xml:space="preserve">«tytuł Projektu» </w:t>
      </w:r>
      <w:r w:rsidRPr="00A26216">
        <w:rPr>
          <w:rFonts w:ascii="Arial" w:hAnsi="Arial" w:cs="Arial"/>
          <w:b/>
          <w:i/>
          <w:szCs w:val="22"/>
          <w:vertAlign w:val="superscript"/>
        </w:rPr>
        <w:footnoteReference w:customMarkFollows="1" w:id="1"/>
        <w:t>*</w:t>
      </w:r>
    </w:p>
    <w:p w14:paraId="5A6B6BC8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both"/>
        <w:rPr>
          <w:rFonts w:ascii="Arial" w:hAnsi="Arial" w:cs="Arial"/>
          <w:b/>
          <w:sz w:val="22"/>
          <w:szCs w:val="22"/>
        </w:rPr>
      </w:pPr>
    </w:p>
    <w:p w14:paraId="6612B055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14:paraId="760398C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14:paraId="0308D35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Umowa o partnerstwie na rzecz realizacji Projektu ……………………..…..… </w:t>
      </w:r>
      <w:r w:rsidRPr="00A26216">
        <w:rPr>
          <w:rFonts w:ascii="Arial" w:eastAsia="Calibri" w:hAnsi="Arial" w:cs="Arial"/>
          <w:sz w:val="20"/>
          <w:szCs w:val="22"/>
          <w:lang w:eastAsia="en-US"/>
        </w:rPr>
        <w:t>(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tytuł Projektu</w:t>
      </w:r>
      <w:r w:rsidRPr="00A26216">
        <w:rPr>
          <w:rFonts w:ascii="Arial" w:eastAsia="Calibri" w:hAnsi="Arial" w:cs="Arial"/>
          <w:sz w:val="20"/>
          <w:szCs w:val="22"/>
          <w:lang w:eastAsia="en-US"/>
        </w:rPr>
        <w:t xml:space="preserve">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współfinansowanego z Europejskiego Funduszu Społecznego w ramach Regionalnego Programu Operacyjnego Województwa Łódzkiego na lata 2014-2020, zwana dalej „umową”, zawarta na podstawie art. 33 ustawy z dnia 11 lipca 2014 r. o zasadach realizacji programów w zakresie polityki spójności finansowanych w perspektywie finansowej 2014-2020 w dniu …………………….………….. pomiędzy:</w:t>
      </w:r>
    </w:p>
    <w:p w14:paraId="04A0DB12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A00FDEF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31A93BC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2DA23654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Beneficjenta)</w:t>
      </w:r>
    </w:p>
    <w:p w14:paraId="430AF7FE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 siedzibą w</w:t>
      </w:r>
    </w:p>
    <w:p w14:paraId="16D89857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0E59014C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(adres Beneficjenta)</w:t>
      </w:r>
    </w:p>
    <w:p w14:paraId="07938339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reprezentowanym przez</w:t>
      </w:r>
    </w:p>
    <w:p w14:paraId="411DE78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(imi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 xml:space="preserve">ę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i nazwisko osoby/osób uprawnionej/</w:t>
      </w:r>
      <w:proofErr w:type="spellStart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do podejmowania wi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>ążą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cych decyzji w imieniu Beneficjenta)</w:t>
      </w:r>
    </w:p>
    <w:p w14:paraId="33487E10" w14:textId="77777777" w:rsidR="00A26216" w:rsidRPr="00A26216" w:rsidRDefault="00A26216" w:rsidP="00A26216">
      <w:pPr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/>
          <w:bCs/>
          <w:sz w:val="14"/>
          <w:szCs w:val="14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 dalej Partnerem Wiodącym</w:t>
      </w:r>
    </w:p>
    <w:p w14:paraId="7F18F8FC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C14DF31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</w:t>
      </w:r>
    </w:p>
    <w:p w14:paraId="47C3608C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D5BBD8B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33833971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Partnera)</w:t>
      </w:r>
    </w:p>
    <w:p w14:paraId="4C3F6384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 siedzibą w</w:t>
      </w:r>
    </w:p>
    <w:p w14:paraId="36D99306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(adres Partnera)</w:t>
      </w:r>
    </w:p>
    <w:p w14:paraId="53EA1F60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reprezentowanym przez</w:t>
      </w:r>
    </w:p>
    <w:p w14:paraId="57C289AE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(imi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 xml:space="preserve">ę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i nazwisko osoby/osób uprawnionej/</w:t>
      </w:r>
      <w:proofErr w:type="spellStart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do podejmowania wi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>ążą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cych decyzji w imieniu Partnera)</w:t>
      </w:r>
    </w:p>
    <w:p w14:paraId="5D28AFF3" w14:textId="77777777" w:rsidR="00A26216" w:rsidRPr="00A26216" w:rsidRDefault="00A26216" w:rsidP="00A26216">
      <w:pPr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 dalej Partnerem nr 1</w:t>
      </w:r>
    </w:p>
    <w:p w14:paraId="7CF2F203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F3B5D25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</w:t>
      </w:r>
    </w:p>
    <w:p w14:paraId="73711840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4BC37D9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53B76F8D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Partnera)</w:t>
      </w:r>
    </w:p>
    <w:p w14:paraId="3F3F4765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 siedzibą w</w:t>
      </w:r>
    </w:p>
    <w:p w14:paraId="79A2B8FE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(adres Partnera)</w:t>
      </w:r>
    </w:p>
    <w:p w14:paraId="729FD72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reprezentowanym przez</w:t>
      </w:r>
    </w:p>
    <w:p w14:paraId="790E5FDD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378099FF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(imi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 xml:space="preserve">ę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i nazwisko osoby/osób uprawnionej/</w:t>
      </w:r>
      <w:proofErr w:type="spellStart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do podejmowania wi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>ążą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cych decyzji w imieniu Partnera)</w:t>
      </w:r>
    </w:p>
    <w:p w14:paraId="5BA09717" w14:textId="77777777" w:rsidR="00A26216" w:rsidRPr="00A26216" w:rsidRDefault="00A26216" w:rsidP="00A26216">
      <w:pPr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 dalej Partnerem nr 2</w:t>
      </w:r>
    </w:p>
    <w:p w14:paraId="3AD123D3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45820A9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</w:t>
      </w:r>
    </w:p>
    <w:p w14:paraId="43E9A00D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4ADF673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(nazwa Partnera)</w:t>
      </w:r>
    </w:p>
    <w:p w14:paraId="50D490E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 siedzibą w</w:t>
      </w:r>
    </w:p>
    <w:p w14:paraId="05C833A8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6C7274EB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(adres Partnera)</w:t>
      </w:r>
    </w:p>
    <w:p w14:paraId="7DFC40BF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reprezentowanym przez</w:t>
      </w:r>
    </w:p>
    <w:p w14:paraId="514CD672" w14:textId="77777777" w:rsidR="00A26216" w:rsidRPr="00A26216" w:rsidRDefault="00A26216" w:rsidP="00A26216">
      <w:pPr>
        <w:tabs>
          <w:tab w:val="right" w:pos="9072"/>
        </w:tabs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0BCBC562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(imi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 xml:space="preserve">ę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i nazwisko osoby/osób uprawnionej/</w:t>
      </w:r>
      <w:proofErr w:type="spellStart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do podejmowania wi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>ążą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cych decyzji w imieniu Partnera)</w:t>
      </w:r>
    </w:p>
    <w:p w14:paraId="235FFEA5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 dalej Partnerem nr 3</w:t>
      </w:r>
      <w:r w:rsidRPr="00A26216">
        <w:rPr>
          <w:rFonts w:ascii="Arial" w:eastAsia="Calibri" w:hAnsi="Arial" w:cs="Arial"/>
          <w:b/>
          <w:bCs/>
          <w:sz w:val="22"/>
          <w:szCs w:val="22"/>
          <w:vertAlign w:val="superscript"/>
          <w:lang w:eastAsia="en-US"/>
        </w:rPr>
        <w:footnoteReference w:id="2"/>
      </w:r>
    </w:p>
    <w:p w14:paraId="34B8C2B4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2F124729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zwanymi dalej Stronami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6B40CC94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FF53E0E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E5A7553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1.</w:t>
      </w:r>
    </w:p>
    <w:p w14:paraId="1F53F3FB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Przedmiot umowy</w:t>
      </w:r>
    </w:p>
    <w:p w14:paraId="72C39D5A" w14:textId="77777777" w:rsidR="00A26216" w:rsidRPr="00A26216" w:rsidRDefault="00A26216" w:rsidP="00A26216">
      <w:pPr>
        <w:numPr>
          <w:ilvl w:val="0"/>
          <w:numId w:val="13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Ustanawia się partnerstwo na rzecz realizacji Projektu ……………………..…..……………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(tytuł Projektu)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realizowanego w ramach Osi Priorytetowej 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Osi)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Działania 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Działania)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Poddziałania 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Poddziałania)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Regionalnego Programu Operacyjnego Województwa Łódzkiego na lata 2014-2020, zwanego dalej „Projektem”. </w:t>
      </w:r>
    </w:p>
    <w:p w14:paraId="5578763D" w14:textId="77777777" w:rsidR="00A26216" w:rsidRPr="00A26216" w:rsidRDefault="00A26216" w:rsidP="00A26216">
      <w:pPr>
        <w:numPr>
          <w:ilvl w:val="0"/>
          <w:numId w:val="13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Strony umowy stwierdzają zgodnie, że wskazane w ust. 1 partnerstwo zostało utworzone w celu realizacji Projektu nr …………………………………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3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którego opis stanowi wniosek o dofinansowanie, zwany dalej Wnioskiem.</w:t>
      </w:r>
    </w:p>
    <w:p w14:paraId="095CD569" w14:textId="77777777" w:rsidR="00A26216" w:rsidRPr="00A26216" w:rsidRDefault="00A26216" w:rsidP="00A26216">
      <w:pPr>
        <w:numPr>
          <w:ilvl w:val="0"/>
          <w:numId w:val="13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Umowa określa zasady funkcjonowania partnerstwa, zasady współpracy Partnera Wiodącego i Partnerów oraz współpracy między Partnerami przy realizacji Projektu, o którym mowa w ust. 1.</w:t>
      </w:r>
    </w:p>
    <w:p w14:paraId="4973C90D" w14:textId="77777777" w:rsidR="00A26216" w:rsidRPr="00A26216" w:rsidRDefault="00A26216" w:rsidP="00A26216">
      <w:pPr>
        <w:numPr>
          <w:ilvl w:val="0"/>
          <w:numId w:val="13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Okres realizacji Projektu jest zgodny z okresem wskazanym we Wniosku i dotyczy realizacji zadań w ramach Projektu.</w:t>
      </w:r>
    </w:p>
    <w:p w14:paraId="79F4E27E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42A1F5C2" w14:textId="77777777" w:rsidR="00A26216" w:rsidRPr="00A26216" w:rsidRDefault="00A26216" w:rsidP="00A26216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5A5DE23A" w14:textId="77777777" w:rsidR="00A26216" w:rsidRPr="00A26216" w:rsidRDefault="00A26216" w:rsidP="00A26216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>§</w:t>
      </w: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2.</w:t>
      </w:r>
    </w:p>
    <w:p w14:paraId="5EBCA13C" w14:textId="77777777" w:rsidR="00A26216" w:rsidRPr="00A26216" w:rsidRDefault="00A26216" w:rsidP="00A26216">
      <w:pPr>
        <w:spacing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>Odpowiedzialność Partnerów</w:t>
      </w:r>
    </w:p>
    <w:p w14:paraId="058276A8" w14:textId="77777777" w:rsidR="00A26216" w:rsidRPr="00A26216" w:rsidRDefault="00A26216" w:rsidP="00A26216">
      <w:pPr>
        <w:numPr>
          <w:ilvl w:val="0"/>
          <w:numId w:val="14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Strony umowy ponoszą odpowiedzialność za prawidłową realizację Projektu, w zakresie przypisanych im zadań, w tym za osiągnięcie zadeklarowanych w zatwierdzonym Wniosku wskaźników produktu oraz rezultatu.</w:t>
      </w:r>
    </w:p>
    <w:p w14:paraId="790EC82B" w14:textId="77777777" w:rsidR="00A26216" w:rsidRPr="00A26216" w:rsidRDefault="00A26216" w:rsidP="00A26216">
      <w:pPr>
        <w:numPr>
          <w:ilvl w:val="0"/>
          <w:numId w:val="14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 Wiodący ponosi pełną odpowiedzialność za prawidłową realizację 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>Umowy o dofinansowanie Projektu, którą zawiera z Instytucją 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w tym za poprawność rozliczeń finansowych, nawet w sytuacji, gdy przekazuje Partnerom odpowiednią część dofinansowania na pokrycie ich wydatków.</w:t>
      </w:r>
    </w:p>
    <w:p w14:paraId="47222237" w14:textId="77777777" w:rsidR="00A26216" w:rsidRPr="00A26216" w:rsidRDefault="00A26216" w:rsidP="00A26216">
      <w:pPr>
        <w:jc w:val="center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38776EB" w14:textId="77777777" w:rsidR="00A26216" w:rsidRPr="00A26216" w:rsidRDefault="00A26216" w:rsidP="00A26216">
      <w:pPr>
        <w:jc w:val="center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EE9CE2A" w14:textId="77777777" w:rsidR="00A26216" w:rsidRPr="00A26216" w:rsidRDefault="00A26216" w:rsidP="00A26216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§</w:t>
      </w: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3.</w:t>
      </w:r>
    </w:p>
    <w:p w14:paraId="6A971552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Uprawnienia, obowi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>ą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zki i odpowiedzialno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 xml:space="preserve">ść 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Partnera Wiodącego</w:t>
      </w:r>
    </w:p>
    <w:p w14:paraId="4119D291" w14:textId="77777777" w:rsidR="00A26216" w:rsidRPr="00A26216" w:rsidRDefault="00A26216" w:rsidP="00A26216">
      <w:pPr>
        <w:numPr>
          <w:ilvl w:val="0"/>
          <w:numId w:val="1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Strony stwierdzają zgodnie, że …………………………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Beneficjenta)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pełni funkcję Partnera Wiodącego zobowiązanego do:</w:t>
      </w:r>
    </w:p>
    <w:p w14:paraId="16AFCE1C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realizacji Projektu zgodnie z zapisami zatwierdzonego Wniosku;</w:t>
      </w:r>
    </w:p>
    <w:p w14:paraId="7182BBF2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przestrzegania postanowień 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F712076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aktywnego uczestnictwa i współpracy w działaniach partnerstwa mających na celu realizację Projektu, o którym mowa w § 1 ust. 1;</w:t>
      </w:r>
    </w:p>
    <w:p w14:paraId="71F717EB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reprezentowania Partnerów przed Instytucją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RPO WŁ 2014-2020 w procesie ubiegania się o dofinansowanie Projektu, a po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>przyjęciu</w:t>
      </w:r>
      <w:r w:rsidR="00C73C6A" w:rsidRPr="000F5A1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>Umowy o dofinansowanie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reprezentowania Partnerów w trakcie realizacji Projektu;</w:t>
      </w:r>
    </w:p>
    <w:p w14:paraId="2F5D9665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zapewniania sprawnego systemu przepływu informacji i komunikacji pomiędzy Stronami oraz Instytucją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45F7CA1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zapewniania udziału Partnerów w podejmowaniu decyzji i realizacji zadań, na zasadach określonych w niniejszej umowie;</w:t>
      </w:r>
    </w:p>
    <w:p w14:paraId="4E3D0175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wspierania Partnerów w realizacji powierzonych zadań;</w:t>
      </w:r>
    </w:p>
    <w:p w14:paraId="156DBE99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informowania </w:t>
      </w:r>
      <w:r w:rsidR="00965F66" w:rsidRPr="00DE7689">
        <w:rPr>
          <w:rFonts w:ascii="Arial" w:eastAsia="Calibri" w:hAnsi="Arial" w:cs="Arial"/>
          <w:sz w:val="22"/>
          <w:szCs w:val="22"/>
          <w:lang w:eastAsia="en-US"/>
        </w:rPr>
        <w:t>Partnerów/grupy zarządzającej partnerstwem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 planowanych zmianach w zadaniach realizowanych w ramach Projektu;</w:t>
      </w:r>
    </w:p>
    <w:p w14:paraId="2E35A5EF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informowania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 problemach w realizacji Projektu, w tym o zamiarze zaprzestania jego realizacji lub o zagrożeniu nieosiągnięcia zaplanowanych wskaźników określonych w zatwierdzonym Wniosku;</w:t>
      </w:r>
    </w:p>
    <w:p w14:paraId="5B2B9E0F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koordynowania (w tym monitorowania i nadzorowania) prawidłowości działań Partnerów przy realizacji zadań, zawartych w Projekcie;</w:t>
      </w:r>
    </w:p>
    <w:p w14:paraId="335B964B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koordynowania działań partnerstwa na rzecz upowszechniania informacji o partnerstwie i jego celach;</w:t>
      </w:r>
    </w:p>
    <w:p w14:paraId="5BA183DA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gromadzenia informacji o uczestnikach projektu i przekazywania ich do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5E4C1C68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zapewniania prawidłowości operacji finansowych, w szczególności poprzez wdrażanie systemu zarządzania i kontroli finansowej Projektu;</w:t>
      </w:r>
    </w:p>
    <w:p w14:paraId="28EAB64C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przedkładania wniosków o płatność do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za pośrednictwem systemu teleinformatycznego SL2014 w celu rozliczenia wydatków w Projekcie oraz otrzymania środków na dofinansowanie zadań realizowanych w ramach Projektu;</w:t>
      </w:r>
    </w:p>
    <w:p w14:paraId="4F604665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współpracy z podmiotami zewnętrznymi, realizującymi badania ewaluacyjne na zlecenie Instytucji Zarządzającej</w:t>
      </w:r>
      <w:r w:rsidR="0092790E">
        <w:rPr>
          <w:rFonts w:ascii="Arial" w:eastAsia="Calibri" w:hAnsi="Arial" w:cs="Arial"/>
          <w:sz w:val="22"/>
          <w:szCs w:val="22"/>
          <w:lang w:eastAsia="en-US"/>
        </w:rPr>
        <w:t xml:space="preserve"> lub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poprzez udzielanie każdorazowo na wniosek tych podmiotów dokumentów i informacji na temat realizacji Projektu, niezbędnych do przeprowadzenia badania ewaluacyjnego;</w:t>
      </w:r>
    </w:p>
    <w:p w14:paraId="3B7960CA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pozyskiwania, gromadzenia i archiwizacji dokumentacji związanej z realizacją zadań partnerstwa w terminach określonych w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§11 ust. 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A8305E4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wypełniania obowiązków wynikających z udzielania pomocy publicznej lub pomocy de 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związanych z potrzebą monitorowania i kontroli zgodności z zasadami pomocy publicznej lub pomocy de 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4F85D3DE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wykorzystania środków trwałych nabytych w ramach Projektu po zakończeniu jego realizacji na działalność statutową lub przekazania ich nieodpłatnie podmiotowi niedziałającemu dla zysku;</w:t>
      </w:r>
    </w:p>
    <w:p w14:paraId="5C1DD5E5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zawarcia z Partnerami odrębnych umów przeniesienia autorskich praw majątkowych do utworów wytworzonych w ramach Projektu, z jednoczesnym udzieleniem licencji na rzecz Partnerów na korzystanie z ww. utworów.</w:t>
      </w:r>
    </w:p>
    <w:p w14:paraId="7FA3A1C2" w14:textId="77777777" w:rsidR="00A26216" w:rsidRPr="00A26216" w:rsidRDefault="00A26216" w:rsidP="00A26216">
      <w:pPr>
        <w:numPr>
          <w:ilvl w:val="0"/>
          <w:numId w:val="1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Partnerzy upoważniają Partnera Wiodącego do reprezentowania partnerstwa wobec osób trzecich w działaniach związanych z realizacją Projektu, w tym do </w:t>
      </w:r>
      <w:r w:rsidR="0092790E">
        <w:rPr>
          <w:rFonts w:ascii="Arial" w:eastAsia="Calibri" w:hAnsi="Arial" w:cs="Arial"/>
          <w:sz w:val="22"/>
          <w:szCs w:val="22"/>
          <w:lang w:eastAsia="en-US"/>
        </w:rPr>
        <w:t xml:space="preserve">zawarcia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ich imieniu i na ich rzecz 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>Umowy o dofinansowanie Projektu z Instytucją 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 Zakres upoważnienia został określony w Pełnomocnictwach dla Partnera Wiodącego do reprezentowania Partnerów stanowiących załącznik nr 1 do niniejszej umowy.</w:t>
      </w:r>
    </w:p>
    <w:p w14:paraId="43817B13" w14:textId="77777777" w:rsidR="00A26216" w:rsidRPr="00A26216" w:rsidRDefault="00A26216" w:rsidP="00A26216">
      <w:pPr>
        <w:numPr>
          <w:ilvl w:val="0"/>
          <w:numId w:val="1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nie może, bez uzyskania uprzedniej zgody Partnerów, akceptować lub przedstawiać propozycji zmian zakresu Projektu lub warunków jego realizacji.</w:t>
      </w:r>
    </w:p>
    <w:p w14:paraId="595B5B72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0D01290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964D23C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4.</w:t>
      </w:r>
    </w:p>
    <w:p w14:paraId="5BE24347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Uprawnienia, obowi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>ą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zki i odpowiedzialno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 xml:space="preserve">ść pozostałych 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Partnerów</w:t>
      </w:r>
    </w:p>
    <w:p w14:paraId="123BE1D3" w14:textId="77777777" w:rsidR="00A26216" w:rsidRPr="00A26216" w:rsidRDefault="00A26216" w:rsidP="00A26216">
      <w:pPr>
        <w:numPr>
          <w:ilvl w:val="0"/>
          <w:numId w:val="17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zobowiązani są do:</w:t>
      </w:r>
    </w:p>
    <w:p w14:paraId="1E5305C4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realizacji Projektu zgodnie z zapisami zatwierdzonego Wniosku;</w:t>
      </w:r>
    </w:p>
    <w:p w14:paraId="7210E6D3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aktywnego uczestnictwa i współpracy w działaniach partnerstwa mających na celu realizację Projektu, o którym mowa w § 1 ust. 1;</w:t>
      </w:r>
    </w:p>
    <w:p w14:paraId="0D741674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stosowania przyjętego systemu przepływu informacji i komunikacji między Stronami umowy;</w:t>
      </w:r>
    </w:p>
    <w:p w14:paraId="398E25E6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informowania </w:t>
      </w:r>
      <w:r w:rsidR="00965F66" w:rsidRPr="00DE7689">
        <w:rPr>
          <w:rFonts w:ascii="Arial" w:eastAsia="Calibri" w:hAnsi="Arial" w:cs="Arial"/>
          <w:sz w:val="22"/>
          <w:szCs w:val="22"/>
          <w:lang w:eastAsia="en-US"/>
        </w:rPr>
        <w:t>Partnera Wiodącego/grupy zarządzającej partnerstwem</w:t>
      </w:r>
      <w:r w:rsidR="00965F66" w:rsidRPr="00DE7689" w:rsidDel="00965F6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o planowanych zmianach w zadaniach realizowanych w ramach Projektu;</w:t>
      </w:r>
    </w:p>
    <w:p w14:paraId="1D50C684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informowania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Partnera Wiodącego/grupy zarządzającej partnerstwem</w:t>
      </w:r>
      <w:r w:rsidR="00965F66" w:rsidRPr="00965F66" w:rsidDel="00965F6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o przeszkodach przy realizacji zadań, w tym o ryzyku zaprzestania realizacji zadań;</w:t>
      </w:r>
    </w:p>
    <w:p w14:paraId="3EDC8740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udzielania na wniosek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Partnera Wiodącego/grupy zarządzającej partnerstwem</w:t>
      </w:r>
      <w:r w:rsidR="00965F66" w:rsidRPr="00965F66" w:rsidDel="00965F6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informacji i wyjaśnień co do zadań realizowanych w ramach Projektu, w terminie i formie umożliwiającej Partnerowi Wiodącemu wywiązanie się z jego obowiązków informacyjnych względem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2D3D7F2A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gromadzenia informacji o uczestnikach projektu i przekazywania ich Partnerowi Wiodącemu;</w:t>
      </w:r>
    </w:p>
    <w:p w14:paraId="2B442ABA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informowania uczestników projektu o pochodzeniu środków przeznaczonych na realizację zadań powierzonych na mocy umowy;</w:t>
      </w:r>
    </w:p>
    <w:p w14:paraId="7127EB72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oznaczania materiałów promocyjnych, edukacyjnych, informacyjnych i szkoleniowych związanych z realizacją zadań powierzonych na mocy umowy informacją o otrzymaniu wsparcia z Unii Europejskiej, w tym EFS oraz z Programu, zgodnie z zasadami określonymi w § 10;</w:t>
      </w:r>
    </w:p>
    <w:p w14:paraId="2380785D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wykorzystania materiałów informacyjnych i wzorów dokumentów przekazanych przez Partnera Wiodącego;</w:t>
      </w:r>
    </w:p>
    <w:p w14:paraId="12965CAF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prowadzenia wyodrębnionej ewidencji księgowej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5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wydatków Projektu w sposób przejrzysty, tak aby możliwa była identyfikacja poszczególnych operacji związanych z Projektem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6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2D6E5155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otwarcia </w:t>
      </w:r>
      <w:r w:rsidRPr="00A26216">
        <w:rPr>
          <w:rFonts w:ascii="Arial" w:eastAsia="Calibri" w:hAnsi="Arial" w:cs="Arial"/>
          <w:i/>
          <w:sz w:val="22"/>
          <w:szCs w:val="22"/>
          <w:lang w:eastAsia="en-US"/>
        </w:rPr>
        <w:t>wyodrębnionego</w:t>
      </w:r>
      <w:r w:rsidRPr="00A26216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footnoteReference w:id="7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rachunku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>płatniczego</w:t>
      </w:r>
      <w:r w:rsidR="00C73C6A"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B10F98">
        <w:rPr>
          <w:rFonts w:ascii="Arial" w:eastAsia="Calibri" w:hAnsi="Arial" w:cs="Arial"/>
          <w:sz w:val="22"/>
          <w:szCs w:val="22"/>
          <w:lang w:eastAsia="en-US"/>
        </w:rPr>
        <w:t xml:space="preserve">w przypadku otrzymywania środków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w formie zaliczki w ramach Projektu oraz informowania o wszelkich zmianach numerów rachunków w trakcie realizacji zadań;</w:t>
      </w:r>
    </w:p>
    <w:p w14:paraId="7C3306B6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przedstawiania Partnerowi Wiodącemu informacji finansowych i sprawozdawczych w terminach i formie umożliwiającej przygotowanie wniosków o płatność wymaganych w 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 xml:space="preserve">Umowie o dofinansowanie Projektu </w:t>
      </w:r>
      <w:r w:rsidRPr="000F5A1F">
        <w:rPr>
          <w:rFonts w:ascii="Arial" w:eastAsia="Calibri" w:hAnsi="Arial" w:cs="Arial"/>
          <w:sz w:val="22"/>
          <w:szCs w:val="22"/>
          <w:lang w:eastAsia="en-US"/>
        </w:rPr>
        <w:t>(Partner Wiodący może opracować wzory sprawozdań, o których mowa powyżej</w:t>
      </w:r>
      <w:r w:rsidRPr="00A26216">
        <w:rPr>
          <w:rFonts w:ascii="Arial" w:eastAsia="Calibri" w:hAnsi="Arial" w:cs="Arial"/>
          <w:i/>
          <w:sz w:val="22"/>
          <w:szCs w:val="22"/>
          <w:lang w:eastAsia="en-US"/>
        </w:rPr>
        <w:t>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4C957658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wydatkowania środków zgodnie ze wskazanymi w Wytycznych w zakresie kwalifikowalności wydatków w ramach Europejskiego Funduszu Rozwoju Regionalnego, Europejskiego Funduszu Społecznego oraz Funduszu Spójności na lata 2014-2020 przepisami dotyczącymi udzielania zamówień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8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1CE9DC1F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stosowania aspektów społecznych przy udzielaniu zamówień z zastosowaniem ustawy 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Pzp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albo zasady konkurencyjności, których przedmiotem są:……………………………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9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A26216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Instytucja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Pośrednicząca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, w przypadku stwierdzenia naruszenia ust. 15, uznaje wydatki poniesione w ramach przeprowadzonego zamówienia za nieprawidłowe i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dokonuje korekt finansowych lub pomniejszenia wartości wydatków kwalifikowalnych, z uwzględnieniem zapisów rozporządzenia wydanego na podstawie art. 24 ust. 13 ustawy wdrożeniowej. Rozporządzenie ministra właściwego ds. rozwoju znajduje się na stronie internetowej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52AE560C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wypełniania obowiązków wynikających z udzielania pomocy publicznej lub pomocy de 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związanych z potrzebą monitorowania i kontroli zgodności z zasadami pomocy publicznej lub pomocy de 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0527DA76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poddania się kontroli w zakresie prawidłowej realizacji zadań w Projekcie przeprowadzonej przez Partnera Wiodącego, Instytucję Zarządzającą</w:t>
      </w:r>
      <w:r w:rsidR="008E26FC">
        <w:rPr>
          <w:rFonts w:ascii="Arial" w:eastAsia="Calibri" w:hAnsi="Arial" w:cs="Arial"/>
          <w:sz w:val="22"/>
          <w:szCs w:val="22"/>
          <w:lang w:eastAsia="en-US"/>
        </w:rPr>
        <w:t xml:space="preserve">,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oraz inne uprawnione do kontroli podmioty, w tym w szczególności:</w:t>
      </w:r>
    </w:p>
    <w:p w14:paraId="64F49B02" w14:textId="77777777" w:rsidR="00A26216" w:rsidRPr="00A26216" w:rsidRDefault="00A26216" w:rsidP="00A26216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 umożliwienia wglądu we wszystkie dokumenty związane, jak i niezwiązane z realizacją Projektu, o ile jest to konieczne do stwierdzenia kwalifikowalności wydatków w Projekcie, w tym w dokumenty elektroniczne przez cały okres ich przechowywania określony w § 11 ust. 1;</w:t>
      </w:r>
    </w:p>
    <w:p w14:paraId="16EB9A22" w14:textId="77777777" w:rsidR="00A26216" w:rsidRPr="00A26216" w:rsidRDefault="00A26216" w:rsidP="00A26216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 umożliwienia dostępu do urządzeń, obiektów, terenów i pomieszczeń, w których realizowany jest Projekt lub gromadzona jest dokumentacja;</w:t>
      </w:r>
    </w:p>
    <w:p w14:paraId="6784CE3C" w14:textId="77777777" w:rsidR="00A26216" w:rsidRPr="00A26216" w:rsidRDefault="00A26216" w:rsidP="00A26216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 zapewnienia obecności upoważnionych osób, które udzielą wyjaśnień na temat realizacji Projektu;</w:t>
      </w:r>
    </w:p>
    <w:p w14:paraId="6CE8C35D" w14:textId="77777777" w:rsidR="00B10F98" w:rsidRDefault="00A26216" w:rsidP="00B10F98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1066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współpracy z Partnerem wiodącym przy podejmowaniu działań naprawczych lub przy wskazaniu sposobu wykorzystania rekomendacji, wynikających z informacji pokontrolnej wydawanej przez Instytucję Zarządzającą</w:t>
      </w:r>
      <w:r w:rsidR="008E26FC">
        <w:rPr>
          <w:rFonts w:ascii="Arial" w:eastAsia="Calibri" w:hAnsi="Arial" w:cs="Arial"/>
          <w:sz w:val="22"/>
          <w:szCs w:val="22"/>
          <w:lang w:eastAsia="en-US"/>
        </w:rPr>
        <w:t xml:space="preserve">,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lub inne uprawnione do kontroli podmioty;</w:t>
      </w:r>
    </w:p>
    <w:p w14:paraId="389BB262" w14:textId="77777777" w:rsidR="002E3592" w:rsidRDefault="002E3592" w:rsidP="002E3592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993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E3592">
        <w:rPr>
          <w:rFonts w:ascii="Arial" w:eastAsia="Calibri" w:hAnsi="Arial" w:cs="Arial"/>
          <w:sz w:val="22"/>
          <w:szCs w:val="22"/>
          <w:lang w:eastAsia="en-US"/>
        </w:rPr>
        <w:t xml:space="preserve">do dostarczenia do Biura Projektu na czas prowadzenia czynności kontrolnych oryginałów dokumentów wymienionych w </w:t>
      </w: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p</w:t>
      </w:r>
      <w:r w:rsidRPr="002E3592">
        <w:rPr>
          <w:rFonts w:ascii="Arial" w:eastAsia="Calibri" w:hAnsi="Arial" w:cs="Arial"/>
          <w:sz w:val="22"/>
          <w:szCs w:val="22"/>
          <w:lang w:eastAsia="en-US"/>
        </w:rPr>
        <w:t>pkt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2E3592">
        <w:rPr>
          <w:rFonts w:ascii="Arial" w:eastAsia="Calibri" w:hAnsi="Arial" w:cs="Arial"/>
          <w:sz w:val="22"/>
          <w:szCs w:val="22"/>
          <w:lang w:eastAsia="en-US"/>
        </w:rPr>
        <w:t xml:space="preserve"> a) na wniosek podmiotu uprawnionego do kontroli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48172D25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współpracy z podmiotami zewnętrznymi, realizującymi badania ewaluacyjne na zlecenie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poprzez udostępnianie każdorazowo na wniosek tego podmiotu lub Partnera Wiodącego dokumentów i informacji na temat realizacji Projektu, niezbędnych do przeprowadzenia badania ewaluacyjnego;</w:t>
      </w:r>
    </w:p>
    <w:p w14:paraId="3C2BD296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pozyskiwania, gromadzenia i archiwizacji dokumentacji związanej z realizacją zadań partnerstwa w terminach określonych w §11 ust. 1;</w:t>
      </w:r>
    </w:p>
    <w:p w14:paraId="783A9EC7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zachowania:</w:t>
      </w:r>
    </w:p>
    <w:p w14:paraId="7BEA33C5" w14:textId="77777777" w:rsidR="00A26216" w:rsidRPr="00A26216" w:rsidRDefault="00A26216" w:rsidP="00A2621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trwałości rezultatów</w:t>
      </w:r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0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;</w:t>
      </w:r>
    </w:p>
    <w:p w14:paraId="62D119F4" w14:textId="77777777" w:rsidR="00A26216" w:rsidRPr="00A26216" w:rsidRDefault="00A26216" w:rsidP="00A2621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trwałości projektu w rozumieniu Wytycznych w zakresie kwalifikowalności wydatków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ramach Europejskiego Funduszu Rozwoju Regionalnego, Europejskiego Funduszu Społecznego oraz Funduszu Spójności na lata 2014-2020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mających zastosowanie do wydatków w ramach cross-</w:t>
      </w:r>
      <w:proofErr w:type="spellStart"/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financingu</w:t>
      </w:r>
      <w:proofErr w:type="spellEnd"/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określonych w niniejszych wytycznych</w:t>
      </w:r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1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;</w:t>
      </w:r>
    </w:p>
    <w:p w14:paraId="0ADD9C8E" w14:textId="77777777" w:rsidR="00A26216" w:rsidRPr="00A26216" w:rsidRDefault="00A26216" w:rsidP="00A26216">
      <w:pPr>
        <w:numPr>
          <w:ilvl w:val="0"/>
          <w:numId w:val="12"/>
        </w:numPr>
        <w:autoSpaceDE w:val="0"/>
        <w:autoSpaceDN w:val="0"/>
        <w:adjustRightInd w:val="0"/>
        <w:spacing w:after="120" w:line="276" w:lineRule="auto"/>
        <w:ind w:left="1066" w:hanging="357"/>
        <w:jc w:val="both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 xml:space="preserve">trwałości wynikającej z przepisów w zakresie udzielenia pomocy publicznej/pomocy de </w:t>
      </w:r>
      <w:proofErr w:type="spellStart"/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2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72CBB12D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wykorzystania środków trwałych nabytych w ramach Projektu po zakończeniu jego realizacji na działalność statutową lub przekazania ich nieodpłatnie podmiotowi niedziałającemu dla zysku;</w:t>
      </w:r>
    </w:p>
    <w:p w14:paraId="0B58F107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przypadku zlecania usług w ramach Projektu wykonawcy, obejmujących m.in. opracowanie utworu, uwzględniania w umowie z wykonawcą klauzuli przenoszącej autorskie prawa majątkowe do ww. utworu na Partnera;</w:t>
      </w:r>
    </w:p>
    <w:p w14:paraId="6E235FC0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zawarcia z Partnerem Wiodącym, na jego wniosek, odrębnej umowy przeniesienia autorskich praw majątkowych do utworów wytworzonych w ramach Projektu w ramach środków finansowych przekazywanych Partnerom przez Partnera Wiodącego, o których mowa w § 7 ust. 1;</w:t>
      </w:r>
    </w:p>
    <w:p w14:paraId="5E1D2A28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zapewniania zachowania zasady równości szans i niedyskryminacji oraz zasady równości szans kobiet i mężczyzn w ramach partnerstwa zgodnie z Wytycznymi w zakresie realizacji zasady równości szans i niedyskryminacji, w tym dostępności dla osób z niepełnosprawnościami oraz równości szans kobiet i mężczyzn w ramach funduszy unijnych na lata 2014-2020.</w:t>
      </w:r>
    </w:p>
    <w:p w14:paraId="1FE71F78" w14:textId="77777777" w:rsidR="00A26216" w:rsidRPr="00A26216" w:rsidRDefault="00A26216" w:rsidP="00A26216">
      <w:pPr>
        <w:numPr>
          <w:ilvl w:val="0"/>
          <w:numId w:val="17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ma prawo do otrzymania płatności od Partnera Wiodącego w terminie nie dłuższym niż 10 dni roboczych od otrzymania przez niego środków zgodnie z zapisami § 7 ust. 21.</w:t>
      </w:r>
    </w:p>
    <w:p w14:paraId="00AEF765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53558507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2DD453F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5.</w:t>
      </w:r>
    </w:p>
    <w:p w14:paraId="4DB64FD0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Zakres zada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 xml:space="preserve">ń 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Stron</w:t>
      </w:r>
    </w:p>
    <w:p w14:paraId="6620B4CE" w14:textId="77777777" w:rsidR="00A26216" w:rsidRPr="00A26216" w:rsidRDefault="00A26216" w:rsidP="00A26216">
      <w:pPr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Strony ustalają następujący podział zadań:</w:t>
      </w:r>
    </w:p>
    <w:p w14:paraId="0FC51F4D" w14:textId="77777777" w:rsidR="00A26216" w:rsidRPr="00A26216" w:rsidRDefault="00A26216" w:rsidP="00A26216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 Wiodącego)</w:t>
      </w:r>
    </w:p>
    <w:p w14:paraId="184E85FF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ab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jest odpowiedzialny za realizację następujących zadań/poszczególnych czynności określonych w Projekcie</w:t>
      </w:r>
    </w:p>
    <w:p w14:paraId="177743E2" w14:textId="77777777" w:rsidR="00A26216" w:rsidRPr="00A26216" w:rsidRDefault="00A26216" w:rsidP="00A26216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5573EA13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5AE7C4DA" w14:textId="77777777" w:rsidR="00A26216" w:rsidRPr="00A26216" w:rsidRDefault="00A26216" w:rsidP="00A26216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0877B2E5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7316AA8B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7998EE8" w14:textId="77777777" w:rsidR="00A26216" w:rsidRPr="00A26216" w:rsidRDefault="00A26216" w:rsidP="00A26216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</w:t>
      </w:r>
    </w:p>
    <w:p w14:paraId="690C3039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 nr 1)</w:t>
      </w:r>
    </w:p>
    <w:p w14:paraId="13A2E1A9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jest odpowiedzialny za realizację następujących zadań/poszczególnych czynności określonych w Projekcie:</w:t>
      </w:r>
    </w:p>
    <w:p w14:paraId="6AB7D9E6" w14:textId="77777777" w:rsidR="00A26216" w:rsidRPr="00A26216" w:rsidRDefault="00A26216" w:rsidP="00A26216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2A2F2DAA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6EF795D1" w14:textId="77777777" w:rsidR="00A26216" w:rsidRPr="00A26216" w:rsidRDefault="00A26216" w:rsidP="00A26216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2B3B6292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20414765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</w:p>
    <w:p w14:paraId="035CA4B1" w14:textId="77777777" w:rsidR="00A26216" w:rsidRPr="00A26216" w:rsidRDefault="00A26216" w:rsidP="00A26216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</w:t>
      </w:r>
    </w:p>
    <w:p w14:paraId="1426DA38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 nr 2)</w:t>
      </w:r>
    </w:p>
    <w:p w14:paraId="318E477F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jest odpowiedzialny za realizację następujących zadań/poszczególnych czynności określonych w Projekcie:</w:t>
      </w:r>
    </w:p>
    <w:p w14:paraId="3A59B2F8" w14:textId="77777777" w:rsidR="00A26216" w:rsidRPr="00A26216" w:rsidRDefault="00A26216" w:rsidP="00A26216">
      <w:pPr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1E33BA26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4179066B" w14:textId="77777777" w:rsidR="00A26216" w:rsidRPr="00A26216" w:rsidRDefault="00A26216" w:rsidP="00A26216">
      <w:pPr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5AF7FCB4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76A66A51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94998F7" w14:textId="77777777" w:rsidR="00A26216" w:rsidRPr="00A26216" w:rsidRDefault="00A26216" w:rsidP="00A26216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</w:t>
      </w:r>
    </w:p>
    <w:p w14:paraId="477E192A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 nr 3)</w:t>
      </w:r>
    </w:p>
    <w:p w14:paraId="4B984D81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jest odpowiedzialny za realizację następujących zadań/poszczególnych czynności określonych w Projekcie:</w:t>
      </w:r>
    </w:p>
    <w:p w14:paraId="2CE22143" w14:textId="77777777" w:rsidR="00A26216" w:rsidRPr="00A26216" w:rsidRDefault="00A26216" w:rsidP="00A26216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7A22C12E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225A0A9B" w14:textId="77777777" w:rsidR="00A26216" w:rsidRPr="00A26216" w:rsidRDefault="00A26216" w:rsidP="00A26216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7355B0C0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</w:t>
      </w:r>
      <w:r w:rsidRPr="00A26216">
        <w:rPr>
          <w:rFonts w:ascii="Arial" w:eastAsia="Calibri" w:hAnsi="Arial" w:cs="Arial"/>
          <w:i/>
          <w:iCs/>
          <w:sz w:val="20"/>
          <w:szCs w:val="22"/>
          <w:vertAlign w:val="superscript"/>
          <w:lang w:eastAsia="en-US"/>
        </w:rPr>
        <w:footnoteReference w:id="13"/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zgodnie z treścią Wniosku).</w:t>
      </w:r>
    </w:p>
    <w:p w14:paraId="396AAAC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4C26D6BB" w14:textId="77777777" w:rsidR="00A26216" w:rsidRPr="00A26216" w:rsidRDefault="00A26216" w:rsidP="00A26216">
      <w:pPr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i Partnerzy zgodnie postanawiają że:</w:t>
      </w:r>
    </w:p>
    <w:p w14:paraId="0908AB7D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1)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nie jest dopuszczalne zlecanie usług merytorycznych pomiędzy podmiotami partnerstwa, w tym kierowanie zapytań ofertowych do pozostałych podmiotów partnerstwa podczas udzielania zamówień w ramach Projektu, a także angażowanie jako personelu projektu pracowników partnerów przez Partnera Wiodącego i odwrotnie;</w:t>
      </w:r>
    </w:p>
    <w:p w14:paraId="2CA78EF0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2)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nie jest dopuszczalne wzajemne zlecanie </w:t>
      </w:r>
      <w:r w:rsidR="00C73C6A" w:rsidRPr="00D430BD">
        <w:rPr>
          <w:rFonts w:ascii="Arial" w:eastAsia="Calibri" w:hAnsi="Arial" w:cs="Arial"/>
          <w:sz w:val="22"/>
          <w:szCs w:val="22"/>
          <w:lang w:eastAsia="en-US"/>
        </w:rPr>
        <w:t>(za wynagrodzeniem płaconym miedzy partnerami) usług, dostaw towarów i robót budowlanych lub realizacji zadań przez personel projektu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3234D54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3)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zlecanie usług podmiotom nie będącym stroną umowy, zwanymi dalej wykonawcami, może dotyczyć jedynie części zadań powierzonych Partnerowi Wiodącemu lub Partnerom zgodnie z ust. 1, o ile przewiduje tak zatwierdzony Wniosek.</w:t>
      </w:r>
    </w:p>
    <w:p w14:paraId="6C5A5592" w14:textId="77777777" w:rsidR="00A26216" w:rsidRPr="00A26216" w:rsidRDefault="00A26216" w:rsidP="00A26216">
      <w:pPr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zapewniają, że wykonawcy będą przestrzegać postanowień umowy oraz odpowiadają przed Partnerem Wiodącym za wszelkie działania lub zaniechania wykonawcy jak za swoje działania lub zaniechania.</w:t>
      </w:r>
    </w:p>
    <w:p w14:paraId="6091BBDF" w14:textId="77777777" w:rsidR="00A26216" w:rsidRPr="00A26216" w:rsidRDefault="00A26216" w:rsidP="00A26216">
      <w:pPr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Zmiany w zakresie i sposobie wykonywania powierzonych Partnerom zadań wymagają ich zgody, wyrażonej na piśmie. Zmiany w przydziale zadań do wykonania wymagają zmian we wniosku o dofinansowanie, zaakceptowania przez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oraz zawarcia aneksu do umowy o partnerstwie.</w:t>
      </w:r>
    </w:p>
    <w:p w14:paraId="51E14156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9946C97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E16A95B" w14:textId="77777777" w:rsidR="00A26216" w:rsidRPr="00A26216" w:rsidRDefault="00A26216" w:rsidP="00A26216">
      <w:pPr>
        <w:ind w:left="709" w:hanging="425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6.</w:t>
      </w:r>
    </w:p>
    <w:p w14:paraId="266BF35C" w14:textId="77777777" w:rsidR="00A26216" w:rsidRPr="00A26216" w:rsidRDefault="00A26216" w:rsidP="00A26216">
      <w:pPr>
        <w:spacing w:after="120"/>
        <w:ind w:left="709" w:hanging="425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Organizacja wewnętrzna partnerstwa</w:t>
      </w:r>
    </w:p>
    <w:p w14:paraId="1663C819" w14:textId="77777777" w:rsidR="00A26216" w:rsidRPr="00A26216" w:rsidRDefault="00A26216" w:rsidP="00A26216">
      <w:pPr>
        <w:spacing w:after="120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1.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W celu prawidłowego zarządzania partnerstwem oraz zapewniania podejścia partnerskiego w realizacji wskazanego wyżej Projektu, Strony ustalają następujący system organizacji wewnętrznej partnerstwa:</w:t>
      </w:r>
    </w:p>
    <w:p w14:paraId="0D0018FD" w14:textId="77777777" w:rsidR="00A26216" w:rsidRPr="00A26216" w:rsidRDefault="00A26216" w:rsidP="00A26216">
      <w:pPr>
        <w:spacing w:after="200"/>
        <w:ind w:firstLine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</w:t>
      </w:r>
    </w:p>
    <w:p w14:paraId="57CB5456" w14:textId="77777777" w:rsidR="00A26216" w:rsidRPr="00A26216" w:rsidRDefault="00A26216" w:rsidP="00A26216">
      <w:pPr>
        <w:spacing w:after="200"/>
        <w:ind w:firstLine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</w:t>
      </w:r>
    </w:p>
    <w:p w14:paraId="2E6F4A73" w14:textId="77777777" w:rsidR="00A26216" w:rsidRPr="00A26216" w:rsidRDefault="00A26216" w:rsidP="00A26216">
      <w:pPr>
        <w:spacing w:after="200"/>
        <w:ind w:firstLine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.............................................................................................................................................</w:t>
      </w:r>
    </w:p>
    <w:p w14:paraId="7E87E422" w14:textId="77777777" w:rsidR="00A26216" w:rsidRPr="00A26216" w:rsidRDefault="00A26216" w:rsidP="00A26216">
      <w:pPr>
        <w:spacing w:after="200"/>
        <w:ind w:firstLine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……………………………………………………………………………………………………….</w:t>
      </w:r>
    </w:p>
    <w:p w14:paraId="3E47DBB2" w14:textId="77777777" w:rsidR="00A26216" w:rsidRPr="00A26216" w:rsidRDefault="00A26216" w:rsidP="00A26216">
      <w:pPr>
        <w:spacing w:after="120"/>
        <w:ind w:left="284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sz w:val="20"/>
          <w:szCs w:val="22"/>
          <w:lang w:eastAsia="en-US"/>
        </w:rPr>
        <w:t xml:space="preserve">(W tym ustępie należy opisać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przyjęte w ramach partnerstwa rozwiązania dotyczące organizacji wewnętrznej partnerstwa tj. informacje dotyczące struktury organizacyjnej w ramach Projektu, informacje na temat </w:t>
      </w:r>
      <w:r w:rsidR="00965F66" w:rsidRP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grupy zarządzającej partnerstwem, jeśli taka zostanie zawiązana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(nazwa, skład, rola i zadania, , częstotliwość spotkań</w:t>
      </w:r>
      <w:r w:rsid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>)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,</w:t>
      </w:r>
      <w:r w:rsidR="00965F66" w:rsidRP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system komunikacji w partnerstwie</w:t>
      </w:r>
      <w:r w:rsid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>,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sposób podejmowania decyzji</w:t>
      </w:r>
      <w:r w:rsid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w ramach partnerstwa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, sposób dokumentowania posiedzeń i podejmowanych decyzji) oraz postanowienia dodatkowe, w przypadku partnerstw wprowadzających dodatkowe rozwiązania w zakresie organizacji wewnętrznej partnerstwa, np. dodatkowe ciało doradcze lub rola i zadania Sekretariatu).</w:t>
      </w:r>
    </w:p>
    <w:p w14:paraId="65C41281" w14:textId="77777777" w:rsidR="00A26216" w:rsidRDefault="00A26216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2E06CCB6" w14:textId="77777777" w:rsidR="009D7ADA" w:rsidRDefault="009D7ADA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55E82088" w14:textId="77777777" w:rsidR="009D7ADA" w:rsidRDefault="009D7ADA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4534E702" w14:textId="77777777" w:rsidR="009D7ADA" w:rsidRPr="00A26216" w:rsidRDefault="009D7ADA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198F1D42" w14:textId="77777777" w:rsidR="00A26216" w:rsidRPr="00A26216" w:rsidRDefault="00A26216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2262252D" w14:textId="77777777" w:rsidR="00A26216" w:rsidRPr="00A26216" w:rsidRDefault="00A26216" w:rsidP="00A26216">
      <w:pPr>
        <w:ind w:left="709" w:hanging="425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7.</w:t>
      </w:r>
    </w:p>
    <w:p w14:paraId="2A38EBAB" w14:textId="77777777" w:rsidR="00A26216" w:rsidRPr="00A26216" w:rsidRDefault="00A26216" w:rsidP="00A26216">
      <w:pPr>
        <w:spacing w:after="120"/>
        <w:ind w:left="709" w:hanging="425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>Zagadnienia finansowe</w:t>
      </w:r>
      <w:r w:rsidRPr="00A26216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4"/>
      </w:r>
    </w:p>
    <w:p w14:paraId="64B5BB1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Środki finansowe przekazywane Partnerom przez Partnera Wiodącego stanowią dofinansowanie wydatków ponoszonych przez Partnerów w związku z realizacją zadań określonych w niniejszej umowie, a nie świadczeniem usług na rzecz Partnera Wiodącego.</w:t>
      </w:r>
    </w:p>
    <w:p w14:paraId="2AD63AA4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 Wiodący i Partnerzy nie mogą przeznaczać środków finansowych, o których mowa w ust. 1 na cele inne niż związane z Projektem, w szczególności na tymczasowe finansowanie swojej podstawowej, 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pozaprojektowej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działalności.</w:t>
      </w:r>
    </w:p>
    <w:p w14:paraId="779479A5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Budżet Partnera Wiodącego i Partnerów w ramach Projektu, uwzględniający podział środków finansowych na realizację zadań powierzonych Partnerowi Wiodącemu i poszczególnym Partnerom, stanowi załącznik nr 2 do umowy.</w:t>
      </w:r>
    </w:p>
    <w:p w14:paraId="160BA781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Strony uzgadniają następujący podział środków finansowych na realizację Projektu w ramach kwoty dofinansowania Projektu w łącznej kwocie nie większej niż ... PLN:</w:t>
      </w:r>
    </w:p>
    <w:p w14:paraId="5825BD61" w14:textId="77777777" w:rsidR="00A26216" w:rsidRPr="00A26216" w:rsidRDefault="00A26216" w:rsidP="00A26216">
      <w:pPr>
        <w:numPr>
          <w:ilvl w:val="1"/>
          <w:numId w:val="4"/>
        </w:numPr>
        <w:spacing w:after="20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na realizację </w:t>
      </w:r>
      <w:r w:rsidRPr="00A26216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zadania/zadań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Partnera Wiodącego w łącznej kwocie nie większej niż ..... PLN;</w:t>
      </w:r>
    </w:p>
    <w:p w14:paraId="3ADF10F3" w14:textId="77777777" w:rsidR="00A26216" w:rsidRPr="00A26216" w:rsidRDefault="00A26216" w:rsidP="00A26216">
      <w:pPr>
        <w:numPr>
          <w:ilvl w:val="1"/>
          <w:numId w:val="4"/>
        </w:numPr>
        <w:spacing w:after="20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na realizację </w:t>
      </w:r>
      <w:r w:rsidRPr="00A26216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zadania/zadań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Partnera nr 1 w łącznej kwocie nie większej niż .... PLN;</w:t>
      </w:r>
    </w:p>
    <w:p w14:paraId="1A9A0489" w14:textId="77777777" w:rsidR="00A26216" w:rsidRPr="00A26216" w:rsidRDefault="00A26216" w:rsidP="00A26216">
      <w:pPr>
        <w:numPr>
          <w:ilvl w:val="1"/>
          <w:numId w:val="4"/>
        </w:numPr>
        <w:spacing w:after="20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na realizację </w:t>
      </w:r>
      <w:r w:rsidRPr="00A26216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zadania/zadań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Partnera nr 2 w łącznej kwocie nie większej niż .... PLN;</w:t>
      </w:r>
    </w:p>
    <w:p w14:paraId="21ACAF79" w14:textId="77777777" w:rsidR="00A26216" w:rsidRPr="00A26216" w:rsidRDefault="00A26216" w:rsidP="00A26216">
      <w:pPr>
        <w:numPr>
          <w:ilvl w:val="1"/>
          <w:numId w:val="4"/>
        </w:numPr>
        <w:spacing w:after="20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na realizację </w:t>
      </w:r>
      <w:r w:rsidRPr="00A26216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zadania/zadań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Partnera nr 3 w łącznej kwocie nie większej niż .... PLN;</w:t>
      </w:r>
    </w:p>
    <w:p w14:paraId="78D4752B" w14:textId="77777777" w:rsidR="00A26216" w:rsidRPr="00A26216" w:rsidRDefault="00A26216" w:rsidP="00A26216">
      <w:pPr>
        <w:numPr>
          <w:ilvl w:val="1"/>
          <w:numId w:val="4"/>
        </w:numPr>
        <w:spacing w:after="12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wartość kosztów pośrednich w związku z realizacją ww. zadań określają Partnerzy w szczególności w załączniku nr 2 do niniejszej umowy.</w:t>
      </w:r>
    </w:p>
    <w:p w14:paraId="099FE604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Strony zobowiązują się do wniesienia wkładu własnego zgodnie z wysokością wskazaną w załączniku, o którym mowa w ust. 3</w:t>
      </w:r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5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5647D07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>W przypadku niewniesienia wkładu własnego w wysokości wskazanej w załączniku, o którym mowa w ust. 3, kwota dofinansowania, o której mowa w ust. 4, może zostać proporcjonalnie obniżona</w:t>
      </w:r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6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1C14403E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przekazuje Partnerom środki na finansowanie kosztów realizacji zadań, o których mowa w § 5, w formie zaliczki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17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4FF13F0C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Środki przekazywane są Partnerowi w formie zaliczki na następujący </w:t>
      </w:r>
      <w:r w:rsidRPr="00A26216">
        <w:rPr>
          <w:rFonts w:ascii="Arial" w:eastAsia="Calibri" w:hAnsi="Arial" w:cs="Arial"/>
          <w:i/>
          <w:sz w:val="22"/>
          <w:szCs w:val="22"/>
          <w:lang w:eastAsia="en-US"/>
        </w:rPr>
        <w:t>wyodrębniony</w:t>
      </w:r>
      <w:r w:rsidRPr="00A26216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footnoteReference w:id="18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rachunek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>płatniczy</w:t>
      </w:r>
      <w:r w:rsidR="00C73C6A"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19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750C95DC" w14:textId="77777777" w:rsidR="00A26216" w:rsidRPr="00866050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866050">
        <w:rPr>
          <w:rFonts w:ascii="Arial" w:eastAsia="Calibri" w:hAnsi="Arial" w:cs="Arial"/>
          <w:sz w:val="22"/>
          <w:szCs w:val="22"/>
          <w:lang w:eastAsia="en-US"/>
        </w:rPr>
        <w:t>Odsetki bankowe od środków, o których mowa w ust. 7 stanowią dochód budżetu państwa i podlegają zwrotowi w terminie …</w:t>
      </w:r>
      <w:r w:rsidRPr="00866050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0"/>
      </w:r>
      <w:r w:rsidRPr="00866050">
        <w:rPr>
          <w:rFonts w:ascii="Arial" w:eastAsia="Calibri" w:hAnsi="Arial" w:cs="Arial"/>
          <w:sz w:val="22"/>
          <w:szCs w:val="22"/>
          <w:lang w:eastAsia="en-US"/>
        </w:rPr>
        <w:t>, o ile przepisy odrębne nie stanowią inaczej</w:t>
      </w:r>
      <w:r w:rsidRPr="00866050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1"/>
      </w:r>
      <w:r w:rsidRPr="00866050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EDE0557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Środki na finansowanie kosztów realizacji zadań przekazywane są zgodnie z harmonogramem płatności stanowiącym załącznik nr 3 do niniejszej umowy. Aktualizacja harmonogramu nie wymaga formy aneksu do niniejszej umowy.</w:t>
      </w:r>
    </w:p>
    <w:p w14:paraId="267FD484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Pierwsza transza zaliczki wypłacana jest Partnerom w wysokości określonej w harmonogramie płatności, o którym mowa w ust. 10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2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110893D0" w14:textId="77777777" w:rsidR="00944349" w:rsidRPr="00944349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Do oceny kwalifikowalności poniesionych wydatków stosuje się wersję Wytycznych w zakresie kwalifikowalności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ramach Europejskiego Funduszu Rozwoju Regionalnego, Europejskiego Funduszu Społecznego oraz Funduszu Spójności na lata 2014-2020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obowiązującą w dniu poniesienia wydatku.</w:t>
      </w:r>
    </w:p>
    <w:p w14:paraId="111B4D76" w14:textId="77777777" w:rsidR="00242765" w:rsidRPr="00242765" w:rsidRDefault="00A26216" w:rsidP="00242765">
      <w:pPr>
        <w:pStyle w:val="Akapitzlist"/>
        <w:numPr>
          <w:ilvl w:val="0"/>
          <w:numId w:val="25"/>
        </w:numPr>
        <w:jc w:val="both"/>
        <w:rPr>
          <w:rStyle w:val="Odwoaniedokomentarza"/>
          <w:rFonts w:ascii="Arial" w:hAnsi="Arial" w:cs="Arial"/>
          <w:sz w:val="22"/>
          <w:szCs w:val="22"/>
          <w:lang w:eastAsia="en-US"/>
        </w:rPr>
      </w:pPr>
      <w:r w:rsidRPr="00944349">
        <w:rPr>
          <w:rFonts w:ascii="Arial" w:hAnsi="Arial" w:cs="Arial"/>
          <w:sz w:val="22"/>
          <w:szCs w:val="22"/>
          <w:lang w:eastAsia="en-US"/>
        </w:rPr>
        <w:t xml:space="preserve"> </w:t>
      </w:r>
      <w:r w:rsidR="00242765" w:rsidRPr="00242765">
        <w:t xml:space="preserve"> </w:t>
      </w:r>
      <w:r w:rsidR="00242765" w:rsidRPr="00242765">
        <w:rPr>
          <w:rFonts w:ascii="Arial" w:hAnsi="Arial" w:cs="Arial"/>
          <w:sz w:val="22"/>
          <w:szCs w:val="22"/>
          <w:lang w:eastAsia="en-US"/>
        </w:rPr>
        <w:t>Do oceny prawidłowości umów zawartych w ramach realizacji projektu w wyniku przeprowadzonych postępowań, stosuje się wersję Wytycznych w zakresie kwalifikowalności obowiązującą w dniu wszczęcia postępowania, które zakończyło się zawarciem danej umowy. Wszczęcie postępowania jest tożsame z publikacją ogłoszenia o wszczęciu postępowania lub zamiarze udzielenia zamówienia lub o prowadzonym naborze pracowników na podstawie stosunku pracy, pod warunkiem, że Beneficjent udokumentuje publikację ogłoszenia o wszczęciu postępowania.</w:t>
      </w:r>
      <w:r w:rsidR="00242765">
        <w:rPr>
          <w:rStyle w:val="Odwoanieprzypisudolnego"/>
          <w:rFonts w:ascii="Arial" w:hAnsi="Arial" w:cs="Arial"/>
          <w:sz w:val="22"/>
          <w:szCs w:val="22"/>
          <w:lang w:eastAsia="en-US"/>
        </w:rPr>
        <w:footnoteReference w:id="23"/>
      </w:r>
    </w:p>
    <w:p w14:paraId="5F775280" w14:textId="77777777" w:rsidR="00592D7C" w:rsidRPr="00592D7C" w:rsidRDefault="00592D7C" w:rsidP="00242765">
      <w:pPr>
        <w:pStyle w:val="Akapitzlist"/>
        <w:ind w:left="36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FA4DFE6" w14:textId="77777777" w:rsidR="00A26216" w:rsidRPr="00A26216" w:rsidRDefault="00A26216" w:rsidP="00242765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n-US"/>
        </w:rPr>
      </w:pPr>
      <w:r w:rsidRPr="00A26216">
        <w:rPr>
          <w:rFonts w:ascii="Arial" w:hAnsi="Arial" w:cs="Arial"/>
          <w:color w:val="000000"/>
          <w:sz w:val="22"/>
          <w:szCs w:val="22"/>
          <w:lang w:eastAsia="en-US"/>
        </w:rPr>
        <w:t>Strony ustalają, iż rozliczanie Projektu będzie procedowane z zastosowaniem formuły:</w:t>
      </w:r>
    </w:p>
    <w:p w14:paraId="732E6DDE" w14:textId="77777777" w:rsidR="00A26216" w:rsidRPr="00A26216" w:rsidRDefault="00A26216" w:rsidP="00A26216">
      <w:pPr>
        <w:numPr>
          <w:ilvl w:val="0"/>
          <w:numId w:val="8"/>
        </w:numPr>
        <w:spacing w:after="200" w:line="276" w:lineRule="auto"/>
        <w:ind w:left="782" w:hanging="425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partnerskiej, tj. z zastosowaniem częściowych wniosków o płatność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24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,</w:t>
      </w:r>
    </w:p>
    <w:p w14:paraId="5739CC77" w14:textId="77777777" w:rsidR="00A26216" w:rsidRPr="00A26216" w:rsidRDefault="00A26216" w:rsidP="00A26216">
      <w:pPr>
        <w:numPr>
          <w:ilvl w:val="0"/>
          <w:numId w:val="8"/>
        </w:numPr>
        <w:spacing w:after="120" w:line="276" w:lineRule="auto"/>
        <w:ind w:left="782" w:hanging="425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uproszczonej, tj. bez zastosowania częściowych wniosków o płatność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25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14:paraId="5F65E3F2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Strony ustalają, iż w przypadku zastosowania formuły określnej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4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pkt. 1, przekazanie kolejnych transz środków, o których mowa w ust. 7, następuje w przypadku łącznego spełnienia poniższych warunków:</w:t>
      </w:r>
    </w:p>
    <w:p w14:paraId="62E69846" w14:textId="77777777" w:rsidR="00A26216" w:rsidRPr="00A26216" w:rsidRDefault="007E1D50" w:rsidP="00A26216">
      <w:pPr>
        <w:numPr>
          <w:ilvl w:val="1"/>
          <w:numId w:val="26"/>
        </w:numPr>
        <w:spacing w:after="200" w:line="276" w:lineRule="auto"/>
        <w:ind w:left="77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Z</w:t>
      </w:r>
      <w:r w:rsidR="00592D7C" w:rsidRPr="00A26216">
        <w:rPr>
          <w:rFonts w:ascii="Arial" w:eastAsia="Calibri" w:hAnsi="Arial" w:cs="Arial"/>
          <w:sz w:val="22"/>
          <w:szCs w:val="22"/>
          <w:lang w:eastAsia="en-US"/>
        </w:rPr>
        <w:t>łożeni</w:t>
      </w:r>
      <w:r w:rsidR="00592D7C">
        <w:rPr>
          <w:rFonts w:ascii="Arial" w:eastAsia="Calibri" w:hAnsi="Arial" w:cs="Arial"/>
          <w:sz w:val="22"/>
          <w:szCs w:val="22"/>
          <w:lang w:eastAsia="en-US"/>
        </w:rPr>
        <w:t>a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Partnerowi Wiodącemu przez Partnerów częściowych wniosków o płatność w systemie teleinformatycznym SL2014 w zakresie realizowanych przez siebie zadań </w:t>
      </w:r>
      <w:r w:rsidR="00A26216" w:rsidRPr="00A26216">
        <w:rPr>
          <w:rFonts w:ascii="Arial" w:eastAsia="Calibri" w:hAnsi="Arial" w:cs="Arial"/>
          <w:i/>
          <w:sz w:val="22"/>
          <w:szCs w:val="22"/>
          <w:lang w:eastAsia="en-US"/>
        </w:rPr>
        <w:t>oraz złożenie do Partnera Wiodącego zestawienia zawierającego dane z faktur lub dokumentów księgowych o równoważnej wartości dowodowej, dotyczących wydatków objętych przekazanymi częściowymi wnioskami o płatność,</w:t>
      </w:r>
      <w:r w:rsidR="00A26216" w:rsidRPr="00A26216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footnoteReference w:id="26"/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w terminie do … dni roboczych</w:t>
      </w:r>
      <w:r w:rsidR="00A26216"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7"/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od zakończenia poszczególnych okresów rozliczeniowych, na podstawie których Partner Wiodący składa wnioski o płatność do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436C9BB5" w14:textId="77777777" w:rsidR="00A26216" w:rsidRPr="00A26216" w:rsidRDefault="00592D7C" w:rsidP="00A26216">
      <w:pPr>
        <w:numPr>
          <w:ilvl w:val="1"/>
          <w:numId w:val="26"/>
        </w:numPr>
        <w:spacing w:after="200" w:line="276" w:lineRule="auto"/>
        <w:ind w:left="77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złożeni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>informacji o wszystkich uczestnikach zadania/zadań realizowanego/</w:t>
      </w:r>
      <w:proofErr w:type="spellStart"/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>nych</w:t>
      </w:r>
      <w:proofErr w:type="spellEnd"/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przez Partnerów;</w:t>
      </w:r>
    </w:p>
    <w:p w14:paraId="389E4645" w14:textId="77777777" w:rsidR="00A26216" w:rsidRPr="00A26216" w:rsidRDefault="00592D7C" w:rsidP="00A26216">
      <w:pPr>
        <w:numPr>
          <w:ilvl w:val="1"/>
          <w:numId w:val="26"/>
        </w:numPr>
        <w:spacing w:after="200" w:line="276" w:lineRule="auto"/>
        <w:ind w:left="77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zatwierdzeni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>częściowych wniosków o płatność, o których mowa w pkt 1, przez Partnera Wiodącego, po uprzedniej weryfikacji zasadności, racjonalności i zgodności z aktualnym budżetem Projektu wydatków przedłożonych do rozliczenia przez Partnerów;</w:t>
      </w:r>
    </w:p>
    <w:p w14:paraId="2AFAA4E7" w14:textId="77777777" w:rsidR="00A26216" w:rsidRPr="00592D7C" w:rsidRDefault="00592D7C" w:rsidP="00592D7C">
      <w:pPr>
        <w:numPr>
          <w:ilvl w:val="1"/>
          <w:numId w:val="26"/>
        </w:numPr>
        <w:spacing w:after="120" w:line="276" w:lineRule="auto"/>
        <w:ind w:left="77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dostępnoś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ci </w:t>
      </w:r>
      <w:r w:rsidR="00A26216" w:rsidRPr="00592D7C">
        <w:rPr>
          <w:rFonts w:ascii="Arial" w:eastAsia="Calibri" w:hAnsi="Arial" w:cs="Arial"/>
          <w:sz w:val="22"/>
          <w:szCs w:val="22"/>
          <w:lang w:eastAsia="en-US"/>
        </w:rPr>
        <w:t xml:space="preserve">środków na </w:t>
      </w:r>
      <w:r w:rsidR="00A26216" w:rsidRPr="00592D7C">
        <w:rPr>
          <w:rFonts w:ascii="Arial" w:eastAsia="Calibri" w:hAnsi="Arial" w:cs="Arial"/>
          <w:i/>
          <w:sz w:val="22"/>
          <w:szCs w:val="22"/>
          <w:lang w:eastAsia="en-US"/>
        </w:rPr>
        <w:t>wyodrębnionym</w:t>
      </w:r>
      <w:r w:rsidR="00A26216" w:rsidRPr="00A26216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footnoteReference w:id="28"/>
      </w:r>
      <w:r w:rsidR="00A26216" w:rsidRPr="00592D7C">
        <w:rPr>
          <w:rFonts w:ascii="Arial" w:eastAsia="Calibri" w:hAnsi="Arial" w:cs="Arial"/>
          <w:sz w:val="22"/>
          <w:szCs w:val="22"/>
          <w:lang w:eastAsia="en-US"/>
        </w:rPr>
        <w:t xml:space="preserve"> rachunku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>płatniczym</w:t>
      </w:r>
      <w:r w:rsidR="00C73C6A" w:rsidRPr="00592D7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26216" w:rsidRPr="00592D7C">
        <w:rPr>
          <w:rFonts w:ascii="Arial" w:eastAsia="Calibri" w:hAnsi="Arial" w:cs="Arial"/>
          <w:sz w:val="22"/>
          <w:szCs w:val="22"/>
          <w:lang w:eastAsia="en-US"/>
        </w:rPr>
        <w:t>Partnera Wiodącego.</w:t>
      </w:r>
    </w:p>
    <w:p w14:paraId="6C94F19B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Gdy z przyczyn technicznych, które nie leżą po stronie Partnerów, nie jest możliwe złożenie częściowych wniosków o płatność, o których mowa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5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 1, Partnerzy składają do Partnera Wiodącego wersje papierowe częściowych wniosków o płatność, przy jednoczesnym zobowiązaniu się do złożenia wniosków częściowych za pośrednictwem systemu teleinformatycznego SL2014 w terminie … dni roboczych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29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od uzyskania informacji o usunięciu awarii systemu informatycznego SL2014.</w:t>
      </w:r>
    </w:p>
    <w:p w14:paraId="2905B049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 Wiodący wzywa Partnerów do złożenia w wyznaczonym terminie dokumentów, wskazanych w zestawieniu, o którym mowa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5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 1, poświadczających kwalifikowalność wydatków ujętych w częściowym wniosku o płatność</w:t>
      </w:r>
      <w:r w:rsidRPr="00A26216">
        <w:rPr>
          <w:rFonts w:ascii="Calibri" w:eastAsia="Calibri" w:hAnsi="Calibri"/>
          <w:color w:val="000000"/>
          <w:sz w:val="22"/>
          <w:szCs w:val="22"/>
          <w:vertAlign w:val="superscript"/>
          <w:lang w:eastAsia="en-US"/>
        </w:rPr>
        <w:footnoteReference w:id="30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 Oprócz dokumentów wskazanych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5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, Partner Wiodący może także wezwać Partnerów do złożenia innych dokumentów potwierdzających kwalifikowalność wydatków ujętych w częściowych wnioskach o płatność.</w:t>
      </w:r>
    </w:p>
    <w:p w14:paraId="5A48A66D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Na podstawie zatwierdzonych częściowych wniosków o płatność, Partner Wiodący tworzy zbiorczy wniosek o płatność i występuje do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 wnioskiem o płatność. W przypadku wątpliwości ze strony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do dokumentów Partnerów, udzielają oni – za pośrednictwem Partnera Wiodącego – odpowiednich wyjaśnień. </w:t>
      </w:r>
    </w:p>
    <w:p w14:paraId="30258F7F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Strony ustalają, iż w przypadku zastosowania formuły określnej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4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pkt. 2, przekazanie kolejnych transz środków, o których mowa w ust. 7, następuje w przypadku łącznego spełnienia poniższych warunków:</w:t>
      </w:r>
    </w:p>
    <w:p w14:paraId="2BFEC431" w14:textId="77777777" w:rsidR="00A26216" w:rsidRPr="00A26216" w:rsidRDefault="00FA7E80" w:rsidP="00A26216">
      <w:pPr>
        <w:numPr>
          <w:ilvl w:val="1"/>
          <w:numId w:val="27"/>
        </w:numPr>
        <w:spacing w:after="200" w:line="276" w:lineRule="auto"/>
        <w:ind w:left="77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złożeni</w:t>
      </w:r>
      <w:r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 xml:space="preserve">a </w:t>
      </w:r>
      <w:r w:rsidR="00A26216"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 xml:space="preserve">przez Partnerów do Partnera Wiodącego zestawień zawierających dane z faktur lub dokumentów księgowych o równoważnej wartości dowodowej, </w:t>
      </w:r>
      <w:r w:rsidR="00A26216"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lastRenderedPageBreak/>
        <w:t>dotyczących wydatków objętych wnioskiem o płatność oraz</w:t>
      </w:r>
      <w:r w:rsidR="00A26216" w:rsidRPr="00A26216">
        <w:rPr>
          <w:rFonts w:ascii="Arial" w:eastAsia="Calibri" w:hAnsi="Arial" w:cs="Arial"/>
          <w:i/>
          <w:color w:val="000000"/>
          <w:sz w:val="22"/>
          <w:szCs w:val="22"/>
          <w:vertAlign w:val="superscript"/>
          <w:lang w:eastAsia="en-US"/>
        </w:rPr>
        <w:footnoteReference w:id="31"/>
      </w:r>
      <w:r w:rsidR="00A26216"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 xml:space="preserve"> </w:t>
      </w:r>
      <w:r w:rsidR="00A26216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złożenie przez Partnerów do Partnera Wiodącego informacji sprawozdawczych wymaganych wzorem wniosku beneficjenta o płatność w terminie do … dni roboczych</w:t>
      </w:r>
      <w:r w:rsidR="00A26216"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32"/>
      </w:r>
      <w:r w:rsidR="00A26216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od zakończenia poszczególnych okresów rozliczeniowych, na podstawie których Partner Wiodący składa wnioski o płatność do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="00A26216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;</w:t>
      </w:r>
    </w:p>
    <w:p w14:paraId="67B96976" w14:textId="77777777" w:rsidR="00A26216" w:rsidRPr="00A26216" w:rsidRDefault="00A26216" w:rsidP="00A26216">
      <w:pPr>
        <w:numPr>
          <w:ilvl w:val="1"/>
          <w:numId w:val="27"/>
        </w:numPr>
        <w:spacing w:after="200" w:line="276" w:lineRule="auto"/>
        <w:ind w:left="77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złożeni</w:t>
      </w:r>
      <w:r w:rsidR="00FA7E80">
        <w:rPr>
          <w:rFonts w:ascii="Arial" w:eastAsia="Calibri" w:hAnsi="Arial" w:cs="Arial"/>
          <w:color w:val="000000"/>
          <w:sz w:val="22"/>
          <w:szCs w:val="22"/>
          <w:lang w:eastAsia="en-US"/>
        </w:rPr>
        <w:t>a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informacji o wszystkich uczestnikach zadania/zadań realizowanego/</w:t>
      </w:r>
      <w:proofErr w:type="spellStart"/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nych</w:t>
      </w:r>
      <w:proofErr w:type="spellEnd"/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przez Partnerów;</w:t>
      </w:r>
    </w:p>
    <w:p w14:paraId="4F0FAFA7" w14:textId="77777777" w:rsidR="00A26216" w:rsidRPr="00A26216" w:rsidRDefault="00A26216" w:rsidP="00A26216">
      <w:pPr>
        <w:numPr>
          <w:ilvl w:val="1"/>
          <w:numId w:val="27"/>
        </w:numPr>
        <w:spacing w:after="200" w:line="276" w:lineRule="auto"/>
        <w:ind w:left="777"/>
        <w:jc w:val="both"/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złożeni</w:t>
      </w:r>
      <w:r w:rsidR="00FA7E80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a</w:t>
      </w: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 xml:space="preserve"> przez Partnerów do Partnera Wiodącego dokumentów potwierdzających wykonanie zadań rozliczanych metodami uproszczonymi</w:t>
      </w:r>
      <w:r w:rsidRPr="00A26216">
        <w:rPr>
          <w:rFonts w:ascii="Arial" w:eastAsia="Calibri" w:hAnsi="Arial" w:cs="Arial"/>
          <w:i/>
          <w:color w:val="000000"/>
          <w:sz w:val="22"/>
          <w:szCs w:val="22"/>
          <w:vertAlign w:val="superscript"/>
          <w:lang w:eastAsia="en-US"/>
        </w:rPr>
        <w:footnoteReference w:id="33"/>
      </w: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;</w:t>
      </w:r>
    </w:p>
    <w:p w14:paraId="27D28711" w14:textId="77777777" w:rsidR="00A26216" w:rsidRPr="00A26216" w:rsidRDefault="00A26216" w:rsidP="00A26216">
      <w:pPr>
        <w:numPr>
          <w:ilvl w:val="1"/>
          <w:numId w:val="27"/>
        </w:numPr>
        <w:spacing w:after="200" w:line="276" w:lineRule="auto"/>
        <w:ind w:left="77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zatwierdzeni</w:t>
      </w:r>
      <w:r w:rsidR="00FA7E80">
        <w:rPr>
          <w:rFonts w:ascii="Arial" w:eastAsia="Calibri" w:hAnsi="Arial" w:cs="Arial"/>
          <w:color w:val="000000"/>
          <w:sz w:val="22"/>
          <w:szCs w:val="22"/>
          <w:lang w:eastAsia="en-US"/>
        </w:rPr>
        <w:t>a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zestawień, o którym mowa w pkt 1, przez Partnera Wiodącego, po uprzedniej weryfikacji zasadności, racjonalności i zgodności z aktualnym budżetem Projektu wydatków przedłożonych do rozliczenia przez Partnerów;</w:t>
      </w:r>
    </w:p>
    <w:p w14:paraId="52945225" w14:textId="77777777" w:rsidR="00A26216" w:rsidRPr="00A26216" w:rsidRDefault="00A26216" w:rsidP="00A26216">
      <w:pPr>
        <w:numPr>
          <w:ilvl w:val="1"/>
          <w:numId w:val="27"/>
        </w:numPr>
        <w:spacing w:after="120" w:line="276" w:lineRule="auto"/>
        <w:ind w:left="77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dostępnoś</w:t>
      </w:r>
      <w:r w:rsidR="00FA7E80">
        <w:rPr>
          <w:rFonts w:ascii="Arial" w:eastAsia="Calibri" w:hAnsi="Arial" w:cs="Arial"/>
          <w:color w:val="000000"/>
          <w:sz w:val="22"/>
          <w:szCs w:val="22"/>
          <w:lang w:eastAsia="en-US"/>
        </w:rPr>
        <w:t>ci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środków na </w:t>
      </w: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wyodrębnionym</w:t>
      </w:r>
      <w:r w:rsidRPr="00A26216">
        <w:rPr>
          <w:rFonts w:ascii="Arial" w:eastAsia="Calibri" w:hAnsi="Arial" w:cs="Arial"/>
          <w:i/>
          <w:color w:val="000000"/>
          <w:sz w:val="22"/>
          <w:szCs w:val="22"/>
          <w:vertAlign w:val="superscript"/>
          <w:lang w:eastAsia="en-US"/>
        </w:rPr>
        <w:footnoteReference w:id="34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rachunku </w:t>
      </w:r>
      <w:r w:rsidR="00C73C6A">
        <w:rPr>
          <w:rFonts w:ascii="Arial" w:eastAsia="Calibri" w:hAnsi="Arial" w:cs="Arial"/>
          <w:color w:val="000000"/>
          <w:sz w:val="22"/>
          <w:szCs w:val="22"/>
          <w:lang w:eastAsia="en-US"/>
        </w:rPr>
        <w:t>płatniczym</w:t>
      </w:r>
      <w:r w:rsidR="00C73C6A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Partnera Wiodącego.</w:t>
      </w:r>
    </w:p>
    <w:p w14:paraId="1F202D69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 Wiodący wzywa Partnerów do złożenia w wyznaczonym terminie dokumentów, wskazanych w zestawieniach, o których mowa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9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 1, poświadczających kwalifikowalność wydatków przedstawionych do rozliczenia we wniosku o płatność</w:t>
      </w:r>
      <w:r w:rsidRPr="00A26216">
        <w:rPr>
          <w:rFonts w:ascii="Calibri" w:eastAsia="Calibri" w:hAnsi="Calibri"/>
          <w:sz w:val="22"/>
          <w:szCs w:val="22"/>
          <w:vertAlign w:val="superscript"/>
          <w:lang w:eastAsia="en-US"/>
        </w:rPr>
        <w:footnoteReference w:id="35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 Oprócz dokumentów wskazanych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9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, Partner Wiodący może także wezwać Partnerów do złożenia innych dokumentów potwierdzających kwalifikowalność wydatków przedstawionych do rozliczenia we wniosku o płatność.</w:t>
      </w:r>
    </w:p>
    <w:p w14:paraId="307AD21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Na podstawie otrzymanych i zweryfikowanych dokumentów wskazanych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9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, Partner Wiodący tworzy i występuje do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 wnioskiem o płatność. We wniosku o płatność, w Zestawieniu dokumentów, Partner wiodący oznacza pozycje rozliczające wydatki Partnerów, poprzez odpowiedni opis (wskazanie danego Partnera) w polu Uwagi dla danej pozycji</w:t>
      </w:r>
      <w:r w:rsidRPr="00A26216">
        <w:rPr>
          <w:rFonts w:ascii="Calibri" w:eastAsia="Calibri" w:hAnsi="Calibri"/>
          <w:sz w:val="22"/>
          <w:szCs w:val="22"/>
          <w:vertAlign w:val="superscript"/>
          <w:lang w:eastAsia="en-US"/>
        </w:rPr>
        <w:footnoteReference w:id="36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W przypadku wątpliwości ze strony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do dokumentów Partnerów, udzielają oni – za pośrednictwem Partnera Wiodącego – odpowiednich wyjaśnień. </w:t>
      </w:r>
    </w:p>
    <w:p w14:paraId="72D97D23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Partner Wiodący przekazuje płatności Partnerom w terminie nie dłuższym niż 10 dni roboczych od otrzymania na rachunek Projektu środków wynikających z informacji o wynikach weryfikacji zbiorczego wniosku o płatność zatwierdzającej do wypłaty transzę dofinansowania, wystawionej przez Instytucję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na podstawie weryfikacji zbiorczego wniosku o płatność, o którym mowa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8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lub 2</w:t>
      </w:r>
      <w:r w:rsidR="00475134">
        <w:rPr>
          <w:rFonts w:ascii="Arial" w:eastAsia="Calibri" w:hAnsi="Arial" w:cs="Arial"/>
          <w:color w:val="000000"/>
          <w:sz w:val="22"/>
          <w:szCs w:val="22"/>
          <w:lang w:eastAsia="en-US"/>
        </w:rPr>
        <w:t>1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37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</w:t>
      </w:r>
    </w:p>
    <w:p w14:paraId="1CA292F1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lastRenderedPageBreak/>
        <w:t>Wszystkie płatności dokonywane w związku z realizacją Projektu pomiędzy Partnerem Wiodącym a Partnerami lub pomiędzy Partnerami, są dokonywane za pośrednictwem wyodrębnionych</w:t>
      </w:r>
      <w:r w:rsidRPr="00A26216">
        <w:rPr>
          <w:rFonts w:ascii="Calibri" w:eastAsia="Calibri" w:hAnsi="Calibri"/>
          <w:color w:val="000000"/>
          <w:sz w:val="22"/>
          <w:szCs w:val="22"/>
          <w:vertAlign w:val="superscript"/>
          <w:lang w:eastAsia="en-US"/>
        </w:rPr>
        <w:footnoteReference w:id="38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rachunków </w:t>
      </w:r>
      <w:r w:rsidR="00C73C6A">
        <w:rPr>
          <w:rFonts w:ascii="Arial" w:eastAsia="Calibri" w:hAnsi="Arial" w:cs="Arial"/>
          <w:color w:val="000000"/>
          <w:sz w:val="22"/>
          <w:szCs w:val="22"/>
          <w:lang w:eastAsia="en-US"/>
        </w:rPr>
        <w:t>płatniczych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39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t xml:space="preserve"> </w:t>
      </w:r>
    </w:p>
    <w:p w14:paraId="23EBD855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Pierwsza transza zaliczki wypłacana jest Partnerom w wysokości i terminie …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40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</w:t>
      </w:r>
    </w:p>
    <w:p w14:paraId="29D6F1DF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 Wiodący może wstrzymać przekazywanie płatności na rzecz Partnerów, gdy kwoty ujęte w częściowych wnioskach o płatność są nienależne lub Partnerzy nie przedłożą we wskazanym terminie dokumentów potwierdzających kwalifikowalność wydatków, a także w przypadku realizowania zadań niezgodnie z umową lub braku postępów w realizacji zadań oraz gdy zachodzi uzasadnione podejrzenie powstania rażących nieprawidłowości w zakresie realizowanych zadań lub na wniosek instytucji kontrolnych.</w:t>
      </w:r>
    </w:p>
    <w:p w14:paraId="3609CC4F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Strony zobowiązane są do ujawniania wszelkich dochodów, które powstają w związku z realizacją Projektu</w:t>
      </w:r>
      <w:r w:rsidRPr="00A26216">
        <w:rPr>
          <w:rFonts w:ascii="Calibri" w:eastAsia="Calibri" w:hAnsi="Calibri"/>
          <w:color w:val="000000"/>
          <w:sz w:val="22"/>
          <w:szCs w:val="22"/>
          <w:vertAlign w:val="superscript"/>
          <w:lang w:eastAsia="en-US"/>
        </w:rPr>
        <w:footnoteReference w:id="41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</w:t>
      </w:r>
    </w:p>
    <w:p w14:paraId="30EFB37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Partnerzy zobowiązują się do rozliczenia całości otrzymanego od Partnera Wiodącego dofinansowania, zgodnie z ust. 1</w:t>
      </w:r>
      <w:r w:rsidR="0061724E">
        <w:rPr>
          <w:rFonts w:ascii="Arial" w:eastAsia="Calibri" w:hAnsi="Arial" w:cs="Arial"/>
          <w:color w:val="000000"/>
          <w:sz w:val="22"/>
          <w:szCs w:val="22"/>
          <w:lang w:eastAsia="en-US"/>
        </w:rPr>
        <w:t>4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W przypadku nierozliczenia całości otrzymanego dofinansowania, podlega ono zwrotowi na rachunek </w:t>
      </w:r>
      <w:r w:rsidR="00C73C6A">
        <w:rPr>
          <w:rFonts w:ascii="Arial" w:eastAsia="Calibri" w:hAnsi="Arial" w:cs="Arial"/>
          <w:color w:val="000000"/>
          <w:sz w:val="22"/>
          <w:szCs w:val="22"/>
          <w:lang w:eastAsia="en-US"/>
        </w:rPr>
        <w:t>płatniczy</w:t>
      </w:r>
      <w:r w:rsidR="00C73C6A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Partnera Wiodącego w terminie … dni roboczych</w:t>
      </w:r>
      <w:r w:rsidRPr="00A26216">
        <w:rPr>
          <w:rFonts w:ascii="Calibri" w:eastAsia="Calibri" w:hAnsi="Calibri"/>
          <w:color w:val="000000"/>
          <w:sz w:val="22"/>
          <w:szCs w:val="22"/>
          <w:vertAlign w:val="superscript"/>
          <w:lang w:eastAsia="en-US"/>
        </w:rPr>
        <w:footnoteReference w:id="42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od dnia zakończenia Projektu.</w:t>
      </w:r>
    </w:p>
    <w:p w14:paraId="76C3A72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W przypadku stwierdzenia nieprawidłowego wydatkowania środków przez Partnerów Projektu, środki wraz z odsetkami w wysokości określonej jak dla zaległości podatkowych liczonymi od dnia przekazania środków, podlegają zwrotowi na konto Partnera Wiodącego.</w:t>
      </w:r>
    </w:p>
    <w:p w14:paraId="4AEF75DA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 przypadku, gdy Instytucja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Pośrednicząca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zażąda zwrotu części lub całości otrzymanego dofinansowania zgodnie z </w:t>
      </w:r>
      <w:r w:rsidR="00C06E0A">
        <w:rPr>
          <w:rFonts w:ascii="Arial" w:eastAsia="Calibri" w:hAnsi="Arial" w:cs="Arial"/>
          <w:color w:val="000000"/>
          <w:sz w:val="22"/>
          <w:szCs w:val="22"/>
          <w:lang w:eastAsia="en-US"/>
        </w:rPr>
        <w:t>Umową o dofinansowanie Projektu</w:t>
      </w:r>
      <w:r w:rsidR="004648A1" w:rsidRPr="004648A1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w części dotyczącej działań realizowanych przez Partnerów, Partner Wiodący zobowiązany jest bezzwłocznie powiadomić Partnerów o zaistniałej sytuacji poprzez przekazanie im kopii pisma zawierającego żądanie zwrotu środków. Ponadto, Partner Wiodący powinien pisemnie poinformować Partnerów o wysokości i terminie zwrotu środków, które powinni przekazać na konto Partnera Wiodącego w związku z żądaniem zwrotu, o którym mowa w zdaniu pierwszym.</w:t>
      </w:r>
    </w:p>
    <w:p w14:paraId="5F891684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Partnerzy zobowiązani są zwrócić na konto Partnera Wiodącego kwoty określone przez niego w piśmie, w terminie umożliwiającym zwrot środków przez Partnera Wiodącego do 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14:paraId="2931BC7E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§7a.</w:t>
      </w:r>
    </w:p>
    <w:p w14:paraId="7418EEE2" w14:textId="77777777" w:rsidR="00A26216" w:rsidRPr="004D33B6" w:rsidRDefault="00A26216" w:rsidP="00A26216">
      <w:pPr>
        <w:autoSpaceDE w:val="0"/>
        <w:autoSpaceDN w:val="0"/>
        <w:adjustRightInd w:val="0"/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D33B6">
        <w:rPr>
          <w:rFonts w:ascii="Arial" w:eastAsia="Calibri" w:hAnsi="Arial" w:cs="Arial"/>
          <w:sz w:val="22"/>
          <w:szCs w:val="22"/>
          <w:lang w:eastAsia="en-US"/>
        </w:rPr>
        <w:t xml:space="preserve">Projekt rozliczany jest na etapie końcowego wniosku o płatność pod względem finansowym proporcjonalnie do stopnia osiągnięcia założeń merytorycznych ujętych we wniosku </w:t>
      </w:r>
      <w:r w:rsidRPr="004D33B6">
        <w:rPr>
          <w:rFonts w:ascii="Arial" w:eastAsia="Calibri" w:hAnsi="Arial" w:cs="Arial"/>
          <w:sz w:val="22"/>
          <w:szCs w:val="22"/>
          <w:lang w:eastAsia="en-US"/>
        </w:rPr>
        <w:lastRenderedPageBreak/>
        <w:t>o dofinansowanie projektu, co jest określane jako „reguła proporcjonalności”. W przypadku, gdy założenia Projektu nie zostały osiągnięte z winy Partnerów ustala się, co następuje</w:t>
      </w:r>
      <w:r w:rsidRPr="004D33B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3"/>
      </w:r>
      <w:r w:rsidRPr="004D33B6"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7B914E62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D33B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</w:t>
      </w:r>
    </w:p>
    <w:p w14:paraId="1078F03A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0AA4A6D5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9A0F0F9" w14:textId="77777777" w:rsidR="00A26216" w:rsidRPr="00A26216" w:rsidRDefault="00A26216" w:rsidP="00A26216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8.</w:t>
      </w:r>
    </w:p>
    <w:p w14:paraId="5E49781E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Ochrona danych osobowych</w:t>
      </w:r>
    </w:p>
    <w:p w14:paraId="4391F3CF" w14:textId="77777777" w:rsidR="00A26216" w:rsidRPr="00A26216" w:rsidRDefault="00A26216" w:rsidP="00A26216">
      <w:pPr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powierza Partnerom przetwarzanie danych osobowych w imieniu i na rzecz Instytucji Zarządzającej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  - w odniesieniu do zbioru danych wskazanych w ust.2 pkt 1) - oraz Ministra właściwego ds. rozwoju regionalnego – w odniesieniu do zbioru 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„Centralny system teleinformatyczny wspierający realizację programów operacyjnych” 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 -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na warunkach opisanych w niniejszym paragrafie. </w:t>
      </w:r>
    </w:p>
    <w:p w14:paraId="51432F07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Przetwarzanie danych osobowych jest dopuszczalne:</w:t>
      </w:r>
    </w:p>
    <w:p w14:paraId="19700FCA" w14:textId="77777777" w:rsidR="00A26216" w:rsidRPr="00A26216" w:rsidRDefault="00A26216" w:rsidP="00A26216">
      <w:pPr>
        <w:numPr>
          <w:ilvl w:val="1"/>
          <w:numId w:val="10"/>
        </w:numPr>
        <w:tabs>
          <w:tab w:val="left" w:pos="357"/>
        </w:tabs>
        <w:suppressAutoHyphens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odniesieniu do </w:t>
      </w:r>
      <w:r w:rsidR="00134E6C" w:rsidRPr="00BB7C99">
        <w:rPr>
          <w:rFonts w:ascii="Arial" w:hAnsi="Arial" w:cs="Arial"/>
          <w:sz w:val="22"/>
          <w:szCs w:val="22"/>
        </w:rPr>
        <w:t xml:space="preserve">zbioru danych osobowych i </w:t>
      </w:r>
      <w:r w:rsidR="00134E6C" w:rsidRPr="00CC625F">
        <w:rPr>
          <w:rFonts w:ascii="Arial" w:hAnsi="Arial" w:cs="Arial"/>
          <w:sz w:val="22"/>
          <w:szCs w:val="22"/>
        </w:rPr>
        <w:t xml:space="preserve">kategorii osób, których dane dotyczą </w:t>
      </w:r>
      <w:r w:rsidR="00134E6C" w:rsidRPr="00BB7C99">
        <w:rPr>
          <w:rFonts w:ascii="Arial" w:hAnsi="Arial" w:cs="Arial"/>
          <w:sz w:val="22"/>
          <w:szCs w:val="22"/>
        </w:rPr>
        <w:t xml:space="preserve">przetwarzanych w ramach Regionalnego Programu Operacyjnego Województwa Łódzkiego na lata 2014-2020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na podstawie:</w:t>
      </w:r>
    </w:p>
    <w:p w14:paraId="7B1A6F9A" w14:textId="77777777" w:rsidR="00A26216" w:rsidRPr="00A26216" w:rsidRDefault="00A26216" w:rsidP="00A26216">
      <w:pPr>
        <w:numPr>
          <w:ilvl w:val="2"/>
          <w:numId w:val="10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rozporządzenia Parlamentu Europejskiego i Rady (UE) nr 1303/2013 z dnia 17 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 Europejskiego Funduszu Morskiego i Rybackiego oraz uchylające rozporządzenie Rady (WE) nr 1083/2006, zwanego dalej „rozporządzeniem nr 1303/2013”;</w:t>
      </w:r>
    </w:p>
    <w:p w14:paraId="40386221" w14:textId="77777777" w:rsidR="00A26216" w:rsidRPr="00A26216" w:rsidRDefault="00A26216" w:rsidP="00A26216">
      <w:pPr>
        <w:numPr>
          <w:ilvl w:val="2"/>
          <w:numId w:val="10"/>
        </w:numPr>
        <w:tabs>
          <w:tab w:val="left" w:pos="357"/>
        </w:tabs>
        <w:suppressAutoHyphens/>
        <w:spacing w:after="120" w:line="276" w:lineRule="auto"/>
        <w:ind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rozporządzenia Parlamentu Europejskiego i Rady (UE) nr 1304/2013 z dnia 17 grudnia 2013 r. w sprawie Europejskiego Funduszu Społecznego i uchylającego rozporządzenie Rady (WE) nr 1081/2006, zwanego dalej „rozporządzeniem nr 1304/2013”;</w:t>
      </w:r>
    </w:p>
    <w:p w14:paraId="4E195724" w14:textId="77777777" w:rsidR="00A26216" w:rsidRPr="00A26216" w:rsidRDefault="00A26216" w:rsidP="00A26216">
      <w:pPr>
        <w:numPr>
          <w:ilvl w:val="2"/>
          <w:numId w:val="10"/>
        </w:numPr>
        <w:tabs>
          <w:tab w:val="left" w:pos="357"/>
        </w:tabs>
        <w:suppressAutoHyphens/>
        <w:spacing w:after="120" w:line="276" w:lineRule="auto"/>
        <w:ind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ustawy wdrożeniowej;</w:t>
      </w:r>
    </w:p>
    <w:p w14:paraId="3D30E109" w14:textId="77777777" w:rsidR="00A26216" w:rsidRPr="00A26216" w:rsidRDefault="00A26216" w:rsidP="00A26216">
      <w:pPr>
        <w:numPr>
          <w:ilvl w:val="1"/>
          <w:numId w:val="10"/>
        </w:numPr>
        <w:tabs>
          <w:tab w:val="left" w:pos="357"/>
        </w:tabs>
        <w:suppressAutoHyphens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odniesieniu do zbioru </w:t>
      </w:r>
      <w:bookmarkStart w:id="0" w:name="_Hlk517267872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„Centralny system teleinformatyczny wspierający realizację programów operacyjnych” </w:t>
      </w:r>
      <w:bookmarkEnd w:id="0"/>
      <w:r w:rsidRPr="00A26216">
        <w:rPr>
          <w:rFonts w:ascii="Arial" w:eastAsia="Calibri" w:hAnsi="Arial" w:cs="Arial"/>
          <w:sz w:val="22"/>
          <w:szCs w:val="22"/>
          <w:lang w:eastAsia="en-US"/>
        </w:rPr>
        <w:t>na podstawie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4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</w:p>
    <w:p w14:paraId="1735F1C3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rozporządzenia nr 1303/2013;</w:t>
      </w:r>
    </w:p>
    <w:p w14:paraId="0B887101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rozporządzenia nr 1304/2013;</w:t>
      </w:r>
    </w:p>
    <w:p w14:paraId="0C63D875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ustawy wdrożeniowej;</w:t>
      </w:r>
    </w:p>
    <w:p w14:paraId="6D73B09B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rozporządzenia wykonawczego Komisji (UE) nr 1011/2014 z dnia 22 września 2014 r. ustanawiającego szczegółowe przepisy wykonawcze do rozporządzenia Parlamentu Europejskiego i Rady (UE) nr 1303/2013 w odniesieniu do wzorów służących do przekazywania Komisji określonych informacji oraz szczegółowe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przepisy dotyczące wymiany informacji między beneficjentami a instytucjami zarządzającymi, certyfikującymi, audytowymi i pośredniczącymi;</w:t>
      </w:r>
    </w:p>
    <w:p w14:paraId="0A4B1BAE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porozumienia w sprawie powierzenia przetwarzania danych osobowych w ramach Centralnego systemu teleinformatycznego wspierającego realizację programów operacyjnych w związku z realizacją Regionalnego Programu Operacyjnego Województwa Łódzkiego na lata 2014-2020 nr RPLD/11/2015 z dnia 9 września 2015 r.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 z późniejszymi zmianami.</w:t>
      </w:r>
    </w:p>
    <w:p w14:paraId="7E718EF1" w14:textId="77777777" w:rsidR="00A26216" w:rsidRDefault="00A26216" w:rsidP="0003725A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zobowiązani są do wykonywania wobec osób, których dane dotyczą, obowiązków informacyjnych wynikających z art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>13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i art.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14 </w:t>
      </w:r>
      <w:r w:rsidR="0003725A" w:rsidRPr="0003725A">
        <w:rPr>
          <w:rFonts w:ascii="Arial" w:eastAsia="Calibri" w:hAnsi="Arial" w:cs="Arial"/>
          <w:sz w:val="22"/>
          <w:szCs w:val="22"/>
          <w:lang w:eastAsia="en-US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)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 - RODO</w:t>
      </w:r>
      <w:r w:rsidR="00134E6C">
        <w:rPr>
          <w:rFonts w:ascii="Arial" w:eastAsia="Calibri" w:hAnsi="Arial" w:cs="Arial"/>
          <w:sz w:val="22"/>
          <w:szCs w:val="22"/>
          <w:lang w:eastAsia="en-US"/>
        </w:rPr>
        <w:t>.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65859E3F" w14:textId="77777777" w:rsidR="009879A6" w:rsidRPr="009879A6" w:rsidRDefault="009879A6" w:rsidP="009879A6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Przetwarzanie danych osobowych </w:t>
      </w:r>
      <w:r>
        <w:rPr>
          <w:rFonts w:ascii="Arial" w:eastAsia="Calibri" w:hAnsi="Arial" w:cs="Arial"/>
          <w:sz w:val="22"/>
          <w:szCs w:val="22"/>
          <w:lang w:eastAsia="en-US"/>
        </w:rPr>
        <w:t>j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est zgodne z prawem i spełnia warunki, o których mowa </w:t>
      </w:r>
      <w:r w:rsidR="00CF5FBA">
        <w:rPr>
          <w:rFonts w:ascii="Arial" w:eastAsia="Calibri" w:hAnsi="Arial" w:cs="Arial"/>
          <w:sz w:val="22"/>
          <w:szCs w:val="22"/>
          <w:lang w:eastAsia="en-US"/>
        </w:rPr>
        <w:t xml:space="preserve">w 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>art. 6 ust. 1 lit. c RODO oraz art. 9 ust. 2 lit. g RODO.</w:t>
      </w:r>
    </w:p>
    <w:p w14:paraId="5214C9E7" w14:textId="77777777" w:rsidR="009879A6" w:rsidRPr="009879A6" w:rsidRDefault="009879A6" w:rsidP="009879A6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Partnerzy zobowiązują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 się, przy przetwarzaniu powierzonych danych osobowych, do ich zabezpieczenia poprzez stosowanie odpowiednich środków technicznych i organizacyjnych zapewniających adekwatny stopień bezpieczeństwa odpowiadający ryzyku związanemu z przetwarzaniem danych osobowych, o których mowa w art. 32 RODO.</w:t>
      </w:r>
    </w:p>
    <w:p w14:paraId="029275CB" w14:textId="77777777" w:rsidR="009879A6" w:rsidRPr="009879A6" w:rsidRDefault="009879A6" w:rsidP="009879A6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Partnerzy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 zapewnia</w:t>
      </w:r>
      <w:r>
        <w:rPr>
          <w:rFonts w:ascii="Arial" w:eastAsia="Calibri" w:hAnsi="Arial" w:cs="Arial"/>
          <w:sz w:val="22"/>
          <w:szCs w:val="22"/>
          <w:lang w:eastAsia="en-US"/>
        </w:rPr>
        <w:t>ją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 wystarczające gwarancje wdrożenia odpowiednich środków technicznych i organizacyjnych, by przetwarzanie spełniało wymogi RODO i chroniło prawa osób, których dane dotyczą.</w:t>
      </w:r>
    </w:p>
    <w:p w14:paraId="47BD9C2D" w14:textId="77777777" w:rsidR="009879A6" w:rsidRPr="009879A6" w:rsidRDefault="009879A6" w:rsidP="009879A6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Partner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 ponosi odpowiedzialność, tak wobec osób trzecich, jak i wobec </w:t>
      </w:r>
      <w:r>
        <w:rPr>
          <w:rFonts w:ascii="Arial" w:eastAsia="Calibri" w:hAnsi="Arial" w:cs="Arial"/>
          <w:sz w:val="22"/>
          <w:szCs w:val="22"/>
          <w:lang w:eastAsia="en-US"/>
        </w:rPr>
        <w:t>Partnera Wiodącego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>, za szkody powstałe w związku z nieprzestrzeganiem ustawy o ochronie danych osobowych, RODO, przepisów prawa powszechnie obowiązującego dotyczącego ochrony danych osobowych oraz za przetwarzanie powierzonych do przetwarzania danych osobowych niezgodnie z umową.</w:t>
      </w:r>
    </w:p>
    <w:p w14:paraId="501D435D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 Wiodący umocowuje Partnerów do wydawania i odwoływania upoważnień do przetwarzania danych osobowych, o których mowa w ust. 2 pkt. 1. Partnerzy ograniczają dostęp do danych osobowych wyłącznie do osób posiadających upoważnienia do przetwarzania danych osobowych. </w:t>
      </w:r>
    </w:p>
    <w:p w14:paraId="0DAE2F8A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Upoważnienia do przetwarzania danych osobowych w zbiorze, o którym mowa w ust. 2 pkt 2, wydaje wyłącznie Powierzający.</w:t>
      </w:r>
    </w:p>
    <w:p w14:paraId="6E62720F" w14:textId="77777777" w:rsid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Dane osobowe są powierzane do przetwarzania Partnerom przez Partnera Wiodącego wyłącznie w celu realizacji Projektu, tj. do potwierdzania kwalifikowalności wydatków, udzielania wsparcia uczestnikom projektów, ewaluacji, monitoringu, kontroli, audytu, sprawozdawczości oraz działań informacyjno-promocyjnych, w ramach Regionalnego Programu Operacyjnego Województwa Łódzkiego 2014-2020.</w:t>
      </w:r>
    </w:p>
    <w:p w14:paraId="51BE9ABD" w14:textId="77777777" w:rsidR="00884BC7" w:rsidRDefault="00884BC7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Partner prowadzi rejestr czynności przetwarzania, o którym jest mowa w art. 30 ust. 2 RODO.</w:t>
      </w:r>
    </w:p>
    <w:p w14:paraId="18433714" w14:textId="77777777" w:rsidR="00432A2E" w:rsidRDefault="00432A2E" w:rsidP="00FA225E">
      <w:pPr>
        <w:numPr>
          <w:ilvl w:val="0"/>
          <w:numId w:val="28"/>
        </w:numPr>
        <w:suppressAutoHyphens/>
        <w:autoSpaceDE w:val="0"/>
        <w:spacing w:after="120" w:line="276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32A2E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Partnerzy zobowiązani są zawrzeć z podmiotami wykonującymi zadania związane </w:t>
      </w:r>
      <w:r w:rsidR="001E6FA5">
        <w:rPr>
          <w:rFonts w:ascii="Arial" w:eastAsia="Calibri" w:hAnsi="Arial" w:cs="Arial"/>
          <w:sz w:val="22"/>
          <w:szCs w:val="22"/>
          <w:lang w:eastAsia="en-US"/>
        </w:rPr>
        <w:br/>
      </w:r>
      <w:r w:rsidRPr="00432A2E">
        <w:rPr>
          <w:rFonts w:ascii="Arial" w:eastAsia="Calibri" w:hAnsi="Arial" w:cs="Arial"/>
          <w:sz w:val="22"/>
          <w:szCs w:val="22"/>
          <w:lang w:eastAsia="en-US"/>
        </w:rPr>
        <w:t>z udzieleniem wsparcia  i  re</w:t>
      </w:r>
      <w:r>
        <w:rPr>
          <w:rFonts w:ascii="Arial" w:eastAsia="Calibri" w:hAnsi="Arial" w:cs="Arial"/>
          <w:sz w:val="22"/>
          <w:szCs w:val="22"/>
          <w:lang w:eastAsia="en-US"/>
        </w:rPr>
        <w:t>alizacją P</w:t>
      </w:r>
      <w:r w:rsidRPr="00432A2E">
        <w:rPr>
          <w:rFonts w:ascii="Arial" w:eastAsia="Calibri" w:hAnsi="Arial" w:cs="Arial"/>
          <w:sz w:val="22"/>
          <w:szCs w:val="22"/>
          <w:lang w:eastAsia="en-US"/>
        </w:rPr>
        <w:t>rojektu,  którym  powierzą  przetwarzanie  danych  osobowych,  umowę powierzenia  p</w:t>
      </w:r>
      <w:r w:rsidR="001E6FA5">
        <w:rPr>
          <w:rFonts w:ascii="Arial" w:eastAsia="Calibri" w:hAnsi="Arial" w:cs="Arial"/>
          <w:sz w:val="22"/>
          <w:szCs w:val="22"/>
          <w:lang w:eastAsia="en-US"/>
        </w:rPr>
        <w:t xml:space="preserve">rzetwarzania  danych  osobowych. </w:t>
      </w:r>
    </w:p>
    <w:p w14:paraId="65A4BBC0" w14:textId="77777777" w:rsidR="00884BC7" w:rsidRDefault="00884BC7" w:rsidP="000F5A1F">
      <w:pPr>
        <w:numPr>
          <w:ilvl w:val="0"/>
          <w:numId w:val="28"/>
        </w:numPr>
        <w:suppressAutoHyphens/>
        <w:autoSpaceDE w:val="0"/>
        <w:spacing w:after="120" w:line="276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Partner wiodący zobowiązuje Partnera </w:t>
      </w:r>
      <w:r w:rsidRPr="00884BC7">
        <w:rPr>
          <w:rFonts w:ascii="Arial" w:eastAsia="Calibri" w:hAnsi="Arial" w:cs="Arial"/>
          <w:sz w:val="22"/>
          <w:szCs w:val="22"/>
          <w:lang w:eastAsia="en-US"/>
        </w:rPr>
        <w:t>by podmioty świadczące usługi na jego rzecz, którym powierzył przetwarzanie danych osobowych w drodze umowy powierzenia przetwarzania danych os</w:t>
      </w:r>
      <w:r>
        <w:rPr>
          <w:rFonts w:ascii="Arial" w:eastAsia="Calibri" w:hAnsi="Arial" w:cs="Arial"/>
          <w:sz w:val="22"/>
          <w:szCs w:val="22"/>
          <w:lang w:eastAsia="en-US"/>
        </w:rPr>
        <w:t>obowych, o której mowa w ust. 12</w:t>
      </w:r>
      <w:r w:rsidRPr="00884BC7">
        <w:rPr>
          <w:rFonts w:ascii="Arial" w:eastAsia="Calibri" w:hAnsi="Arial" w:cs="Arial"/>
          <w:sz w:val="22"/>
          <w:szCs w:val="22"/>
          <w:lang w:eastAsia="en-US"/>
        </w:rPr>
        <w:t xml:space="preserve"> prowadziły rejestr wszystkich kategorii czynności przetwarzania, o którym mowa w art. 30 ust. 2 RODO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BC3AB82" w14:textId="77777777" w:rsidR="001E6FA5" w:rsidRPr="001E6FA5" w:rsidRDefault="001E6FA5" w:rsidP="00FA225E">
      <w:pPr>
        <w:numPr>
          <w:ilvl w:val="0"/>
          <w:numId w:val="28"/>
        </w:numPr>
        <w:suppressAutoHyphens/>
        <w:autoSpaceDE w:val="0"/>
        <w:spacing w:after="120" w:line="276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E6FA5">
        <w:rPr>
          <w:rFonts w:ascii="Arial" w:eastAsia="Calibri" w:hAnsi="Arial" w:cs="Arial"/>
          <w:sz w:val="22"/>
          <w:szCs w:val="22"/>
          <w:lang w:eastAsia="en-US"/>
        </w:rPr>
        <w:t xml:space="preserve">Zakres danych osobowych powierzanych przez Partnerów podmiotom, </w:t>
      </w:r>
      <w:r>
        <w:rPr>
          <w:rFonts w:ascii="Arial" w:eastAsia="Calibri" w:hAnsi="Arial" w:cs="Arial"/>
          <w:sz w:val="22"/>
          <w:szCs w:val="22"/>
          <w:lang w:eastAsia="en-US"/>
        </w:rPr>
        <w:br/>
      </w:r>
      <w:r w:rsidRPr="001E6FA5">
        <w:rPr>
          <w:rFonts w:ascii="Arial" w:eastAsia="Calibri" w:hAnsi="Arial" w:cs="Arial"/>
          <w:sz w:val="22"/>
          <w:szCs w:val="22"/>
          <w:lang w:eastAsia="en-US"/>
        </w:rPr>
        <w:t>o których mowa w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E6FA5">
        <w:rPr>
          <w:rFonts w:ascii="Arial" w:eastAsia="Calibri" w:hAnsi="Arial" w:cs="Arial"/>
          <w:sz w:val="22"/>
          <w:szCs w:val="22"/>
          <w:lang w:eastAsia="en-US"/>
        </w:rPr>
        <w:t>ust.</w:t>
      </w:r>
      <w:r w:rsidR="00E0610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13</w:t>
      </w:r>
      <w:r w:rsidR="008257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E6FA5">
        <w:rPr>
          <w:rFonts w:ascii="Arial" w:eastAsia="Calibri" w:hAnsi="Arial" w:cs="Arial"/>
          <w:sz w:val="22"/>
          <w:szCs w:val="22"/>
          <w:lang w:eastAsia="en-US"/>
        </w:rPr>
        <w:t>powinien być adekwatny do celu powierzenia oraz każdorazowo indywidual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nie  dostosowany </w:t>
      </w:r>
      <w:r w:rsidRPr="001E6FA5">
        <w:rPr>
          <w:rFonts w:ascii="Arial" w:eastAsia="Calibri" w:hAnsi="Arial" w:cs="Arial"/>
          <w:sz w:val="22"/>
          <w:szCs w:val="22"/>
          <w:lang w:eastAsia="en-US"/>
        </w:rPr>
        <w:t>przez Partnera.</w:t>
      </w:r>
    </w:p>
    <w:p w14:paraId="1C97969C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zapewniają środki techniczne i organizacyjne umożliwiające należyte zabezpieczanie danych osobowych, wymagane przepisami prawa, w tym w szczególności ustawy, oraz rozporządzenia, o który</w:t>
      </w:r>
      <w:r w:rsidR="001F2FC8">
        <w:rPr>
          <w:rFonts w:ascii="Arial" w:eastAsia="Calibri" w:hAnsi="Arial" w:cs="Arial"/>
          <w:sz w:val="22"/>
          <w:szCs w:val="22"/>
          <w:lang w:eastAsia="en-US"/>
        </w:rPr>
        <w:t>ch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mowa w ust.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 Partnerzy w szczególności:</w:t>
      </w:r>
    </w:p>
    <w:p w14:paraId="7E79A63A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prowadzą dokumentację opisującą sposób przetwarzania danych osobowych oraz zapewniają środki techniczne i organizacyjne zapewniające ochronę przetwarzanych danych osobowych, w tym w szczególności politykę bezpieczeństwa;</w:t>
      </w:r>
    </w:p>
    <w:p w14:paraId="1BEAEAD2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przechowują dokumenty w przeznaczonych do tego szafach zamykanych na zamek lub w zamykanych na zamek pomieszczeniach, niedostępnych dla osób nieupoważnionych do przetwarzania danych osobowych oraz zapewniających ochronę dokumentów przed utratą, uszkodzeniem, zniszczeniem, a także przetwarzaniem z naruszeniem ustawy, o której mowa w ust.</w:t>
      </w:r>
      <w:r w:rsidR="00203AF9"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1E3F358F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prowadzą ewidencję osób upoważnionych do przetwarzania danych osobowych.</w:t>
      </w:r>
    </w:p>
    <w:p w14:paraId="79F67C6C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osoby upoważnione do przetwarzania danych osobowych do przestrzegania następujących zasad postępowania z dokumentami:</w:t>
      </w:r>
    </w:p>
    <w:p w14:paraId="00103466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pracy jedynie z dokumentami niezbędnymi do wykonania obowiązków wynikających z warunków przetwarzania danych osobowych określonych w niniejszym paragrafie;</w:t>
      </w:r>
    </w:p>
    <w:p w14:paraId="08B6D598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przechowywania dokumentów w czasie nie dłuższym niż czas niezbędny do zrealizowania zadań, do których wykonania dokumenty są przeznaczone;</w:t>
      </w:r>
    </w:p>
    <w:p w14:paraId="692CE5F5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nietworzenia kopii dokumentów innych, niż niezbędne do realizacji niniejszych warunków;</w:t>
      </w:r>
    </w:p>
    <w:p w14:paraId="7A7EE945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4)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zachowania w poufności danych osobowych oraz informacji o stosowanych sposobach ich zabezpieczania, także po ustaniu stosunku prawnego łączącego osobę upoważnioną do przetwarzania danych osobowych z Partnerami;</w:t>
      </w:r>
    </w:p>
    <w:p w14:paraId="71C80110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5)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zabezpieczania dokumentów przed: dostępem osób nieupoważnionych; zabraniem przez osoby nieuprawnione; przetwarzaniem z naruszeniem ustawy, o której mowa w ust. </w:t>
      </w:r>
      <w:r w:rsidR="00203AF9"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 nieautoryzowaną zmianą, utratą, uszkodzeniem lub zniszczeniem.</w:t>
      </w:r>
    </w:p>
    <w:p w14:paraId="20DDAC8A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stale nadzorują osoby upoważnione do przetwarzania danych osobowych, w zakresie zabezpieczania przetwarzanych danych osobowych.</w:t>
      </w:r>
    </w:p>
    <w:p w14:paraId="7330E8FF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wymagają od osób upoważnionych do przetwarzania danych osobowych przestrzegania należytej staranności, w zakresie zachowania w poufności danych osobowych oraz ich zabezpieczania.</w:t>
      </w:r>
    </w:p>
    <w:p w14:paraId="366767B0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się do:</w:t>
      </w:r>
    </w:p>
    <w:p w14:paraId="380197E4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zachowania w poufności wszystkich danych osobowych powierzonych im w trakcie realizacji Projektu lub dokumentów uzyskanych w związku z wykonywaniem czynności objętych niniejszą umową, a także zachowania w poufności informacji o stosowanych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sposobach zabezpieczania danych osobowych, również po zakończeniu realizacji Projektu;</w:t>
      </w:r>
    </w:p>
    <w:p w14:paraId="302CCE36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zabezpieczania korespondencji i wszelkich dokumentów przed dostępem osób nieupoważnionych do przetwarzania powierzonych do przetwarzania danych osobowych, a w szczególności przed kradzieżą, uszkodzeniem i zaginięciem;</w:t>
      </w:r>
    </w:p>
    <w:p w14:paraId="41EFB2ED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niewykorzystywania zebranych na podstawie niniejszych warunków danych osobowych dla celów innych niż określone w ust. </w:t>
      </w:r>
      <w:r w:rsidR="00FF5296">
        <w:rPr>
          <w:rFonts w:ascii="Arial" w:eastAsia="Calibri" w:hAnsi="Arial" w:cs="Arial"/>
          <w:sz w:val="22"/>
          <w:szCs w:val="22"/>
          <w:lang w:eastAsia="en-US"/>
        </w:rPr>
        <w:t>1</w:t>
      </w:r>
      <w:r w:rsidR="00203AF9">
        <w:rPr>
          <w:rFonts w:ascii="Arial" w:eastAsia="Calibri" w:hAnsi="Arial" w:cs="Arial"/>
          <w:sz w:val="22"/>
          <w:szCs w:val="22"/>
          <w:lang w:eastAsia="en-US"/>
        </w:rPr>
        <w:t>4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23B0089D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4)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usunięcia z elektronicznych nośników informacji wielokrotnego zapisu w sposób trwały i nieodwracalny oraz zniszczenia nośników papierowych i elektronicznych nośników informacji jednokrotnego zapisu, na których utrwalone zostały powierzone do przetwarzania dane osobowe, po zakończeniu obowiązywania okresu archiwizowania danych.</w:t>
      </w:r>
    </w:p>
    <w:p w14:paraId="334732B2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przekazuje Partnerom zakresy danych osobowych powierzonych do przetwarzania.</w:t>
      </w:r>
    </w:p>
    <w:p w14:paraId="4D70B154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Przy przetwarzaniu danych osobowych Partnerzy przestrzegają zasad wskazanych w niniejszym paragrafie, </w:t>
      </w:r>
      <w:r w:rsidR="0003725A" w:rsidRPr="001C4D27">
        <w:rPr>
          <w:rFonts w:ascii="Arial" w:eastAsia="Calibri" w:hAnsi="Arial" w:cs="Arial"/>
          <w:sz w:val="22"/>
          <w:szCs w:val="22"/>
          <w:lang w:eastAsia="en-US"/>
        </w:rPr>
        <w:t xml:space="preserve">w </w:t>
      </w:r>
      <w:r w:rsidR="001C4D27" w:rsidRPr="001C4D27">
        <w:rPr>
          <w:rFonts w:ascii="Arial" w:hAnsi="Arial" w:cs="Arial"/>
          <w:sz w:val="22"/>
          <w:szCs w:val="22"/>
        </w:rPr>
        <w:t>Rozporządzeniu</w:t>
      </w:r>
      <w:r w:rsidR="001C4D27" w:rsidRPr="00BB7C99">
        <w:rPr>
          <w:rFonts w:ascii="Arial" w:hAnsi="Arial" w:cs="Arial"/>
          <w:sz w:val="22"/>
          <w:szCs w:val="22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  <w:r w:rsidR="001C4D27">
        <w:rPr>
          <w:rFonts w:ascii="Arial" w:hAnsi="Arial" w:cs="Arial"/>
          <w:sz w:val="20"/>
          <w:szCs w:val="20"/>
        </w:rPr>
        <w:t xml:space="preserve">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Ustawie z dnia 10 maja 208 </w:t>
      </w:r>
      <w:r w:rsidR="001C4D27">
        <w:rPr>
          <w:rFonts w:ascii="Arial" w:eastAsia="Calibri" w:hAnsi="Arial" w:cs="Arial"/>
          <w:sz w:val="22"/>
          <w:szCs w:val="22"/>
          <w:lang w:eastAsia="en-US"/>
        </w:rPr>
        <w:t xml:space="preserve">r. o ochronie danych osobowych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oraz innych przepisach prawa powszechnie obowiązującego dotyczącego ochrony danych osobowych </w:t>
      </w:r>
    </w:p>
    <w:p w14:paraId="774FB51C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 przetwarzania danych osobowych mogą być dopuszczone jedynie osoby, posiadające imienne upoważnienia do przetwarzania danych osobowych.</w:t>
      </w:r>
    </w:p>
    <w:p w14:paraId="47E3EBF5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niezwłocznie informują Partnera Wiodącego o:</w:t>
      </w:r>
    </w:p>
    <w:p w14:paraId="0DDFE85A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wszelkich przypadkach naruszenia tajemnicy danych osobowych lub o ich niewłaściwym użyciu;</w:t>
      </w:r>
    </w:p>
    <w:p w14:paraId="61E19012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wszelkich czynnościach z własnym udziałem w sprawach dotyczących ochrony danych osobowych prowadzonych w szczególności przed </w:t>
      </w:r>
      <w:r w:rsidR="00FF5296">
        <w:rPr>
          <w:rFonts w:ascii="Arial" w:eastAsia="Calibri" w:hAnsi="Arial" w:cs="Arial"/>
          <w:sz w:val="22"/>
          <w:szCs w:val="22"/>
          <w:lang w:eastAsia="en-US"/>
        </w:rPr>
        <w:t>Prezesem Urzędu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Ochrony Danych Osobowych, urzędami państwowymi, policją lub przed sądem;</w:t>
      </w:r>
    </w:p>
    <w:p w14:paraId="2560F867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wynikach kontroli prowadzonych przez podmioty uprawnione w zakresie przetwarzania danych osobowych wraz z informacją na temat zastosowania się do wydanych zaleceń, o których mowa w ust. 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28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1426568C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się do udzielania Partnerowi Wiodącemu, na każde jego żądanie, informacji na temat przetwarzania wszystkich danych osobowych, a w szczególności niezwłocznego przekazywania informacji o każdym przypadku naruszenia obowiązków dotyczących ochrony danych osobowych przez Partnerów i osoby przez nich upoważnione.</w:t>
      </w:r>
    </w:p>
    <w:p w14:paraId="1DD2E525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Partnerzy umożliwią Partnerowi Wiodącemu, Ministrowi właściwemu ds. Rozwoju, Instytucji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Zarządzającej,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lub podmiotom przez nich upoważnionych, w miejscach, w których są przetwarzane powierzone dane osobowe, dokonanie kontroli zgodności z ustawą 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 xml:space="preserve"> oraz</w:t>
      </w:r>
      <w:r w:rsidR="00CC625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rozporządzeniem, o który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ch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mowa w ust. 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2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oraz z niniejszą umową. Zawiadomienie o zamiarze przeprowadzenia kontroli powinno być przekazane podmiotowi kontrolowanemu co najmniej 5 dni roboczych przed rozpoczęciem kontroli.</w:t>
      </w:r>
    </w:p>
    <w:p w14:paraId="3EAD7D54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W przypadku powzięcia przez Partnera Wiodącego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>Minist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>ra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 właściwe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>go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 ds. Rozwoju</w:t>
      </w:r>
      <w:r w:rsidR="00981A89" w:rsidRPr="00A26216" w:rsidDel="00981A8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Instytucję Zarządzającą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wiadomości o rażącym naruszeniu przez Partnerów zobowiązań wynikających z ustawy, </w:t>
      </w:r>
      <w:r w:rsidR="00D725A2">
        <w:rPr>
          <w:rFonts w:ascii="Arial" w:eastAsia="Calibri" w:hAnsi="Arial" w:cs="Arial"/>
          <w:sz w:val="22"/>
          <w:szCs w:val="22"/>
          <w:lang w:eastAsia="en-US"/>
        </w:rPr>
        <w:t>oraz rozporządzenia</w:t>
      </w:r>
      <w:r w:rsidR="00D725A2" w:rsidRPr="00A26216">
        <w:rPr>
          <w:rFonts w:ascii="Arial" w:eastAsia="Calibri" w:hAnsi="Arial" w:cs="Arial"/>
          <w:sz w:val="22"/>
          <w:szCs w:val="22"/>
          <w:lang w:eastAsia="en-US"/>
        </w:rPr>
        <w:t>, o który</w:t>
      </w:r>
      <w:r w:rsidR="00D725A2">
        <w:rPr>
          <w:rFonts w:ascii="Arial" w:eastAsia="Calibri" w:hAnsi="Arial" w:cs="Arial"/>
          <w:sz w:val="22"/>
          <w:szCs w:val="22"/>
          <w:lang w:eastAsia="en-US"/>
        </w:rPr>
        <w:t>ch</w:t>
      </w:r>
      <w:r w:rsidR="00D725A2"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mowa w ust. 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21</w:t>
      </w:r>
      <w:r w:rsidR="00D725A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lub niniejszej umowy, Partnerzy umożliwiają 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Ministrowi właściwemu ds. Rozwoju 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Instytucji Zarządzającej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 lub Instytucji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dokonanie niezapowiedzianej kontroli w celu, o którym mowa w ust. </w:t>
      </w:r>
      <w:r w:rsidR="00D725A2">
        <w:rPr>
          <w:rFonts w:ascii="Arial" w:eastAsia="Calibri" w:hAnsi="Arial" w:cs="Arial"/>
          <w:sz w:val="22"/>
          <w:szCs w:val="22"/>
          <w:lang w:eastAsia="en-US"/>
        </w:rPr>
        <w:t>2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5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20ADE4E5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Kontrolerzy Partnera Wiodącego, 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>Minist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>ra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 właściwe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>go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 ds. Rozwoju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Instytucji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Zarządzającej,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lub podmiotów przez nich upoważnionych mają w szczególności prawo do:</w:t>
      </w:r>
    </w:p>
    <w:p w14:paraId="4A32F5D0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wstępu w godzinach pracy Partnera, za okazaniem imiennego upoważnienia, do pomieszczenia, w którym jest zlokalizowany zbiór powierzonych do przetwarzania danych osobowych oraz pomieszczenia, w którym są przetwarzane powierzone dane osobowe i przeprowadzenia niezbędnych badań lub innych czynności kontrolnych w celu oceny zgodności przetwarzania danych osobowych z ustawą, 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oraz</w:t>
      </w:r>
      <w:r w:rsidR="00CC625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84BC7" w:rsidRPr="00A26216">
        <w:rPr>
          <w:rFonts w:ascii="Arial" w:eastAsia="Calibri" w:hAnsi="Arial" w:cs="Arial"/>
          <w:sz w:val="22"/>
          <w:szCs w:val="22"/>
          <w:lang w:eastAsia="en-US"/>
        </w:rPr>
        <w:t>rozporządzeniem, o który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ch</w:t>
      </w:r>
      <w:r w:rsidR="00884BC7"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mowa w ust. 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oraz niniejszą umową;</w:t>
      </w:r>
    </w:p>
    <w:p w14:paraId="200D177D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żądania złożenia pisemnych lub ustnych wyjaśnień osób upoważnionych do przetwarzania danych osobowych w zakresie niezbędnym do ustalenia stanu faktycznego;</w:t>
      </w:r>
    </w:p>
    <w:p w14:paraId="314AD19B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wglądu do wszelkich dokumentów i wszelkich danych mających bezpośredni związek z przedmiotem kontroli oraz sporządzania ich kopii;</w:t>
      </w:r>
    </w:p>
    <w:p w14:paraId="1E57EDD2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4)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przeprowadzania oględzin urządzeń, nośników oraz systemu informatycznego służącego do przetwarzania danych osobowych.</w:t>
      </w:r>
    </w:p>
    <w:p w14:paraId="2E4B41D8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Partnerzy są zobowiązani do zastosowania się do zaleceń dotyczących poprawy jakości zabezpieczania danych osobowych oraz sposobu ich przetwarzania sporządzonych w wyniku kontroli przeprowadzonych przez Partnera Wiodącego,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CD4D56" w:rsidRPr="00A26216">
        <w:rPr>
          <w:rFonts w:ascii="Arial" w:eastAsia="Calibri" w:hAnsi="Arial" w:cs="Arial"/>
          <w:sz w:val="22"/>
          <w:szCs w:val="22"/>
          <w:lang w:eastAsia="en-US"/>
        </w:rPr>
        <w:t>Minist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ra</w:t>
      </w:r>
      <w:r w:rsidR="00CD4D5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właściwe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go</w:t>
      </w:r>
      <w:r w:rsidR="00CD4D5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ds. Rozwoju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,</w:t>
      </w:r>
      <w:r w:rsidR="00CD4D56" w:rsidRPr="00A26216" w:rsidDel="00981A8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Instytucję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Zarządzającą,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lub przez podmioty przez nich upoważnione albo przez inne instytucje upoważnione do kontroli na podstawie odrębnych przepisów.</w:t>
      </w:r>
    </w:p>
    <w:p w14:paraId="1829C9EC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6341D08" w14:textId="77777777" w:rsidR="00A26216" w:rsidRPr="00A26216" w:rsidRDefault="00A26216" w:rsidP="00A26216">
      <w:pPr>
        <w:rPr>
          <w:rFonts w:ascii="Arial" w:hAnsi="Arial" w:cs="Arial"/>
          <w:sz w:val="22"/>
          <w:szCs w:val="22"/>
        </w:rPr>
      </w:pPr>
    </w:p>
    <w:p w14:paraId="684A7B85" w14:textId="77777777" w:rsidR="00A26216" w:rsidRPr="00A26216" w:rsidRDefault="00A26216" w:rsidP="00A26216">
      <w:pPr>
        <w:jc w:val="center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§ 9.</w:t>
      </w:r>
    </w:p>
    <w:p w14:paraId="0C717F53" w14:textId="77777777" w:rsidR="00A26216" w:rsidRPr="00A26216" w:rsidRDefault="00A26216" w:rsidP="00A26216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26216">
        <w:rPr>
          <w:rFonts w:ascii="Arial" w:hAnsi="Arial" w:cs="Arial"/>
          <w:b/>
          <w:sz w:val="22"/>
          <w:szCs w:val="22"/>
        </w:rPr>
        <w:t>Wykorzystywanie Centralnego Systemu Teleinformatycznego SL2014 przez Partnerów</w:t>
      </w:r>
    </w:p>
    <w:p w14:paraId="792E5D1A" w14:textId="77777777" w:rsidR="00A26216" w:rsidRPr="00A26216" w:rsidRDefault="00A26216" w:rsidP="00A26216">
      <w:pPr>
        <w:numPr>
          <w:ilvl w:val="1"/>
          <w:numId w:val="29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 xml:space="preserve">W przypadku gdy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rozliczanie Projektu będzie procedowane z zastosowaniem formuły</w:t>
      </w:r>
      <w:r w:rsidRPr="00A26216">
        <w:rPr>
          <w:rFonts w:ascii="Arial" w:hAnsi="Arial" w:cs="Arial"/>
          <w:color w:val="000000"/>
          <w:sz w:val="22"/>
          <w:szCs w:val="22"/>
        </w:rPr>
        <w:t xml:space="preserve"> </w:t>
      </w:r>
      <w:r w:rsidRPr="00A26216">
        <w:rPr>
          <w:rFonts w:ascii="Arial" w:hAnsi="Arial" w:cs="Arial"/>
          <w:sz w:val="22"/>
          <w:szCs w:val="22"/>
        </w:rPr>
        <w:t>partnerskiej, opisanej w § 7 ust. 1</w:t>
      </w:r>
      <w:r w:rsidR="009D31E0">
        <w:rPr>
          <w:rFonts w:ascii="Arial" w:hAnsi="Arial" w:cs="Arial"/>
          <w:sz w:val="22"/>
          <w:szCs w:val="22"/>
        </w:rPr>
        <w:t>4</w:t>
      </w:r>
      <w:r w:rsidRPr="00A26216">
        <w:rPr>
          <w:rFonts w:ascii="Arial" w:hAnsi="Arial" w:cs="Arial"/>
          <w:sz w:val="22"/>
          <w:szCs w:val="22"/>
        </w:rPr>
        <w:t xml:space="preserve"> pkt. 1, Partnerzy zobowiązują się do wykorzystywania systemu teleinformatycznego SL2014 w ramach realizowanych zadań określonych w Projekcie. W tym celu Partnerzy wyznaczają osoby uprawnione do wykonywania w ich imieniu czynności związanych z realizacją Projektu i zgłaszają je Partnerowi Wiodącemu, który przekazuje te informacje Instytucji </w:t>
      </w:r>
      <w:r w:rsidR="001F5769">
        <w:rPr>
          <w:rFonts w:ascii="Arial" w:hAnsi="Arial" w:cs="Arial"/>
          <w:sz w:val="22"/>
          <w:szCs w:val="22"/>
        </w:rPr>
        <w:t>Pośredniczącej</w:t>
      </w:r>
      <w:r w:rsidRPr="00A26216">
        <w:rPr>
          <w:rFonts w:ascii="Arial" w:hAnsi="Arial" w:cs="Arial"/>
          <w:sz w:val="22"/>
          <w:szCs w:val="22"/>
        </w:rPr>
        <w:t xml:space="preserve">. Lista osób uprawnionych do reprezentowania Partnerów w zakresie obsługi systemu teleinformatycznego SL2014 stanowić będzie załącznik do </w:t>
      </w:r>
      <w:r w:rsidR="00CD4D56">
        <w:rPr>
          <w:rFonts w:ascii="Arial" w:hAnsi="Arial" w:cs="Arial"/>
          <w:sz w:val="22"/>
          <w:szCs w:val="22"/>
        </w:rPr>
        <w:t>Umowy o dofinansowanie Projektu</w:t>
      </w:r>
      <w:r w:rsidRPr="00A26216">
        <w:rPr>
          <w:rFonts w:ascii="Arial" w:hAnsi="Arial" w:cs="Arial"/>
          <w:sz w:val="22"/>
          <w:szCs w:val="22"/>
        </w:rPr>
        <w:t xml:space="preserve">. Wykorzystywanie systemu teleinformatycznego SL2014 przez Partnerów, dokonywane będzie w zakresie określonym we wniosku, na podstawie którego następuje zgłoszenie do Instytucji </w:t>
      </w:r>
      <w:r w:rsidR="001F5769">
        <w:rPr>
          <w:rFonts w:ascii="Arial" w:hAnsi="Arial" w:cs="Arial"/>
          <w:sz w:val="22"/>
          <w:szCs w:val="22"/>
        </w:rPr>
        <w:t>Pośredniczącej</w:t>
      </w:r>
      <w:r w:rsidRPr="00A26216">
        <w:rPr>
          <w:rFonts w:ascii="Arial" w:hAnsi="Arial" w:cs="Arial"/>
          <w:sz w:val="22"/>
          <w:szCs w:val="22"/>
        </w:rPr>
        <w:t xml:space="preserve"> ww. osób. </w:t>
      </w:r>
    </w:p>
    <w:p w14:paraId="02B6B95E" w14:textId="77777777" w:rsidR="00A26216" w:rsidRPr="00A26216" w:rsidRDefault="00A26216" w:rsidP="00A26216">
      <w:pPr>
        <w:numPr>
          <w:ilvl w:val="1"/>
          <w:numId w:val="29"/>
        </w:numPr>
        <w:spacing w:after="120" w:line="276" w:lineRule="auto"/>
        <w:ind w:left="357" w:hanging="357"/>
        <w:jc w:val="both"/>
        <w:rPr>
          <w:rFonts w:ascii="Arial" w:hAnsi="Arial" w:cs="Arial"/>
          <w:i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 xml:space="preserve">Przekazywanie przez Partnerów dokumentów drogą elektroniczną nie zwalnia Partnerów z obowiązku przechowywania oryginałów dokumentów i ich udostępniania podczas kontroli. </w:t>
      </w:r>
    </w:p>
    <w:p w14:paraId="36F1F5A2" w14:textId="77777777" w:rsidR="00A26216" w:rsidRPr="00A26216" w:rsidRDefault="00A26216" w:rsidP="00A26216">
      <w:pPr>
        <w:numPr>
          <w:ilvl w:val="1"/>
          <w:numId w:val="29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lastRenderedPageBreak/>
        <w:t xml:space="preserve">Partnerzy zapewniają, że osoby, o których mowa w ust. 1, wykorzystują profil zaufany </w:t>
      </w:r>
      <w:proofErr w:type="spellStart"/>
      <w:r w:rsidRPr="00A26216">
        <w:rPr>
          <w:rFonts w:ascii="Arial" w:hAnsi="Arial" w:cs="Arial"/>
          <w:sz w:val="22"/>
          <w:szCs w:val="22"/>
        </w:rPr>
        <w:t>ePUAP</w:t>
      </w:r>
      <w:proofErr w:type="spellEnd"/>
      <w:r w:rsidRPr="00A26216">
        <w:rPr>
          <w:rFonts w:ascii="Arial" w:hAnsi="Arial" w:cs="Arial"/>
          <w:sz w:val="22"/>
          <w:szCs w:val="22"/>
        </w:rPr>
        <w:t xml:space="preserve"> lub bezpieczny podpis elektroniczny weryfikowany za pomocą ważnego kwalifikowanego certyfikatu w ramach uwierzytelniania czynności dokonywanych w ramach SL2014</w:t>
      </w:r>
      <w:r w:rsidRPr="00A26216">
        <w:rPr>
          <w:rFonts w:ascii="Arial" w:hAnsi="Arial" w:cs="Arial"/>
          <w:sz w:val="22"/>
          <w:szCs w:val="22"/>
          <w:vertAlign w:val="superscript"/>
        </w:rPr>
        <w:footnoteReference w:id="45"/>
      </w:r>
      <w:r w:rsidRPr="00A26216">
        <w:rPr>
          <w:rFonts w:ascii="Arial" w:hAnsi="Arial" w:cs="Arial"/>
          <w:sz w:val="22"/>
          <w:szCs w:val="22"/>
        </w:rPr>
        <w:t>.</w:t>
      </w:r>
    </w:p>
    <w:p w14:paraId="7B692151" w14:textId="77777777" w:rsidR="00A26216" w:rsidRPr="00A26216" w:rsidRDefault="00A26216" w:rsidP="00A26216">
      <w:pPr>
        <w:numPr>
          <w:ilvl w:val="1"/>
          <w:numId w:val="29"/>
        </w:numPr>
        <w:spacing w:after="120" w:line="276" w:lineRule="auto"/>
        <w:ind w:left="357" w:hanging="357"/>
        <w:jc w:val="both"/>
        <w:rPr>
          <w:rFonts w:ascii="Arial" w:hAnsi="Arial" w:cs="Arial"/>
          <w:i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Partnerzy zobowiązują się do przestrzegania postanowień aktualnej wersji Podręcznika Beneficjenta oraz Regulaminu bezpieczeństwa informacji przetwarzanych w SL2014.</w:t>
      </w:r>
    </w:p>
    <w:p w14:paraId="0B300CA0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4D6114B1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063977B" w14:textId="77777777" w:rsidR="00A26216" w:rsidRPr="00A26216" w:rsidRDefault="00A26216" w:rsidP="00A26216">
      <w:pPr>
        <w:jc w:val="center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§ 10.</w:t>
      </w:r>
    </w:p>
    <w:p w14:paraId="27B7009C" w14:textId="77777777" w:rsidR="00A26216" w:rsidRPr="00A26216" w:rsidRDefault="00A26216" w:rsidP="00A26216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26216">
        <w:rPr>
          <w:rFonts w:ascii="Arial" w:hAnsi="Arial" w:cs="Arial"/>
          <w:b/>
          <w:sz w:val="22"/>
          <w:szCs w:val="22"/>
        </w:rPr>
        <w:t>Obowiązki informacyjne</w:t>
      </w:r>
    </w:p>
    <w:p w14:paraId="329F199E" w14:textId="77777777" w:rsidR="00A26216" w:rsidRPr="00A26216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Partner Wiodący udostępnia Partnerom obowiązujące logotypy Regionalnego Programu Operacyjnego Województwa Łódzkiego na lata 2014-2020 do oznaczania Projektu.</w:t>
      </w:r>
    </w:p>
    <w:p w14:paraId="1CA69E0A" w14:textId="77777777" w:rsidR="00A26216" w:rsidRPr="00A26216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 xml:space="preserve">Partner Wiodący i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się do umieszczania obowiązujących logotypów na dokumentach dotyczących Projektu, w tym na: materiałach promocyjnych, informacyjnych, szkoleniowych i edukacyjnych dotyczących zadań realizowanych w ramach Projektu oraz sprzęcie finansowanym w ramach Projektu zgodnie z dokumentami, o których mowa w ust. 5.</w:t>
      </w:r>
    </w:p>
    <w:p w14:paraId="3F099EBB" w14:textId="77777777" w:rsidR="00A26216" w:rsidRPr="00A26216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Partnerzy zobowiązują się do wykorzystywania materiałów informacyjnych i wzorów dokumentów udostępnianych przez Partnera Wiodącego zgodnie z dokumentami, o których mowa w ust. 5.</w:t>
      </w:r>
    </w:p>
    <w:p w14:paraId="6F1B2F24" w14:textId="77777777" w:rsidR="00A26216" w:rsidRPr="00A26216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bCs/>
          <w:sz w:val="22"/>
          <w:szCs w:val="22"/>
        </w:rPr>
      </w:pPr>
      <w:r w:rsidRPr="00A26216">
        <w:rPr>
          <w:rFonts w:ascii="Arial" w:hAnsi="Arial" w:cs="Arial"/>
          <w:bCs/>
          <w:sz w:val="22"/>
          <w:szCs w:val="22"/>
        </w:rPr>
        <w:t>Na potrzeby informacji i promocji Programu i Europejskiego Funduszu Społecznego Partnerzy udostępniają Partnerowi Wiodącemu wszystkie utwory informacyjno-promocyjne powstałe w trakcie realizacji Projektu, w postaci m.in.: materiałów zdjęciowych, materiałów audiowizualnych i prezentacji dotyczących Projektu oraz udzielają nieodpłatnie licencji niewyłącznej, obejmującej prawo do korzystania z nich bezterminowo na terytorium Unii Europejskiej w zakresie następujących pól eksploatacji:</w:t>
      </w:r>
    </w:p>
    <w:p w14:paraId="00EC75AA" w14:textId="77777777" w:rsidR="00A26216" w:rsidRPr="00A26216" w:rsidRDefault="00A26216" w:rsidP="00A26216">
      <w:pPr>
        <w:numPr>
          <w:ilvl w:val="0"/>
          <w:numId w:val="7"/>
        </w:numPr>
        <w:spacing w:after="120" w:line="276" w:lineRule="auto"/>
        <w:ind w:left="782" w:hanging="425"/>
        <w:jc w:val="both"/>
        <w:rPr>
          <w:rFonts w:ascii="Arial" w:hAnsi="Arial" w:cs="Arial"/>
          <w:bCs/>
          <w:sz w:val="22"/>
          <w:szCs w:val="22"/>
        </w:rPr>
      </w:pPr>
      <w:r w:rsidRPr="00A26216">
        <w:rPr>
          <w:rFonts w:ascii="Arial" w:hAnsi="Arial" w:cs="Arial"/>
          <w:bCs/>
          <w:sz w:val="22"/>
          <w:szCs w:val="22"/>
        </w:rPr>
        <w:t>w zakresie utrwalania i zwielokrotniania utworu – wytwarzanie określoną techniką egzemplarzy utworu, w tym techniką drukarską, reprograficzną, zapisu magnetycznego oraz techniką cyfrową;</w:t>
      </w:r>
    </w:p>
    <w:p w14:paraId="0A6A985C" w14:textId="77777777" w:rsidR="00A26216" w:rsidRPr="00A26216" w:rsidRDefault="00A26216" w:rsidP="00A26216">
      <w:pPr>
        <w:numPr>
          <w:ilvl w:val="0"/>
          <w:numId w:val="7"/>
        </w:numPr>
        <w:spacing w:after="120" w:line="276" w:lineRule="auto"/>
        <w:ind w:left="782" w:hanging="425"/>
        <w:jc w:val="both"/>
        <w:rPr>
          <w:rFonts w:ascii="Arial" w:hAnsi="Arial" w:cs="Arial"/>
          <w:bCs/>
          <w:sz w:val="22"/>
          <w:szCs w:val="22"/>
        </w:rPr>
      </w:pPr>
      <w:r w:rsidRPr="00A26216">
        <w:rPr>
          <w:rFonts w:ascii="Arial" w:hAnsi="Arial" w:cs="Arial"/>
          <w:bCs/>
          <w:sz w:val="22"/>
          <w:szCs w:val="22"/>
        </w:rPr>
        <w:t>w zakresie obrotu oryginałem albo egzemplarzami, na których utwór utrwalono – wprowadzanie do obrotu, użyczenie lub najem oryginału albo egzemplarzy;</w:t>
      </w:r>
    </w:p>
    <w:p w14:paraId="3663AB3C" w14:textId="77777777" w:rsidR="00A26216" w:rsidRPr="00A26216" w:rsidRDefault="00A26216" w:rsidP="00A26216">
      <w:pPr>
        <w:numPr>
          <w:ilvl w:val="0"/>
          <w:numId w:val="7"/>
        </w:numPr>
        <w:spacing w:after="120" w:line="276" w:lineRule="auto"/>
        <w:ind w:left="782" w:hanging="425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bCs/>
          <w:sz w:val="22"/>
          <w:szCs w:val="22"/>
        </w:rPr>
        <w:t>w zakresie rozpowszechniania utworu w sposób inny niż określony w pkt 2 – publiczne wykonanie, wystawianie, wyświetlanie, odtwarzanie oraz nadawanie i reemitowanie, a także publiczne udostępnianie utworu w taki sposób, aby każdy mógł mieć do niego dostęp w miejscu i w czasie przez siebie wybranym.</w:t>
      </w:r>
    </w:p>
    <w:p w14:paraId="28ACE96A" w14:textId="77777777" w:rsidR="00A26216" w:rsidRPr="00B47C73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bCs/>
          <w:sz w:val="22"/>
          <w:szCs w:val="22"/>
        </w:rPr>
      </w:pPr>
      <w:r w:rsidRPr="00B47C73">
        <w:rPr>
          <w:rFonts w:ascii="Arial" w:hAnsi="Arial" w:cs="Arial"/>
          <w:bCs/>
          <w:sz w:val="22"/>
          <w:szCs w:val="22"/>
        </w:rPr>
        <w:t xml:space="preserve">Partner Wiodący i Partnerzy oświadczają, że zapoznali się z treścią Podręcznika wnioskodawcy i beneficjenta programów polityki spójności 2014-2020 w zakresie informacji i promocji, który dotyczy obowiązków informacyjnych i promocyjnych beneficjentów oraz Księgą identyfikacji wizualnej znaku marki Fundusze Europejskie i znaków programów polityki spójności na lata 2014-2020 stanowiącą załącznik do Strategii komunikacji polityki spójności na lata 2014-2020, które są zamieszczone </w:t>
      </w:r>
      <w:r w:rsidRPr="00B47C73">
        <w:rPr>
          <w:rFonts w:ascii="Arial" w:hAnsi="Arial" w:cs="Arial"/>
          <w:bCs/>
          <w:sz w:val="22"/>
          <w:szCs w:val="22"/>
        </w:rPr>
        <w:lastRenderedPageBreak/>
        <w:t xml:space="preserve">na stronie internetowej Instytucji </w:t>
      </w:r>
      <w:r w:rsidR="001F5769">
        <w:rPr>
          <w:rFonts w:ascii="Arial" w:hAnsi="Arial" w:cs="Arial"/>
          <w:bCs/>
          <w:sz w:val="22"/>
          <w:szCs w:val="22"/>
        </w:rPr>
        <w:t>Pośredniczącej</w:t>
      </w:r>
      <w:r w:rsidRPr="00B47C73">
        <w:rPr>
          <w:rFonts w:ascii="Arial" w:hAnsi="Arial" w:cs="Arial"/>
          <w:bCs/>
          <w:sz w:val="22"/>
          <w:szCs w:val="22"/>
        </w:rPr>
        <w:t xml:space="preserve"> oraz zobowiązuje się podczas realizacji Projektu przestrzegać określonych w nich reguł dotyczących informowania o Projekcie i oznaczenia Projektu.</w:t>
      </w:r>
    </w:p>
    <w:p w14:paraId="0C8343C1" w14:textId="77777777" w:rsidR="00A26216" w:rsidRPr="00A26216" w:rsidRDefault="00A26216" w:rsidP="00A26216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14:paraId="22CAF817" w14:textId="77777777" w:rsidR="00A26216" w:rsidRPr="00A26216" w:rsidRDefault="00A26216" w:rsidP="00A26216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14:paraId="5F9C4DF0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11.</w:t>
      </w:r>
    </w:p>
    <w:p w14:paraId="0A66EA40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Obowiązki w zakresie przechowywania dokumentacji</w:t>
      </w:r>
    </w:p>
    <w:p w14:paraId="2935489B" w14:textId="77777777" w:rsidR="00A26216" w:rsidRPr="00A26216" w:rsidRDefault="00A26216" w:rsidP="00A26216">
      <w:pPr>
        <w:numPr>
          <w:ilvl w:val="3"/>
          <w:numId w:val="3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się do przechowywania dokumentacji związanej z realizowaną przez nich częścią Projektu w sposób zapewniający dostępność, poufność i bezpieczeństwo, z zastrzeżeniem ust. 2, oraz do informowania Partnera Wiodącego o miejscu archiwizacji dokumentów związanych z realizowanym Projektem. Wszystkie dokumenty dotyczące Projektu powinny być przechowywane przez okres dwóch lat od dnia 31 grudnia roku następującego po złożeniu do Komisji Europejskiej zestawienia wydatków, w którym ujęto ostateczne wydatki dotyczące zakończonego Projektu. Partner Wiodący informuje Partnerów o dacie rozpoczęcia okresu, o którym mowa powyżej. Przedmiotowy okres, zostaje przerwany w przypadku wszczęcia postępowania administracyjnego lub sądowego dotyczącego wydatków rozliczonych w Projekcie albo na należycie uzasadniony wniosek Komisji Europejskiej, o czym Partnerzy są informowani pisemnie.</w:t>
      </w:r>
    </w:p>
    <w:p w14:paraId="7C2F345A" w14:textId="77777777" w:rsidR="00A26216" w:rsidRPr="00A26216" w:rsidRDefault="00A26216" w:rsidP="00A26216">
      <w:pPr>
        <w:numPr>
          <w:ilvl w:val="3"/>
          <w:numId w:val="3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Dokumenty dotyczące pomocy publicznej Partnerzy zobowiązują się przechowywać przez 10 lat, licząc od dnia jej przyznania, w sposób zapewniający poufność i bezpieczeństwo, lecz nie krócej niż w terminie wskazanym w ust. 1.</w:t>
      </w:r>
    </w:p>
    <w:p w14:paraId="39F85CED" w14:textId="77777777" w:rsidR="00A26216" w:rsidRPr="00A26216" w:rsidRDefault="00A26216" w:rsidP="00A26216">
      <w:pPr>
        <w:numPr>
          <w:ilvl w:val="3"/>
          <w:numId w:val="31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Dokumentacja związana z realizacją Projektu będzie archiwizowana w:</w:t>
      </w:r>
    </w:p>
    <w:p w14:paraId="0811D03C" w14:textId="77777777" w:rsidR="00A26216" w:rsidRPr="00A26216" w:rsidRDefault="00A26216" w:rsidP="00A26216">
      <w:pPr>
        <w:numPr>
          <w:ilvl w:val="0"/>
          <w:numId w:val="32"/>
        </w:numPr>
        <w:suppressAutoHyphens/>
        <w:spacing w:after="60" w:line="276" w:lineRule="auto"/>
        <w:ind w:left="714" w:hanging="357"/>
        <w:contextualSpacing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sz w:val="22"/>
          <w:szCs w:val="20"/>
          <w:lang w:eastAsia="en-US"/>
        </w:rPr>
        <w:t>Partner nr 1 - …………………………………………………………………………………</w:t>
      </w:r>
    </w:p>
    <w:p w14:paraId="2E6E42FF" w14:textId="77777777" w:rsidR="00A26216" w:rsidRPr="00A26216" w:rsidRDefault="00A26216" w:rsidP="00A26216">
      <w:pPr>
        <w:tabs>
          <w:tab w:val="left" w:pos="2268"/>
        </w:tabs>
        <w:suppressAutoHyphens/>
        <w:spacing w:after="60"/>
        <w:ind w:left="714"/>
        <w:contextualSpacing/>
        <w:jc w:val="both"/>
        <w:rPr>
          <w:rFonts w:ascii="Arial" w:eastAsia="Calibri" w:hAnsi="Arial" w:cs="Arial"/>
          <w:i/>
          <w:sz w:val="20"/>
          <w:szCs w:val="20"/>
          <w:lang w:eastAsia="en-US"/>
        </w:rPr>
      </w:pP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ab/>
        <w:t>(dokładny adres miejsca, w którym będzie przechowywana dokumentacja)</w:t>
      </w:r>
    </w:p>
    <w:p w14:paraId="570D0920" w14:textId="77777777" w:rsidR="00A26216" w:rsidRPr="00A26216" w:rsidRDefault="00A26216" w:rsidP="00A26216">
      <w:pPr>
        <w:numPr>
          <w:ilvl w:val="0"/>
          <w:numId w:val="32"/>
        </w:numPr>
        <w:suppressAutoHyphens/>
        <w:spacing w:after="60" w:line="276" w:lineRule="auto"/>
        <w:ind w:left="714" w:hanging="357"/>
        <w:contextualSpacing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sz w:val="22"/>
          <w:szCs w:val="20"/>
          <w:lang w:eastAsia="en-US"/>
        </w:rPr>
        <w:t>Partner nr 2 - …………………………………………………………………………………</w:t>
      </w:r>
    </w:p>
    <w:p w14:paraId="2A23FE52" w14:textId="77777777" w:rsidR="00A26216" w:rsidRPr="00A26216" w:rsidRDefault="00A26216" w:rsidP="00A26216">
      <w:pPr>
        <w:tabs>
          <w:tab w:val="left" w:pos="2268"/>
        </w:tabs>
        <w:suppressAutoHyphens/>
        <w:spacing w:after="60"/>
        <w:ind w:left="714"/>
        <w:contextualSpacing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ab/>
        <w:t>(dokładny adres miejsca, w którym będzie przechowywana dokumentacja)</w:t>
      </w:r>
    </w:p>
    <w:p w14:paraId="41E066A2" w14:textId="77777777" w:rsidR="00A26216" w:rsidRPr="00A26216" w:rsidRDefault="00A26216" w:rsidP="00A26216">
      <w:pPr>
        <w:numPr>
          <w:ilvl w:val="0"/>
          <w:numId w:val="32"/>
        </w:numPr>
        <w:suppressAutoHyphens/>
        <w:spacing w:after="60" w:line="276" w:lineRule="auto"/>
        <w:ind w:left="714" w:hanging="357"/>
        <w:contextualSpacing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sz w:val="22"/>
          <w:szCs w:val="20"/>
          <w:lang w:eastAsia="en-US"/>
        </w:rPr>
        <w:t>Partner nr 3 - …………………………………………………………………………………</w:t>
      </w:r>
    </w:p>
    <w:p w14:paraId="58CE1C55" w14:textId="77777777" w:rsidR="00A26216" w:rsidRPr="00A26216" w:rsidRDefault="00A26216" w:rsidP="00A26216">
      <w:pPr>
        <w:tabs>
          <w:tab w:val="left" w:pos="2268"/>
        </w:tabs>
        <w:suppressAutoHyphens/>
        <w:spacing w:after="120"/>
        <w:ind w:left="646"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sz w:val="22"/>
          <w:szCs w:val="20"/>
          <w:lang w:eastAsia="en-US"/>
        </w:rPr>
        <w:tab/>
      </w: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>(dokładny adres miejsca, w którym będzie przechowywana dokumentacja)</w:t>
      </w:r>
    </w:p>
    <w:p w14:paraId="7621CDA8" w14:textId="77777777" w:rsidR="00A26216" w:rsidRPr="00A26216" w:rsidRDefault="00A26216" w:rsidP="00A26216">
      <w:pPr>
        <w:numPr>
          <w:ilvl w:val="3"/>
          <w:numId w:val="31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przypadku zmiany miejsca archiwizacji dokumentów oraz w przypadku zawieszenia lub zaprzestania przez Partnerów działalności przed upływem terminów, o których mowa w ust. 1-2, Partnerzy zobowiązują się niezwłocznie, na piśmie poinformować Partnera Wiodącego o miejscu archiwizacji dokumentów związanych z realizowanym Projektem. Przedmiotowa zmiana nie wymaga formy aneksu do umowy.</w:t>
      </w:r>
    </w:p>
    <w:p w14:paraId="09DB8BA3" w14:textId="77777777" w:rsidR="00A26216" w:rsidRPr="00A26216" w:rsidRDefault="00A26216" w:rsidP="00A26216">
      <w:pPr>
        <w:numPr>
          <w:ilvl w:val="3"/>
          <w:numId w:val="31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przypadku zlecania wykonawcy zadań lub ich części w ramach Projektu, Partnerzy zobowiązują się zapewnić wszelkie dokumenty umożliwiające weryfikację kwalifikowalności wydatków. </w:t>
      </w:r>
    </w:p>
    <w:p w14:paraId="4688AB61" w14:textId="77777777" w:rsidR="00A26216" w:rsidRPr="00A26216" w:rsidRDefault="00A26216" w:rsidP="00A26216">
      <w:pPr>
        <w:tabs>
          <w:tab w:val="left" w:pos="4678"/>
        </w:tabs>
        <w:suppressAutoHyphens/>
        <w:rPr>
          <w:rFonts w:ascii="Arial" w:eastAsia="Calibri" w:hAnsi="Arial" w:cs="Arial"/>
          <w:i/>
          <w:iCs/>
          <w:sz w:val="22"/>
          <w:szCs w:val="20"/>
          <w:lang w:eastAsia="en-US"/>
        </w:rPr>
      </w:pPr>
    </w:p>
    <w:p w14:paraId="042386CD" w14:textId="77777777" w:rsidR="00A26216" w:rsidRPr="00A26216" w:rsidRDefault="00A26216" w:rsidP="00A26216">
      <w:pPr>
        <w:tabs>
          <w:tab w:val="left" w:pos="4678"/>
        </w:tabs>
        <w:suppressAutoHyphens/>
        <w:spacing w:after="60"/>
        <w:rPr>
          <w:rFonts w:ascii="Arial" w:eastAsia="Calibri" w:hAnsi="Arial" w:cs="Arial"/>
          <w:i/>
          <w:iCs/>
          <w:sz w:val="22"/>
          <w:szCs w:val="20"/>
          <w:lang w:eastAsia="en-US"/>
        </w:rPr>
      </w:pPr>
    </w:p>
    <w:p w14:paraId="61F722CA" w14:textId="77777777" w:rsidR="00A26216" w:rsidRPr="00A26216" w:rsidRDefault="00A26216" w:rsidP="00A26216">
      <w:pPr>
        <w:suppressAutoHyphens/>
        <w:spacing w:after="60"/>
        <w:ind w:left="284"/>
        <w:contextualSpacing/>
        <w:jc w:val="center"/>
        <w:rPr>
          <w:rFonts w:ascii="Arial" w:eastAsia="Calibri" w:hAnsi="Arial" w:cs="Arial"/>
          <w:iCs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>§ 12</w:t>
      </w:r>
      <w:r w:rsidRPr="00A26216">
        <w:rPr>
          <w:rFonts w:ascii="Arial" w:eastAsia="Calibri" w:hAnsi="Arial" w:cs="Arial"/>
          <w:iCs/>
          <w:sz w:val="22"/>
          <w:szCs w:val="20"/>
          <w:vertAlign w:val="superscript"/>
          <w:lang w:eastAsia="en-US"/>
        </w:rPr>
        <w:footnoteReference w:id="46"/>
      </w:r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>.</w:t>
      </w:r>
    </w:p>
    <w:p w14:paraId="60FE81B0" w14:textId="77777777" w:rsidR="00A26216" w:rsidRPr="00A26216" w:rsidRDefault="00A26216" w:rsidP="00A26216">
      <w:pPr>
        <w:suppressAutoHyphens/>
        <w:spacing w:after="120"/>
        <w:ind w:left="284" w:hanging="284"/>
        <w:jc w:val="center"/>
        <w:rPr>
          <w:rFonts w:ascii="Arial" w:eastAsia="Calibri" w:hAnsi="Arial" w:cs="Arial"/>
          <w:b/>
          <w:bCs/>
          <w:iCs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b/>
          <w:bCs/>
          <w:iCs/>
          <w:sz w:val="22"/>
          <w:szCs w:val="20"/>
          <w:lang w:eastAsia="en-US"/>
        </w:rPr>
        <w:t>Odpowiedzialność cywilna Stron</w:t>
      </w:r>
    </w:p>
    <w:p w14:paraId="1EC222C4" w14:textId="77777777" w:rsidR="00A26216" w:rsidRPr="00A26216" w:rsidRDefault="00A26216" w:rsidP="00A26216">
      <w:pPr>
        <w:numPr>
          <w:ilvl w:val="6"/>
          <w:numId w:val="33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iCs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lastRenderedPageBreak/>
        <w:t>Strony umowy ustalają zgodnie, że nie będą rościć sobie prawa do odszkodowania za szkody poniesione przez Strony lub ich personel powstałe na skutek czynności związanych z realizacją umowy, z wyjątkiem szkód powstałych w wyniku winy umyślnej.</w:t>
      </w:r>
    </w:p>
    <w:p w14:paraId="18BC8D47" w14:textId="77777777" w:rsidR="00A26216" w:rsidRPr="00A26216" w:rsidRDefault="00A26216" w:rsidP="00A26216">
      <w:pPr>
        <w:numPr>
          <w:ilvl w:val="6"/>
          <w:numId w:val="33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iCs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>Strony umowy ponoszą wyłączną odpowiedzialność za wszystkie czynności związane z realizacją powierzonego/</w:t>
      </w:r>
      <w:proofErr w:type="spellStart"/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 xml:space="preserve"> im zadania/zadań wobec osób trzecich, w tym odpowiedzialność za straty przez nie poniesione w związku z realizacją zadania/zadań lub w związku z odstąpieniem Stron od umowy.</w:t>
      </w:r>
    </w:p>
    <w:p w14:paraId="148488A1" w14:textId="77777777" w:rsidR="00A26216" w:rsidRPr="00A26216" w:rsidRDefault="00A26216" w:rsidP="00A26216">
      <w:pPr>
        <w:suppressAutoHyphens/>
        <w:spacing w:after="60"/>
        <w:ind w:left="284"/>
        <w:contextualSpacing/>
        <w:jc w:val="center"/>
        <w:rPr>
          <w:rFonts w:ascii="Arial" w:eastAsia="Calibri" w:hAnsi="Arial" w:cs="Arial"/>
          <w:i/>
          <w:iCs/>
          <w:sz w:val="22"/>
          <w:szCs w:val="20"/>
          <w:lang w:eastAsia="en-US"/>
        </w:rPr>
      </w:pPr>
    </w:p>
    <w:p w14:paraId="3B7A45EE" w14:textId="77777777" w:rsidR="00A26216" w:rsidRPr="00A26216" w:rsidRDefault="00A26216" w:rsidP="00A26216">
      <w:pPr>
        <w:suppressAutoHyphens/>
        <w:spacing w:after="60"/>
        <w:ind w:left="284"/>
        <w:contextualSpacing/>
        <w:jc w:val="center"/>
        <w:rPr>
          <w:rFonts w:ascii="Arial" w:eastAsia="Calibri" w:hAnsi="Arial" w:cs="Arial"/>
          <w:i/>
          <w:iCs/>
          <w:sz w:val="22"/>
          <w:szCs w:val="20"/>
          <w:lang w:eastAsia="en-US"/>
        </w:rPr>
      </w:pPr>
    </w:p>
    <w:p w14:paraId="5CD99333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§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13.</w:t>
      </w:r>
    </w:p>
    <w:p w14:paraId="21F10045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>Zmiany w umowie</w:t>
      </w:r>
    </w:p>
    <w:p w14:paraId="35A40A65" w14:textId="77777777" w:rsidR="00A26216" w:rsidRPr="00A26216" w:rsidRDefault="00A26216" w:rsidP="00A26216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Strony umowy mogą zgłaszać propozycje zmian umowy z zastrzeżeniem ust. 2-4.</w:t>
      </w:r>
    </w:p>
    <w:p w14:paraId="712F886D" w14:textId="77777777" w:rsidR="00A26216" w:rsidRPr="00A26216" w:rsidRDefault="00A26216" w:rsidP="00A26216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Zmiany w umowie, w tym załączników do umowy, mogą nastąpić wyłącznie po ich uprzednim zaakceptowaniu przez </w:t>
      </w:r>
      <w:r w:rsidR="00965F66" w:rsidRPr="00965F66">
        <w:rPr>
          <w:rFonts w:ascii="Arial" w:eastAsia="Calibri" w:hAnsi="Arial" w:cs="Arial"/>
          <w:iCs/>
          <w:sz w:val="22"/>
          <w:szCs w:val="22"/>
          <w:lang w:eastAsia="en-US"/>
        </w:rPr>
        <w:t>wszystkich Partnerów/grupę zarządzającą partnerstwem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47919F3B" w14:textId="77777777" w:rsidR="00A26216" w:rsidRPr="00A26216" w:rsidRDefault="00A26216" w:rsidP="00A26216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Zmiany w umowie skutkujące koniecznością wprowadzenia zmian w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Umowie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, w tym załączników do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mogą zostać wprowadzone wyłącznie w terminie umożliwiającym Partnerowi Wiodącemu zachowanie terminów dokonywania zmian określonych w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Umowie o dofinansowanie Projektu</w:t>
      </w:r>
      <w:r w:rsidR="004648A1" w:rsidRPr="004648A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 wymagają zaakceptowania przez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wszystkich Partnerów/grupę zarządzającą partnerstwem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389667FC" w14:textId="77777777" w:rsidR="00A26216" w:rsidRPr="00A26216" w:rsidRDefault="00A26216" w:rsidP="00A26216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Zmiany, o których mowa w ust. 3, nie mogą być niezgodne z postanowieniami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D20084F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50EBAFC4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7CC2CFC9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14.</w:t>
      </w:r>
    </w:p>
    <w:p w14:paraId="58AA4D33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Okres obowiązywania umowy</w:t>
      </w:r>
    </w:p>
    <w:p w14:paraId="18608F0C" w14:textId="77777777" w:rsidR="00A26216" w:rsidRPr="00A26216" w:rsidRDefault="00A26216" w:rsidP="00A26216">
      <w:pPr>
        <w:numPr>
          <w:ilvl w:val="6"/>
          <w:numId w:val="3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Umowa wchodzi w życie z dniem podpisania, pod warunkiem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 xml:space="preserve">przyjęcia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i obowiązuje w okresie wskazanym w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Umowie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4B5C79F4" w14:textId="77777777" w:rsidR="00A26216" w:rsidRPr="00A26216" w:rsidRDefault="00A26216" w:rsidP="00A26216">
      <w:pPr>
        <w:numPr>
          <w:ilvl w:val="6"/>
          <w:numId w:val="3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przypadku rozwiązania </w:t>
      </w:r>
      <w:r w:rsidR="004021A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="004021AF"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przez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zapisy niniejszej umowy uznaje się za bezprzedmiotowe, za wyjątkiem § 3 ust.1 pkt. 17, 19; § 4 ust. 1 pkt. 17, 18, 20, 21, 24; § 7 ust. 9, 25-29; § 8; § 9; § 10 oraz § 11.</w:t>
      </w:r>
    </w:p>
    <w:p w14:paraId="35BF6121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09FE0084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70666D0A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15.</w:t>
      </w:r>
    </w:p>
    <w:p w14:paraId="24721577" w14:textId="77777777" w:rsidR="00A26216" w:rsidRPr="00A26216" w:rsidRDefault="00A26216" w:rsidP="00A26216">
      <w:pPr>
        <w:tabs>
          <w:tab w:val="left" w:pos="547"/>
          <w:tab w:val="center" w:pos="4536"/>
        </w:tabs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Rozwiązanie umowy</w:t>
      </w:r>
    </w:p>
    <w:p w14:paraId="47AE4162" w14:textId="77777777" w:rsidR="00A26216" w:rsidRPr="00A26216" w:rsidRDefault="00A26216" w:rsidP="00A26216">
      <w:pPr>
        <w:numPr>
          <w:ilvl w:val="6"/>
          <w:numId w:val="34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Umowa może zostać rozwiązana na podstawie porozumienia stron, w przypadku wystąpienia okoliczności uniemożliwiających dalsze wykonywanie zobowiązań wynikających z umowy. </w:t>
      </w:r>
    </w:p>
    <w:p w14:paraId="030F2D90" w14:textId="77777777" w:rsidR="00A26216" w:rsidRPr="00A26216" w:rsidRDefault="00A26216" w:rsidP="00A26216">
      <w:pPr>
        <w:numPr>
          <w:ilvl w:val="0"/>
          <w:numId w:val="34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Strony umowy mogą, na uzasadniony wniosek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Partnerów (w tym Partnera Wiodącego)/ grupy zarządzającej partnerstwem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, wypowiedzieć umowę jednemu lub większej liczbie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Partnerów w przypadku rażącego naruszenia obowiązków Partnera wynikających z umowy </w:t>
      </w:r>
      <w:r w:rsidR="00331A63">
        <w:rPr>
          <w:rFonts w:ascii="Arial" w:eastAsia="Calibri" w:hAnsi="Arial" w:cs="Arial"/>
          <w:sz w:val="22"/>
          <w:szCs w:val="22"/>
          <w:lang w:eastAsia="en-US"/>
        </w:rPr>
        <w:t xml:space="preserve">lub Umowy o dofinansowanie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. Strony umowy zobowiązują się do podjęcia negocjacji mających na celu zapewnienie prawidłowej realizacji Projektu, w tym kontynuacji zadań powierzonych Partnerowi, z którym Strony rozwiązały umowę.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(w tym ustępie istnieje możliwość wskazania katalogu konkretnych przypadków skutkujących rozwiązaniem umowy)</w:t>
      </w:r>
    </w:p>
    <w:p w14:paraId="7853A26F" w14:textId="77777777" w:rsidR="00A26216" w:rsidRPr="00A26216" w:rsidRDefault="00A26216" w:rsidP="00A26216">
      <w:pPr>
        <w:numPr>
          <w:ilvl w:val="0"/>
          <w:numId w:val="34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Partnerzy działając jednomyślnie mogą wypowiedzieć umowę Partnerowi Wiodącemu w przypadku rażącego naruszenia przez Partnera Wiodącego obowiązków wynikających z umowy lub </w:t>
      </w:r>
      <w:r w:rsidR="000F5A1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="000F5A1F"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(w tym ustępie istnieje możliwość wskazania katalogu konkretnych przypadków skutkujących rozwiązaniem umowy z Partnerem Wiodącym).</w:t>
      </w:r>
    </w:p>
    <w:p w14:paraId="3B8B7436" w14:textId="77777777" w:rsidR="00A26216" w:rsidRPr="00A26216" w:rsidRDefault="00A26216" w:rsidP="00A26216">
      <w:pPr>
        <w:numPr>
          <w:ilvl w:val="0"/>
          <w:numId w:val="34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może wypowiedzieć niniejszą umowę w przypadku:</w:t>
      </w:r>
    </w:p>
    <w:p w14:paraId="6FF61E25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rażącego naruszenia przez Partnerów obowiązków wynikających z umowy lub </w:t>
      </w:r>
      <w:r w:rsidR="000F5A1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w szczególności nieprawidłowego wydatkowania przez nich środków, na cele inne niż określone w Projekcie lub niezgodnie z umową;</w:t>
      </w:r>
    </w:p>
    <w:p w14:paraId="4FEF6C2C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składania lub posługiwania się przez Partnerów fałszywymi oświadczeniami lub stwierdzającymi nieprawdę dokumentami w celu uzyskania dofinansowania.</w:t>
      </w:r>
    </w:p>
    <w:p w14:paraId="2F15C235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70C82625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496C50CD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16.</w:t>
      </w:r>
    </w:p>
    <w:p w14:paraId="5B64AFF3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Postępowanie w sprawach spornych</w:t>
      </w:r>
    </w:p>
    <w:p w14:paraId="40BED133" w14:textId="77777777" w:rsidR="00A26216" w:rsidRPr="00A26216" w:rsidRDefault="00A26216" w:rsidP="00A26216">
      <w:pPr>
        <w:numPr>
          <w:ilvl w:val="0"/>
          <w:numId w:val="36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Spory mogące wyniknąć w związku z realizacją umowy Strony będą starały się rozwiązać polubownie za pośrednictwem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grupy zarządzającej partnerstwem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36C55C9" w14:textId="77777777" w:rsidR="00A26216" w:rsidRPr="00A26216" w:rsidRDefault="00A26216" w:rsidP="00A26216">
      <w:pPr>
        <w:numPr>
          <w:ilvl w:val="0"/>
          <w:numId w:val="36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przypadku niemożności rozstrzygnięcia sporu w trybie określonym w ust. 1, Strony ustalają zgodnie, że spór zostanie poddany pod rozstrzygnięcie:</w:t>
      </w:r>
    </w:p>
    <w:p w14:paraId="1E23EC12" w14:textId="77777777" w:rsidR="00A26216" w:rsidRPr="00A26216" w:rsidRDefault="00A26216" w:rsidP="00A26216">
      <w:pPr>
        <w:autoSpaceDE w:val="0"/>
        <w:autoSpaceDN w:val="0"/>
        <w:adjustRightInd w:val="0"/>
        <w:spacing w:line="276" w:lineRule="auto"/>
        <w:ind w:firstLine="357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</w:t>
      </w:r>
    </w:p>
    <w:p w14:paraId="63241F51" w14:textId="77777777" w:rsidR="00A26216" w:rsidRPr="00A26216" w:rsidRDefault="00A26216" w:rsidP="00A26216">
      <w:pPr>
        <w:spacing w:after="120"/>
        <w:ind w:firstLine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</w:t>
      </w:r>
    </w:p>
    <w:p w14:paraId="7BD249C7" w14:textId="77777777" w:rsidR="00A26216" w:rsidRPr="00A26216" w:rsidRDefault="00A26216" w:rsidP="00A26216">
      <w:pPr>
        <w:autoSpaceDE w:val="0"/>
        <w:autoSpaceDN w:val="0"/>
        <w:adjustRightInd w:val="0"/>
        <w:ind w:left="357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(Należy określić przyjęty przez partnerstwo tryb rozwiązania sporu, np. sąd powszechny lub sąd polubowny (art. 695-715 kodeksu postępowania cywilnego). W tym punkcie należy uwzględnić rozwiązania obowiązujące Partnerów w poszczególnych partnerstwach.)</w:t>
      </w:r>
    </w:p>
    <w:p w14:paraId="4D6551F3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4305BE74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4E68468D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17.</w:t>
      </w:r>
    </w:p>
    <w:p w14:paraId="116763F8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Postanowienia dodatkowe</w:t>
      </w:r>
    </w:p>
    <w:p w14:paraId="4672E547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(Dotyczy partnerstw, które przyjmują rozwiązania wykraczające poza wspólne wymagane minimum zakresu przedmiotowego umowy o partnerstwie np. sposób postępowania w przypadku naruszenia lub niewywiązywania się przez któregokolwiek z Partnerów z postanowień umowy.)</w:t>
      </w:r>
    </w:p>
    <w:p w14:paraId="40D2B9DF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F317B1F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584D4FAB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18.</w:t>
      </w:r>
    </w:p>
    <w:p w14:paraId="28F63341" w14:textId="77777777" w:rsidR="00A26216" w:rsidRPr="00A26216" w:rsidRDefault="00A26216" w:rsidP="00A26216">
      <w:pPr>
        <w:numPr>
          <w:ilvl w:val="6"/>
          <w:numId w:val="37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Prawa i obowiązki Stron wynikające z niniejszej umowy nie mogą być przenoszone na osoby trzecie bez zgody Stron umowy i zgody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0819202E" w14:textId="77777777" w:rsidR="00A26216" w:rsidRPr="00A26216" w:rsidRDefault="00A26216" w:rsidP="00A26216">
      <w:pPr>
        <w:numPr>
          <w:ilvl w:val="6"/>
          <w:numId w:val="37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Wszelkie zmiany w partnerstwie dotyczące zakresu zadań/poszczególnych czynności Partnerów, wymagają zgłoszenia do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i uzyskania jej pisemnej akceptacji.</w:t>
      </w:r>
    </w:p>
    <w:p w14:paraId="46F436D6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1E89D70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73ECA887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§19.</w:t>
      </w:r>
    </w:p>
    <w:p w14:paraId="590A30E3" w14:textId="77777777" w:rsidR="00A26216" w:rsidRPr="00A26216" w:rsidRDefault="00A26216" w:rsidP="00A26216">
      <w:pPr>
        <w:numPr>
          <w:ilvl w:val="0"/>
          <w:numId w:val="3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i Partnerzy zgodnie oświadczają, że nie podlegają wykluczeniu na podstawie przepisów powszechnie obowiązujących z ubiegania się o środki przeznaczone na realizację Projektu, w tym wykluczeniu na podstawie art. 207 ust. 4 ustawy z dnia 27 sierpnia 2009 r. o finansach publicznych.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7"/>
      </w:r>
    </w:p>
    <w:p w14:paraId="77025964" w14:textId="77777777" w:rsidR="00A26216" w:rsidRPr="00A26216" w:rsidRDefault="00A26216" w:rsidP="00A26216">
      <w:pPr>
        <w:numPr>
          <w:ilvl w:val="0"/>
          <w:numId w:val="3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 Wiodący i Partnerzy zgodnie </w:t>
      </w:r>
      <w:r w:rsidRPr="00A26216">
        <w:rPr>
          <w:rFonts w:ascii="Arial" w:eastAsia="Calibri" w:hAnsi="Arial" w:cs="Arial"/>
          <w:iCs/>
          <w:sz w:val="22"/>
          <w:szCs w:val="22"/>
          <w:lang w:eastAsia="en-US"/>
        </w:rPr>
        <w:t>oświadczają, że nie został wobec nich orzeczony zakaz, o którym mowa w art. 12 ust. 1 pkt 1 ustawy z 15 czerwca 2012 r. o skutkach powierzania wykonywania pracy cudzoziemcom przebywającym wbrew przepisom na terytorium Rzeczypospolitej Polskiej lub zakaz, o którym mowa w art. 9 ust. 1 pkt 2a ustawy z dnia 28 października 2002 r. o odpowiedzialności podmiotów zbiorowych za czyny zabronione pod groźbą kary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8"/>
      </w:r>
    </w:p>
    <w:p w14:paraId="302C44DE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D5AD616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0D3D0E1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20.</w:t>
      </w:r>
    </w:p>
    <w:p w14:paraId="2900F4C6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Postępowanie w sprawach nieuregulowanych niniejszą umową</w:t>
      </w:r>
    </w:p>
    <w:p w14:paraId="24BB09C7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sprawach nieuregulowanych umową zastosowanie mają odpowiednie przepisy prawa krajowego i unijnego, Wytyczne i dokumenty programowe oraz postanowienia </w:t>
      </w:r>
      <w:r w:rsidR="000F5A1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3672D376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E272A3C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F8C2DDD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21.</w:t>
      </w:r>
    </w:p>
    <w:p w14:paraId="6FC8710B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Postanowienia końcowe</w:t>
      </w:r>
    </w:p>
    <w:p w14:paraId="77A59347" w14:textId="77777777" w:rsidR="00A26216" w:rsidRPr="00A26216" w:rsidRDefault="00A26216" w:rsidP="00A26216">
      <w:pPr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Umowę sporządzono w … jednobrzmiących egzemplarzach, po jednym dla każdej ze stron.</w:t>
      </w:r>
    </w:p>
    <w:p w14:paraId="260FF45E" w14:textId="77777777" w:rsidR="00A26216" w:rsidRPr="00A26216" w:rsidRDefault="00A26216" w:rsidP="00A26216">
      <w:pPr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Integralną część niniejszej umowy stanowią następujące załączniki:</w:t>
      </w:r>
    </w:p>
    <w:p w14:paraId="4D1E9170" w14:textId="77777777" w:rsidR="00A26216" w:rsidRPr="00A26216" w:rsidRDefault="00A26216" w:rsidP="00A26216">
      <w:pPr>
        <w:numPr>
          <w:ilvl w:val="6"/>
          <w:numId w:val="5"/>
        </w:numPr>
        <w:spacing w:after="60" w:line="276" w:lineRule="auto"/>
        <w:ind w:left="782" w:hanging="425"/>
        <w:contextualSpacing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Załącznik nr 1 do umowy o partnerstwie - Pełnomocnictwo dla Partnera Wiodącego do reprezentowania Partnera;</w:t>
      </w:r>
    </w:p>
    <w:p w14:paraId="28BE66FB" w14:textId="77777777" w:rsidR="00A26216" w:rsidRPr="00A26216" w:rsidRDefault="00A26216" w:rsidP="00A26216">
      <w:pPr>
        <w:numPr>
          <w:ilvl w:val="6"/>
          <w:numId w:val="5"/>
        </w:numPr>
        <w:spacing w:after="6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Załącznik nr 2 do umowy o partnerstwie -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Budżet Projektu z podziałem na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Partnera Wiodącego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i Partnerów;</w:t>
      </w:r>
    </w:p>
    <w:p w14:paraId="2B81773D" w14:textId="77777777" w:rsidR="00A26216" w:rsidRPr="00A26216" w:rsidRDefault="00A26216" w:rsidP="00A26216">
      <w:pPr>
        <w:numPr>
          <w:ilvl w:val="6"/>
          <w:numId w:val="5"/>
        </w:numPr>
        <w:spacing w:after="12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Załącznik nr 3 do umowy o partnerstwie - Harmonogram płatności. </w:t>
      </w:r>
    </w:p>
    <w:p w14:paraId="20C820A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89950B4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CB9DF68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Podpisy:</w:t>
      </w:r>
    </w:p>
    <w:p w14:paraId="31BC86B4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8886CDA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imieniu Partnera Wiodącego: ……………………</w:t>
      </w:r>
    </w:p>
    <w:p w14:paraId="14C4A949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79F10F0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C59A29A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W imieniu Partnera nr 1: ……………………</w:t>
      </w:r>
    </w:p>
    <w:p w14:paraId="65BFB87F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715D614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BC26CFE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imieniu Partnera nr 2: ……………………</w:t>
      </w:r>
    </w:p>
    <w:p w14:paraId="1CDC412A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8BCA985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8C0352D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imieniu Partnera nr 3: ……………………</w:t>
      </w:r>
    </w:p>
    <w:p w14:paraId="50C4BB5D" w14:textId="77777777" w:rsidR="00FD0857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  <w:sectPr w:rsidR="00FD0857" w:rsidSect="00966C46">
          <w:headerReference w:type="default" r:id="rId8"/>
          <w:headerReference w:type="first" r:id="rId9"/>
          <w:pgSz w:w="11906" w:h="16838"/>
          <w:pgMar w:top="1949" w:right="1417" w:bottom="1417" w:left="1417" w:header="426" w:footer="708" w:gutter="0"/>
          <w:cols w:space="708"/>
          <w:titlePg/>
          <w:docGrid w:linePitch="360"/>
        </w:sect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2654CB95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E12E314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59E48D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Załącznik nr 1 do umowy o partnerstwie - Pełnomocnictwo dla Partnera Wiodącego do reprezentowania Partnera</w:t>
      </w:r>
    </w:p>
    <w:p w14:paraId="345D1A07" w14:textId="77777777" w:rsidR="00A26216" w:rsidRPr="00A26216" w:rsidRDefault="00A26216" w:rsidP="00A26216">
      <w:pPr>
        <w:tabs>
          <w:tab w:val="left" w:pos="7230"/>
        </w:tabs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2BC41AD" w14:textId="77777777" w:rsidR="00A26216" w:rsidRPr="00A26216" w:rsidRDefault="00A26216" w:rsidP="00A26216">
      <w:pPr>
        <w:tabs>
          <w:tab w:val="left" w:pos="694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……………………………….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…………………….</w:t>
      </w:r>
    </w:p>
    <w:p w14:paraId="3B308076" w14:textId="77777777" w:rsidR="00A26216" w:rsidRPr="00A26216" w:rsidRDefault="00A26216" w:rsidP="00A26216">
      <w:pPr>
        <w:tabs>
          <w:tab w:val="left" w:pos="284"/>
          <w:tab w:val="left" w:pos="7371"/>
        </w:tabs>
        <w:spacing w:after="200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0"/>
          <w:szCs w:val="22"/>
          <w:lang w:eastAsia="en-US"/>
        </w:rPr>
        <w:tab/>
        <w:t>nazwa i adres Partnera</w:t>
      </w:r>
      <w:r w:rsidRPr="00A26216">
        <w:rPr>
          <w:rFonts w:ascii="Arial" w:eastAsia="Calibri" w:hAnsi="Arial" w:cs="Arial"/>
          <w:sz w:val="20"/>
          <w:szCs w:val="22"/>
          <w:lang w:eastAsia="en-US"/>
        </w:rPr>
        <w:tab/>
        <w:t>miejsce i data</w:t>
      </w:r>
    </w:p>
    <w:p w14:paraId="4EBCF70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25D77F2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6CF65CB" w14:textId="77777777" w:rsidR="00A26216" w:rsidRPr="00A26216" w:rsidRDefault="00A26216" w:rsidP="00A26216">
      <w:pPr>
        <w:spacing w:after="200"/>
        <w:ind w:left="709" w:hanging="425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PEŁNOMOCNICTWO</w:t>
      </w:r>
    </w:p>
    <w:p w14:paraId="2D80DF49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402B262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Będąc upoważnionym do składania oświadczeń woli w imieniu ……………. </w:t>
      </w:r>
      <w:r w:rsidRPr="00A26216">
        <w:rPr>
          <w:rFonts w:ascii="Arial" w:eastAsia="Calibri" w:hAnsi="Arial" w:cs="Arial"/>
          <w:i/>
          <w:sz w:val="20"/>
          <w:szCs w:val="22"/>
          <w:lang w:eastAsia="en-US"/>
        </w:rPr>
        <w:t>(nazwa i adres Partnera</w:t>
      </w: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>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……………. udzielam ……………. </w:t>
      </w:r>
      <w:r w:rsidRPr="00A26216">
        <w:rPr>
          <w:rFonts w:ascii="Arial" w:eastAsia="Calibri" w:hAnsi="Arial" w:cs="Arial"/>
          <w:i/>
          <w:sz w:val="20"/>
          <w:szCs w:val="22"/>
          <w:lang w:eastAsia="en-US"/>
        </w:rPr>
        <w:t xml:space="preserve">(nazwa i adres </w:t>
      </w: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>Partnera Wiodącego)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…………….</w:t>
      </w: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pełnomocnictwa do dokonywania w imieniu i na rzecz Partnera wszelkich czynności związanych z realizacją Projektu pod tytułem …………………….……………</w:t>
      </w:r>
      <w:r w:rsidRPr="00A26216">
        <w:rPr>
          <w:rFonts w:ascii="Arial" w:eastAsia="Calibri" w:hAnsi="Arial" w:cs="Arial"/>
          <w:i/>
          <w:sz w:val="20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nr Projektu ………….……………………..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9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realizowanego w ramach Osi Priorytetowej 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Osi)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Działania 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Działania)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Poddziałania 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Poddziałania)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iCs/>
          <w:sz w:val="22"/>
          <w:szCs w:val="22"/>
          <w:lang w:eastAsia="en-US"/>
        </w:rPr>
        <w:t>w ramach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Regionalnego Programu Operacyjnego Województwa Łódzkiego na lata 2014-2020, a w szczególności do </w:t>
      </w:r>
      <w:r w:rsidR="00331A63">
        <w:rPr>
          <w:rFonts w:ascii="Arial" w:eastAsia="Calibri" w:hAnsi="Arial" w:cs="Arial"/>
          <w:sz w:val="22"/>
          <w:szCs w:val="22"/>
          <w:lang w:eastAsia="en-US"/>
        </w:rPr>
        <w:t xml:space="preserve">przyjęcia </w:t>
      </w:r>
      <w:r w:rsidR="000F5A1F">
        <w:rPr>
          <w:rFonts w:ascii="Arial" w:eastAsia="Calibri" w:hAnsi="Arial" w:cs="Arial"/>
          <w:sz w:val="22"/>
          <w:szCs w:val="22"/>
          <w:lang w:eastAsia="en-US"/>
        </w:rPr>
        <w:t xml:space="preserve">Umowy o dofinansowanie </w:t>
      </w:r>
      <w:r w:rsidR="000F5A1F" w:rsidRPr="00DE7689">
        <w:rPr>
          <w:rFonts w:ascii="Arial" w:eastAsia="Calibri" w:hAnsi="Arial" w:cs="Arial"/>
          <w:sz w:val="22"/>
          <w:szCs w:val="22"/>
          <w:lang w:eastAsia="en-US"/>
        </w:rPr>
        <w:t>Projektu</w:t>
      </w:r>
      <w:r w:rsidR="00965F66" w:rsidRPr="00DE7689">
        <w:rPr>
          <w:rFonts w:ascii="Arial" w:eastAsia="Calibri" w:hAnsi="Arial" w:cs="Arial"/>
          <w:sz w:val="22"/>
          <w:szCs w:val="22"/>
          <w:lang w:eastAsia="en-US"/>
        </w:rPr>
        <w:t xml:space="preserve"> oraz</w:t>
      </w:r>
      <w:r w:rsidR="00DE7689" w:rsidRPr="00DE768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rozliczenia Projektu.</w:t>
      </w:r>
    </w:p>
    <w:p w14:paraId="368242A7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E43CD78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A2E5567" w14:textId="77777777" w:rsidR="00A26216" w:rsidRPr="00A26216" w:rsidRDefault="00A26216" w:rsidP="00A26216">
      <w:pPr>
        <w:spacing w:after="200"/>
        <w:ind w:left="4820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………………….………………………</w:t>
      </w:r>
    </w:p>
    <w:p w14:paraId="6E8F1DF7" w14:textId="77777777" w:rsidR="00A26216" w:rsidRPr="00A26216" w:rsidRDefault="00A26216" w:rsidP="00A26216">
      <w:pPr>
        <w:ind w:left="5103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0"/>
          <w:szCs w:val="22"/>
          <w:lang w:eastAsia="en-US"/>
        </w:rPr>
        <w:t xml:space="preserve">podpis osoby/osób upoważnionych </w:t>
      </w:r>
    </w:p>
    <w:p w14:paraId="037D8CDD" w14:textId="77777777" w:rsidR="00A26216" w:rsidRPr="00A26216" w:rsidRDefault="00A26216" w:rsidP="00A26216">
      <w:pPr>
        <w:ind w:left="4678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0"/>
          <w:szCs w:val="22"/>
          <w:lang w:eastAsia="en-US"/>
        </w:rPr>
        <w:t>do podejmowania decyzji w imieniu Partnera</w:t>
      </w:r>
    </w:p>
    <w:p w14:paraId="02919EC8" w14:textId="77777777" w:rsidR="00FD0857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  <w:sectPr w:rsidR="00FD0857" w:rsidSect="00507C51">
          <w:pgSz w:w="11906" w:h="16838"/>
          <w:pgMar w:top="1949" w:right="1417" w:bottom="1417" w:left="1417" w:header="426" w:footer="708" w:gutter="0"/>
          <w:cols w:space="708"/>
          <w:titlePg/>
          <w:docGrid w:linePitch="360"/>
        </w:sect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2784FD61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3F937DA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Spec="center" w:tblpY="822"/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1541"/>
        <w:gridCol w:w="1542"/>
        <w:gridCol w:w="1541"/>
        <w:gridCol w:w="1542"/>
        <w:gridCol w:w="1456"/>
        <w:gridCol w:w="1456"/>
      </w:tblGrid>
      <w:tr w:rsidR="00FD0857" w:rsidRPr="00A26216" w14:paraId="4C329CD8" w14:textId="77777777" w:rsidTr="00FD0857">
        <w:trPr>
          <w:trHeight w:val="454"/>
        </w:trPr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7AE066DB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Podmiot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DD6D666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Koszty bezpośrednie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5EBBDD5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Koszty pośrednie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FDE3F63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Razem</w:t>
            </w:r>
          </w:p>
        </w:tc>
      </w:tr>
      <w:tr w:rsidR="00FD0857" w:rsidRPr="00A26216" w14:paraId="41F530E3" w14:textId="77777777" w:rsidTr="00FD0857">
        <w:trPr>
          <w:trHeight w:val="454"/>
        </w:trPr>
        <w:tc>
          <w:tcPr>
            <w:tcW w:w="13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CB7E92D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7953F7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Dofinansowanie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9704CC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Wkład własny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9FC653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Dofinansowanie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882B2F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Wkład własny</w:t>
            </w:r>
          </w:p>
        </w:tc>
        <w:tc>
          <w:tcPr>
            <w:tcW w:w="14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ED531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% kosztów pośrednich</w:t>
            </w: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4984E0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FD0857" w:rsidRPr="00A26216" w14:paraId="11D516B8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5AF7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Partner Wiodący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A22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85B6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854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35A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369B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BF55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D0857" w:rsidRPr="00A26216" w14:paraId="2D2BBE2D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5477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Partner nr 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8A0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1AAB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C9B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6925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727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A6F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D0857" w:rsidRPr="00A26216" w14:paraId="706B10B2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8E8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Partner nr 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7A423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BD6B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6F29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680F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046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C8E7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D0857" w:rsidRPr="00A26216" w14:paraId="66CBC039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612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Partner nr 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924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518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9AC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89B9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BA8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23A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D0857" w:rsidRPr="00A26216" w14:paraId="6CDB29CD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9A27D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Łącznie: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F75AD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64CDFD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3F1B41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059439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1436E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8C3BB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</w:tbl>
    <w:p w14:paraId="2EDF8D44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Załącznik nr 2 do umowy o partnerstwie -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Budżet Projektu z podziałem na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Partnera Wiodącego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i Partnerów</w:t>
      </w:r>
    </w:p>
    <w:p w14:paraId="513B43D7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9A67CA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308DB93" w14:textId="77777777" w:rsidR="00FD0857" w:rsidRDefault="00A26216" w:rsidP="00A26216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  <w:sectPr w:rsidR="00FD0857" w:rsidSect="00507C51">
          <w:pgSz w:w="11906" w:h="16838"/>
          <w:pgMar w:top="1949" w:right="1417" w:bottom="1417" w:left="1417" w:header="426" w:footer="708" w:gutter="0"/>
          <w:cols w:space="708"/>
          <w:titlePg/>
          <w:docGrid w:linePitch="360"/>
        </w:sect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br w:type="page"/>
      </w:r>
    </w:p>
    <w:p w14:paraId="75DC6620" w14:textId="77777777" w:rsidR="00A26216" w:rsidRPr="00A26216" w:rsidRDefault="00A26216" w:rsidP="00A26216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346BDA8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BE69C63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vertAlign w:val="superscript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Załącznik nr 3 do umowy o partnerstwie - Harmonogram płatności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50"/>
      </w:r>
    </w:p>
    <w:p w14:paraId="090A7150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0A9BA8A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A662DFA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CFEB4BF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268F6ED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………………………………………………………………………</w:t>
      </w:r>
    </w:p>
    <w:p w14:paraId="1FD5BF89" w14:textId="77777777" w:rsidR="00A26216" w:rsidRPr="00A26216" w:rsidRDefault="00A26216" w:rsidP="00A26216">
      <w:pPr>
        <w:spacing w:after="120"/>
        <w:ind w:left="1843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0"/>
          <w:szCs w:val="22"/>
          <w:lang w:eastAsia="en-US"/>
        </w:rPr>
        <w:t>(nazwa i adres Partnera)</w:t>
      </w:r>
    </w:p>
    <w:p w14:paraId="6621B1A6" w14:textId="77777777" w:rsidR="00A26216" w:rsidRPr="00A26216" w:rsidRDefault="00A26216" w:rsidP="00A26216">
      <w:pPr>
        <w:spacing w:after="120"/>
        <w:ind w:left="3119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35A92710" w14:textId="77777777" w:rsidR="00A26216" w:rsidRPr="00A26216" w:rsidRDefault="00A26216" w:rsidP="00A26216">
      <w:pPr>
        <w:spacing w:after="120"/>
        <w:ind w:left="311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1559"/>
        <w:gridCol w:w="2410"/>
        <w:gridCol w:w="1039"/>
        <w:gridCol w:w="1040"/>
        <w:gridCol w:w="1040"/>
      </w:tblGrid>
      <w:tr w:rsidR="00A26216" w:rsidRPr="00A26216" w14:paraId="41E38CA8" w14:textId="77777777" w:rsidTr="001F389D">
        <w:trPr>
          <w:trHeight w:val="236"/>
        </w:trPr>
        <w:tc>
          <w:tcPr>
            <w:tcW w:w="959" w:type="dxa"/>
            <w:vMerge w:val="restart"/>
            <w:shd w:val="clear" w:color="auto" w:fill="BCBCBC"/>
            <w:vAlign w:val="center"/>
          </w:tcPr>
          <w:p w14:paraId="354C7105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Rok</w:t>
            </w:r>
          </w:p>
        </w:tc>
        <w:tc>
          <w:tcPr>
            <w:tcW w:w="992" w:type="dxa"/>
            <w:vMerge w:val="restart"/>
            <w:shd w:val="clear" w:color="auto" w:fill="BCBCBC"/>
            <w:vAlign w:val="center"/>
          </w:tcPr>
          <w:p w14:paraId="5098AF59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Kwartał</w:t>
            </w:r>
          </w:p>
        </w:tc>
        <w:tc>
          <w:tcPr>
            <w:tcW w:w="1559" w:type="dxa"/>
            <w:vMerge w:val="restart"/>
            <w:shd w:val="clear" w:color="auto" w:fill="BCBCBC"/>
            <w:vAlign w:val="center"/>
          </w:tcPr>
          <w:p w14:paraId="0C8BBDB4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Miesiąc</w:t>
            </w:r>
          </w:p>
        </w:tc>
        <w:tc>
          <w:tcPr>
            <w:tcW w:w="2410" w:type="dxa"/>
            <w:vMerge w:val="restart"/>
            <w:shd w:val="clear" w:color="auto" w:fill="BCBCBC"/>
            <w:vAlign w:val="center"/>
          </w:tcPr>
          <w:p w14:paraId="67F96A1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Wydatki kwalifikowalne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1"/>
            </w:r>
          </w:p>
        </w:tc>
        <w:tc>
          <w:tcPr>
            <w:tcW w:w="3119" w:type="dxa"/>
            <w:gridSpan w:val="3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66681466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Dofinansowanie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2"/>
            </w:r>
          </w:p>
        </w:tc>
      </w:tr>
      <w:tr w:rsidR="00A26216" w:rsidRPr="00A26216" w14:paraId="3463FC6C" w14:textId="77777777" w:rsidTr="001F389D">
        <w:trPr>
          <w:trHeight w:val="236"/>
        </w:trPr>
        <w:tc>
          <w:tcPr>
            <w:tcW w:w="959" w:type="dxa"/>
            <w:vMerge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5197EFAF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4CD2E092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50FE0C44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3D2974A1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7A6C1BDA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Z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3"/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20757275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R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4"/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54B4BA82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O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5"/>
            </w:r>
          </w:p>
        </w:tc>
      </w:tr>
      <w:tr w:rsidR="00A26216" w:rsidRPr="00A26216" w14:paraId="2E3D3234" w14:textId="77777777" w:rsidTr="001F389D">
        <w:trPr>
          <w:trHeight w:val="510"/>
        </w:trPr>
        <w:tc>
          <w:tcPr>
            <w:tcW w:w="959" w:type="dxa"/>
            <w:vMerge w:val="restart"/>
            <w:shd w:val="clear" w:color="auto" w:fill="auto"/>
            <w:vAlign w:val="center"/>
          </w:tcPr>
          <w:p w14:paraId="7AD783F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8EF6910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9E50DF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14E7B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7CABD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9F569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A8727E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7633B4D8" w14:textId="77777777" w:rsidTr="001F389D">
        <w:trPr>
          <w:trHeight w:val="510"/>
        </w:trPr>
        <w:tc>
          <w:tcPr>
            <w:tcW w:w="959" w:type="dxa"/>
            <w:vMerge/>
            <w:shd w:val="clear" w:color="auto" w:fill="auto"/>
            <w:vAlign w:val="center"/>
          </w:tcPr>
          <w:p w14:paraId="7CBBB3FA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7F47BC6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3D41CF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1264B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AF6586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6AEBB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FFA08E3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2591E4BE" w14:textId="77777777" w:rsidTr="001F389D">
        <w:trPr>
          <w:trHeight w:val="510"/>
        </w:trPr>
        <w:tc>
          <w:tcPr>
            <w:tcW w:w="959" w:type="dxa"/>
            <w:vMerge/>
            <w:shd w:val="clear" w:color="auto" w:fill="auto"/>
            <w:vAlign w:val="center"/>
          </w:tcPr>
          <w:p w14:paraId="38ADAE24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FE75AA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4EBC0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04FB4B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293E39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4B93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28363A1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54186A37" w14:textId="77777777" w:rsidTr="001F389D">
        <w:trPr>
          <w:trHeight w:val="510"/>
        </w:trPr>
        <w:tc>
          <w:tcPr>
            <w:tcW w:w="959" w:type="dxa"/>
            <w:vMerge/>
            <w:shd w:val="clear" w:color="auto" w:fill="auto"/>
            <w:vAlign w:val="center"/>
          </w:tcPr>
          <w:p w14:paraId="69010AE9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680C8E32" w14:textId="77777777" w:rsidR="00A26216" w:rsidRPr="00A26216" w:rsidRDefault="00A26216" w:rsidP="00A26216">
            <w:pP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Suma kwartał X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44B7F02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5F85CA4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2AAE277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62DBF7F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470E80EF" w14:textId="77777777" w:rsidTr="001F389D">
        <w:trPr>
          <w:trHeight w:val="510"/>
        </w:trPr>
        <w:tc>
          <w:tcPr>
            <w:tcW w:w="959" w:type="dxa"/>
            <w:vMerge/>
            <w:shd w:val="clear" w:color="auto" w:fill="auto"/>
            <w:vAlign w:val="center"/>
          </w:tcPr>
          <w:p w14:paraId="47AF9C3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708DAD3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BF9941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75330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EF4CF3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67F181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DA892A3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4BF27B33" w14:textId="77777777" w:rsidTr="001F389D">
        <w:trPr>
          <w:trHeight w:val="510"/>
        </w:trPr>
        <w:tc>
          <w:tcPr>
            <w:tcW w:w="3510" w:type="dxa"/>
            <w:gridSpan w:val="3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12752546" w14:textId="77777777" w:rsidR="00A26216" w:rsidRPr="00A26216" w:rsidRDefault="00A26216" w:rsidP="00A26216">
            <w:pP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Razem dla rok XXXX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332396BE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775AC63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70735252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1329F6EC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4CE4BD1A" w14:textId="77777777" w:rsidTr="001F389D">
        <w:trPr>
          <w:trHeight w:val="510"/>
        </w:trPr>
        <w:tc>
          <w:tcPr>
            <w:tcW w:w="3510" w:type="dxa"/>
            <w:gridSpan w:val="3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306D2799" w14:textId="77777777" w:rsidR="00A26216" w:rsidRPr="00A26216" w:rsidRDefault="00A26216" w:rsidP="00A26216">
            <w:pP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Ogółem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6694EAC7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79FFB81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62466ED2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4316631A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</w:tbl>
    <w:p w14:paraId="7E37746B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07A353E" w14:textId="77777777" w:rsidR="000C0973" w:rsidRPr="00A26216" w:rsidRDefault="000C0973" w:rsidP="00A26216"/>
    <w:sectPr w:rsidR="000C0973" w:rsidRPr="00A26216" w:rsidSect="00507C51">
      <w:pgSz w:w="11906" w:h="16838"/>
      <w:pgMar w:top="1949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62066" w14:textId="77777777" w:rsidR="00C941C4" w:rsidRDefault="00C941C4" w:rsidP="00BB57A4">
      <w:r>
        <w:separator/>
      </w:r>
    </w:p>
  </w:endnote>
  <w:endnote w:type="continuationSeparator" w:id="0">
    <w:p w14:paraId="120B5D96" w14:textId="77777777" w:rsidR="00C941C4" w:rsidRDefault="00C941C4" w:rsidP="00BB5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Italic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,Bold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9557A" w14:textId="77777777" w:rsidR="00C941C4" w:rsidRDefault="00C941C4" w:rsidP="00BB57A4">
      <w:r>
        <w:separator/>
      </w:r>
    </w:p>
  </w:footnote>
  <w:footnote w:type="continuationSeparator" w:id="0">
    <w:p w14:paraId="2DEE1B13" w14:textId="77777777" w:rsidR="00C941C4" w:rsidRDefault="00C941C4" w:rsidP="00BB57A4">
      <w:r>
        <w:continuationSeparator/>
      </w:r>
    </w:p>
  </w:footnote>
  <w:footnote w:id="1">
    <w:p w14:paraId="15C8A336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t>*</w:t>
      </w:r>
      <w:r w:rsidRPr="006C4B0D">
        <w:rPr>
          <w:rFonts w:ascii="Arial" w:hAnsi="Arial" w:cs="Arial"/>
          <w:sz w:val="16"/>
          <w:szCs w:val="16"/>
        </w:rPr>
        <w:t>Umowa może być rozszerzo</w:t>
      </w:r>
      <w:r>
        <w:rPr>
          <w:rFonts w:ascii="Arial" w:hAnsi="Arial" w:cs="Arial"/>
          <w:sz w:val="16"/>
          <w:szCs w:val="16"/>
        </w:rPr>
        <w:t>na o dodatkowe zapisy jednakże</w:t>
      </w:r>
      <w:r w:rsidRPr="006C4B0D">
        <w:rPr>
          <w:rFonts w:ascii="Arial" w:hAnsi="Arial" w:cs="Arial"/>
          <w:sz w:val="16"/>
          <w:szCs w:val="16"/>
        </w:rPr>
        <w:t xml:space="preserve"> nie mogą być one sprzeczne z obowiązującym systemem realizacji </w:t>
      </w:r>
      <w:r w:rsidRPr="006C4B0D">
        <w:rPr>
          <w:rFonts w:ascii="Arial" w:hAnsi="Arial" w:cs="Arial"/>
          <w:bCs/>
          <w:sz w:val="16"/>
          <w:szCs w:val="16"/>
        </w:rPr>
        <w:t>Regionalnego Programu O</w:t>
      </w:r>
      <w:r w:rsidRPr="006C4B0D">
        <w:rPr>
          <w:rFonts w:ascii="Arial" w:hAnsi="Arial" w:cs="Arial"/>
          <w:sz w:val="16"/>
          <w:szCs w:val="16"/>
        </w:rPr>
        <w:t>peracyjnego Województwa Łódzkiego na lata 2014-2020.</w:t>
      </w:r>
    </w:p>
  </w:footnote>
  <w:footnote w:id="2">
    <w:p w14:paraId="4D2A102E" w14:textId="77777777" w:rsidR="00C73C6A" w:rsidRPr="00B64F2C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odpowiednio zmienić w zależności od ilości Partnerów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14:paraId="61BB8C13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wypełnić w przypadku, gdy na etapie podpisywania umowy o partnerstwie znany jest numer Projektu nadany w Centralnym Systemie Teleinformatycznym SL2014.</w:t>
      </w:r>
    </w:p>
  </w:footnote>
  <w:footnote w:id="4">
    <w:p w14:paraId="72F9AD29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Gremium podejmujące decyzje w partnerstwie odpowiadające za wspólne zarządzanie Projektem, o którym mowa w § 6 ust.1 dotyczącym Organizacji wewnętrznej partnerstwa</w:t>
      </w:r>
      <w:r w:rsidRPr="00DE7689">
        <w:rPr>
          <w:rFonts w:ascii="Arial" w:hAnsi="Arial" w:cs="Arial"/>
          <w:sz w:val="16"/>
          <w:szCs w:val="16"/>
        </w:rPr>
        <w:t>, jeśli takie zostanie zawiązane.</w:t>
      </w:r>
    </w:p>
  </w:footnote>
  <w:footnote w:id="5">
    <w:p w14:paraId="6F74EC30" w14:textId="77777777" w:rsidR="00C73C6A" w:rsidRPr="000913E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913E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913EC">
        <w:rPr>
          <w:rFonts w:ascii="Arial" w:hAnsi="Arial" w:cs="Arial"/>
          <w:sz w:val="16"/>
          <w:szCs w:val="16"/>
        </w:rPr>
        <w:t xml:space="preserve"> Poprzez to pojęcie rozumie się wyodrębnioną dla projektu ewidencję, której zasady zostały opisane w Polityce Rachunkowości lub dokumencie równoważnym regulującym zasady rachunkowości obowiązujące Partnerów.</w:t>
      </w:r>
    </w:p>
  </w:footnote>
  <w:footnote w:id="6">
    <w:p w14:paraId="7395D5A9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C4B0D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7">
    <w:p w14:paraId="5632A7B5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C4B0D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6C4B0D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</w:t>
      </w:r>
      <w:r>
        <w:rPr>
          <w:rFonts w:ascii="Arial" w:hAnsi="Arial" w:cs="Arial"/>
          <w:sz w:val="16"/>
          <w:szCs w:val="16"/>
        </w:rPr>
        <w:t>.</w:t>
      </w:r>
    </w:p>
  </w:footnote>
  <w:footnote w:id="8">
    <w:p w14:paraId="7058B992" w14:textId="77777777" w:rsidR="00C73C6A" w:rsidRPr="00BB7DD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C4B0D">
        <w:rPr>
          <w:rFonts w:ascii="Arial" w:hAnsi="Arial" w:cs="Arial"/>
          <w:sz w:val="16"/>
          <w:szCs w:val="16"/>
        </w:rPr>
        <w:t xml:space="preserve"> Skreślić</w:t>
      </w:r>
      <w:r>
        <w:rPr>
          <w:rFonts w:ascii="Arial" w:hAnsi="Arial" w:cs="Arial"/>
          <w:sz w:val="16"/>
          <w:szCs w:val="16"/>
        </w:rPr>
        <w:t>,</w:t>
      </w:r>
      <w:r w:rsidRPr="006C4B0D">
        <w:rPr>
          <w:rFonts w:ascii="Arial" w:hAnsi="Arial" w:cs="Arial"/>
          <w:sz w:val="16"/>
          <w:szCs w:val="16"/>
        </w:rPr>
        <w:t xml:space="preserve"> jeżeli Projekt jest rozliczany w oparciu o kwoty ryczałtowe.</w:t>
      </w:r>
    </w:p>
  </w:footnote>
  <w:footnote w:id="9">
    <w:p w14:paraId="16D408AF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C4B0D">
        <w:rPr>
          <w:rFonts w:ascii="Arial" w:hAnsi="Arial" w:cs="Arial"/>
          <w:sz w:val="16"/>
          <w:szCs w:val="16"/>
        </w:rPr>
        <w:t xml:space="preserve"> Skreślić</w:t>
      </w:r>
      <w:r>
        <w:rPr>
          <w:rFonts w:ascii="Arial" w:hAnsi="Arial" w:cs="Arial"/>
          <w:sz w:val="16"/>
          <w:szCs w:val="16"/>
        </w:rPr>
        <w:t>,</w:t>
      </w:r>
      <w:r w:rsidRPr="006C4B0D">
        <w:rPr>
          <w:rFonts w:ascii="Arial" w:hAnsi="Arial" w:cs="Arial"/>
          <w:sz w:val="16"/>
          <w:szCs w:val="16"/>
        </w:rPr>
        <w:t xml:space="preserve"> jeżeli Projekt jest rozliczany w oparciu o kwoty ryczałtowe.</w:t>
      </w:r>
    </w:p>
  </w:footnote>
  <w:footnote w:id="10">
    <w:p w14:paraId="5F5DD1C0" w14:textId="77777777" w:rsidR="00C73C6A" w:rsidRPr="00B64F2C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wykreślić jeśli nie dotyczy.</w:t>
      </w:r>
    </w:p>
  </w:footnote>
  <w:footnote w:id="11">
    <w:p w14:paraId="2D44AB16" w14:textId="77777777" w:rsidR="00C73C6A" w:rsidRPr="00B64F2C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wykreślić jeśli nie dotyczy.</w:t>
      </w:r>
    </w:p>
  </w:footnote>
  <w:footnote w:id="12">
    <w:p w14:paraId="3E6439E4" w14:textId="77777777" w:rsidR="00C73C6A" w:rsidRDefault="00C73C6A" w:rsidP="00A26216">
      <w:pPr>
        <w:pStyle w:val="Tekstprzypisudolnego"/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wykreślić jeśli nie dotyczy.</w:t>
      </w:r>
    </w:p>
  </w:footnote>
  <w:footnote w:id="13">
    <w:p w14:paraId="260DC3EF" w14:textId="77777777" w:rsidR="00C73C6A" w:rsidRPr="000B6AE8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0B6AE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B6AE8">
        <w:rPr>
          <w:rFonts w:ascii="Arial" w:hAnsi="Arial" w:cs="Arial"/>
          <w:sz w:val="16"/>
          <w:szCs w:val="16"/>
        </w:rPr>
        <w:t xml:space="preserve"> Niepotrzebne skreślić.</w:t>
      </w:r>
    </w:p>
  </w:footnote>
  <w:footnote w:id="14">
    <w:p w14:paraId="79227512" w14:textId="77777777" w:rsidR="00C73C6A" w:rsidRPr="002B3E8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Należy skreślić w przypadku, gdy żaden z Partnerów realizujących zadania nie ponosi z tego tytułu wydatków i tym samym nie wystąpią przepływy finansowe w ramach Projektu. </w:t>
      </w:r>
    </w:p>
  </w:footnote>
  <w:footnote w:id="15">
    <w:p w14:paraId="39F23E28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Zapis dotyczy wyłącznie przypadku, gdy w ramach Projektu wnoszony jest wkład własny przez Partnera Wiodącego oraz Partnerów. </w:t>
      </w:r>
    </w:p>
  </w:footnote>
  <w:footnote w:id="16">
    <w:p w14:paraId="1D475FDF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Wykreślić </w:t>
      </w:r>
      <w:r w:rsidRPr="005A707C">
        <w:rPr>
          <w:rFonts w:ascii="Arial" w:hAnsi="Arial" w:cs="Arial"/>
          <w:sz w:val="16"/>
          <w:szCs w:val="16"/>
        </w:rPr>
        <w:t>w przypadku projektów ryczałtowych.</w:t>
      </w:r>
    </w:p>
  </w:footnote>
  <w:footnote w:id="17">
    <w:p w14:paraId="5635B199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W szczególnie uzasadnionych przypadkach dofinansowanie może być wypłacane w formie refundacji kosztów poniesionych przez Partnerów.</w:t>
      </w:r>
    </w:p>
  </w:footnote>
  <w:footnote w:id="18">
    <w:p w14:paraId="64EB0E46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5A707C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ryczałtowe.</w:t>
      </w:r>
    </w:p>
  </w:footnote>
  <w:footnote w:id="19">
    <w:p w14:paraId="288F8F83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Należy odpowiednio zmienić w zależności od ilości Partnerów otrzymujących środki w formie zaliczki.</w:t>
      </w:r>
    </w:p>
  </w:footnote>
  <w:footnote w:id="20">
    <w:p w14:paraId="268166A3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Należy uzupełnić.</w:t>
      </w:r>
    </w:p>
  </w:footnote>
  <w:footnote w:id="21">
    <w:p w14:paraId="4D4B5115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Obowiązek zwrotu odsetek nie dotyczy Projektów rozliczanych w oparciu o kwoty ryczałtowe oraz podmiotów będących jednostkami samorządu terytorialnego, dla których odsetki bankowe narosłe na rachunku bankowym stanowią dochód jednostki, zgodnie z zapisami ustawy z dnia 13 listopada 2003 r. o dochodach jednostek samorządu terytorialnego.</w:t>
      </w:r>
    </w:p>
  </w:footnote>
  <w:footnote w:id="22">
    <w:p w14:paraId="5D72729C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5A707C">
        <w:rPr>
          <w:rFonts w:ascii="Arial" w:hAnsi="Arial" w:cs="Arial"/>
          <w:sz w:val="16"/>
          <w:szCs w:val="16"/>
        </w:rPr>
        <w:t>Partner Wiodący, poprzez wprowadzenie odpowiednich zapisów do umowy o partnerstwie, może uzależnić wypłatę pierwszej transzy zaliczki od wniesienia przez danego Partnera zabezpieczenia prawidłowej realizacji umowy w części, w jakiej odpowiada za realizację Projektu. Przedmiotowy zapis nie dotyczy Partnerów będących jednostkami sektora finansów publicznych.</w:t>
      </w:r>
    </w:p>
  </w:footnote>
  <w:footnote w:id="23">
    <w:p w14:paraId="0AA3BEAA" w14:textId="77777777" w:rsidR="00C73C6A" w:rsidRPr="00242765" w:rsidRDefault="00C73C6A">
      <w:pPr>
        <w:pStyle w:val="Tekstprzypisudolnego"/>
        <w:rPr>
          <w:rFonts w:ascii="Arial" w:hAnsi="Arial" w:cs="Arial"/>
          <w:sz w:val="16"/>
          <w:szCs w:val="16"/>
        </w:rPr>
      </w:pPr>
      <w:r w:rsidRPr="0024276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42765">
        <w:rPr>
          <w:rFonts w:ascii="Arial" w:hAnsi="Arial" w:cs="Arial"/>
          <w:sz w:val="16"/>
          <w:szCs w:val="16"/>
        </w:rPr>
        <w:t xml:space="preserve"> Nie dotyczy wydatków rozliczanych uproszczonymi metodami.</w:t>
      </w:r>
    </w:p>
  </w:footnote>
  <w:footnote w:id="24">
    <w:p w14:paraId="46D63A20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Skreślić, jeżeli nie dotyczy.</w:t>
      </w:r>
    </w:p>
  </w:footnote>
  <w:footnote w:id="25">
    <w:p w14:paraId="2380CA93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Skreślić, jeżeli nie dotyczy. </w:t>
      </w:r>
    </w:p>
  </w:footnote>
  <w:footnote w:id="26">
    <w:p w14:paraId="1EE820ED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27">
    <w:p w14:paraId="4A43EE6D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Wskazany termin musi umożliwiać Partnerowi Wiodącemu wywiązanie się z zobowiązań względem Instytucji </w:t>
      </w:r>
      <w:r>
        <w:rPr>
          <w:rFonts w:ascii="Arial" w:hAnsi="Arial" w:cs="Arial"/>
          <w:sz w:val="16"/>
          <w:szCs w:val="16"/>
        </w:rPr>
        <w:t>Pośredniczącej</w:t>
      </w:r>
      <w:r w:rsidRPr="005A707C">
        <w:rPr>
          <w:rFonts w:ascii="Arial" w:hAnsi="Arial" w:cs="Arial"/>
          <w:sz w:val="16"/>
          <w:szCs w:val="16"/>
        </w:rPr>
        <w:t>.</w:t>
      </w:r>
    </w:p>
  </w:footnote>
  <w:footnote w:id="28">
    <w:p w14:paraId="2B1EACA2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AC60DF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ryczałtowe.</w:t>
      </w:r>
    </w:p>
  </w:footnote>
  <w:footnote w:id="29">
    <w:p w14:paraId="52D17EF1" w14:textId="77777777" w:rsidR="00C73C6A" w:rsidRPr="00531B9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Wskazany termin musi umożliwiać Partnerowi Wiodącemu wywiązanie się z zobowiązań względem Instytucji </w:t>
      </w:r>
      <w:r>
        <w:rPr>
          <w:rFonts w:ascii="Arial" w:hAnsi="Arial" w:cs="Arial"/>
          <w:sz w:val="16"/>
          <w:szCs w:val="16"/>
        </w:rPr>
        <w:t>Pośredniczącej</w:t>
      </w:r>
      <w:r w:rsidRPr="00531B98">
        <w:rPr>
          <w:rFonts w:ascii="Arial" w:hAnsi="Arial" w:cs="Arial"/>
          <w:sz w:val="16"/>
          <w:szCs w:val="16"/>
        </w:rPr>
        <w:t>.</w:t>
      </w:r>
    </w:p>
  </w:footnote>
  <w:footnote w:id="30">
    <w:p w14:paraId="49FFD751" w14:textId="77777777" w:rsidR="00C73C6A" w:rsidRPr="000B6AE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B6AE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B6AE8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31">
    <w:p w14:paraId="76F40A40" w14:textId="77777777" w:rsidR="00C73C6A" w:rsidRPr="00531B9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32">
    <w:p w14:paraId="0B3A3290" w14:textId="77777777" w:rsidR="00C73C6A" w:rsidRPr="00531B9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Wskazany termin musi umożliwiać Partnerowi Wiodącemu wywiązanie się z zobowiązań względem Instytucji </w:t>
      </w:r>
      <w:r>
        <w:rPr>
          <w:rFonts w:ascii="Arial" w:hAnsi="Arial" w:cs="Arial"/>
          <w:sz w:val="16"/>
          <w:szCs w:val="16"/>
        </w:rPr>
        <w:t>Pośredniczącej</w:t>
      </w:r>
      <w:r w:rsidRPr="00531B98">
        <w:rPr>
          <w:rFonts w:ascii="Arial" w:hAnsi="Arial" w:cs="Arial"/>
          <w:sz w:val="16"/>
          <w:szCs w:val="16"/>
        </w:rPr>
        <w:t>.</w:t>
      </w:r>
    </w:p>
  </w:footnote>
  <w:footnote w:id="33">
    <w:p w14:paraId="52B274C9" w14:textId="77777777" w:rsidR="00C73C6A" w:rsidRPr="00531B98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Skreślić jeżeli Projekt nie jest rozliczany metodami uproszczonymi.</w:t>
      </w:r>
    </w:p>
  </w:footnote>
  <w:footnote w:id="34">
    <w:p w14:paraId="23371EE2" w14:textId="77777777" w:rsidR="00C73C6A" w:rsidRPr="00531B9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531B98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ryczałtowe.</w:t>
      </w:r>
    </w:p>
  </w:footnote>
  <w:footnote w:id="35">
    <w:p w14:paraId="14A8921B" w14:textId="77777777" w:rsidR="00C73C6A" w:rsidRPr="00B03992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Skreślić je</w:t>
      </w:r>
      <w:r w:rsidRPr="00B03992">
        <w:rPr>
          <w:rFonts w:ascii="Arial" w:hAnsi="Arial" w:cs="Arial"/>
          <w:sz w:val="16"/>
          <w:szCs w:val="16"/>
        </w:rPr>
        <w:t>żeli Projekt jest rozliczany w oparciu o kwoty ryczałtowe.</w:t>
      </w:r>
    </w:p>
  </w:footnote>
  <w:footnote w:id="36">
    <w:p w14:paraId="21F9CCA9" w14:textId="77777777" w:rsidR="00C73C6A" w:rsidRDefault="00C73C6A" w:rsidP="00A26216">
      <w:pPr>
        <w:pStyle w:val="Tekstprzypisudolnego"/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37">
    <w:p w14:paraId="072D2160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W przypadku, gdy Partner Wiodący, będący państwową jednostką budżetową, dokonuje płatności w ramach Projektu </w:t>
      </w:r>
      <w:r>
        <w:rPr>
          <w:rFonts w:ascii="Arial" w:hAnsi="Arial" w:cs="Arial"/>
          <w:sz w:val="16"/>
          <w:szCs w:val="16"/>
        </w:rPr>
        <w:t>za </w:t>
      </w:r>
      <w:r w:rsidRPr="00AC60DF">
        <w:rPr>
          <w:rFonts w:ascii="Arial" w:hAnsi="Arial" w:cs="Arial"/>
          <w:sz w:val="16"/>
          <w:szCs w:val="16"/>
        </w:rPr>
        <w:t xml:space="preserve">pośrednictwem Banku Gospodarstwa Krajowego, na podstawie przepisów o finansach publicznych, termin 10 dni roboczych dotyczy wystawienia zlecenia płatności do Banku Gospodarstwa Krajowego od dnia zatwierdzenia częściowego wniosku </w:t>
      </w:r>
      <w:r>
        <w:rPr>
          <w:rFonts w:ascii="Arial" w:hAnsi="Arial" w:cs="Arial"/>
          <w:sz w:val="16"/>
          <w:szCs w:val="16"/>
        </w:rPr>
        <w:t>o </w:t>
      </w:r>
      <w:r w:rsidRPr="00AC60DF">
        <w:rPr>
          <w:rFonts w:ascii="Arial" w:hAnsi="Arial" w:cs="Arial"/>
          <w:sz w:val="16"/>
          <w:szCs w:val="16"/>
        </w:rPr>
        <w:t>płatność, o którym mowa w ust. 1</w:t>
      </w:r>
      <w:r>
        <w:rPr>
          <w:rFonts w:ascii="Arial" w:hAnsi="Arial" w:cs="Arial"/>
          <w:sz w:val="16"/>
          <w:szCs w:val="16"/>
        </w:rPr>
        <w:t>3</w:t>
      </w:r>
      <w:r w:rsidRPr="00AC60DF">
        <w:rPr>
          <w:rFonts w:ascii="Arial" w:hAnsi="Arial" w:cs="Arial"/>
          <w:sz w:val="16"/>
          <w:szCs w:val="16"/>
        </w:rPr>
        <w:t xml:space="preserve"> pkt 1 umowy przez Partnera Wiodącego. W zakresie dotacji celowej termin dotyczy 10 dni roboczych od dnia zatwierdzenia</w:t>
      </w:r>
      <w:r>
        <w:rPr>
          <w:rFonts w:ascii="Arial" w:hAnsi="Arial" w:cs="Arial"/>
          <w:sz w:val="16"/>
          <w:szCs w:val="16"/>
        </w:rPr>
        <w:t xml:space="preserve"> </w:t>
      </w:r>
      <w:r w:rsidRPr="00AC60DF">
        <w:rPr>
          <w:rFonts w:ascii="Arial" w:hAnsi="Arial" w:cs="Arial"/>
          <w:sz w:val="16"/>
          <w:szCs w:val="16"/>
        </w:rPr>
        <w:t>ww. częściowego wniosku o płatność przez Partnera Wiodącego.</w:t>
      </w:r>
    </w:p>
  </w:footnote>
  <w:footnote w:id="38">
    <w:p w14:paraId="69661945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AC60DF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ryczałtowe.</w:t>
      </w:r>
    </w:p>
  </w:footnote>
  <w:footnote w:id="39">
    <w:p w14:paraId="0CE44B27" w14:textId="77777777" w:rsidR="00C73C6A" w:rsidRPr="00A72FA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Postanowienie dotyczy sytuacji, gdy przepisy odrębne wymagają przepływu środków przez rachunek dochodów podmiotu tworzącego partnerstwo.</w:t>
      </w:r>
      <w:r>
        <w:rPr>
          <w:rFonts w:ascii="Arial" w:hAnsi="Arial" w:cs="Arial"/>
          <w:sz w:val="16"/>
          <w:szCs w:val="16"/>
        </w:rPr>
        <w:t xml:space="preserve"> W sytuacji gdy przepisy odrębne nie nakładają takiego wymogu, płatności dokonywane są za pośrednictwem wyodrębnionych dla Projektu rachunków płatniczych.</w:t>
      </w:r>
    </w:p>
  </w:footnote>
  <w:footnote w:id="40">
    <w:p w14:paraId="2D23DDE7" w14:textId="77777777" w:rsidR="00C73C6A" w:rsidRPr="003918E6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Partner Wiodący, poprzez wprowadzenie odpowiednich zapisów do umowy o partnerstwie, może uzależnić wypłatę pierwszej transzy zaliczki od wniesienia przez danego Partnera zabezpieczenia prawidłowej realizacji umowy w części, w jakiej odpowiada za realizację Projektu. Przedmiotowy zapis nie dotyczy Partnerów będących jednostkami sektora finansów publicznych.</w:t>
      </w:r>
    </w:p>
  </w:footnote>
  <w:footnote w:id="41">
    <w:p w14:paraId="5404AC60" w14:textId="77777777" w:rsidR="00C73C6A" w:rsidRPr="002B3E8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42">
    <w:p w14:paraId="5255C753" w14:textId="77777777" w:rsidR="00C73C6A" w:rsidRPr="002B3E8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Wskazany termin musi umożliwiać Partnerowi Wiodącemu terminowe rozliczenie całoś</w:t>
      </w:r>
      <w:r>
        <w:rPr>
          <w:rFonts w:ascii="Arial" w:hAnsi="Arial" w:cs="Arial"/>
          <w:sz w:val="16"/>
          <w:szCs w:val="16"/>
        </w:rPr>
        <w:t>ci otrzymanego dofinansowania z </w:t>
      </w:r>
      <w:r w:rsidRPr="002B3E85">
        <w:rPr>
          <w:rFonts w:ascii="Arial" w:hAnsi="Arial" w:cs="Arial"/>
          <w:sz w:val="16"/>
          <w:szCs w:val="16"/>
        </w:rPr>
        <w:t xml:space="preserve">Instytucją </w:t>
      </w:r>
      <w:r>
        <w:rPr>
          <w:rFonts w:ascii="Arial" w:hAnsi="Arial" w:cs="Arial"/>
          <w:sz w:val="16"/>
          <w:szCs w:val="16"/>
        </w:rPr>
        <w:t>Pośredniczącą</w:t>
      </w:r>
      <w:r w:rsidRPr="002B3E85">
        <w:rPr>
          <w:rFonts w:ascii="Arial" w:hAnsi="Arial" w:cs="Arial"/>
          <w:sz w:val="16"/>
          <w:szCs w:val="16"/>
        </w:rPr>
        <w:t>.</w:t>
      </w:r>
    </w:p>
  </w:footnote>
  <w:footnote w:id="43">
    <w:p w14:paraId="3FCC9CEF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5A707C">
        <w:rPr>
          <w:rFonts w:ascii="Arial" w:hAnsi="Arial" w:cs="Arial"/>
          <w:sz w:val="16"/>
          <w:szCs w:val="16"/>
        </w:rPr>
        <w:t>Należy wskazać sposób egzekwowania przez Partnera Wiodącego od Partnerów Projektu skutków wynikających z zastosowania reguły proporcjonalności z powodu nieosiągnięcia założeń Projektu z winy Partnerów.</w:t>
      </w:r>
    </w:p>
  </w:footnote>
  <w:footnote w:id="44">
    <w:p w14:paraId="27AD583D" w14:textId="77777777" w:rsidR="00C73C6A" w:rsidRDefault="00C73C6A" w:rsidP="00A26216">
      <w:pPr>
        <w:pStyle w:val="Tekstprzypisudolnego"/>
        <w:jc w:val="both"/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Dotyczy projektów rozliczanych w formule partnerskiej</w:t>
      </w:r>
      <w:r>
        <w:rPr>
          <w:rFonts w:ascii="Arial" w:hAnsi="Arial" w:cs="Arial"/>
          <w:sz w:val="16"/>
          <w:szCs w:val="16"/>
        </w:rPr>
        <w:t>.</w:t>
      </w:r>
    </w:p>
  </w:footnote>
  <w:footnote w:id="45">
    <w:p w14:paraId="401EE6B7" w14:textId="77777777" w:rsidR="00C73C6A" w:rsidRPr="00275295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27529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75295">
        <w:rPr>
          <w:rFonts w:ascii="Arial" w:hAnsi="Arial" w:cs="Arial"/>
          <w:sz w:val="16"/>
          <w:szCs w:val="16"/>
        </w:rPr>
        <w:t xml:space="preserve"> Dotyczy przypadku, gdy Partnerem jest podmiot zarejestrowany na terytorium Rzeczypospolitej Polskiej.</w:t>
      </w:r>
    </w:p>
  </w:footnote>
  <w:footnote w:id="46">
    <w:p w14:paraId="7C85CA0D" w14:textId="77777777" w:rsidR="00C73C6A" w:rsidRPr="0027529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7529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75295">
        <w:rPr>
          <w:rFonts w:ascii="Arial" w:hAnsi="Arial" w:cs="Arial"/>
          <w:sz w:val="16"/>
          <w:szCs w:val="16"/>
        </w:rPr>
        <w:t xml:space="preserve"> Zapisy §12 stanowią propozycję ze strony IOK, jednakże ustalenie zakresu odpowiedzialności cywilnej należy do wyłącznej kompetencji stron umowy o partnerstwie.</w:t>
      </w:r>
    </w:p>
  </w:footnote>
  <w:footnote w:id="47">
    <w:p w14:paraId="33A5512E" w14:textId="77777777" w:rsidR="00C73C6A" w:rsidRPr="002B3E8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Nie dotyczy podmiotów będących jednostkami sektora finansów publicznych.</w:t>
      </w:r>
    </w:p>
  </w:footnote>
  <w:footnote w:id="48">
    <w:p w14:paraId="6828204F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Nie dotyczy podmiotów będących jednostkami sektora finansów publicznych.</w:t>
      </w:r>
    </w:p>
  </w:footnote>
  <w:footnote w:id="49">
    <w:p w14:paraId="666C654B" w14:textId="77777777" w:rsidR="00C73C6A" w:rsidRPr="00F4007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F4007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4007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Należy wypełnić w</w:t>
      </w:r>
      <w:r w:rsidRPr="006C4B0D">
        <w:rPr>
          <w:rFonts w:ascii="Arial" w:hAnsi="Arial" w:cs="Arial"/>
          <w:sz w:val="16"/>
          <w:szCs w:val="16"/>
        </w:rPr>
        <w:t xml:space="preserve"> przypadku</w:t>
      </w:r>
      <w:r>
        <w:rPr>
          <w:rFonts w:ascii="Arial" w:hAnsi="Arial" w:cs="Arial"/>
          <w:sz w:val="16"/>
          <w:szCs w:val="16"/>
        </w:rPr>
        <w:t>,</w:t>
      </w:r>
      <w:r w:rsidRPr="006C4B0D">
        <w:rPr>
          <w:rFonts w:ascii="Arial" w:hAnsi="Arial" w:cs="Arial"/>
          <w:sz w:val="16"/>
          <w:szCs w:val="16"/>
        </w:rPr>
        <w:t xml:space="preserve"> gdy na etapie podpisywania umowy o partnerstwie znany jest numer Projektu</w:t>
      </w:r>
      <w:r>
        <w:rPr>
          <w:rFonts w:ascii="Arial" w:hAnsi="Arial" w:cs="Arial"/>
          <w:sz w:val="16"/>
          <w:szCs w:val="16"/>
        </w:rPr>
        <w:t xml:space="preserve"> nadany w Centralnym Systemie Teleinformatycznym SL2014.</w:t>
      </w:r>
    </w:p>
  </w:footnote>
  <w:footnote w:id="50">
    <w:p w14:paraId="6776CBFB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54A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Harmonogram płatności powinien zostać sporządzony w ujęciu maksymalnie kwartalnym. Istnieje możliwość rozbicia harmonogramu na miesiące kalendarzowe.</w:t>
      </w:r>
    </w:p>
  </w:footnote>
  <w:footnote w:id="51">
    <w:p w14:paraId="537C3EF0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154A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Należy podać kwotę wydatków kwalifikowalnych, które Partner planuje rozliczyć w częściowych wnioskach o płatność składanych w danym okresie.</w:t>
      </w:r>
    </w:p>
  </w:footnote>
  <w:footnote w:id="52">
    <w:p w14:paraId="60876676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54A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Należy podać kwotę transzy dofinansowania, o którą wnioskować będzie Partner w przedkładanych w danym okresie wnioskach o płatność. W przypadku pierwszej transzy należy podać pierwszy miesiąc kalendarzowy realizacji Projektu. </w:t>
      </w:r>
    </w:p>
  </w:footnote>
  <w:footnote w:id="53">
    <w:p w14:paraId="45729E93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54A01">
        <w:rPr>
          <w:rFonts w:ascii="Arial" w:hAnsi="Arial" w:cs="Arial"/>
          <w:sz w:val="16"/>
          <w:szCs w:val="16"/>
          <w:vertAlign w:val="superscript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Kwota zaliczki.</w:t>
      </w:r>
    </w:p>
  </w:footnote>
  <w:footnote w:id="54">
    <w:p w14:paraId="593A41D8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54A01">
        <w:rPr>
          <w:rFonts w:ascii="Arial" w:hAnsi="Arial" w:cs="Arial"/>
          <w:sz w:val="16"/>
          <w:szCs w:val="16"/>
          <w:vertAlign w:val="superscript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Kwota refundacji.</w:t>
      </w:r>
    </w:p>
  </w:footnote>
  <w:footnote w:id="55">
    <w:p w14:paraId="2AFCF082" w14:textId="77777777" w:rsidR="00C73C6A" w:rsidRPr="00215096" w:rsidRDefault="00C73C6A" w:rsidP="00A26216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154A01">
        <w:rPr>
          <w:rFonts w:ascii="Arial" w:hAnsi="Arial" w:cs="Arial"/>
          <w:sz w:val="16"/>
          <w:szCs w:val="16"/>
          <w:vertAlign w:val="superscript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Kwota ogółem.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AEC6" w14:textId="77777777" w:rsidR="00C73C6A" w:rsidRDefault="00C73C6A" w:rsidP="009D7ADA">
    <w:pPr>
      <w:tabs>
        <w:tab w:val="center" w:pos="4536"/>
        <w:tab w:val="right" w:pos="907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6FAD" w14:textId="77777777" w:rsidR="00C73C6A" w:rsidRDefault="00390FED">
    <w:pPr>
      <w:pStyle w:val="Nagwek"/>
    </w:pPr>
    <w:r>
      <w:rPr>
        <w:noProof/>
      </w:rPr>
      <w:drawing>
        <wp:inline distT="0" distB="0" distL="0" distR="0" wp14:anchorId="43F97398" wp14:editId="53D46236">
          <wp:extent cx="5760720" cy="657149"/>
          <wp:effectExtent l="0" t="0" r="0" b="0"/>
          <wp:docPr id="1" name="Obraz 1" descr="ciąg znaków RPO WŁ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znaków RPO WŁ kolor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7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708"/>
        </w:tabs>
        <w:ind w:left="1080" w:hanging="360"/>
      </w:pPr>
      <w:rPr>
        <w:b w:val="0"/>
        <w:bCs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" w15:restartNumberingAfterBreak="0">
    <w:nsid w:val="023D0B8E"/>
    <w:multiLevelType w:val="hybridMultilevel"/>
    <w:tmpl w:val="933879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002763"/>
    <w:multiLevelType w:val="hybridMultilevel"/>
    <w:tmpl w:val="70FAC646"/>
    <w:lvl w:ilvl="0" w:tplc="0A72F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 w:themeColor="text1"/>
      </w:rPr>
    </w:lvl>
    <w:lvl w:ilvl="1" w:tplc="04150011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20B22"/>
    <w:multiLevelType w:val="hybridMultilevel"/>
    <w:tmpl w:val="CB38C57C"/>
    <w:lvl w:ilvl="0" w:tplc="3F3AF2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F9915D8"/>
    <w:multiLevelType w:val="hybridMultilevel"/>
    <w:tmpl w:val="91DEA012"/>
    <w:lvl w:ilvl="0" w:tplc="A12233E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1CF532C"/>
    <w:multiLevelType w:val="hybridMultilevel"/>
    <w:tmpl w:val="1B06F9B2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F4DAE"/>
    <w:multiLevelType w:val="multilevel"/>
    <w:tmpl w:val="8D267D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  <w:i w:val="0"/>
        <w:color w:val="000000" w:themeColor="text1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" w15:restartNumberingAfterBreak="0">
    <w:nsid w:val="15B44624"/>
    <w:multiLevelType w:val="hybridMultilevel"/>
    <w:tmpl w:val="490A6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10FA7"/>
    <w:multiLevelType w:val="multilevel"/>
    <w:tmpl w:val="D0F83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 w15:restartNumberingAfterBreak="0">
    <w:nsid w:val="1F182012"/>
    <w:multiLevelType w:val="hybridMultilevel"/>
    <w:tmpl w:val="16E49DE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F4852E3"/>
    <w:multiLevelType w:val="hybridMultilevel"/>
    <w:tmpl w:val="19869D5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2B95B18"/>
    <w:multiLevelType w:val="hybridMultilevel"/>
    <w:tmpl w:val="FF38B288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D6C3C"/>
    <w:multiLevelType w:val="hybridMultilevel"/>
    <w:tmpl w:val="19206066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263C7616"/>
    <w:multiLevelType w:val="multilevel"/>
    <w:tmpl w:val="5C6AE2A8"/>
    <w:lvl w:ilvl="0">
      <w:start w:val="4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hint="default"/>
        <w:i w:val="0"/>
        <w:iCs w:val="0"/>
        <w:color w:val="000000" w:themeColor="text1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 w15:restartNumberingAfterBreak="0">
    <w:nsid w:val="2721641B"/>
    <w:multiLevelType w:val="hybridMultilevel"/>
    <w:tmpl w:val="653660A6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24CFA"/>
    <w:multiLevelType w:val="hybridMultilevel"/>
    <w:tmpl w:val="B882F63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F145AB6"/>
    <w:multiLevelType w:val="hybridMultilevel"/>
    <w:tmpl w:val="6C7C5358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FF57D57"/>
    <w:multiLevelType w:val="hybridMultilevel"/>
    <w:tmpl w:val="AB1A99B2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55D67"/>
    <w:multiLevelType w:val="hybridMultilevel"/>
    <w:tmpl w:val="0092535C"/>
    <w:lvl w:ilvl="0" w:tplc="0A72FEB8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hint="default"/>
        <w:i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C6499C"/>
    <w:multiLevelType w:val="hybridMultilevel"/>
    <w:tmpl w:val="5A388C9E"/>
    <w:lvl w:ilvl="0" w:tplc="7FD0CE2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40B13"/>
    <w:multiLevelType w:val="hybridMultilevel"/>
    <w:tmpl w:val="CDBA0BD6"/>
    <w:lvl w:ilvl="0" w:tplc="EFAAF1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 w:themeColor="text1"/>
      </w:rPr>
    </w:lvl>
    <w:lvl w:ilvl="1" w:tplc="8FD43E3C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E34727"/>
    <w:multiLevelType w:val="hybridMultilevel"/>
    <w:tmpl w:val="E146B544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3B3227F9"/>
    <w:multiLevelType w:val="hybridMultilevel"/>
    <w:tmpl w:val="19C058C4"/>
    <w:lvl w:ilvl="0" w:tplc="AB2E93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CDB544C"/>
    <w:multiLevelType w:val="hybridMultilevel"/>
    <w:tmpl w:val="6A721F0A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03073"/>
    <w:multiLevelType w:val="hybridMultilevel"/>
    <w:tmpl w:val="E7987634"/>
    <w:lvl w:ilvl="0" w:tplc="0A72F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 w:themeColor="text1"/>
      </w:rPr>
    </w:lvl>
    <w:lvl w:ilvl="1" w:tplc="04150011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EA0B41"/>
    <w:multiLevelType w:val="multilevel"/>
    <w:tmpl w:val="FE54755A"/>
    <w:lvl w:ilvl="0">
      <w:start w:val="4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  <w:i w:val="0"/>
        <w:i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i w:val="0"/>
        <w:color w:val="000000" w:themeColor="text1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6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4267D"/>
    <w:multiLevelType w:val="multilevel"/>
    <w:tmpl w:val="93BADFAE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708"/>
        </w:tabs>
        <w:ind w:left="1080" w:hanging="360"/>
      </w:pPr>
      <w:rPr>
        <w:b w:val="0"/>
        <w:bCs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28" w15:restartNumberingAfterBreak="0">
    <w:nsid w:val="54A16066"/>
    <w:multiLevelType w:val="multilevel"/>
    <w:tmpl w:val="365CC31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)"/>
      <w:lvlJc w:val="left"/>
      <w:pPr>
        <w:tabs>
          <w:tab w:val="num" w:pos="5038"/>
        </w:tabs>
        <w:ind w:left="5038" w:hanging="360"/>
      </w:pPr>
      <w:rPr>
        <w:rFonts w:ascii="Arial" w:eastAsiaTheme="minorHAnsi" w:hAnsi="Arial" w:cs="Arial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4E23380"/>
    <w:multiLevelType w:val="hybridMultilevel"/>
    <w:tmpl w:val="FC1C6108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07802"/>
    <w:multiLevelType w:val="hybridMultilevel"/>
    <w:tmpl w:val="55E24FC8"/>
    <w:lvl w:ilvl="0" w:tplc="0A72FE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8586309"/>
    <w:multiLevelType w:val="hybridMultilevel"/>
    <w:tmpl w:val="480C6824"/>
    <w:lvl w:ilvl="0" w:tplc="7954EB8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BBC7705"/>
    <w:multiLevelType w:val="hybridMultilevel"/>
    <w:tmpl w:val="B314B698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905BF2"/>
    <w:multiLevelType w:val="multilevel"/>
    <w:tmpl w:val="3F0296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  <w:i w:val="0"/>
        <w:color w:val="000000" w:themeColor="text1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5D223C56"/>
    <w:multiLevelType w:val="hybridMultilevel"/>
    <w:tmpl w:val="C980E10E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113C26"/>
    <w:multiLevelType w:val="hybridMultilevel"/>
    <w:tmpl w:val="A558C74A"/>
    <w:lvl w:ilvl="0" w:tplc="0A72F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 w:themeColor="text1"/>
      </w:rPr>
    </w:lvl>
    <w:lvl w:ilvl="1" w:tplc="8FD43E3C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567001"/>
    <w:multiLevelType w:val="hybridMultilevel"/>
    <w:tmpl w:val="16E49DE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01A7018"/>
    <w:multiLevelType w:val="hybridMultilevel"/>
    <w:tmpl w:val="54862F96"/>
    <w:lvl w:ilvl="0" w:tplc="9B98ABB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877AD3"/>
    <w:multiLevelType w:val="hybridMultilevel"/>
    <w:tmpl w:val="83D87748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E2A0F"/>
    <w:multiLevelType w:val="hybridMultilevel"/>
    <w:tmpl w:val="93D832E6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8"/>
  </w:num>
  <w:num w:numId="3">
    <w:abstractNumId w:val="16"/>
  </w:num>
  <w:num w:numId="4">
    <w:abstractNumId w:val="35"/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27"/>
  </w:num>
  <w:num w:numId="12">
    <w:abstractNumId w:val="21"/>
  </w:num>
  <w:num w:numId="13">
    <w:abstractNumId w:val="29"/>
  </w:num>
  <w:num w:numId="14">
    <w:abstractNumId w:val="32"/>
  </w:num>
  <w:num w:numId="15">
    <w:abstractNumId w:val="17"/>
  </w:num>
  <w:num w:numId="16">
    <w:abstractNumId w:val="12"/>
  </w:num>
  <w:num w:numId="17">
    <w:abstractNumId w:val="39"/>
  </w:num>
  <w:num w:numId="18">
    <w:abstractNumId w:val="15"/>
  </w:num>
  <w:num w:numId="19">
    <w:abstractNumId w:val="23"/>
  </w:num>
  <w:num w:numId="20">
    <w:abstractNumId w:val="22"/>
  </w:num>
  <w:num w:numId="21">
    <w:abstractNumId w:val="4"/>
  </w:num>
  <w:num w:numId="22">
    <w:abstractNumId w:val="31"/>
  </w:num>
  <w:num w:numId="23">
    <w:abstractNumId w:val="37"/>
  </w:num>
  <w:num w:numId="24">
    <w:abstractNumId w:val="19"/>
  </w:num>
  <w:num w:numId="25">
    <w:abstractNumId w:val="20"/>
  </w:num>
  <w:num w:numId="26">
    <w:abstractNumId w:val="24"/>
  </w:num>
  <w:num w:numId="27">
    <w:abstractNumId w:val="2"/>
  </w:num>
  <w:num w:numId="28">
    <w:abstractNumId w:val="34"/>
  </w:num>
  <w:num w:numId="29">
    <w:abstractNumId w:val="33"/>
  </w:num>
  <w:num w:numId="30">
    <w:abstractNumId w:val="18"/>
  </w:num>
  <w:num w:numId="31">
    <w:abstractNumId w:val="13"/>
  </w:num>
  <w:num w:numId="32">
    <w:abstractNumId w:val="7"/>
  </w:num>
  <w:num w:numId="33">
    <w:abstractNumId w:val="14"/>
  </w:num>
  <w:num w:numId="34">
    <w:abstractNumId w:val="11"/>
  </w:num>
  <w:num w:numId="35">
    <w:abstractNumId w:val="25"/>
  </w:num>
  <w:num w:numId="36">
    <w:abstractNumId w:val="38"/>
  </w:num>
  <w:num w:numId="37">
    <w:abstractNumId w:val="6"/>
  </w:num>
  <w:num w:numId="38">
    <w:abstractNumId w:val="5"/>
  </w:num>
  <w:num w:numId="39">
    <w:abstractNumId w:val="30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F6E"/>
    <w:rsid w:val="00006F8B"/>
    <w:rsid w:val="00017ABF"/>
    <w:rsid w:val="000265E5"/>
    <w:rsid w:val="0003725A"/>
    <w:rsid w:val="00040DB7"/>
    <w:rsid w:val="00062C11"/>
    <w:rsid w:val="00065F16"/>
    <w:rsid w:val="00080ADA"/>
    <w:rsid w:val="00091924"/>
    <w:rsid w:val="000B6701"/>
    <w:rsid w:val="000C0973"/>
    <w:rsid w:val="000C3EE2"/>
    <w:rsid w:val="000D1748"/>
    <w:rsid w:val="000D4B85"/>
    <w:rsid w:val="000E3A3E"/>
    <w:rsid w:val="000F01CE"/>
    <w:rsid w:val="000F5A1F"/>
    <w:rsid w:val="0011044A"/>
    <w:rsid w:val="00134E6C"/>
    <w:rsid w:val="00137692"/>
    <w:rsid w:val="0017089E"/>
    <w:rsid w:val="00171FA7"/>
    <w:rsid w:val="001919DA"/>
    <w:rsid w:val="001B2899"/>
    <w:rsid w:val="001C4D27"/>
    <w:rsid w:val="001D4035"/>
    <w:rsid w:val="001D4172"/>
    <w:rsid w:val="001E6FA5"/>
    <w:rsid w:val="001F2FC8"/>
    <w:rsid w:val="001F389D"/>
    <w:rsid w:val="001F5769"/>
    <w:rsid w:val="001F7390"/>
    <w:rsid w:val="00203AF9"/>
    <w:rsid w:val="00210E58"/>
    <w:rsid w:val="00222870"/>
    <w:rsid w:val="00237D42"/>
    <w:rsid w:val="00242765"/>
    <w:rsid w:val="002730C5"/>
    <w:rsid w:val="00273BCC"/>
    <w:rsid w:val="00275F4F"/>
    <w:rsid w:val="002A7D61"/>
    <w:rsid w:val="002E3592"/>
    <w:rsid w:val="00320BDF"/>
    <w:rsid w:val="00326943"/>
    <w:rsid w:val="003275BC"/>
    <w:rsid w:val="00331A63"/>
    <w:rsid w:val="00352037"/>
    <w:rsid w:val="0035233B"/>
    <w:rsid w:val="00390FED"/>
    <w:rsid w:val="00393472"/>
    <w:rsid w:val="003B7F2C"/>
    <w:rsid w:val="004021AF"/>
    <w:rsid w:val="00413F1A"/>
    <w:rsid w:val="00432A2E"/>
    <w:rsid w:val="004648A1"/>
    <w:rsid w:val="00475134"/>
    <w:rsid w:val="004A53BA"/>
    <w:rsid w:val="004A6046"/>
    <w:rsid w:val="004A6C11"/>
    <w:rsid w:val="004C2D7B"/>
    <w:rsid w:val="004D33B6"/>
    <w:rsid w:val="004E0A0E"/>
    <w:rsid w:val="004F1AEF"/>
    <w:rsid w:val="00507C51"/>
    <w:rsid w:val="0053148A"/>
    <w:rsid w:val="005331DC"/>
    <w:rsid w:val="005537CD"/>
    <w:rsid w:val="00591CCB"/>
    <w:rsid w:val="00592D7C"/>
    <w:rsid w:val="005A2626"/>
    <w:rsid w:val="005B06C9"/>
    <w:rsid w:val="005C1AEE"/>
    <w:rsid w:val="005E1825"/>
    <w:rsid w:val="00616D88"/>
    <w:rsid w:val="0061724E"/>
    <w:rsid w:val="006210CE"/>
    <w:rsid w:val="00662196"/>
    <w:rsid w:val="0067319D"/>
    <w:rsid w:val="006777F8"/>
    <w:rsid w:val="006C7545"/>
    <w:rsid w:val="007322C4"/>
    <w:rsid w:val="00744B0D"/>
    <w:rsid w:val="00751F6E"/>
    <w:rsid w:val="00760C69"/>
    <w:rsid w:val="00763F01"/>
    <w:rsid w:val="00782AFA"/>
    <w:rsid w:val="00784921"/>
    <w:rsid w:val="00795916"/>
    <w:rsid w:val="00797E5A"/>
    <w:rsid w:val="007A258A"/>
    <w:rsid w:val="007E1D50"/>
    <w:rsid w:val="008011E3"/>
    <w:rsid w:val="00825796"/>
    <w:rsid w:val="00852C8C"/>
    <w:rsid w:val="00855659"/>
    <w:rsid w:val="00866050"/>
    <w:rsid w:val="00866CA3"/>
    <w:rsid w:val="00884BC7"/>
    <w:rsid w:val="008972D6"/>
    <w:rsid w:val="008A0610"/>
    <w:rsid w:val="008A065A"/>
    <w:rsid w:val="008A329D"/>
    <w:rsid w:val="008C37A4"/>
    <w:rsid w:val="008C6CF2"/>
    <w:rsid w:val="008E26FC"/>
    <w:rsid w:val="00914833"/>
    <w:rsid w:val="0092563B"/>
    <w:rsid w:val="00926880"/>
    <w:rsid w:val="0092790E"/>
    <w:rsid w:val="00944349"/>
    <w:rsid w:val="0096120A"/>
    <w:rsid w:val="00965F66"/>
    <w:rsid w:val="00966C46"/>
    <w:rsid w:val="009775E7"/>
    <w:rsid w:val="00981A89"/>
    <w:rsid w:val="009860A8"/>
    <w:rsid w:val="00986525"/>
    <w:rsid w:val="009879A6"/>
    <w:rsid w:val="009917A3"/>
    <w:rsid w:val="009C1F3F"/>
    <w:rsid w:val="009C1F8C"/>
    <w:rsid w:val="009C2AFB"/>
    <w:rsid w:val="009D31E0"/>
    <w:rsid w:val="009D3806"/>
    <w:rsid w:val="009D7ADA"/>
    <w:rsid w:val="00A26216"/>
    <w:rsid w:val="00A65010"/>
    <w:rsid w:val="00A96AC0"/>
    <w:rsid w:val="00AD0996"/>
    <w:rsid w:val="00B05B19"/>
    <w:rsid w:val="00B10F98"/>
    <w:rsid w:val="00B2647D"/>
    <w:rsid w:val="00B27502"/>
    <w:rsid w:val="00B47C73"/>
    <w:rsid w:val="00B5538E"/>
    <w:rsid w:val="00B94AC8"/>
    <w:rsid w:val="00B97EB3"/>
    <w:rsid w:val="00BA31A8"/>
    <w:rsid w:val="00BB57A4"/>
    <w:rsid w:val="00BB7C99"/>
    <w:rsid w:val="00BF061A"/>
    <w:rsid w:val="00BF4E0D"/>
    <w:rsid w:val="00C06E0A"/>
    <w:rsid w:val="00C25C54"/>
    <w:rsid w:val="00C562C3"/>
    <w:rsid w:val="00C70234"/>
    <w:rsid w:val="00C72A73"/>
    <w:rsid w:val="00C72F89"/>
    <w:rsid w:val="00C73C6A"/>
    <w:rsid w:val="00C941C4"/>
    <w:rsid w:val="00CB3CAB"/>
    <w:rsid w:val="00CC17CD"/>
    <w:rsid w:val="00CC625F"/>
    <w:rsid w:val="00CD4D56"/>
    <w:rsid w:val="00CF5FBA"/>
    <w:rsid w:val="00D21E43"/>
    <w:rsid w:val="00D27289"/>
    <w:rsid w:val="00D30DDA"/>
    <w:rsid w:val="00D33AE1"/>
    <w:rsid w:val="00D46CC7"/>
    <w:rsid w:val="00D53403"/>
    <w:rsid w:val="00D725A2"/>
    <w:rsid w:val="00DA6B13"/>
    <w:rsid w:val="00DB18F0"/>
    <w:rsid w:val="00DE7689"/>
    <w:rsid w:val="00E0610E"/>
    <w:rsid w:val="00E3244B"/>
    <w:rsid w:val="00E43A82"/>
    <w:rsid w:val="00E46171"/>
    <w:rsid w:val="00E50894"/>
    <w:rsid w:val="00E527BF"/>
    <w:rsid w:val="00E67C85"/>
    <w:rsid w:val="00E73B76"/>
    <w:rsid w:val="00E83ECC"/>
    <w:rsid w:val="00EA697A"/>
    <w:rsid w:val="00EC7675"/>
    <w:rsid w:val="00EE79B5"/>
    <w:rsid w:val="00EF57E9"/>
    <w:rsid w:val="00F17DCA"/>
    <w:rsid w:val="00F2018E"/>
    <w:rsid w:val="00F36139"/>
    <w:rsid w:val="00F40F9A"/>
    <w:rsid w:val="00F47771"/>
    <w:rsid w:val="00F5233A"/>
    <w:rsid w:val="00F54B3F"/>
    <w:rsid w:val="00F6625B"/>
    <w:rsid w:val="00F72A19"/>
    <w:rsid w:val="00FA225E"/>
    <w:rsid w:val="00FA7E80"/>
    <w:rsid w:val="00FC69AE"/>
    <w:rsid w:val="00FD0857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515D7BF"/>
  <w15:docId w15:val="{1E961117-C740-43E9-84B0-2A8A43FB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4B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rsid w:val="00BB57A4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BB57A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BB57A4"/>
    <w:rPr>
      <w:vertAlign w:val="superscript"/>
    </w:rPr>
  </w:style>
  <w:style w:type="paragraph" w:styleId="Akapitzlist">
    <w:name w:val="List Paragraph"/>
    <w:basedOn w:val="Normalny"/>
    <w:uiPriority w:val="34"/>
    <w:qFormat/>
    <w:rsid w:val="00BB57A4"/>
    <w:pPr>
      <w:ind w:left="720"/>
      <w:contextualSpacing/>
    </w:pPr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7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7A4"/>
    <w:rPr>
      <w:rFonts w:ascii="Tahoma" w:hAnsi="Tahoma" w:cs="Tahoma"/>
      <w:sz w:val="16"/>
      <w:szCs w:val="16"/>
    </w:rPr>
  </w:style>
  <w:style w:type="character" w:customStyle="1" w:styleId="Znakiprzypiswdolnych">
    <w:name w:val="Znaki przypisów dolnych"/>
    <w:rsid w:val="00DA6B1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097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0973"/>
  </w:style>
  <w:style w:type="paragraph" w:styleId="Stopka">
    <w:name w:val="footer"/>
    <w:basedOn w:val="Normalny"/>
    <w:link w:val="StopkaZnak"/>
    <w:uiPriority w:val="99"/>
    <w:unhideWhenUsed/>
    <w:rsid w:val="000C097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0973"/>
  </w:style>
  <w:style w:type="numbering" w:customStyle="1" w:styleId="Bezlisty1">
    <w:name w:val="Bez listy1"/>
    <w:next w:val="Bezlisty"/>
    <w:uiPriority w:val="99"/>
    <w:semiHidden/>
    <w:unhideWhenUsed/>
    <w:rsid w:val="00A26216"/>
  </w:style>
  <w:style w:type="paragraph" w:styleId="Tekstpodstawowy">
    <w:name w:val="Body Text"/>
    <w:basedOn w:val="Normalny"/>
    <w:link w:val="TekstpodstawowyZnak"/>
    <w:rsid w:val="00A26216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A2621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6216"/>
    <w:rPr>
      <w:sz w:val="16"/>
      <w:szCs w:val="16"/>
    </w:rPr>
  </w:style>
  <w:style w:type="paragraph" w:customStyle="1" w:styleId="Tekstkomentarza1">
    <w:name w:val="Tekst komentarza1"/>
    <w:basedOn w:val="Normalny"/>
    <w:next w:val="Tekstkomentarza"/>
    <w:link w:val="TekstkomentarzaZnak"/>
    <w:uiPriority w:val="99"/>
    <w:unhideWhenUsed/>
    <w:rsid w:val="00A2621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1"/>
    <w:uiPriority w:val="99"/>
    <w:rsid w:val="00A26216"/>
    <w:rPr>
      <w:sz w:val="20"/>
      <w:szCs w:val="20"/>
    </w:rPr>
  </w:style>
  <w:style w:type="paragraph" w:customStyle="1" w:styleId="Tematkomentarza1">
    <w:name w:val="Temat komentarza1"/>
    <w:basedOn w:val="Tekstkomentarza"/>
    <w:next w:val="Tekstkomentarza"/>
    <w:uiPriority w:val="99"/>
    <w:semiHidden/>
    <w:unhideWhenUsed/>
    <w:rsid w:val="00A26216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6216"/>
    <w:rPr>
      <w:b/>
      <w:bCs/>
      <w:sz w:val="20"/>
      <w:szCs w:val="20"/>
    </w:rPr>
  </w:style>
  <w:style w:type="paragraph" w:customStyle="1" w:styleId="Tekstprzypisukocowego1">
    <w:name w:val="Tekst przypisu końcowego1"/>
    <w:basedOn w:val="Normalny"/>
    <w:next w:val="Tekstprzypisukocowego"/>
    <w:link w:val="TekstprzypisukocowegoZnak"/>
    <w:uiPriority w:val="99"/>
    <w:semiHidden/>
    <w:unhideWhenUsed/>
    <w:rsid w:val="00A2621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rsid w:val="00A2621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6216"/>
    <w:rPr>
      <w:vertAlign w:val="superscript"/>
    </w:rPr>
  </w:style>
  <w:style w:type="character" w:customStyle="1" w:styleId="Hipercze1">
    <w:name w:val="Hiperłącze1"/>
    <w:basedOn w:val="Domylnaczcionkaakapitu"/>
    <w:uiPriority w:val="99"/>
    <w:unhideWhenUsed/>
    <w:rsid w:val="00A26216"/>
    <w:rPr>
      <w:color w:val="0000FF"/>
      <w:u w:val="single"/>
    </w:rPr>
  </w:style>
  <w:style w:type="paragraph" w:customStyle="1" w:styleId="Poprawka1">
    <w:name w:val="Poprawka1"/>
    <w:next w:val="Poprawka"/>
    <w:hidden/>
    <w:uiPriority w:val="99"/>
    <w:semiHidden/>
    <w:rsid w:val="00A26216"/>
    <w:pPr>
      <w:spacing w:after="0" w:line="240" w:lineRule="auto"/>
    </w:pPr>
  </w:style>
  <w:style w:type="character" w:customStyle="1" w:styleId="WW8Num8z0">
    <w:name w:val="WW8Num8z0"/>
    <w:uiPriority w:val="99"/>
    <w:rsid w:val="00A26216"/>
  </w:style>
  <w:style w:type="character" w:customStyle="1" w:styleId="Domylnaczcionkaakapitu1">
    <w:name w:val="Domyślna czcionka akapitu1"/>
    <w:uiPriority w:val="99"/>
    <w:rsid w:val="00A26216"/>
  </w:style>
  <w:style w:type="character" w:customStyle="1" w:styleId="TekstkomentarzaZnak2">
    <w:name w:val="Tekst komentarza Znak2"/>
    <w:uiPriority w:val="99"/>
    <w:locked/>
    <w:rsid w:val="00A26216"/>
    <w:rPr>
      <w:rFonts w:ascii="Calibri" w:hAnsi="Calibri" w:cs="Calibri"/>
      <w:sz w:val="20"/>
      <w:szCs w:val="20"/>
      <w:lang w:eastAsia="ar-SA" w:bidi="ar-SA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A26216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A2621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6216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1">
    <w:name w:val="Temat komentarza Znak1"/>
    <w:basedOn w:val="TekstkomentarzaZnak1"/>
    <w:uiPriority w:val="99"/>
    <w:semiHidden/>
    <w:rsid w:val="00A2621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A2621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A2621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26216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A26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C0784-65A4-4618-9006-C24983EE7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8335</Words>
  <Characters>50012</Characters>
  <Application>Microsoft Office Word</Application>
  <DocSecurity>0</DocSecurity>
  <Lines>416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Urbaniak</dc:creator>
  <cp:lastModifiedBy>Łukasz Chłądzyński</cp:lastModifiedBy>
  <cp:revision>2</cp:revision>
  <cp:lastPrinted>2021-11-08T08:01:00Z</cp:lastPrinted>
  <dcterms:created xsi:type="dcterms:W3CDTF">2021-11-08T08:01:00Z</dcterms:created>
  <dcterms:modified xsi:type="dcterms:W3CDTF">2021-11-08T08:01:00Z</dcterms:modified>
</cp:coreProperties>
</file>